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10D02" w14:textId="612A1403" w:rsidR="00034BAB" w:rsidRDefault="00A610B9" w:rsidP="00A610B9">
      <w:pPr>
        <w:jc w:val="right"/>
        <w:rPr>
          <w:b/>
          <w:sz w:val="72"/>
          <w:szCs w:val="72"/>
        </w:rPr>
      </w:pPr>
      <w:r>
        <w:rPr>
          <w:noProof/>
          <w:lang w:eastAsia="fr-BE"/>
        </w:rPr>
        <w:drawing>
          <wp:inline distT="0" distB="0" distL="0" distR="0" wp14:anchorId="264E9919" wp14:editId="30541E0A">
            <wp:extent cx="822960" cy="1386840"/>
            <wp:effectExtent l="0" t="0" r="0" b="381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386840"/>
                    </a:xfrm>
                    <a:prstGeom prst="rect">
                      <a:avLst/>
                    </a:prstGeom>
                    <a:solidFill>
                      <a:srgbClr val="FFFFFF"/>
                    </a:solidFill>
                    <a:ln>
                      <a:noFill/>
                    </a:ln>
                  </pic:spPr>
                </pic:pic>
              </a:graphicData>
            </a:graphic>
          </wp:inline>
        </w:drawing>
      </w:r>
    </w:p>
    <w:p w14:paraId="629B67CE" w14:textId="3B99F29D" w:rsidR="00034BAB" w:rsidRPr="00A610B9" w:rsidRDefault="003F3FF0" w:rsidP="00034BAB">
      <w:pPr>
        <w:jc w:val="center"/>
        <w:rPr>
          <w:b/>
          <w:color w:val="0070C0"/>
          <w:sz w:val="144"/>
          <w:szCs w:val="144"/>
        </w:rPr>
      </w:pPr>
      <w:r w:rsidRPr="00A610B9">
        <w:rPr>
          <w:b/>
          <w:color w:val="0070C0"/>
          <w:sz w:val="144"/>
          <w:szCs w:val="144"/>
        </w:rPr>
        <w:t>Programme</w:t>
      </w:r>
    </w:p>
    <w:p w14:paraId="7EEA3581" w14:textId="537BE744" w:rsidR="00034BAB" w:rsidRPr="00A610B9" w:rsidRDefault="003F3FF0" w:rsidP="00034BAB">
      <w:pPr>
        <w:jc w:val="center"/>
        <w:rPr>
          <w:b/>
          <w:sz w:val="72"/>
          <w:szCs w:val="72"/>
        </w:rPr>
      </w:pPr>
      <w:r w:rsidRPr="00A610B9">
        <w:rPr>
          <w:b/>
          <w:sz w:val="72"/>
          <w:szCs w:val="72"/>
        </w:rPr>
        <w:t>Infirmier.e Hospitalier.e</w:t>
      </w:r>
    </w:p>
    <w:p w14:paraId="5340EAA4" w14:textId="637AFC0B" w:rsidR="003F3FF0" w:rsidRPr="00A610B9" w:rsidRDefault="003F3FF0" w:rsidP="00034BAB">
      <w:pPr>
        <w:jc w:val="center"/>
        <w:rPr>
          <w:b/>
          <w:sz w:val="72"/>
          <w:szCs w:val="72"/>
        </w:rPr>
      </w:pPr>
      <w:r w:rsidRPr="00A610B9">
        <w:rPr>
          <w:b/>
          <w:sz w:val="72"/>
          <w:szCs w:val="72"/>
        </w:rPr>
        <w:t>Breveté.e</w:t>
      </w:r>
    </w:p>
    <w:p w14:paraId="00241A00" w14:textId="040629FA" w:rsidR="00A610B9" w:rsidRDefault="00A610B9" w:rsidP="00034BAB">
      <w:pPr>
        <w:jc w:val="center"/>
        <w:rPr>
          <w:b/>
          <w:sz w:val="72"/>
          <w:szCs w:val="72"/>
        </w:rPr>
      </w:pPr>
    </w:p>
    <w:p w14:paraId="7B85033B" w14:textId="77777777" w:rsidR="00A610B9" w:rsidRPr="00034BAB" w:rsidRDefault="00A610B9" w:rsidP="00034BAB">
      <w:pPr>
        <w:jc w:val="center"/>
        <w:rPr>
          <w:b/>
          <w:sz w:val="72"/>
          <w:szCs w:val="72"/>
        </w:rPr>
      </w:pPr>
    </w:p>
    <w:p w14:paraId="2673BB05" w14:textId="5B890FC0" w:rsidR="003F3FF0" w:rsidRDefault="003F3FF0" w:rsidP="00034BAB">
      <w:pPr>
        <w:jc w:val="center"/>
        <w:rPr>
          <w:b/>
          <w:sz w:val="48"/>
          <w:szCs w:val="48"/>
        </w:rPr>
      </w:pPr>
      <w:r w:rsidRPr="00A610B9">
        <w:rPr>
          <w:b/>
          <w:sz w:val="48"/>
          <w:szCs w:val="48"/>
        </w:rPr>
        <w:t>4</w:t>
      </w:r>
      <w:r w:rsidR="006E551B" w:rsidRPr="006E551B">
        <w:rPr>
          <w:b/>
          <w:sz w:val="48"/>
          <w:szCs w:val="48"/>
          <w:vertAlign w:val="superscript"/>
        </w:rPr>
        <w:t>ème</w:t>
      </w:r>
      <w:r w:rsidR="006E551B">
        <w:rPr>
          <w:b/>
          <w:sz w:val="48"/>
          <w:szCs w:val="48"/>
        </w:rPr>
        <w:t xml:space="preserve"> </w:t>
      </w:r>
      <w:r w:rsidRPr="00A610B9">
        <w:rPr>
          <w:b/>
          <w:sz w:val="48"/>
          <w:szCs w:val="48"/>
        </w:rPr>
        <w:t>degré de l’enseignement secondaire</w:t>
      </w:r>
      <w:r w:rsidR="00A610B9">
        <w:rPr>
          <w:b/>
          <w:sz w:val="48"/>
          <w:szCs w:val="48"/>
        </w:rPr>
        <w:t xml:space="preserve"> </w:t>
      </w:r>
      <w:r w:rsidR="00A610B9" w:rsidRPr="00A610B9">
        <w:rPr>
          <w:b/>
          <w:sz w:val="48"/>
          <w:szCs w:val="48"/>
        </w:rPr>
        <w:t>professionnel</w:t>
      </w:r>
    </w:p>
    <w:p w14:paraId="06ED3DAD" w14:textId="166A6E17" w:rsidR="00A610B9" w:rsidRDefault="00D9617F" w:rsidP="00034BAB">
      <w:pPr>
        <w:jc w:val="center"/>
        <w:rPr>
          <w:b/>
          <w:sz w:val="48"/>
          <w:szCs w:val="48"/>
        </w:rPr>
      </w:pPr>
      <w:r>
        <w:rPr>
          <w:noProof/>
          <w:lang w:eastAsia="fr-BE"/>
        </w:rPr>
        <mc:AlternateContent>
          <mc:Choice Requires="wps">
            <w:drawing>
              <wp:anchor distT="0" distB="0" distL="114300" distR="114300" simplePos="0" relativeHeight="251870208" behindDoc="0" locked="0" layoutInCell="1" allowOverlap="1" wp14:anchorId="4E87B8C0" wp14:editId="5D262EA6">
                <wp:simplePos x="0" y="0"/>
                <wp:positionH relativeFrom="margin">
                  <wp:posOffset>2766060</wp:posOffset>
                </wp:positionH>
                <wp:positionV relativeFrom="paragraph">
                  <wp:posOffset>140970</wp:posOffset>
                </wp:positionV>
                <wp:extent cx="285750" cy="269240"/>
                <wp:effectExtent l="0" t="0" r="19050" b="16510"/>
                <wp:wrapNone/>
                <wp:docPr id="111" name="Rectangle 111"/>
                <wp:cNvGraphicFramePr/>
                <a:graphic xmlns:a="http://schemas.openxmlformats.org/drawingml/2006/main">
                  <a:graphicData uri="http://schemas.microsoft.com/office/word/2010/wordprocessingShape">
                    <wps:wsp>
                      <wps:cNvSpPr/>
                      <wps:spPr>
                        <a:xfrm>
                          <a:off x="0" y="0"/>
                          <a:ext cx="285750" cy="26924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3F627" id="Rectangle 111" o:spid="_x0000_s1026" style="position:absolute;margin-left:217.8pt;margin-top:11.1pt;width:22.5pt;height:21.2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" fillcolor="#0070c0" strokecolor="#0070c0" strokeweight="1pt">
                <w10:wrap anchorx="margin"/>
              </v:rect>
            </w:pict>
          </mc:Fallback>
        </mc:AlternateContent>
      </w:r>
      <w:r>
        <w:rPr>
          <w:noProof/>
          <w:lang w:eastAsia="fr-BE"/>
        </w:rPr>
        <mc:AlternateContent>
          <mc:Choice Requires="wps">
            <w:drawing>
              <wp:anchor distT="0" distB="0" distL="114300" distR="114300" simplePos="0" relativeHeight="251868160" behindDoc="0" locked="0" layoutInCell="1" allowOverlap="1" wp14:anchorId="79BDDD5E" wp14:editId="2C77DC32">
                <wp:simplePos x="0" y="0"/>
                <wp:positionH relativeFrom="margin">
                  <wp:posOffset>3773805</wp:posOffset>
                </wp:positionH>
                <wp:positionV relativeFrom="paragraph">
                  <wp:posOffset>141923</wp:posOffset>
                </wp:positionV>
                <wp:extent cx="285750" cy="269240"/>
                <wp:effectExtent l="0" t="0" r="19050" b="16510"/>
                <wp:wrapNone/>
                <wp:docPr id="110" name="Rectangle 110"/>
                <wp:cNvGraphicFramePr/>
                <a:graphic xmlns:a="http://schemas.openxmlformats.org/drawingml/2006/main">
                  <a:graphicData uri="http://schemas.microsoft.com/office/word/2010/wordprocessingShape">
                    <wps:wsp>
                      <wps:cNvSpPr/>
                      <wps:spPr>
                        <a:xfrm>
                          <a:off x="0" y="0"/>
                          <a:ext cx="285750" cy="26924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FE969" id="Rectangle 110" o:spid="_x0000_s1026" style="position:absolute;margin-left:297.15pt;margin-top:11.2pt;width:22.5pt;height:21.2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" fillcolor="#00b050" strokecolor="#00b050" strokeweight="1pt">
                <w10:wrap anchorx="margin"/>
              </v:rect>
            </w:pict>
          </mc:Fallback>
        </mc:AlternateContent>
      </w:r>
      <w:r>
        <w:rPr>
          <w:noProof/>
          <w:lang w:eastAsia="fr-BE"/>
        </w:rPr>
        <mc:AlternateContent>
          <mc:Choice Requires="wps">
            <w:drawing>
              <wp:anchor distT="0" distB="0" distL="114300" distR="114300" simplePos="0" relativeHeight="251872256" behindDoc="0" locked="0" layoutInCell="1" allowOverlap="1" wp14:anchorId="698154D3" wp14:editId="08622548">
                <wp:simplePos x="0" y="0"/>
                <wp:positionH relativeFrom="margin">
                  <wp:posOffset>1788160</wp:posOffset>
                </wp:positionH>
                <wp:positionV relativeFrom="paragraph">
                  <wp:posOffset>149225</wp:posOffset>
                </wp:positionV>
                <wp:extent cx="285750" cy="269240"/>
                <wp:effectExtent l="0" t="0" r="19050" b="16510"/>
                <wp:wrapNone/>
                <wp:docPr id="112" name="Rectangle 112"/>
                <wp:cNvGraphicFramePr/>
                <a:graphic xmlns:a="http://schemas.openxmlformats.org/drawingml/2006/main">
                  <a:graphicData uri="http://schemas.microsoft.com/office/word/2010/wordprocessingShape">
                    <wps:wsp>
                      <wps:cNvSpPr/>
                      <wps:spPr>
                        <a:xfrm>
                          <a:off x="0" y="0"/>
                          <a:ext cx="285750" cy="26924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D95FF" id="Rectangle 112" o:spid="_x0000_s1026" style="position:absolute;margin-left:140.8pt;margin-top:11.75pt;width:22.5pt;height:21.2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" fillcolor="#c75d97" strokecolor="#c75d97" strokeweight="1pt">
                <w10:wrap anchorx="margin"/>
              </v:rect>
            </w:pict>
          </mc:Fallback>
        </mc:AlternateContent>
      </w:r>
    </w:p>
    <w:p w14:paraId="4E901B5B" w14:textId="77777777" w:rsidR="00D9617F" w:rsidRDefault="00D9617F" w:rsidP="00D9617F">
      <w:pPr>
        <w:jc w:val="center"/>
        <w:rPr>
          <w:b/>
          <w:sz w:val="24"/>
          <w:szCs w:val="24"/>
        </w:rPr>
      </w:pPr>
    </w:p>
    <w:p w14:paraId="2325091B" w14:textId="6DA42E46" w:rsidR="00034BAB" w:rsidRPr="00034BAB" w:rsidRDefault="003F3FF0" w:rsidP="00D9617F">
      <w:pPr>
        <w:jc w:val="center"/>
        <w:rPr>
          <w:b/>
          <w:sz w:val="72"/>
          <w:szCs w:val="72"/>
        </w:rPr>
      </w:pPr>
      <w:r w:rsidRPr="00A610B9">
        <w:rPr>
          <w:b/>
          <w:sz w:val="48"/>
          <w:szCs w:val="48"/>
        </w:rPr>
        <w:t>Institut Reine Fabiola</w:t>
      </w:r>
      <w:r w:rsidR="00034BAB" w:rsidRPr="00034BAB">
        <w:rPr>
          <w:b/>
          <w:sz w:val="72"/>
          <w:szCs w:val="72"/>
        </w:rPr>
        <w:br w:type="page"/>
      </w:r>
    </w:p>
    <w:p w14:paraId="5EDB18AA" w14:textId="77777777" w:rsidR="003D3247" w:rsidRPr="00612835" w:rsidRDefault="003C59E6">
      <w:pPr>
        <w:rPr>
          <w:b/>
          <w:sz w:val="40"/>
          <w:szCs w:val="40"/>
        </w:rPr>
      </w:pPr>
      <w:r w:rsidRPr="00612835">
        <w:rPr>
          <w:b/>
          <w:sz w:val="40"/>
          <w:szCs w:val="40"/>
        </w:rPr>
        <w:lastRenderedPageBreak/>
        <w:t>Table des matières</w:t>
      </w:r>
    </w:p>
    <w:p w14:paraId="164E1305" w14:textId="77777777" w:rsidR="003C59E6" w:rsidRDefault="003C59E6" w:rsidP="00D73C7E">
      <w:pPr>
        <w:pStyle w:val="Paragraphedeliste"/>
        <w:numPr>
          <w:ilvl w:val="0"/>
          <w:numId w:val="1"/>
        </w:numPr>
        <w:spacing w:line="360" w:lineRule="auto"/>
      </w:pPr>
      <w:r>
        <w:t>INTRODUCTION</w:t>
      </w:r>
      <w:r w:rsidR="00285023">
        <w:tab/>
      </w:r>
      <w:r w:rsidR="00285023">
        <w:tab/>
      </w:r>
      <w:r w:rsidR="00285023">
        <w:tab/>
      </w:r>
      <w:r w:rsidR="00285023">
        <w:tab/>
      </w:r>
      <w:r w:rsidR="00285023">
        <w:tab/>
      </w:r>
      <w:r w:rsidR="00285023">
        <w:tab/>
      </w:r>
      <w:r w:rsidR="00285023">
        <w:tab/>
      </w:r>
      <w:r w:rsidR="00285023">
        <w:tab/>
      </w:r>
      <w:r w:rsidR="00285023">
        <w:tab/>
      </w:r>
      <w:r w:rsidR="00285023">
        <w:tab/>
        <w:t>p. 5</w:t>
      </w:r>
    </w:p>
    <w:p w14:paraId="4C3C5173" w14:textId="6ACEB9CD" w:rsidR="003C59E6" w:rsidRDefault="003C59E6" w:rsidP="00D73C7E">
      <w:pPr>
        <w:pStyle w:val="Paragraphedeliste"/>
        <w:numPr>
          <w:ilvl w:val="0"/>
          <w:numId w:val="1"/>
        </w:numPr>
        <w:spacing w:line="360" w:lineRule="auto"/>
      </w:pPr>
      <w:r>
        <w:t>DESCRIPTION DU M</w:t>
      </w:r>
      <w:r w:rsidR="000C7E01">
        <w:t>É</w:t>
      </w:r>
      <w:r>
        <w:t>TIER</w:t>
      </w:r>
      <w:r w:rsidR="00285023">
        <w:tab/>
      </w:r>
      <w:r w:rsidR="00285023">
        <w:tab/>
      </w:r>
      <w:r w:rsidR="00285023">
        <w:tab/>
      </w:r>
      <w:r w:rsidR="00285023">
        <w:tab/>
      </w:r>
      <w:r w:rsidR="00285023">
        <w:tab/>
      </w:r>
      <w:r w:rsidR="00285023">
        <w:tab/>
      </w:r>
      <w:r w:rsidR="00285023">
        <w:tab/>
      </w:r>
      <w:r w:rsidR="00285023">
        <w:tab/>
      </w:r>
      <w:r w:rsidR="00285023">
        <w:tab/>
      </w:r>
      <w:r w:rsidR="00C24C73">
        <w:t>p. 7</w:t>
      </w:r>
    </w:p>
    <w:p w14:paraId="410D902E" w14:textId="74744EAF" w:rsidR="003C59E6" w:rsidRDefault="000C7E01" w:rsidP="00D73C7E">
      <w:pPr>
        <w:pStyle w:val="Paragraphedeliste"/>
        <w:numPr>
          <w:ilvl w:val="0"/>
          <w:numId w:val="1"/>
        </w:numPr>
        <w:spacing w:line="360" w:lineRule="auto"/>
      </w:pPr>
      <w:r>
        <w:t>R</w:t>
      </w:r>
      <w:bookmarkStart w:id="0" w:name="_Hlk30403824"/>
      <w:r>
        <w:t>É</w:t>
      </w:r>
      <w:bookmarkEnd w:id="0"/>
      <w:r w:rsidR="003C59E6">
        <w:t>R</w:t>
      </w:r>
      <w:r>
        <w:t>É</w:t>
      </w:r>
      <w:r w:rsidR="003C59E6">
        <w:t>FERENTIEL DE COMP</w:t>
      </w:r>
      <w:r>
        <w:t>É</w:t>
      </w:r>
      <w:r w:rsidR="003C59E6">
        <w:t>TENCES</w:t>
      </w:r>
      <w:r w:rsidR="00285023">
        <w:tab/>
      </w:r>
      <w:r w:rsidR="00285023">
        <w:tab/>
      </w:r>
      <w:r w:rsidR="00285023">
        <w:tab/>
      </w:r>
      <w:r w:rsidR="00285023">
        <w:tab/>
      </w:r>
      <w:r w:rsidR="00285023">
        <w:tab/>
      </w:r>
      <w:r w:rsidR="00285023">
        <w:tab/>
      </w:r>
      <w:r w:rsidR="00285023">
        <w:tab/>
      </w:r>
      <w:r w:rsidR="00285023">
        <w:tab/>
      </w:r>
      <w:r w:rsidR="00C24C73">
        <w:t>p. 8</w:t>
      </w:r>
    </w:p>
    <w:p w14:paraId="406101AA" w14:textId="4962FB7E" w:rsidR="003C59E6" w:rsidRDefault="003C59E6" w:rsidP="00D73C7E">
      <w:pPr>
        <w:pStyle w:val="Paragraphedeliste"/>
        <w:numPr>
          <w:ilvl w:val="0"/>
          <w:numId w:val="1"/>
        </w:numPr>
        <w:spacing w:line="360" w:lineRule="auto"/>
      </w:pPr>
      <w:r>
        <w:t>ACTIVIT</w:t>
      </w:r>
      <w:r w:rsidR="000C7E01">
        <w:t>É</w:t>
      </w:r>
      <w:r>
        <w:t>S D’APPRENTISSAGE</w:t>
      </w:r>
      <w:r w:rsidR="00285023">
        <w:tab/>
      </w:r>
      <w:r w:rsidR="00285023">
        <w:tab/>
      </w:r>
      <w:r w:rsidR="00285023">
        <w:tab/>
      </w:r>
      <w:r w:rsidR="00285023">
        <w:tab/>
      </w:r>
      <w:r w:rsidR="00285023">
        <w:tab/>
      </w:r>
      <w:r w:rsidR="00285023">
        <w:tab/>
      </w:r>
      <w:r w:rsidR="00285023">
        <w:tab/>
      </w:r>
      <w:r w:rsidR="00285023">
        <w:tab/>
      </w:r>
      <w:r w:rsidR="00C24C73">
        <w:t>p. 22</w:t>
      </w:r>
    </w:p>
    <w:p w14:paraId="64899F23" w14:textId="21008B64" w:rsidR="003C59E6" w:rsidRDefault="003C59E6" w:rsidP="00D73C7E">
      <w:pPr>
        <w:pStyle w:val="Paragraphedeliste"/>
        <w:numPr>
          <w:ilvl w:val="0"/>
          <w:numId w:val="1"/>
        </w:numPr>
        <w:spacing w:line="360" w:lineRule="auto"/>
      </w:pPr>
      <w:r>
        <w:t>P</w:t>
      </w:r>
      <w:r w:rsidR="000C7E01">
        <w:t>É</w:t>
      </w:r>
      <w:r>
        <w:t xml:space="preserve">DAGOGIE </w:t>
      </w:r>
      <w:r w:rsidR="000C7E01">
        <w:t>ET</w:t>
      </w:r>
      <w:r>
        <w:t xml:space="preserve"> M</w:t>
      </w:r>
      <w:r w:rsidR="000C7E01">
        <w:t>É</w:t>
      </w:r>
      <w:r>
        <w:t>THODOLOGIE</w:t>
      </w:r>
      <w:r w:rsidR="00285023">
        <w:tab/>
      </w:r>
      <w:r w:rsidR="00285023">
        <w:tab/>
      </w:r>
      <w:r w:rsidR="00285023">
        <w:tab/>
      </w:r>
      <w:r w:rsidR="00285023">
        <w:tab/>
      </w:r>
      <w:r w:rsidR="00285023">
        <w:tab/>
      </w:r>
      <w:r w:rsidR="00285023">
        <w:tab/>
      </w:r>
      <w:r w:rsidR="00285023">
        <w:tab/>
      </w:r>
      <w:r w:rsidR="00285023">
        <w:tab/>
      </w:r>
      <w:r w:rsidR="00C24C73">
        <w:t>p. 26</w:t>
      </w:r>
    </w:p>
    <w:p w14:paraId="683089E7" w14:textId="1A1FEE62" w:rsidR="001C1713" w:rsidRDefault="003C59E6" w:rsidP="00D73C7E">
      <w:pPr>
        <w:pStyle w:val="Paragraphedeliste"/>
        <w:numPr>
          <w:ilvl w:val="0"/>
          <w:numId w:val="1"/>
        </w:numPr>
        <w:spacing w:line="360" w:lineRule="auto"/>
      </w:pPr>
      <w:r>
        <w:t>ACQUIS D’APPRENTISSAGES</w:t>
      </w:r>
      <w:r w:rsidR="001C1713">
        <w:tab/>
      </w:r>
      <w:r w:rsidR="001C1713">
        <w:tab/>
      </w:r>
      <w:r w:rsidR="001C1713">
        <w:tab/>
      </w:r>
      <w:r w:rsidR="001C1713">
        <w:tab/>
      </w:r>
      <w:r w:rsidR="001C1713">
        <w:tab/>
      </w:r>
      <w:r w:rsidR="001C1713">
        <w:tab/>
      </w:r>
      <w:r w:rsidR="001C1713">
        <w:tab/>
      </w:r>
      <w:r w:rsidR="001C1713">
        <w:tab/>
        <w:t>p.</w:t>
      </w:r>
      <w:r w:rsidR="00C24C73">
        <w:t xml:space="preserve"> 33</w:t>
      </w:r>
    </w:p>
    <w:p w14:paraId="189D3C74" w14:textId="2E990DA0" w:rsidR="001C1713" w:rsidRDefault="001C1713" w:rsidP="0077093D">
      <w:pPr>
        <w:pStyle w:val="Paragraphedeliste"/>
        <w:numPr>
          <w:ilvl w:val="3"/>
          <w:numId w:val="426"/>
        </w:numPr>
      </w:pPr>
      <w:r>
        <w:t>En 1</w:t>
      </w:r>
      <w:r w:rsidRPr="00F75FBC">
        <w:rPr>
          <w:vertAlign w:val="superscript"/>
        </w:rPr>
        <w:t>ère</w:t>
      </w:r>
      <w:r>
        <w:t xml:space="preserve"> I.H.</w:t>
      </w:r>
      <w:r>
        <w:tab/>
      </w:r>
      <w:r>
        <w:tab/>
      </w:r>
      <w:r>
        <w:tab/>
      </w:r>
      <w:r>
        <w:tab/>
      </w:r>
      <w:r>
        <w:tab/>
      </w:r>
      <w:r>
        <w:tab/>
      </w:r>
      <w:r>
        <w:tab/>
      </w:r>
      <w:r>
        <w:tab/>
      </w:r>
      <w:r>
        <w:tab/>
        <w:t>p.</w:t>
      </w:r>
      <w:r w:rsidR="00C24C73">
        <w:t xml:space="preserve"> 34</w:t>
      </w:r>
    </w:p>
    <w:p w14:paraId="6324EC54" w14:textId="13DEB503" w:rsidR="001C1713" w:rsidRDefault="001C1713" w:rsidP="0077093D">
      <w:pPr>
        <w:pStyle w:val="Paragraphedeliste"/>
        <w:numPr>
          <w:ilvl w:val="3"/>
          <w:numId w:val="426"/>
        </w:numPr>
      </w:pPr>
      <w:r>
        <w:t>En 2</w:t>
      </w:r>
      <w:r w:rsidRPr="00F75FBC">
        <w:rPr>
          <w:vertAlign w:val="superscript"/>
        </w:rPr>
        <w:t>ème</w:t>
      </w:r>
      <w:r>
        <w:rPr>
          <w:vertAlign w:val="superscript"/>
        </w:rPr>
        <w:t xml:space="preserve"> </w:t>
      </w:r>
      <w:r>
        <w:t>I.H.</w:t>
      </w:r>
      <w:r>
        <w:tab/>
      </w:r>
      <w:r>
        <w:tab/>
      </w:r>
      <w:r>
        <w:tab/>
      </w:r>
      <w:r>
        <w:tab/>
      </w:r>
      <w:r>
        <w:tab/>
      </w:r>
      <w:r>
        <w:tab/>
      </w:r>
      <w:r>
        <w:tab/>
      </w:r>
      <w:r>
        <w:tab/>
      </w:r>
      <w:r>
        <w:tab/>
      </w:r>
      <w:r w:rsidRPr="007C01EA">
        <w:t>p.</w:t>
      </w:r>
      <w:r w:rsidR="00417C42" w:rsidRPr="007C01EA">
        <w:t xml:space="preserve"> 41</w:t>
      </w:r>
    </w:p>
    <w:p w14:paraId="0EAAED64" w14:textId="2CC1542C" w:rsidR="003C59E6" w:rsidRDefault="001C1713" w:rsidP="002C304D">
      <w:pPr>
        <w:pStyle w:val="Paragraphedeliste"/>
        <w:numPr>
          <w:ilvl w:val="3"/>
          <w:numId w:val="426"/>
        </w:numPr>
        <w:spacing w:line="360" w:lineRule="auto"/>
      </w:pPr>
      <w:r>
        <w:t>En 3</w:t>
      </w:r>
      <w:r w:rsidRPr="00F75FBC">
        <w:rPr>
          <w:vertAlign w:val="superscript"/>
        </w:rPr>
        <w:t>ème</w:t>
      </w:r>
      <w:r>
        <w:t xml:space="preserve"> I.H</w:t>
      </w:r>
      <w:r w:rsidR="00285023">
        <w:tab/>
      </w:r>
      <w:r w:rsidR="00285023">
        <w:tab/>
      </w:r>
      <w:r w:rsidR="00285023">
        <w:tab/>
      </w:r>
      <w:r w:rsidR="00285023">
        <w:tab/>
      </w:r>
      <w:r w:rsidR="00285023">
        <w:tab/>
      </w:r>
      <w:r w:rsidR="00285023">
        <w:tab/>
      </w:r>
      <w:r w:rsidR="00285023">
        <w:tab/>
      </w:r>
      <w:r w:rsidR="00D80E26">
        <w:tab/>
      </w:r>
      <w:r w:rsidR="00285023">
        <w:tab/>
      </w:r>
      <w:r w:rsidR="007C01EA">
        <w:t>p. 48</w:t>
      </w:r>
    </w:p>
    <w:p w14:paraId="4E61C97A" w14:textId="3247FB53" w:rsidR="003C59E6" w:rsidRDefault="003C59E6" w:rsidP="002C304D">
      <w:pPr>
        <w:pStyle w:val="Paragraphedeliste"/>
        <w:numPr>
          <w:ilvl w:val="0"/>
          <w:numId w:val="1"/>
        </w:numPr>
      </w:pPr>
      <w:bookmarkStart w:id="1" w:name="_Hlk28862874"/>
      <w:r>
        <w:t xml:space="preserve">PROGRAMME DE LA FORMATION </w:t>
      </w:r>
      <w:r w:rsidR="00651240">
        <w:t>« INFIRMIER</w:t>
      </w:r>
      <w:r w:rsidR="00302F3B">
        <w:t>.E</w:t>
      </w:r>
      <w:r>
        <w:t xml:space="preserve"> HOSPITALIER</w:t>
      </w:r>
      <w:r w:rsidR="00302F3B">
        <w:t>.E</w:t>
      </w:r>
      <w:r>
        <w:t> »</w:t>
      </w:r>
      <w:r w:rsidR="00285023">
        <w:tab/>
      </w:r>
      <w:r w:rsidR="00285023">
        <w:tab/>
      </w:r>
      <w:r w:rsidR="00285023">
        <w:tab/>
      </w:r>
      <w:r w:rsidR="00285023">
        <w:tab/>
      </w:r>
    </w:p>
    <w:p w14:paraId="187B3759" w14:textId="5AEBFE33" w:rsidR="003C59E6" w:rsidRPr="00D80E26" w:rsidRDefault="003C59E6" w:rsidP="002C304D">
      <w:pPr>
        <w:pStyle w:val="Paragraphedeliste"/>
        <w:numPr>
          <w:ilvl w:val="1"/>
          <w:numId w:val="1"/>
        </w:numPr>
        <w:rPr>
          <w:b/>
          <w:bCs/>
        </w:rPr>
      </w:pPr>
      <w:r w:rsidRPr="00A210CF">
        <w:rPr>
          <w:b/>
          <w:bCs/>
        </w:rPr>
        <w:t>Enseignement théorique</w:t>
      </w:r>
      <w:r w:rsidR="00D80E26">
        <w:rPr>
          <w:b/>
          <w:bCs/>
        </w:rPr>
        <w:tab/>
      </w:r>
      <w:r w:rsidR="00D80E26">
        <w:rPr>
          <w:b/>
          <w:bCs/>
        </w:rPr>
        <w:tab/>
      </w:r>
      <w:r w:rsidR="00D80E26">
        <w:rPr>
          <w:b/>
          <w:bCs/>
        </w:rPr>
        <w:tab/>
      </w:r>
      <w:r w:rsidR="00D80E26">
        <w:rPr>
          <w:b/>
          <w:bCs/>
        </w:rPr>
        <w:tab/>
      </w:r>
      <w:r w:rsidR="00D80E26">
        <w:rPr>
          <w:b/>
          <w:bCs/>
        </w:rPr>
        <w:tab/>
      </w:r>
      <w:r w:rsidR="00D80E26">
        <w:rPr>
          <w:b/>
          <w:bCs/>
        </w:rPr>
        <w:tab/>
      </w:r>
      <w:r w:rsidR="00D80E26">
        <w:rPr>
          <w:b/>
          <w:bCs/>
        </w:rPr>
        <w:tab/>
      </w:r>
      <w:r w:rsidR="00D80E26">
        <w:rPr>
          <w:b/>
          <w:bCs/>
        </w:rPr>
        <w:tab/>
      </w:r>
      <w:r w:rsidR="00D80E26" w:rsidRPr="00417C42">
        <w:rPr>
          <w:bCs/>
        </w:rPr>
        <w:t>p. </w:t>
      </w:r>
      <w:r w:rsidR="007C01EA">
        <w:rPr>
          <w:bCs/>
        </w:rPr>
        <w:t>56</w:t>
      </w:r>
    </w:p>
    <w:p w14:paraId="4A0705A2" w14:textId="3F3A2EBF" w:rsidR="003C59E6" w:rsidRPr="00A210CF" w:rsidRDefault="003C59E6" w:rsidP="002C304D">
      <w:pPr>
        <w:pStyle w:val="Paragraphedeliste"/>
        <w:numPr>
          <w:ilvl w:val="2"/>
          <w:numId w:val="1"/>
        </w:numPr>
        <w:rPr>
          <w:b/>
          <w:bCs/>
        </w:rPr>
      </w:pPr>
      <w:r w:rsidRPr="00A210CF">
        <w:rPr>
          <w:b/>
          <w:bCs/>
        </w:rPr>
        <w:t>Sciences infirmières</w:t>
      </w:r>
    </w:p>
    <w:p w14:paraId="0A6FE974" w14:textId="1D952A5D" w:rsidR="003C59E6" w:rsidRDefault="003C59E6" w:rsidP="002C304D">
      <w:pPr>
        <w:pStyle w:val="Paragraphedeliste"/>
        <w:numPr>
          <w:ilvl w:val="3"/>
          <w:numId w:val="386"/>
        </w:numPr>
      </w:pPr>
      <w:r>
        <w:t>Orientation</w:t>
      </w:r>
      <w:r w:rsidR="00DA4F84">
        <w:t xml:space="preserve"> et</w:t>
      </w:r>
      <w:r>
        <w:t xml:space="preserve"> éthique de la profession 1</w:t>
      </w:r>
      <w:r w:rsidRPr="003C59E6">
        <w:rPr>
          <w:vertAlign w:val="superscript"/>
        </w:rPr>
        <w:t>ère</w:t>
      </w:r>
      <w:r>
        <w:t xml:space="preserve"> I.H.</w:t>
      </w:r>
      <w:r w:rsidR="0095322E">
        <w:t xml:space="preserve"> (2494)</w:t>
      </w:r>
      <w:r w:rsidR="007C01EA">
        <w:tab/>
      </w:r>
      <w:r w:rsidR="007C01EA">
        <w:tab/>
      </w:r>
      <w:r w:rsidR="007C01EA">
        <w:tab/>
        <w:t>p. 57</w:t>
      </w:r>
    </w:p>
    <w:p w14:paraId="025BB334" w14:textId="1AE1CCD0" w:rsidR="003C59E6" w:rsidRDefault="003C59E6" w:rsidP="0077093D">
      <w:pPr>
        <w:pStyle w:val="Paragraphedeliste"/>
        <w:numPr>
          <w:ilvl w:val="3"/>
          <w:numId w:val="386"/>
        </w:numPr>
      </w:pPr>
      <w:r>
        <w:t xml:space="preserve">Orientation </w:t>
      </w:r>
      <w:r w:rsidR="000C7E01">
        <w:t>et</w:t>
      </w:r>
      <w:r>
        <w:t xml:space="preserve"> éthique de la profession 2</w:t>
      </w:r>
      <w:r w:rsidRPr="003C59E6">
        <w:rPr>
          <w:vertAlign w:val="superscript"/>
        </w:rPr>
        <w:t>ème</w:t>
      </w:r>
      <w:r>
        <w:t xml:space="preserve"> I.H.</w:t>
      </w:r>
      <w:r w:rsidR="0095322E">
        <w:t xml:space="preserve"> (2494)</w:t>
      </w:r>
      <w:r w:rsidR="007C01EA">
        <w:tab/>
      </w:r>
      <w:r w:rsidR="007C01EA">
        <w:tab/>
      </w:r>
      <w:r w:rsidR="007C01EA">
        <w:tab/>
        <w:t>p. 59</w:t>
      </w:r>
    </w:p>
    <w:p w14:paraId="12F67DE0" w14:textId="0161F046" w:rsidR="00612835" w:rsidRDefault="00612835" w:rsidP="0077093D">
      <w:pPr>
        <w:pStyle w:val="Paragraphedeliste"/>
        <w:numPr>
          <w:ilvl w:val="3"/>
          <w:numId w:val="386"/>
        </w:numPr>
      </w:pPr>
      <w:r>
        <w:t xml:space="preserve">Orientation </w:t>
      </w:r>
      <w:r w:rsidR="000C7E01">
        <w:t xml:space="preserve">et </w:t>
      </w:r>
      <w:r>
        <w:t>éthique de la profession 3</w:t>
      </w:r>
      <w:r w:rsidRPr="003C59E6">
        <w:rPr>
          <w:vertAlign w:val="superscript"/>
        </w:rPr>
        <w:t>ème</w:t>
      </w:r>
      <w:r>
        <w:t xml:space="preserve"> I.H.</w:t>
      </w:r>
      <w:r w:rsidR="0095322E">
        <w:t xml:space="preserve"> (2494)</w:t>
      </w:r>
      <w:r w:rsidR="007C01EA">
        <w:tab/>
      </w:r>
      <w:r w:rsidR="007C01EA">
        <w:tab/>
      </w:r>
      <w:r w:rsidR="007C01EA">
        <w:tab/>
        <w:t>p. 60</w:t>
      </w:r>
    </w:p>
    <w:p w14:paraId="1547C5C2" w14:textId="55E8CBF0" w:rsidR="00612835" w:rsidRDefault="00612835" w:rsidP="0077093D">
      <w:pPr>
        <w:pStyle w:val="Paragraphedeliste"/>
        <w:numPr>
          <w:ilvl w:val="3"/>
          <w:numId w:val="386"/>
        </w:numPr>
      </w:pPr>
      <w:r>
        <w:t xml:space="preserve">Principes généraux de santé </w:t>
      </w:r>
      <w:r w:rsidR="000C7E01">
        <w:t>et</w:t>
      </w:r>
      <w:r>
        <w:t xml:space="preserve"> soins infirmiers 1</w:t>
      </w:r>
      <w:r w:rsidRPr="00612835">
        <w:rPr>
          <w:vertAlign w:val="superscript"/>
        </w:rPr>
        <w:t>ère</w:t>
      </w:r>
      <w:r>
        <w:t xml:space="preserve"> I.H.</w:t>
      </w:r>
      <w:r w:rsidR="0095322E">
        <w:t xml:space="preserve"> (2554)</w:t>
      </w:r>
      <w:r w:rsidR="007C01EA">
        <w:tab/>
      </w:r>
      <w:r w:rsidR="007C01EA">
        <w:tab/>
        <w:t>p. 61</w:t>
      </w:r>
    </w:p>
    <w:p w14:paraId="7D7A639D" w14:textId="049F59DA" w:rsidR="00612835" w:rsidRDefault="00612835" w:rsidP="0077093D">
      <w:pPr>
        <w:pStyle w:val="Paragraphedeliste"/>
        <w:numPr>
          <w:ilvl w:val="3"/>
          <w:numId w:val="386"/>
        </w:numPr>
      </w:pPr>
      <w:r>
        <w:t xml:space="preserve">Principes généraux de santé </w:t>
      </w:r>
      <w:r w:rsidR="000C7E01">
        <w:t>et</w:t>
      </w:r>
      <w:r>
        <w:t xml:space="preserve"> soins infirmiers 2</w:t>
      </w:r>
      <w:r>
        <w:rPr>
          <w:vertAlign w:val="superscript"/>
        </w:rPr>
        <w:t>ème</w:t>
      </w:r>
      <w:r>
        <w:t xml:space="preserve"> I.H.</w:t>
      </w:r>
      <w:r w:rsidR="0095322E">
        <w:t xml:space="preserve"> (2554)</w:t>
      </w:r>
      <w:r w:rsidR="0045586A">
        <w:tab/>
      </w:r>
      <w:r w:rsidR="00302F3B">
        <w:tab/>
      </w:r>
      <w:r w:rsidR="007C01EA">
        <w:t>p. 63</w:t>
      </w:r>
    </w:p>
    <w:p w14:paraId="5B4C6A74" w14:textId="627BE9C2" w:rsidR="00612835" w:rsidRDefault="00612835" w:rsidP="0077093D">
      <w:pPr>
        <w:pStyle w:val="Paragraphedeliste"/>
        <w:numPr>
          <w:ilvl w:val="3"/>
          <w:numId w:val="386"/>
        </w:numPr>
      </w:pPr>
      <w:r>
        <w:t xml:space="preserve">Principes généraux de santé </w:t>
      </w:r>
      <w:r w:rsidR="000C7E01">
        <w:t>et</w:t>
      </w:r>
      <w:r>
        <w:t xml:space="preserve"> soins infirmiers 3</w:t>
      </w:r>
      <w:r>
        <w:rPr>
          <w:vertAlign w:val="superscript"/>
        </w:rPr>
        <w:t>èm</w:t>
      </w:r>
      <w:r w:rsidRPr="00612835">
        <w:rPr>
          <w:vertAlign w:val="superscript"/>
        </w:rPr>
        <w:t>e</w:t>
      </w:r>
      <w:r>
        <w:t xml:space="preserve"> I.H.</w:t>
      </w:r>
      <w:r w:rsidR="0095322E">
        <w:t xml:space="preserve"> (2554)</w:t>
      </w:r>
      <w:r w:rsidR="007C01EA">
        <w:tab/>
      </w:r>
      <w:r w:rsidR="007C01EA">
        <w:tab/>
        <w:t>p. 65</w:t>
      </w:r>
    </w:p>
    <w:p w14:paraId="1D9CDE0D" w14:textId="77777777" w:rsidR="00612835" w:rsidRDefault="00612835" w:rsidP="0077093D">
      <w:pPr>
        <w:pStyle w:val="Paragraphedeliste"/>
        <w:numPr>
          <w:ilvl w:val="3"/>
          <w:numId w:val="386"/>
        </w:numPr>
      </w:pPr>
      <w:r>
        <w:t>Principes de soins infirmiers appliqués aux personnes saines et/ou malades et/ou handicapées en secteur hospitalier et en secteur extrahospitalier</w:t>
      </w:r>
    </w:p>
    <w:p w14:paraId="25FF6082" w14:textId="5C3F6D55" w:rsidR="00612835" w:rsidRDefault="00612835" w:rsidP="0077093D">
      <w:pPr>
        <w:pStyle w:val="Paragraphedeliste"/>
        <w:numPr>
          <w:ilvl w:val="4"/>
          <w:numId w:val="387"/>
        </w:numPr>
      </w:pPr>
      <w:r>
        <w:t>Soins généraux</w:t>
      </w:r>
      <w:r w:rsidR="009D6851">
        <w:t xml:space="preserve"> CT  1</w:t>
      </w:r>
      <w:r w:rsidR="009D6851" w:rsidRPr="009D6851">
        <w:rPr>
          <w:vertAlign w:val="superscript"/>
        </w:rPr>
        <w:t>ère</w:t>
      </w:r>
      <w:r w:rsidR="009D6851">
        <w:t xml:space="preserve"> I.H.</w:t>
      </w:r>
      <w:r w:rsidR="0095322E">
        <w:t xml:space="preserve"> (4496)</w:t>
      </w:r>
      <w:r w:rsidR="0045586A">
        <w:tab/>
      </w:r>
      <w:r w:rsidR="0045586A">
        <w:tab/>
      </w:r>
      <w:r w:rsidR="0045586A">
        <w:tab/>
      </w:r>
      <w:r w:rsidR="0045586A">
        <w:tab/>
      </w:r>
      <w:r w:rsidR="0045586A">
        <w:tab/>
      </w:r>
      <w:r w:rsidR="007C01EA">
        <w:t>p. 67</w:t>
      </w:r>
    </w:p>
    <w:p w14:paraId="51260F27" w14:textId="54E92CE9" w:rsidR="00612835" w:rsidRDefault="00612835" w:rsidP="0077093D">
      <w:pPr>
        <w:pStyle w:val="Paragraphedeliste"/>
        <w:numPr>
          <w:ilvl w:val="4"/>
          <w:numId w:val="387"/>
        </w:numPr>
      </w:pPr>
      <w:r>
        <w:t>Soins généraux</w:t>
      </w:r>
      <w:r w:rsidR="009D6851">
        <w:t xml:space="preserve"> CT</w:t>
      </w:r>
      <w:r>
        <w:t xml:space="preserve"> / Analyses</w:t>
      </w:r>
      <w:r w:rsidR="009D6851">
        <w:t xml:space="preserve">  1</w:t>
      </w:r>
      <w:r w:rsidR="009D6851" w:rsidRPr="009D6851">
        <w:rPr>
          <w:vertAlign w:val="superscript"/>
        </w:rPr>
        <w:t>ère</w:t>
      </w:r>
      <w:r w:rsidR="009D6851">
        <w:t xml:space="preserve"> I.H.</w:t>
      </w:r>
      <w:r w:rsidR="0095322E">
        <w:t xml:space="preserve"> (4496)</w:t>
      </w:r>
      <w:r w:rsidR="0045586A">
        <w:tab/>
      </w:r>
      <w:r w:rsidR="0045586A">
        <w:tab/>
      </w:r>
      <w:r w:rsidR="0045586A">
        <w:tab/>
      </w:r>
      <w:r w:rsidR="0045586A">
        <w:tab/>
      </w:r>
      <w:r w:rsidR="007C01EA">
        <w:t>p. 69</w:t>
      </w:r>
    </w:p>
    <w:p w14:paraId="3C202049" w14:textId="09B2DB9B" w:rsidR="00612835" w:rsidRDefault="00612835" w:rsidP="0077093D">
      <w:pPr>
        <w:pStyle w:val="Paragraphedeliste"/>
        <w:numPr>
          <w:ilvl w:val="4"/>
          <w:numId w:val="387"/>
        </w:numPr>
      </w:pPr>
      <w:r>
        <w:t>Soins généraux</w:t>
      </w:r>
      <w:r w:rsidR="009D6851">
        <w:t xml:space="preserve"> CT</w:t>
      </w:r>
      <w:r>
        <w:t xml:space="preserve"> / Soins d’urgence (secourisme)</w:t>
      </w:r>
      <w:r w:rsidR="009D6851">
        <w:t xml:space="preserve">  1</w:t>
      </w:r>
      <w:r w:rsidR="009D6851" w:rsidRPr="009D6851">
        <w:rPr>
          <w:vertAlign w:val="superscript"/>
        </w:rPr>
        <w:t>ère</w:t>
      </w:r>
      <w:r w:rsidR="009D6851">
        <w:t xml:space="preserve"> I.H.</w:t>
      </w:r>
      <w:r w:rsidR="0095322E">
        <w:t xml:space="preserve"> (4496)</w:t>
      </w:r>
      <w:r w:rsidR="00417C42">
        <w:tab/>
        <w:t>p. 72</w:t>
      </w:r>
    </w:p>
    <w:p w14:paraId="3783778C" w14:textId="5D4EBC7D" w:rsidR="009D6851" w:rsidRDefault="009D6851" w:rsidP="0077093D">
      <w:pPr>
        <w:pStyle w:val="Paragraphedeliste"/>
        <w:numPr>
          <w:ilvl w:val="4"/>
          <w:numId w:val="387"/>
        </w:numPr>
      </w:pPr>
      <w:r>
        <w:t>Soins généraux CTD  1</w:t>
      </w:r>
      <w:r w:rsidRPr="009D6851">
        <w:rPr>
          <w:vertAlign w:val="superscript"/>
        </w:rPr>
        <w:t>ère</w:t>
      </w:r>
      <w:r>
        <w:t xml:space="preserve"> I.H.</w:t>
      </w:r>
      <w:r w:rsidR="0095322E">
        <w:t xml:space="preserve"> (4496)</w:t>
      </w:r>
      <w:r w:rsidR="00D80E26">
        <w:tab/>
      </w:r>
      <w:r w:rsidR="00D80E26">
        <w:tab/>
      </w:r>
      <w:r w:rsidR="00D80E26">
        <w:tab/>
      </w:r>
      <w:r w:rsidR="00D80E26">
        <w:tab/>
      </w:r>
      <w:r w:rsidR="00D80E26">
        <w:tab/>
        <w:t>p.</w:t>
      </w:r>
      <w:r w:rsidR="00417C42">
        <w:t xml:space="preserve"> 74</w:t>
      </w:r>
    </w:p>
    <w:p w14:paraId="498E0655" w14:textId="38299AD2" w:rsidR="009D6851" w:rsidRDefault="009D6851" w:rsidP="0077093D">
      <w:pPr>
        <w:pStyle w:val="Paragraphedeliste"/>
        <w:numPr>
          <w:ilvl w:val="4"/>
          <w:numId w:val="387"/>
        </w:numPr>
      </w:pPr>
      <w:r>
        <w:t>Soins généraux CTD / Manutention  1</w:t>
      </w:r>
      <w:r w:rsidRPr="009D6851">
        <w:rPr>
          <w:vertAlign w:val="superscript"/>
        </w:rPr>
        <w:t>ère</w:t>
      </w:r>
      <w:r>
        <w:t xml:space="preserve"> I.H.</w:t>
      </w:r>
      <w:r w:rsidR="0095322E">
        <w:t xml:space="preserve"> (4496)</w:t>
      </w:r>
      <w:r w:rsidR="00D80E26">
        <w:tab/>
      </w:r>
      <w:r w:rsidR="00D80E26">
        <w:tab/>
      </w:r>
      <w:r w:rsidR="00D80E26">
        <w:tab/>
        <w:t>p.</w:t>
      </w:r>
      <w:r w:rsidR="007C01EA">
        <w:t xml:space="preserve"> 76</w:t>
      </w:r>
    </w:p>
    <w:p w14:paraId="6895C7DD" w14:textId="444EB0AD" w:rsidR="009D6851" w:rsidRDefault="009D6851" w:rsidP="0077093D">
      <w:pPr>
        <w:pStyle w:val="Paragraphedeliste"/>
        <w:numPr>
          <w:ilvl w:val="4"/>
          <w:numId w:val="387"/>
        </w:numPr>
      </w:pPr>
      <w:r>
        <w:t>Médecine générale et spécialités médicales CT  2</w:t>
      </w:r>
      <w:r w:rsidRPr="009D6851">
        <w:rPr>
          <w:vertAlign w:val="superscript"/>
        </w:rPr>
        <w:t>ème</w:t>
      </w:r>
      <w:r>
        <w:t xml:space="preserve"> I.H.</w:t>
      </w:r>
      <w:r w:rsidR="0095322E">
        <w:t xml:space="preserve"> (2386)</w:t>
      </w:r>
      <w:r w:rsidR="00D80E26">
        <w:tab/>
        <w:t>p.</w:t>
      </w:r>
      <w:r w:rsidR="007C01EA">
        <w:t xml:space="preserve"> 78</w:t>
      </w:r>
    </w:p>
    <w:p w14:paraId="55215315" w14:textId="446D4332" w:rsidR="009D6851" w:rsidRDefault="009D6851" w:rsidP="0077093D">
      <w:pPr>
        <w:pStyle w:val="Paragraphedeliste"/>
        <w:numPr>
          <w:ilvl w:val="4"/>
          <w:numId w:val="387"/>
        </w:numPr>
      </w:pPr>
      <w:r>
        <w:t>Médecine générale et spécialités médicales CT  3</w:t>
      </w:r>
      <w:r w:rsidRPr="009D6851">
        <w:rPr>
          <w:vertAlign w:val="superscript"/>
        </w:rPr>
        <w:t>ème</w:t>
      </w:r>
      <w:r>
        <w:t xml:space="preserve"> I.H.</w:t>
      </w:r>
      <w:r w:rsidR="0095322E">
        <w:t xml:space="preserve"> (2386)</w:t>
      </w:r>
      <w:r w:rsidR="00D80E26">
        <w:tab/>
        <w:t>p.</w:t>
      </w:r>
      <w:r w:rsidR="007C01EA">
        <w:t xml:space="preserve"> 80</w:t>
      </w:r>
    </w:p>
    <w:p w14:paraId="7A7D38BF" w14:textId="55E46081" w:rsidR="009D6851" w:rsidRDefault="009D6851" w:rsidP="0077093D">
      <w:pPr>
        <w:pStyle w:val="Paragraphedeliste"/>
        <w:numPr>
          <w:ilvl w:val="4"/>
          <w:numId w:val="387"/>
        </w:numPr>
      </w:pPr>
      <w:r>
        <w:t>Médecine générale et spécialités médicales CTD  2</w:t>
      </w:r>
      <w:r w:rsidRPr="009D6851">
        <w:rPr>
          <w:vertAlign w:val="superscript"/>
        </w:rPr>
        <w:t>ème</w:t>
      </w:r>
      <w:r>
        <w:t xml:space="preserve"> I.H.</w:t>
      </w:r>
      <w:r w:rsidR="0095322E">
        <w:t xml:space="preserve"> (2386)</w:t>
      </w:r>
      <w:r w:rsidR="00D80E26">
        <w:tab/>
        <w:t>p.</w:t>
      </w:r>
      <w:r w:rsidR="007C01EA">
        <w:t xml:space="preserve"> 82</w:t>
      </w:r>
    </w:p>
    <w:p w14:paraId="30F6FBB6" w14:textId="66D36CF5" w:rsidR="009D6851" w:rsidRDefault="009D6851" w:rsidP="0077093D">
      <w:pPr>
        <w:pStyle w:val="Paragraphedeliste"/>
        <w:numPr>
          <w:ilvl w:val="4"/>
          <w:numId w:val="387"/>
        </w:numPr>
      </w:pPr>
      <w:r>
        <w:t>Médecine générale et spécialités médicales CTD  3</w:t>
      </w:r>
      <w:r w:rsidRPr="009D6851">
        <w:rPr>
          <w:vertAlign w:val="superscript"/>
        </w:rPr>
        <w:t>ème</w:t>
      </w:r>
      <w:r>
        <w:t xml:space="preserve"> I.H.</w:t>
      </w:r>
      <w:r w:rsidR="0095322E">
        <w:t xml:space="preserve"> (2386)</w:t>
      </w:r>
      <w:r w:rsidR="00D80E26">
        <w:tab/>
        <w:t>p.</w:t>
      </w:r>
      <w:r w:rsidR="007C01EA">
        <w:t xml:space="preserve"> 84</w:t>
      </w:r>
    </w:p>
    <w:p w14:paraId="0E234691" w14:textId="434C5276" w:rsidR="009D6851" w:rsidRDefault="009D6851" w:rsidP="0077093D">
      <w:pPr>
        <w:pStyle w:val="Paragraphedeliste"/>
        <w:numPr>
          <w:ilvl w:val="4"/>
          <w:numId w:val="387"/>
        </w:numPr>
      </w:pPr>
      <w:r>
        <w:t>Chirurgie générale et spécialités chirurgicales CT  1</w:t>
      </w:r>
      <w:r w:rsidRPr="009D6851">
        <w:rPr>
          <w:vertAlign w:val="superscript"/>
        </w:rPr>
        <w:t>ère</w:t>
      </w:r>
      <w:r>
        <w:t xml:space="preserve"> I.H.</w:t>
      </w:r>
      <w:r w:rsidR="0095322E">
        <w:t xml:space="preserve"> (1112)</w:t>
      </w:r>
      <w:r w:rsidR="00D80E26">
        <w:tab/>
        <w:t>p.</w:t>
      </w:r>
      <w:r w:rsidR="007C01EA">
        <w:t xml:space="preserve"> 87</w:t>
      </w:r>
    </w:p>
    <w:p w14:paraId="7A56ED28" w14:textId="5B58B640" w:rsidR="009D6851" w:rsidRDefault="009D6851" w:rsidP="0077093D">
      <w:pPr>
        <w:pStyle w:val="Paragraphedeliste"/>
        <w:numPr>
          <w:ilvl w:val="4"/>
          <w:numId w:val="387"/>
        </w:numPr>
      </w:pPr>
      <w:r>
        <w:t>Chirurgie générale et spécialités chirurgicales CT  2</w:t>
      </w:r>
      <w:r w:rsidRPr="009D6851">
        <w:rPr>
          <w:vertAlign w:val="superscript"/>
        </w:rPr>
        <w:t>ème</w:t>
      </w:r>
      <w:r>
        <w:t xml:space="preserve"> I.H.</w:t>
      </w:r>
      <w:r w:rsidR="0095322E">
        <w:t xml:space="preserve"> (1112)</w:t>
      </w:r>
      <w:r w:rsidR="00D80E26">
        <w:tab/>
        <w:t>p.</w:t>
      </w:r>
      <w:r w:rsidR="007C01EA">
        <w:t xml:space="preserve"> 89</w:t>
      </w:r>
    </w:p>
    <w:p w14:paraId="73D5187B" w14:textId="4BFBC93F" w:rsidR="009D6851" w:rsidRDefault="009D6851" w:rsidP="0077093D">
      <w:pPr>
        <w:pStyle w:val="Paragraphedeliste"/>
        <w:numPr>
          <w:ilvl w:val="4"/>
          <w:numId w:val="387"/>
        </w:numPr>
      </w:pPr>
      <w:r>
        <w:t>Chirurgie générale et spécialités chirurgicales CT  3</w:t>
      </w:r>
      <w:r w:rsidRPr="009D6851">
        <w:rPr>
          <w:vertAlign w:val="superscript"/>
        </w:rPr>
        <w:t>ème</w:t>
      </w:r>
      <w:r>
        <w:t xml:space="preserve"> I.H.</w:t>
      </w:r>
      <w:r w:rsidR="0095322E">
        <w:t xml:space="preserve"> (1112)</w:t>
      </w:r>
      <w:r w:rsidR="00D80E26">
        <w:tab/>
        <w:t>p.</w:t>
      </w:r>
      <w:r w:rsidR="007C01EA">
        <w:t xml:space="preserve"> 91</w:t>
      </w:r>
    </w:p>
    <w:p w14:paraId="511917C0" w14:textId="4419E6D4" w:rsidR="009D6851" w:rsidRDefault="009D6851" w:rsidP="0077093D">
      <w:pPr>
        <w:pStyle w:val="Paragraphedeliste"/>
        <w:numPr>
          <w:ilvl w:val="4"/>
          <w:numId w:val="387"/>
        </w:numPr>
      </w:pPr>
      <w:r>
        <w:t>Chirurgie générale et spécialités chirurgicales CTD 1</w:t>
      </w:r>
      <w:r w:rsidRPr="009D6851">
        <w:rPr>
          <w:vertAlign w:val="superscript"/>
        </w:rPr>
        <w:t>ère</w:t>
      </w:r>
      <w:r>
        <w:t xml:space="preserve"> I.H.</w:t>
      </w:r>
      <w:r w:rsidR="0095322E">
        <w:t xml:space="preserve"> (1112)</w:t>
      </w:r>
      <w:r w:rsidR="00D80E26">
        <w:tab/>
        <w:t>p.</w:t>
      </w:r>
      <w:r w:rsidR="007C01EA">
        <w:t xml:space="preserve"> 93</w:t>
      </w:r>
    </w:p>
    <w:p w14:paraId="4AB0FE56" w14:textId="4BC3D62D" w:rsidR="009D6851" w:rsidRDefault="009D6851" w:rsidP="0077093D">
      <w:pPr>
        <w:pStyle w:val="Paragraphedeliste"/>
        <w:numPr>
          <w:ilvl w:val="4"/>
          <w:numId w:val="387"/>
        </w:numPr>
      </w:pPr>
      <w:r>
        <w:t>Chirurgie générale et spécialités chirurgicales CTD 2</w:t>
      </w:r>
      <w:r w:rsidRPr="009D6851">
        <w:rPr>
          <w:vertAlign w:val="superscript"/>
        </w:rPr>
        <w:t>ème</w:t>
      </w:r>
      <w:r>
        <w:t xml:space="preserve"> I.H.</w:t>
      </w:r>
      <w:r w:rsidR="0095322E">
        <w:t xml:space="preserve"> (1112)</w:t>
      </w:r>
      <w:r w:rsidR="00D80E26">
        <w:tab/>
        <w:t>p.</w:t>
      </w:r>
      <w:r w:rsidR="007C01EA">
        <w:t xml:space="preserve"> 95</w:t>
      </w:r>
    </w:p>
    <w:p w14:paraId="0319FE11" w14:textId="18352213" w:rsidR="009D6851" w:rsidRDefault="009D6851" w:rsidP="0077093D">
      <w:pPr>
        <w:pStyle w:val="Paragraphedeliste"/>
        <w:numPr>
          <w:ilvl w:val="4"/>
          <w:numId w:val="387"/>
        </w:numPr>
      </w:pPr>
      <w:r>
        <w:t>Chirurgie générale et spécialités chirurgicales CTD 3</w:t>
      </w:r>
      <w:r w:rsidRPr="009D6851">
        <w:rPr>
          <w:vertAlign w:val="superscript"/>
        </w:rPr>
        <w:t>ème</w:t>
      </w:r>
      <w:r>
        <w:t xml:space="preserve"> I.H.</w:t>
      </w:r>
      <w:r w:rsidR="0095322E">
        <w:t xml:space="preserve"> (1112)</w:t>
      </w:r>
      <w:r w:rsidR="00D80E26">
        <w:tab/>
        <w:t>p.</w:t>
      </w:r>
      <w:r w:rsidR="007C01EA">
        <w:t xml:space="preserve"> 97</w:t>
      </w:r>
    </w:p>
    <w:p w14:paraId="173476F8" w14:textId="598B9B33" w:rsidR="009D6851" w:rsidRDefault="009D6851" w:rsidP="0077093D">
      <w:pPr>
        <w:pStyle w:val="Paragraphedeliste"/>
        <w:numPr>
          <w:ilvl w:val="4"/>
          <w:numId w:val="387"/>
        </w:numPr>
      </w:pPr>
      <w:r>
        <w:t>Puériculture et pédiatrie CT  1</w:t>
      </w:r>
      <w:r w:rsidRPr="009D6851">
        <w:rPr>
          <w:vertAlign w:val="superscript"/>
        </w:rPr>
        <w:t>ère</w:t>
      </w:r>
      <w:r>
        <w:t xml:space="preserve"> I.H.</w:t>
      </w:r>
      <w:r w:rsidR="0095322E">
        <w:t xml:space="preserve"> (2598)</w:t>
      </w:r>
      <w:r w:rsidR="00D80E26">
        <w:tab/>
      </w:r>
      <w:r w:rsidR="00D80E26">
        <w:tab/>
      </w:r>
      <w:r w:rsidR="00D80E26">
        <w:tab/>
      </w:r>
      <w:r w:rsidR="00D80E26">
        <w:tab/>
        <w:t>p.</w:t>
      </w:r>
      <w:r w:rsidR="007C01EA">
        <w:t xml:space="preserve"> 99</w:t>
      </w:r>
    </w:p>
    <w:p w14:paraId="52C4C2B0" w14:textId="04C1B8FE" w:rsidR="009D6851" w:rsidRDefault="009D6851" w:rsidP="0077093D">
      <w:pPr>
        <w:pStyle w:val="Paragraphedeliste"/>
        <w:numPr>
          <w:ilvl w:val="4"/>
          <w:numId w:val="387"/>
        </w:numPr>
      </w:pPr>
      <w:r>
        <w:t>Puériculture et pédiatrie CT  2</w:t>
      </w:r>
      <w:r w:rsidRPr="009D6851">
        <w:rPr>
          <w:vertAlign w:val="superscript"/>
        </w:rPr>
        <w:t>ème</w:t>
      </w:r>
      <w:r>
        <w:t xml:space="preserve"> I.H.</w:t>
      </w:r>
      <w:r w:rsidR="0095322E">
        <w:t xml:space="preserve"> (2598)</w:t>
      </w:r>
      <w:r w:rsidR="00D80E26">
        <w:tab/>
      </w:r>
      <w:r w:rsidR="00D80E26">
        <w:tab/>
      </w:r>
      <w:r w:rsidR="00D80E26">
        <w:tab/>
      </w:r>
      <w:r w:rsidR="00D80E26">
        <w:tab/>
        <w:t>p.</w:t>
      </w:r>
      <w:r w:rsidR="007C01EA">
        <w:t xml:space="preserve"> 101</w:t>
      </w:r>
    </w:p>
    <w:p w14:paraId="616DCC6D" w14:textId="0DEE2CE4" w:rsidR="009D6851" w:rsidRDefault="009D6851" w:rsidP="0077093D">
      <w:pPr>
        <w:pStyle w:val="Paragraphedeliste"/>
        <w:numPr>
          <w:ilvl w:val="4"/>
          <w:numId w:val="387"/>
        </w:numPr>
      </w:pPr>
      <w:r>
        <w:t>Puériculture et pédiatrie CTD  1</w:t>
      </w:r>
      <w:r w:rsidRPr="009D6851">
        <w:rPr>
          <w:vertAlign w:val="superscript"/>
        </w:rPr>
        <w:t>ère</w:t>
      </w:r>
      <w:r>
        <w:t xml:space="preserve"> I.H.</w:t>
      </w:r>
      <w:r w:rsidR="0095322E">
        <w:t xml:space="preserve"> (2598)</w:t>
      </w:r>
      <w:r w:rsidR="00D80E26">
        <w:tab/>
      </w:r>
      <w:r w:rsidR="00D80E26">
        <w:tab/>
      </w:r>
      <w:r w:rsidR="00D80E26">
        <w:tab/>
      </w:r>
      <w:r w:rsidR="00D80E26">
        <w:tab/>
        <w:t>p.</w:t>
      </w:r>
      <w:r w:rsidR="007C01EA">
        <w:t xml:space="preserve"> 103</w:t>
      </w:r>
    </w:p>
    <w:p w14:paraId="4C48606B" w14:textId="0CA09C37" w:rsidR="00AC3468" w:rsidRDefault="00AC3468" w:rsidP="0077093D">
      <w:pPr>
        <w:pStyle w:val="Paragraphedeliste"/>
        <w:numPr>
          <w:ilvl w:val="4"/>
          <w:numId w:val="387"/>
        </w:numPr>
      </w:pPr>
      <w:r>
        <w:t>Hygiène et soins à la mère et au nouveau-né CT  2</w:t>
      </w:r>
      <w:r w:rsidRPr="00AC3468">
        <w:rPr>
          <w:vertAlign w:val="superscript"/>
        </w:rPr>
        <w:t>ème</w:t>
      </w:r>
      <w:r>
        <w:t xml:space="preserve"> I.H.</w:t>
      </w:r>
      <w:r w:rsidR="003502CC">
        <w:t xml:space="preserve"> (1688)</w:t>
      </w:r>
      <w:r w:rsidR="00D80E26">
        <w:tab/>
        <w:t>p.</w:t>
      </w:r>
      <w:r w:rsidR="007C01EA">
        <w:t xml:space="preserve"> 105</w:t>
      </w:r>
    </w:p>
    <w:p w14:paraId="0FA7B527" w14:textId="700E146E" w:rsidR="009D6851" w:rsidRDefault="00AC3468" w:rsidP="0077093D">
      <w:pPr>
        <w:pStyle w:val="Paragraphedeliste"/>
        <w:numPr>
          <w:ilvl w:val="4"/>
          <w:numId w:val="387"/>
        </w:numPr>
      </w:pPr>
      <w:r>
        <w:t xml:space="preserve">Santé mentale et </w:t>
      </w:r>
      <w:r w:rsidR="00F54988">
        <w:t>psychiatrie CT  2</w:t>
      </w:r>
      <w:r w:rsidR="00F54988" w:rsidRPr="00F54988">
        <w:rPr>
          <w:vertAlign w:val="superscript"/>
        </w:rPr>
        <w:t>ème</w:t>
      </w:r>
      <w:r w:rsidR="00F54988">
        <w:t xml:space="preserve"> I.H.</w:t>
      </w:r>
      <w:r w:rsidR="003502CC">
        <w:t xml:space="preserve"> (2631)</w:t>
      </w:r>
      <w:r w:rsidR="00D80E26">
        <w:tab/>
      </w:r>
      <w:r w:rsidR="00D80E26">
        <w:tab/>
      </w:r>
      <w:r w:rsidR="00D80E26">
        <w:tab/>
        <w:t>p.</w:t>
      </w:r>
      <w:r w:rsidR="007C01EA">
        <w:t xml:space="preserve"> 107</w:t>
      </w:r>
    </w:p>
    <w:p w14:paraId="2FDD4933" w14:textId="1F876E14" w:rsidR="00F54988" w:rsidRDefault="00F54988" w:rsidP="0077093D">
      <w:pPr>
        <w:pStyle w:val="Paragraphedeliste"/>
        <w:numPr>
          <w:ilvl w:val="4"/>
          <w:numId w:val="387"/>
        </w:numPr>
      </w:pPr>
      <w:r>
        <w:lastRenderedPageBreak/>
        <w:t>Santé mentale et psychiatrie CTD  2</w:t>
      </w:r>
      <w:r w:rsidRPr="00F54988">
        <w:rPr>
          <w:vertAlign w:val="superscript"/>
        </w:rPr>
        <w:t>ème</w:t>
      </w:r>
      <w:r>
        <w:t xml:space="preserve"> I.H.</w:t>
      </w:r>
      <w:r w:rsidR="003502CC">
        <w:t xml:space="preserve"> (2631)</w:t>
      </w:r>
      <w:r w:rsidR="00D80E26">
        <w:tab/>
      </w:r>
      <w:r w:rsidR="00D80E26">
        <w:tab/>
      </w:r>
      <w:r w:rsidR="00D80E26">
        <w:tab/>
        <w:t>p.</w:t>
      </w:r>
      <w:r w:rsidR="007C01EA">
        <w:t xml:space="preserve"> 109</w:t>
      </w:r>
    </w:p>
    <w:p w14:paraId="574DED90" w14:textId="15D6DB8D" w:rsidR="00F54988" w:rsidRDefault="00F54988" w:rsidP="0077093D">
      <w:pPr>
        <w:pStyle w:val="Paragraphedeliste"/>
        <w:numPr>
          <w:ilvl w:val="4"/>
          <w:numId w:val="387"/>
        </w:numPr>
      </w:pPr>
      <w:r>
        <w:t>Santé mentale et psychiatrie CTD  3</w:t>
      </w:r>
      <w:r w:rsidRPr="00F54988">
        <w:rPr>
          <w:vertAlign w:val="superscript"/>
        </w:rPr>
        <w:t>ème</w:t>
      </w:r>
      <w:r>
        <w:t xml:space="preserve"> I.H.</w:t>
      </w:r>
      <w:r w:rsidR="003502CC">
        <w:t xml:space="preserve"> (2631)</w:t>
      </w:r>
      <w:r w:rsidR="00D80E26">
        <w:tab/>
      </w:r>
      <w:r w:rsidR="00D80E26">
        <w:tab/>
      </w:r>
      <w:r w:rsidR="00D80E26">
        <w:tab/>
        <w:t>p.</w:t>
      </w:r>
      <w:r w:rsidR="007C01EA">
        <w:t xml:space="preserve"> 111</w:t>
      </w:r>
    </w:p>
    <w:p w14:paraId="639F8474" w14:textId="24E90B9C" w:rsidR="00F54988" w:rsidRDefault="00F54988" w:rsidP="0077093D">
      <w:pPr>
        <w:pStyle w:val="Paragraphedeliste"/>
        <w:numPr>
          <w:ilvl w:val="4"/>
          <w:numId w:val="387"/>
        </w:numPr>
      </w:pPr>
      <w:r>
        <w:t>Soins aux personnes âgées et gériatrie CT  1</w:t>
      </w:r>
      <w:r w:rsidRPr="00F54988">
        <w:rPr>
          <w:vertAlign w:val="superscript"/>
        </w:rPr>
        <w:t>ère</w:t>
      </w:r>
      <w:r>
        <w:t xml:space="preserve"> I.H.</w:t>
      </w:r>
      <w:r w:rsidR="003502CC">
        <w:t xml:space="preserve"> (2692)</w:t>
      </w:r>
      <w:r w:rsidR="00D80E26">
        <w:tab/>
      </w:r>
      <w:r w:rsidR="00D80E26">
        <w:tab/>
        <w:t>p.</w:t>
      </w:r>
      <w:r w:rsidR="007C01EA">
        <w:t xml:space="preserve"> 113</w:t>
      </w:r>
    </w:p>
    <w:p w14:paraId="79A9397E" w14:textId="10695D08" w:rsidR="00F54988" w:rsidRDefault="00F54988" w:rsidP="0077093D">
      <w:pPr>
        <w:pStyle w:val="Paragraphedeliste"/>
        <w:numPr>
          <w:ilvl w:val="4"/>
          <w:numId w:val="388"/>
        </w:numPr>
      </w:pPr>
      <w:r>
        <w:t>Soins aux personnes âgées et gériatrie CT  2</w:t>
      </w:r>
      <w:r w:rsidRPr="00F54988">
        <w:rPr>
          <w:vertAlign w:val="superscript"/>
        </w:rPr>
        <w:t>ème</w:t>
      </w:r>
      <w:r>
        <w:t xml:space="preserve"> I.H.</w:t>
      </w:r>
      <w:r w:rsidR="003502CC">
        <w:t xml:space="preserve"> (2692)</w:t>
      </w:r>
      <w:r w:rsidR="00D80E26">
        <w:tab/>
      </w:r>
      <w:r w:rsidR="00D80E26">
        <w:tab/>
        <w:t>p.</w:t>
      </w:r>
      <w:r w:rsidR="007C01EA">
        <w:t xml:space="preserve"> 115</w:t>
      </w:r>
    </w:p>
    <w:p w14:paraId="6C0F916E" w14:textId="0DA0E06F" w:rsidR="00F54988" w:rsidRDefault="00F54988" w:rsidP="0077093D">
      <w:pPr>
        <w:pStyle w:val="Paragraphedeliste"/>
        <w:numPr>
          <w:ilvl w:val="4"/>
          <w:numId w:val="388"/>
        </w:numPr>
      </w:pPr>
      <w:r>
        <w:t>Soins aux personnes âgées et gériatrie CT  3</w:t>
      </w:r>
      <w:r w:rsidRPr="00F54988">
        <w:rPr>
          <w:vertAlign w:val="superscript"/>
        </w:rPr>
        <w:t>ème</w:t>
      </w:r>
      <w:r>
        <w:t xml:space="preserve"> I.H.</w:t>
      </w:r>
      <w:r w:rsidR="003502CC">
        <w:t xml:space="preserve"> (2692)</w:t>
      </w:r>
      <w:r w:rsidR="00D80E26">
        <w:tab/>
      </w:r>
      <w:r w:rsidR="00D80E26">
        <w:tab/>
        <w:t>p.</w:t>
      </w:r>
      <w:r w:rsidR="007C01EA">
        <w:t xml:space="preserve"> 116</w:t>
      </w:r>
    </w:p>
    <w:p w14:paraId="2C4B1024" w14:textId="689FC574" w:rsidR="00F54988" w:rsidRDefault="00F54988" w:rsidP="0077093D">
      <w:pPr>
        <w:pStyle w:val="Paragraphedeliste"/>
        <w:numPr>
          <w:ilvl w:val="4"/>
          <w:numId w:val="388"/>
        </w:numPr>
      </w:pPr>
      <w:r>
        <w:t>Soins aux personnes âgées et gériatrie CTD  1</w:t>
      </w:r>
      <w:r w:rsidRPr="00F54988">
        <w:rPr>
          <w:vertAlign w:val="superscript"/>
        </w:rPr>
        <w:t>ère</w:t>
      </w:r>
      <w:r>
        <w:t xml:space="preserve"> I.H.</w:t>
      </w:r>
      <w:r w:rsidR="003502CC">
        <w:t xml:space="preserve"> (2692)</w:t>
      </w:r>
      <w:r w:rsidR="00D80E26">
        <w:tab/>
      </w:r>
      <w:r w:rsidR="00D80E26">
        <w:tab/>
        <w:t>p.</w:t>
      </w:r>
      <w:r w:rsidR="007C01EA">
        <w:t xml:space="preserve"> 118</w:t>
      </w:r>
    </w:p>
    <w:p w14:paraId="56B6ED33" w14:textId="08597945" w:rsidR="00F54988" w:rsidRDefault="00F54988" w:rsidP="0077093D">
      <w:pPr>
        <w:pStyle w:val="Paragraphedeliste"/>
        <w:numPr>
          <w:ilvl w:val="4"/>
          <w:numId w:val="388"/>
        </w:numPr>
      </w:pPr>
      <w:r>
        <w:t xml:space="preserve">Soins </w:t>
      </w:r>
      <w:r w:rsidR="0095322E">
        <w:t>à domicile CT  3</w:t>
      </w:r>
      <w:r w:rsidR="0095322E" w:rsidRPr="0095322E">
        <w:rPr>
          <w:vertAlign w:val="superscript"/>
        </w:rPr>
        <w:t>ème</w:t>
      </w:r>
      <w:r w:rsidR="0095322E">
        <w:t xml:space="preserve"> I.H.</w:t>
      </w:r>
      <w:r>
        <w:t xml:space="preserve"> </w:t>
      </w:r>
      <w:r w:rsidR="003502CC">
        <w:t>(2691)</w:t>
      </w:r>
      <w:r w:rsidR="00D80E26">
        <w:tab/>
      </w:r>
      <w:r w:rsidR="00D80E26">
        <w:tab/>
      </w:r>
      <w:r w:rsidR="00D80E26">
        <w:tab/>
      </w:r>
      <w:r w:rsidR="00D80E26">
        <w:tab/>
      </w:r>
      <w:r w:rsidR="00D80E26">
        <w:tab/>
        <w:t>p.</w:t>
      </w:r>
      <w:r w:rsidR="007C01EA">
        <w:t xml:space="preserve"> 120</w:t>
      </w:r>
    </w:p>
    <w:p w14:paraId="42B6993D" w14:textId="43BEF014" w:rsidR="00F54988" w:rsidRDefault="0095322E" w:rsidP="0077093D">
      <w:pPr>
        <w:pStyle w:val="Paragraphedeliste"/>
        <w:numPr>
          <w:ilvl w:val="4"/>
          <w:numId w:val="388"/>
        </w:numPr>
      </w:pPr>
      <w:r>
        <w:t>Soins à domicile CTD  3</w:t>
      </w:r>
      <w:r w:rsidRPr="0095322E">
        <w:rPr>
          <w:vertAlign w:val="superscript"/>
        </w:rPr>
        <w:t>ème</w:t>
      </w:r>
      <w:r>
        <w:t xml:space="preserve"> I.H.</w:t>
      </w:r>
      <w:r w:rsidR="003502CC">
        <w:t xml:space="preserve"> (2691)</w:t>
      </w:r>
      <w:r w:rsidR="00D80E26">
        <w:tab/>
      </w:r>
      <w:r w:rsidR="00D80E26">
        <w:tab/>
      </w:r>
      <w:r w:rsidR="00D80E26">
        <w:tab/>
      </w:r>
      <w:r w:rsidR="00D80E26">
        <w:tab/>
      </w:r>
      <w:r w:rsidR="00D80E26">
        <w:tab/>
        <w:t>p.</w:t>
      </w:r>
      <w:r w:rsidR="007C01EA">
        <w:t xml:space="preserve"> 123</w:t>
      </w:r>
    </w:p>
    <w:p w14:paraId="1EC77C69" w14:textId="72295C95" w:rsidR="0095322E" w:rsidRPr="00A210CF" w:rsidRDefault="003C59E6" w:rsidP="0095322E">
      <w:pPr>
        <w:pStyle w:val="Paragraphedeliste"/>
        <w:numPr>
          <w:ilvl w:val="2"/>
          <w:numId w:val="1"/>
        </w:numPr>
        <w:rPr>
          <w:b/>
          <w:bCs/>
        </w:rPr>
      </w:pPr>
      <w:r w:rsidRPr="00A210CF">
        <w:rPr>
          <w:b/>
          <w:bCs/>
        </w:rPr>
        <w:t>Sciences fondamentales</w:t>
      </w:r>
      <w:r w:rsidR="00417C42">
        <w:rPr>
          <w:b/>
          <w:bCs/>
        </w:rPr>
        <w:t xml:space="preserve">  </w:t>
      </w:r>
    </w:p>
    <w:p w14:paraId="65FC7B78" w14:textId="02FD98A8" w:rsidR="0095322E" w:rsidRDefault="0095322E" w:rsidP="0077093D">
      <w:pPr>
        <w:pStyle w:val="Paragraphedeliste"/>
        <w:numPr>
          <w:ilvl w:val="3"/>
          <w:numId w:val="389"/>
        </w:numPr>
      </w:pPr>
      <w:r>
        <w:t>Anatomie - physiologie 1</w:t>
      </w:r>
      <w:r w:rsidRPr="003C59E6">
        <w:rPr>
          <w:vertAlign w:val="superscript"/>
        </w:rPr>
        <w:t>ère</w:t>
      </w:r>
      <w:r>
        <w:t xml:space="preserve"> I.H.</w:t>
      </w:r>
      <w:r w:rsidR="003502CC">
        <w:t xml:space="preserve"> (0067)</w:t>
      </w:r>
      <w:r w:rsidR="00D80E26">
        <w:tab/>
      </w:r>
      <w:r w:rsidR="00D80E26">
        <w:tab/>
      </w:r>
      <w:r w:rsidR="00D80E26">
        <w:tab/>
      </w:r>
      <w:r w:rsidR="00D80E26">
        <w:tab/>
      </w:r>
      <w:r w:rsidR="00D80E26">
        <w:tab/>
        <w:t>p.</w:t>
      </w:r>
      <w:r w:rsidR="007C01EA">
        <w:t xml:space="preserve"> 125</w:t>
      </w:r>
    </w:p>
    <w:p w14:paraId="221994B2" w14:textId="6E7D542D" w:rsidR="0095322E" w:rsidRDefault="0095322E" w:rsidP="0077093D">
      <w:pPr>
        <w:pStyle w:val="Paragraphedeliste"/>
        <w:numPr>
          <w:ilvl w:val="3"/>
          <w:numId w:val="389"/>
        </w:numPr>
      </w:pPr>
      <w:r>
        <w:t>Pathologie</w:t>
      </w:r>
      <w:r w:rsidR="00417C42">
        <w:t xml:space="preserve"> </w:t>
      </w:r>
    </w:p>
    <w:p w14:paraId="4A6A2BEF" w14:textId="1074508B" w:rsidR="0095322E" w:rsidRDefault="00026565" w:rsidP="0077093D">
      <w:pPr>
        <w:pStyle w:val="Paragraphedeliste"/>
        <w:numPr>
          <w:ilvl w:val="4"/>
          <w:numId w:val="390"/>
        </w:numPr>
      </w:pPr>
      <w:r>
        <w:t xml:space="preserve">Médecine générale et spécialités, y compris </w:t>
      </w:r>
      <w:r w:rsidR="00651240">
        <w:t>gériatrie 2</w:t>
      </w:r>
      <w:r>
        <w:rPr>
          <w:vertAlign w:val="superscript"/>
        </w:rPr>
        <w:t>èm</w:t>
      </w:r>
      <w:r w:rsidR="0095322E" w:rsidRPr="009D6851">
        <w:rPr>
          <w:vertAlign w:val="superscript"/>
        </w:rPr>
        <w:t>e</w:t>
      </w:r>
      <w:r w:rsidR="0095322E">
        <w:t xml:space="preserve"> I.H.</w:t>
      </w:r>
      <w:r>
        <w:t xml:space="preserve"> (2387)</w:t>
      </w:r>
      <w:r w:rsidR="00D80E26">
        <w:tab/>
        <w:t>p.</w:t>
      </w:r>
      <w:r w:rsidR="007C01EA">
        <w:t xml:space="preserve"> 128</w:t>
      </w:r>
    </w:p>
    <w:p w14:paraId="66243D4C" w14:textId="6C458C2F" w:rsidR="00026565" w:rsidRDefault="00026565" w:rsidP="0077093D">
      <w:pPr>
        <w:pStyle w:val="Paragraphedeliste"/>
        <w:numPr>
          <w:ilvl w:val="4"/>
          <w:numId w:val="390"/>
        </w:numPr>
      </w:pPr>
      <w:r>
        <w:t xml:space="preserve">Médecine générale et spécialités, y compris </w:t>
      </w:r>
      <w:r w:rsidR="00651240">
        <w:t>gériatrie 3</w:t>
      </w:r>
      <w:r>
        <w:rPr>
          <w:vertAlign w:val="superscript"/>
        </w:rPr>
        <w:t>èm</w:t>
      </w:r>
      <w:r w:rsidRPr="009D6851">
        <w:rPr>
          <w:vertAlign w:val="superscript"/>
        </w:rPr>
        <w:t>e</w:t>
      </w:r>
      <w:r>
        <w:t xml:space="preserve"> I.H. (2387)</w:t>
      </w:r>
      <w:r w:rsidR="00D80E26">
        <w:tab/>
        <w:t>p.</w:t>
      </w:r>
      <w:r w:rsidR="007C01EA">
        <w:t xml:space="preserve"> 130</w:t>
      </w:r>
    </w:p>
    <w:p w14:paraId="175085C5" w14:textId="397CC607" w:rsidR="00026565" w:rsidRDefault="00026565" w:rsidP="0077093D">
      <w:pPr>
        <w:pStyle w:val="Paragraphedeliste"/>
        <w:numPr>
          <w:ilvl w:val="4"/>
          <w:numId w:val="390"/>
        </w:numPr>
      </w:pPr>
      <w:r>
        <w:t>Chirurgie générale et spécialités 2</w:t>
      </w:r>
      <w:r w:rsidRPr="00026565">
        <w:rPr>
          <w:vertAlign w:val="superscript"/>
        </w:rPr>
        <w:t>ème</w:t>
      </w:r>
      <w:r>
        <w:t xml:space="preserve"> I.H. (1111)</w:t>
      </w:r>
      <w:r w:rsidR="00D80E26">
        <w:tab/>
      </w:r>
      <w:r w:rsidR="00D80E26">
        <w:tab/>
      </w:r>
      <w:r w:rsidR="00D80E26">
        <w:tab/>
        <w:t>p.</w:t>
      </w:r>
      <w:r w:rsidR="007C01EA">
        <w:t xml:space="preserve"> 133</w:t>
      </w:r>
    </w:p>
    <w:p w14:paraId="0728A565" w14:textId="782FBF44" w:rsidR="00026565" w:rsidRDefault="00026565" w:rsidP="0077093D">
      <w:pPr>
        <w:pStyle w:val="Paragraphedeliste"/>
        <w:numPr>
          <w:ilvl w:val="4"/>
          <w:numId w:val="390"/>
        </w:numPr>
      </w:pPr>
      <w:r>
        <w:t>Chirurgie générale et spécialités 3</w:t>
      </w:r>
      <w:r w:rsidRPr="00026565">
        <w:rPr>
          <w:vertAlign w:val="superscript"/>
        </w:rPr>
        <w:t>ème</w:t>
      </w:r>
      <w:r>
        <w:t xml:space="preserve"> I.H. (1111)</w:t>
      </w:r>
      <w:r w:rsidR="00D80E26">
        <w:tab/>
      </w:r>
      <w:r w:rsidR="00D80E26">
        <w:tab/>
      </w:r>
      <w:r w:rsidR="00D80E26">
        <w:tab/>
        <w:t>p.</w:t>
      </w:r>
      <w:r w:rsidR="007C01EA">
        <w:t xml:space="preserve"> 135</w:t>
      </w:r>
    </w:p>
    <w:p w14:paraId="3D5DCA77" w14:textId="7FD20FD5" w:rsidR="00026565" w:rsidRDefault="00026565" w:rsidP="0077093D">
      <w:pPr>
        <w:pStyle w:val="Paragraphedeliste"/>
        <w:numPr>
          <w:ilvl w:val="4"/>
          <w:numId w:val="390"/>
        </w:numPr>
      </w:pPr>
      <w:r>
        <w:t>Pédiatrie 2</w:t>
      </w:r>
      <w:r w:rsidRPr="00026565">
        <w:rPr>
          <w:vertAlign w:val="superscript"/>
        </w:rPr>
        <w:t>ème</w:t>
      </w:r>
      <w:r>
        <w:t xml:space="preserve"> I.H. (2506)</w:t>
      </w:r>
      <w:r w:rsidR="00D80E26">
        <w:tab/>
      </w:r>
      <w:r w:rsidR="00D80E26">
        <w:tab/>
      </w:r>
      <w:r w:rsidR="00D80E26">
        <w:tab/>
      </w:r>
      <w:r w:rsidR="00D80E26">
        <w:tab/>
      </w:r>
      <w:r w:rsidR="00D80E26">
        <w:tab/>
      </w:r>
      <w:r w:rsidR="00D80E26">
        <w:tab/>
        <w:t>p.</w:t>
      </w:r>
      <w:r w:rsidR="007C01EA">
        <w:t xml:space="preserve"> 137</w:t>
      </w:r>
    </w:p>
    <w:p w14:paraId="522D089A" w14:textId="47826A03" w:rsidR="00026565" w:rsidRDefault="00026565" w:rsidP="0077093D">
      <w:pPr>
        <w:pStyle w:val="Paragraphedeliste"/>
        <w:numPr>
          <w:ilvl w:val="4"/>
          <w:numId w:val="390"/>
        </w:numPr>
      </w:pPr>
      <w:r>
        <w:t>Obstétrique et gynécologie 2</w:t>
      </w:r>
      <w:r w:rsidRPr="00026565">
        <w:rPr>
          <w:vertAlign w:val="superscript"/>
        </w:rPr>
        <w:t>ème</w:t>
      </w:r>
      <w:r>
        <w:t xml:space="preserve"> I.H. (2445)</w:t>
      </w:r>
      <w:r w:rsidR="00D80E26">
        <w:tab/>
      </w:r>
      <w:r w:rsidR="00D80E26">
        <w:tab/>
      </w:r>
      <w:r w:rsidR="00D80E26">
        <w:tab/>
      </w:r>
      <w:r w:rsidR="00D80E26">
        <w:tab/>
        <w:t>p.</w:t>
      </w:r>
      <w:r w:rsidR="007C01EA">
        <w:t xml:space="preserve"> 139</w:t>
      </w:r>
    </w:p>
    <w:p w14:paraId="24AFDFD4" w14:textId="0F7D33F7" w:rsidR="00026565" w:rsidRDefault="00026565" w:rsidP="0077093D">
      <w:pPr>
        <w:pStyle w:val="Paragraphedeliste"/>
        <w:numPr>
          <w:ilvl w:val="4"/>
          <w:numId w:val="390"/>
        </w:numPr>
      </w:pPr>
      <w:r>
        <w:t>Psychiatrie 2</w:t>
      </w:r>
      <w:r w:rsidRPr="00026565">
        <w:rPr>
          <w:vertAlign w:val="superscript"/>
        </w:rPr>
        <w:t>ème</w:t>
      </w:r>
      <w:r>
        <w:t xml:space="preserve"> I.H. (2574)</w:t>
      </w:r>
      <w:r w:rsidR="00D80E26">
        <w:tab/>
      </w:r>
      <w:r w:rsidR="00D80E26">
        <w:tab/>
      </w:r>
      <w:r w:rsidR="00D80E26">
        <w:tab/>
      </w:r>
      <w:r w:rsidR="00D80E26">
        <w:tab/>
      </w:r>
      <w:r w:rsidR="00D80E26">
        <w:tab/>
      </w:r>
      <w:r w:rsidR="00D80E26">
        <w:tab/>
        <w:t>p.</w:t>
      </w:r>
      <w:r w:rsidR="00417C42">
        <w:t xml:space="preserve"> 142</w:t>
      </w:r>
    </w:p>
    <w:p w14:paraId="0A2A805E" w14:textId="019E704D" w:rsidR="00026565" w:rsidRPr="00D531B2" w:rsidRDefault="00026565" w:rsidP="0077093D">
      <w:pPr>
        <w:pStyle w:val="Paragraphedeliste"/>
        <w:numPr>
          <w:ilvl w:val="4"/>
          <w:numId w:val="390"/>
        </w:numPr>
      </w:pPr>
      <w:r w:rsidRPr="00D531B2">
        <w:t>Psychiatrie 3</w:t>
      </w:r>
      <w:r w:rsidRPr="00D531B2">
        <w:rPr>
          <w:vertAlign w:val="superscript"/>
        </w:rPr>
        <w:t>ème</w:t>
      </w:r>
      <w:r w:rsidRPr="00D531B2">
        <w:t xml:space="preserve"> I.H. (2574)</w:t>
      </w:r>
      <w:r w:rsidR="00D80E26" w:rsidRPr="00D531B2">
        <w:tab/>
      </w:r>
      <w:r w:rsidR="00D80E26" w:rsidRPr="00D531B2">
        <w:tab/>
      </w:r>
      <w:r w:rsidR="00D80E26" w:rsidRPr="00D531B2">
        <w:tab/>
      </w:r>
      <w:r w:rsidR="00D80E26" w:rsidRPr="00D531B2">
        <w:tab/>
      </w:r>
      <w:r w:rsidR="00D80E26" w:rsidRPr="00D531B2">
        <w:tab/>
      </w:r>
      <w:r w:rsidR="00D80E26" w:rsidRPr="00D531B2">
        <w:tab/>
        <w:t>p.</w:t>
      </w:r>
      <w:r w:rsidR="00417C42" w:rsidRPr="00D531B2">
        <w:t xml:space="preserve"> 144</w:t>
      </w:r>
    </w:p>
    <w:p w14:paraId="2E2370FD" w14:textId="5AB3FF14" w:rsidR="005D1D0A" w:rsidRPr="00D531B2" w:rsidRDefault="005D1D0A" w:rsidP="0077093D">
      <w:pPr>
        <w:pStyle w:val="Paragraphedeliste"/>
        <w:numPr>
          <w:ilvl w:val="3"/>
          <w:numId w:val="391"/>
        </w:numPr>
      </w:pPr>
      <w:r w:rsidRPr="00D531B2">
        <w:t>Bactériologie, virologie, parasitologie 1</w:t>
      </w:r>
      <w:r w:rsidRPr="00D531B2">
        <w:rPr>
          <w:vertAlign w:val="superscript"/>
        </w:rPr>
        <w:t>ère</w:t>
      </w:r>
      <w:r w:rsidRPr="00D531B2">
        <w:t xml:space="preserve"> I.H. (1052)</w:t>
      </w:r>
      <w:r w:rsidR="00D80E26" w:rsidRPr="00D531B2">
        <w:tab/>
      </w:r>
      <w:r w:rsidR="00D80E26" w:rsidRPr="00D531B2">
        <w:tab/>
      </w:r>
      <w:r w:rsidR="00D80E26" w:rsidRPr="00D531B2">
        <w:tab/>
        <w:t>p.</w:t>
      </w:r>
      <w:r w:rsidR="00417C42" w:rsidRPr="00D531B2">
        <w:t xml:space="preserve"> 146</w:t>
      </w:r>
    </w:p>
    <w:p w14:paraId="3FEBB2AF" w14:textId="26905E9E" w:rsidR="005D1D0A" w:rsidRPr="00D531B2" w:rsidRDefault="005D1D0A" w:rsidP="0077093D">
      <w:pPr>
        <w:pStyle w:val="Paragraphedeliste"/>
        <w:numPr>
          <w:ilvl w:val="3"/>
          <w:numId w:val="391"/>
        </w:numPr>
      </w:pPr>
      <w:r w:rsidRPr="00D531B2">
        <w:t>Diététique 1ère I.H. (1329)</w:t>
      </w:r>
      <w:r w:rsidR="00D80E26" w:rsidRPr="00D531B2">
        <w:tab/>
      </w:r>
      <w:r w:rsidR="00D80E26" w:rsidRPr="00D531B2">
        <w:tab/>
      </w:r>
      <w:r w:rsidR="00D80E26" w:rsidRPr="00D531B2">
        <w:tab/>
      </w:r>
      <w:r w:rsidR="00D80E26" w:rsidRPr="00D531B2">
        <w:tab/>
      </w:r>
      <w:r w:rsidR="00D80E26" w:rsidRPr="00D531B2">
        <w:tab/>
      </w:r>
      <w:r w:rsidR="00D80E26" w:rsidRPr="00D531B2">
        <w:tab/>
      </w:r>
      <w:r w:rsidR="00D80E26" w:rsidRPr="00D531B2">
        <w:tab/>
        <w:t>p.</w:t>
      </w:r>
      <w:r w:rsidR="00417C42" w:rsidRPr="00D531B2">
        <w:t xml:space="preserve"> 148</w:t>
      </w:r>
    </w:p>
    <w:p w14:paraId="5032BEB0" w14:textId="61F11128" w:rsidR="005D1D0A" w:rsidRPr="00D531B2" w:rsidRDefault="005D1D0A" w:rsidP="0077093D">
      <w:pPr>
        <w:pStyle w:val="Paragraphedeliste"/>
        <w:numPr>
          <w:ilvl w:val="3"/>
          <w:numId w:val="391"/>
        </w:numPr>
      </w:pPr>
      <w:r w:rsidRPr="00D531B2">
        <w:t>Diététique 2ème I.H. (1329)</w:t>
      </w:r>
      <w:r w:rsidR="00D80E26" w:rsidRPr="00D531B2">
        <w:tab/>
      </w:r>
      <w:r w:rsidR="00D80E26" w:rsidRPr="00D531B2">
        <w:tab/>
      </w:r>
      <w:r w:rsidR="00D80E26" w:rsidRPr="00D531B2">
        <w:tab/>
      </w:r>
      <w:r w:rsidR="00D80E26" w:rsidRPr="00D531B2">
        <w:tab/>
      </w:r>
      <w:r w:rsidR="00D80E26" w:rsidRPr="00D531B2">
        <w:tab/>
      </w:r>
      <w:r w:rsidR="00D80E26" w:rsidRPr="00D531B2">
        <w:tab/>
      </w:r>
      <w:r w:rsidR="00D80E26" w:rsidRPr="00D531B2">
        <w:tab/>
        <w:t>p.</w:t>
      </w:r>
      <w:r w:rsidR="00417C42" w:rsidRPr="00D531B2">
        <w:t xml:space="preserve"> 150</w:t>
      </w:r>
    </w:p>
    <w:p w14:paraId="45CA3AFB" w14:textId="5123A224" w:rsidR="005D1D0A" w:rsidRPr="00D531B2" w:rsidRDefault="005D1D0A" w:rsidP="0077093D">
      <w:pPr>
        <w:pStyle w:val="Paragraphedeliste"/>
        <w:numPr>
          <w:ilvl w:val="3"/>
          <w:numId w:val="391"/>
        </w:numPr>
      </w:pPr>
      <w:r w:rsidRPr="00D531B2">
        <w:t>Diététique 3ème I.H. (1329)</w:t>
      </w:r>
      <w:r w:rsidR="00D80E26" w:rsidRPr="00D531B2">
        <w:tab/>
      </w:r>
      <w:r w:rsidR="00D80E26" w:rsidRPr="00D531B2">
        <w:tab/>
      </w:r>
      <w:r w:rsidR="00D80E26" w:rsidRPr="00D531B2">
        <w:tab/>
      </w:r>
      <w:r w:rsidR="00D80E26" w:rsidRPr="00D531B2">
        <w:tab/>
      </w:r>
      <w:r w:rsidR="00D80E26" w:rsidRPr="00D531B2">
        <w:tab/>
      </w:r>
      <w:r w:rsidR="00D80E26" w:rsidRPr="00D531B2">
        <w:tab/>
      </w:r>
      <w:r w:rsidR="00D80E26" w:rsidRPr="00D531B2">
        <w:tab/>
        <w:t>p.</w:t>
      </w:r>
      <w:r w:rsidR="00417C42" w:rsidRPr="00D531B2">
        <w:t xml:space="preserve"> 152</w:t>
      </w:r>
    </w:p>
    <w:p w14:paraId="24719976" w14:textId="5F1023DB" w:rsidR="005D1D0A" w:rsidRPr="00D531B2" w:rsidRDefault="005D1D0A" w:rsidP="0077093D">
      <w:pPr>
        <w:pStyle w:val="Paragraphedeliste"/>
        <w:numPr>
          <w:ilvl w:val="3"/>
          <w:numId w:val="391"/>
        </w:numPr>
      </w:pPr>
      <w:r w:rsidRPr="00D531B2">
        <w:t>Hygiène</w:t>
      </w:r>
      <w:r w:rsidR="00417C42" w:rsidRPr="00D531B2">
        <w:t xml:space="preserve"> </w:t>
      </w:r>
    </w:p>
    <w:p w14:paraId="1907F9FA" w14:textId="6E5B006B" w:rsidR="005D1D0A" w:rsidRPr="00D531B2" w:rsidRDefault="005D1D0A" w:rsidP="0077093D">
      <w:pPr>
        <w:pStyle w:val="Paragraphedeliste"/>
        <w:numPr>
          <w:ilvl w:val="4"/>
          <w:numId w:val="394"/>
        </w:numPr>
      </w:pPr>
      <w:r w:rsidRPr="00D531B2">
        <w:t>Etude de l’environnement 1</w:t>
      </w:r>
      <w:r w:rsidRPr="00D531B2">
        <w:rPr>
          <w:vertAlign w:val="superscript"/>
        </w:rPr>
        <w:t>ère</w:t>
      </w:r>
      <w:r w:rsidRPr="00D531B2">
        <w:t xml:space="preserve"> I.H. (1526)</w:t>
      </w:r>
      <w:r w:rsidR="00D80E26" w:rsidRPr="00D531B2">
        <w:tab/>
      </w:r>
      <w:r w:rsidR="00D80E26" w:rsidRPr="00D531B2">
        <w:tab/>
      </w:r>
      <w:r w:rsidR="00D80E26" w:rsidRPr="00D531B2">
        <w:tab/>
      </w:r>
      <w:r w:rsidR="00D80E26" w:rsidRPr="00D531B2">
        <w:tab/>
        <w:t>p.</w:t>
      </w:r>
      <w:r w:rsidR="00417C42" w:rsidRPr="00D531B2">
        <w:t xml:space="preserve"> 154</w:t>
      </w:r>
    </w:p>
    <w:p w14:paraId="620DB639" w14:textId="191A076E" w:rsidR="005D1D0A" w:rsidRPr="00D531B2" w:rsidRDefault="005D1D0A" w:rsidP="0077093D">
      <w:pPr>
        <w:pStyle w:val="Paragraphedeliste"/>
        <w:numPr>
          <w:ilvl w:val="4"/>
          <w:numId w:val="394"/>
        </w:numPr>
      </w:pPr>
      <w:r w:rsidRPr="00D531B2">
        <w:t>Hygiène professionnelle et hospitalière 1</w:t>
      </w:r>
      <w:r w:rsidRPr="00D531B2">
        <w:rPr>
          <w:vertAlign w:val="superscript"/>
        </w:rPr>
        <w:t>ère</w:t>
      </w:r>
      <w:r w:rsidRPr="00D531B2">
        <w:t xml:space="preserve"> I.H. (1692)</w:t>
      </w:r>
      <w:r w:rsidR="00D80E26" w:rsidRPr="00D531B2">
        <w:tab/>
      </w:r>
      <w:r w:rsidR="00D80E26" w:rsidRPr="00D531B2">
        <w:tab/>
      </w:r>
      <w:r w:rsidR="00D80E26" w:rsidRPr="00D531B2">
        <w:tab/>
        <w:t>p.</w:t>
      </w:r>
      <w:r w:rsidR="00417C42" w:rsidRPr="00D531B2">
        <w:t xml:space="preserve"> 155</w:t>
      </w:r>
    </w:p>
    <w:p w14:paraId="431490B5" w14:textId="7090FDBE" w:rsidR="005D1D0A" w:rsidRPr="00D531B2" w:rsidRDefault="005D1D0A" w:rsidP="0077093D">
      <w:pPr>
        <w:pStyle w:val="Paragraphedeliste"/>
        <w:numPr>
          <w:ilvl w:val="4"/>
          <w:numId w:val="394"/>
        </w:numPr>
      </w:pPr>
      <w:r w:rsidRPr="00D531B2">
        <w:t>Hygiène professionnelle et hospitalière 2</w:t>
      </w:r>
      <w:r w:rsidRPr="00D531B2">
        <w:rPr>
          <w:vertAlign w:val="superscript"/>
        </w:rPr>
        <w:t>ème</w:t>
      </w:r>
      <w:r w:rsidRPr="00D531B2">
        <w:t xml:space="preserve"> I.H. (1692)</w:t>
      </w:r>
      <w:r w:rsidR="00D80E26" w:rsidRPr="00D531B2">
        <w:tab/>
      </w:r>
      <w:r w:rsidR="00D80E26" w:rsidRPr="00D531B2">
        <w:tab/>
        <w:t>p.</w:t>
      </w:r>
      <w:r w:rsidR="00417C42" w:rsidRPr="00D531B2">
        <w:t xml:space="preserve"> 157</w:t>
      </w:r>
    </w:p>
    <w:p w14:paraId="20F2ADF3" w14:textId="4FDEC6B3" w:rsidR="005D1D0A" w:rsidRPr="00D531B2" w:rsidRDefault="005D1D0A" w:rsidP="0077093D">
      <w:pPr>
        <w:pStyle w:val="Paragraphedeliste"/>
        <w:numPr>
          <w:ilvl w:val="4"/>
          <w:numId w:val="394"/>
        </w:numPr>
      </w:pPr>
      <w:r w:rsidRPr="00D531B2">
        <w:t>Prévention et prophylaxie 2</w:t>
      </w:r>
      <w:r w:rsidRPr="00D531B2">
        <w:rPr>
          <w:vertAlign w:val="superscript"/>
        </w:rPr>
        <w:t>ème</w:t>
      </w:r>
      <w:r w:rsidRPr="00D531B2">
        <w:t xml:space="preserve"> I.H. (2551)</w:t>
      </w:r>
      <w:r w:rsidR="00D80E26" w:rsidRPr="00D531B2">
        <w:tab/>
      </w:r>
      <w:r w:rsidR="00D80E26" w:rsidRPr="00D531B2">
        <w:tab/>
      </w:r>
      <w:r w:rsidR="00D80E26" w:rsidRPr="00D531B2">
        <w:tab/>
      </w:r>
      <w:r w:rsidR="00D80E26" w:rsidRPr="00D531B2">
        <w:tab/>
        <w:t>p.</w:t>
      </w:r>
      <w:r w:rsidR="00417C42" w:rsidRPr="00D531B2">
        <w:t xml:space="preserve"> 159</w:t>
      </w:r>
    </w:p>
    <w:p w14:paraId="413621CC" w14:textId="66A1DD27" w:rsidR="00A210CF" w:rsidRPr="00D531B2" w:rsidRDefault="005D1D0A" w:rsidP="0077093D">
      <w:pPr>
        <w:pStyle w:val="Paragraphedeliste"/>
        <w:numPr>
          <w:ilvl w:val="3"/>
          <w:numId w:val="391"/>
        </w:numPr>
      </w:pPr>
      <w:r w:rsidRPr="00D531B2">
        <w:t>Pharmacologie 1</w:t>
      </w:r>
      <w:r w:rsidRPr="00D531B2">
        <w:rPr>
          <w:vertAlign w:val="superscript"/>
        </w:rPr>
        <w:t>ère</w:t>
      </w:r>
      <w:r w:rsidRPr="00D531B2">
        <w:t xml:space="preserve"> I.H. (2517)</w:t>
      </w:r>
      <w:r w:rsidR="00417C42" w:rsidRPr="00D531B2">
        <w:t xml:space="preserve"> </w:t>
      </w:r>
      <w:r w:rsidR="00417C42" w:rsidRPr="00D531B2">
        <w:tab/>
      </w:r>
      <w:r w:rsidR="00417C42" w:rsidRPr="00D531B2">
        <w:tab/>
      </w:r>
      <w:r w:rsidR="00417C42" w:rsidRPr="00D531B2">
        <w:tab/>
      </w:r>
      <w:r w:rsidR="00417C42" w:rsidRPr="00D531B2">
        <w:tab/>
      </w:r>
      <w:r w:rsidR="00417C42" w:rsidRPr="00D531B2">
        <w:tab/>
      </w:r>
      <w:r w:rsidR="00417C42" w:rsidRPr="00D531B2">
        <w:tab/>
        <w:t>p. 160</w:t>
      </w:r>
    </w:p>
    <w:p w14:paraId="203B5C77" w14:textId="4C978D07" w:rsidR="00D73C7E" w:rsidRPr="00D531B2" w:rsidRDefault="003C59E6" w:rsidP="00D73C7E">
      <w:pPr>
        <w:pStyle w:val="Paragraphedeliste"/>
        <w:numPr>
          <w:ilvl w:val="2"/>
          <w:numId w:val="1"/>
        </w:numPr>
        <w:rPr>
          <w:b/>
          <w:bCs/>
        </w:rPr>
      </w:pPr>
      <w:r w:rsidRPr="00D531B2">
        <w:rPr>
          <w:b/>
          <w:bCs/>
        </w:rPr>
        <w:t>Sciences sociales</w:t>
      </w:r>
    </w:p>
    <w:p w14:paraId="2056FCBA" w14:textId="3001C7B6" w:rsidR="00D73C7E" w:rsidRDefault="00D73C7E" w:rsidP="0077093D">
      <w:pPr>
        <w:pStyle w:val="Paragraphedeliste"/>
        <w:numPr>
          <w:ilvl w:val="3"/>
          <w:numId w:val="392"/>
        </w:numPr>
      </w:pPr>
      <w:r>
        <w:t>Sociologie 1</w:t>
      </w:r>
      <w:r w:rsidRPr="003C59E6">
        <w:rPr>
          <w:vertAlign w:val="superscript"/>
        </w:rPr>
        <w:t>ère</w:t>
      </w:r>
      <w:r>
        <w:t xml:space="preserve"> I.H. (2688)</w:t>
      </w:r>
      <w:r w:rsidR="00D80E26">
        <w:tab/>
      </w:r>
      <w:r w:rsidR="00D80E26">
        <w:tab/>
      </w:r>
      <w:r w:rsidR="00D80E26">
        <w:tab/>
      </w:r>
      <w:r w:rsidR="00D80E26">
        <w:tab/>
      </w:r>
      <w:r w:rsidR="00D80E26">
        <w:tab/>
      </w:r>
      <w:r w:rsidR="00D80E26">
        <w:tab/>
      </w:r>
      <w:r w:rsidR="00D80E26">
        <w:tab/>
        <w:t>p.</w:t>
      </w:r>
      <w:r w:rsidR="00417C42">
        <w:t xml:space="preserve"> 162</w:t>
      </w:r>
    </w:p>
    <w:p w14:paraId="442A2797" w14:textId="63707B8F" w:rsidR="00D73C7E" w:rsidRDefault="00D73C7E" w:rsidP="0077093D">
      <w:pPr>
        <w:pStyle w:val="Paragraphedeliste"/>
        <w:numPr>
          <w:ilvl w:val="3"/>
          <w:numId w:val="392"/>
        </w:numPr>
      </w:pPr>
      <w:r>
        <w:t>Sociologie 2</w:t>
      </w:r>
      <w:r>
        <w:rPr>
          <w:vertAlign w:val="superscript"/>
        </w:rPr>
        <w:t>èm</w:t>
      </w:r>
      <w:r w:rsidRPr="003C59E6">
        <w:rPr>
          <w:vertAlign w:val="superscript"/>
        </w:rPr>
        <w:t>e</w:t>
      </w:r>
      <w:r>
        <w:t xml:space="preserve"> I.H. (2688)</w:t>
      </w:r>
      <w:r w:rsidR="00D80E26">
        <w:tab/>
      </w:r>
      <w:r w:rsidR="00D80E26">
        <w:tab/>
      </w:r>
      <w:r w:rsidR="00D80E26">
        <w:tab/>
      </w:r>
      <w:r w:rsidR="00D80E26">
        <w:tab/>
      </w:r>
      <w:r w:rsidR="00D80E26">
        <w:tab/>
      </w:r>
      <w:r w:rsidR="00D80E26">
        <w:tab/>
      </w:r>
      <w:r w:rsidR="00D80E26">
        <w:tab/>
        <w:t>p.</w:t>
      </w:r>
      <w:r w:rsidR="00417C42">
        <w:t xml:space="preserve"> 163</w:t>
      </w:r>
    </w:p>
    <w:p w14:paraId="203D924A" w14:textId="73B24DBD" w:rsidR="00D73C7E" w:rsidRDefault="00D73C7E" w:rsidP="0077093D">
      <w:pPr>
        <w:pStyle w:val="Paragraphedeliste"/>
        <w:numPr>
          <w:ilvl w:val="3"/>
          <w:numId w:val="392"/>
        </w:numPr>
      </w:pPr>
      <w:r>
        <w:t>Sociologie 3</w:t>
      </w:r>
      <w:r>
        <w:rPr>
          <w:vertAlign w:val="superscript"/>
        </w:rPr>
        <w:t>èm</w:t>
      </w:r>
      <w:r w:rsidRPr="003C59E6">
        <w:rPr>
          <w:vertAlign w:val="superscript"/>
        </w:rPr>
        <w:t>e</w:t>
      </w:r>
      <w:r>
        <w:t xml:space="preserve"> I.H. (2688)</w:t>
      </w:r>
      <w:r w:rsidR="00D80E26">
        <w:tab/>
      </w:r>
      <w:r w:rsidR="00D80E26">
        <w:tab/>
      </w:r>
      <w:r w:rsidR="00D80E26">
        <w:tab/>
      </w:r>
      <w:r w:rsidR="00D80E26">
        <w:tab/>
      </w:r>
      <w:r w:rsidR="00D80E26">
        <w:tab/>
      </w:r>
      <w:r w:rsidR="00D80E26">
        <w:tab/>
      </w:r>
      <w:r w:rsidR="00D80E26">
        <w:tab/>
        <w:t>p.</w:t>
      </w:r>
      <w:r w:rsidR="00417C42">
        <w:t xml:space="preserve"> 164</w:t>
      </w:r>
    </w:p>
    <w:p w14:paraId="7521F0D4" w14:textId="045D1B44" w:rsidR="00D73C7E" w:rsidRDefault="00D73C7E" w:rsidP="0077093D">
      <w:pPr>
        <w:pStyle w:val="Paragraphedeliste"/>
        <w:numPr>
          <w:ilvl w:val="3"/>
          <w:numId w:val="392"/>
        </w:numPr>
      </w:pPr>
      <w:r>
        <w:t>Psychologie et psychologie appliquée 1</w:t>
      </w:r>
      <w:r w:rsidRPr="00D73C7E">
        <w:rPr>
          <w:vertAlign w:val="superscript"/>
        </w:rPr>
        <w:t>ère</w:t>
      </w:r>
      <w:r>
        <w:t xml:space="preserve"> I.H. (2584)</w:t>
      </w:r>
      <w:r w:rsidR="00D80E26">
        <w:tab/>
      </w:r>
      <w:r w:rsidR="00D80E26">
        <w:tab/>
      </w:r>
      <w:r w:rsidR="00D80E26">
        <w:tab/>
        <w:t>p.</w:t>
      </w:r>
      <w:r w:rsidR="00417C42">
        <w:t xml:space="preserve"> 165</w:t>
      </w:r>
    </w:p>
    <w:p w14:paraId="3220EDF3" w14:textId="26BEA377" w:rsidR="00D73C7E" w:rsidRDefault="00D73C7E" w:rsidP="0077093D">
      <w:pPr>
        <w:pStyle w:val="Paragraphedeliste"/>
        <w:numPr>
          <w:ilvl w:val="3"/>
          <w:numId w:val="392"/>
        </w:numPr>
      </w:pPr>
      <w:r>
        <w:t>Psychologie et psychologie appliquée 2</w:t>
      </w:r>
      <w:r>
        <w:rPr>
          <w:vertAlign w:val="superscript"/>
        </w:rPr>
        <w:t>èm</w:t>
      </w:r>
      <w:r w:rsidRPr="00D73C7E">
        <w:rPr>
          <w:vertAlign w:val="superscript"/>
        </w:rPr>
        <w:t>e</w:t>
      </w:r>
      <w:r>
        <w:t xml:space="preserve"> I.H. (2584)</w:t>
      </w:r>
      <w:r w:rsidR="00D80E26">
        <w:tab/>
      </w:r>
      <w:r w:rsidR="00D80E26">
        <w:tab/>
      </w:r>
      <w:r w:rsidR="00D80E26">
        <w:tab/>
        <w:t>p.</w:t>
      </w:r>
      <w:r w:rsidR="00417C42">
        <w:t xml:space="preserve"> 166</w:t>
      </w:r>
    </w:p>
    <w:p w14:paraId="345563B6" w14:textId="44AB08F9" w:rsidR="00D73C7E" w:rsidRDefault="00D73C7E" w:rsidP="0077093D">
      <w:pPr>
        <w:pStyle w:val="Paragraphedeliste"/>
        <w:numPr>
          <w:ilvl w:val="3"/>
          <w:numId w:val="392"/>
        </w:numPr>
      </w:pPr>
      <w:r>
        <w:t>Psychologie et psychologie appliquée 3</w:t>
      </w:r>
      <w:r>
        <w:rPr>
          <w:vertAlign w:val="superscript"/>
        </w:rPr>
        <w:t>èm</w:t>
      </w:r>
      <w:r w:rsidRPr="00D73C7E">
        <w:rPr>
          <w:vertAlign w:val="superscript"/>
        </w:rPr>
        <w:t>e</w:t>
      </w:r>
      <w:r>
        <w:t xml:space="preserve"> I.H. (2584)</w:t>
      </w:r>
      <w:r w:rsidR="00D80E26">
        <w:tab/>
      </w:r>
      <w:r w:rsidR="00D80E26">
        <w:tab/>
      </w:r>
      <w:r w:rsidR="00D80E26">
        <w:tab/>
        <w:t>p.</w:t>
      </w:r>
      <w:r w:rsidR="00417C42">
        <w:t xml:space="preserve"> 167</w:t>
      </w:r>
    </w:p>
    <w:p w14:paraId="4ADF0E30" w14:textId="1415526D" w:rsidR="00D73C7E" w:rsidRDefault="00D73C7E" w:rsidP="0077093D">
      <w:pPr>
        <w:pStyle w:val="Paragraphedeliste"/>
        <w:numPr>
          <w:ilvl w:val="3"/>
          <w:numId w:val="392"/>
        </w:numPr>
      </w:pPr>
      <w:r>
        <w:t>Principe d’administration 2</w:t>
      </w:r>
      <w:r w:rsidRPr="00D73C7E">
        <w:rPr>
          <w:vertAlign w:val="superscript"/>
        </w:rPr>
        <w:t>ème</w:t>
      </w:r>
      <w:r>
        <w:t xml:space="preserve"> I.H. (2552)</w:t>
      </w:r>
      <w:r w:rsidR="00D80E26">
        <w:tab/>
      </w:r>
      <w:r w:rsidR="00D80E26">
        <w:tab/>
      </w:r>
      <w:r w:rsidR="00D80E26">
        <w:tab/>
      </w:r>
      <w:r w:rsidR="00D80E26">
        <w:tab/>
      </w:r>
      <w:r w:rsidR="00D80E26">
        <w:tab/>
        <w:t>p.</w:t>
      </w:r>
      <w:r w:rsidR="00417C42">
        <w:t xml:space="preserve"> 168</w:t>
      </w:r>
    </w:p>
    <w:p w14:paraId="6A3035CE" w14:textId="73929912" w:rsidR="00D73C7E" w:rsidRDefault="00D73C7E" w:rsidP="0077093D">
      <w:pPr>
        <w:pStyle w:val="Paragraphedeliste"/>
        <w:numPr>
          <w:ilvl w:val="3"/>
          <w:numId w:val="392"/>
        </w:numPr>
      </w:pPr>
      <w:r>
        <w:t>Principe d’administration 3</w:t>
      </w:r>
      <w:r w:rsidRPr="00D73C7E">
        <w:rPr>
          <w:vertAlign w:val="superscript"/>
        </w:rPr>
        <w:t>ème</w:t>
      </w:r>
      <w:r>
        <w:t xml:space="preserve"> I.H. (2552)</w:t>
      </w:r>
      <w:r w:rsidR="00D80E26">
        <w:tab/>
      </w:r>
      <w:r w:rsidR="00D80E26">
        <w:tab/>
      </w:r>
      <w:r w:rsidR="00D80E26">
        <w:tab/>
      </w:r>
      <w:r w:rsidR="00D80E26">
        <w:tab/>
      </w:r>
      <w:r w:rsidR="00D80E26">
        <w:tab/>
        <w:t>p.</w:t>
      </w:r>
      <w:r w:rsidR="00417C42">
        <w:t xml:space="preserve"> 169</w:t>
      </w:r>
    </w:p>
    <w:p w14:paraId="568D0F07" w14:textId="659A0749" w:rsidR="00D73C7E" w:rsidRDefault="00D73C7E" w:rsidP="0077093D">
      <w:pPr>
        <w:pStyle w:val="Paragraphedeliste"/>
        <w:numPr>
          <w:ilvl w:val="3"/>
          <w:numId w:val="392"/>
        </w:numPr>
      </w:pPr>
      <w:r>
        <w:t>Principe d’enseignement et d’éducation pour la santé 2</w:t>
      </w:r>
      <w:r w:rsidRPr="00D73C7E">
        <w:rPr>
          <w:vertAlign w:val="superscript"/>
        </w:rPr>
        <w:t>ème</w:t>
      </w:r>
      <w:r>
        <w:t xml:space="preserve"> I.H. (2553)</w:t>
      </w:r>
      <w:r w:rsidR="00D80E26">
        <w:tab/>
        <w:t>p.</w:t>
      </w:r>
      <w:r w:rsidR="00417C42">
        <w:t xml:space="preserve"> 171</w:t>
      </w:r>
    </w:p>
    <w:p w14:paraId="7C866EA9" w14:textId="31A192EA" w:rsidR="00D73C7E" w:rsidRDefault="00D73C7E" w:rsidP="0077093D">
      <w:pPr>
        <w:pStyle w:val="Paragraphedeliste"/>
        <w:numPr>
          <w:ilvl w:val="3"/>
          <w:numId w:val="392"/>
        </w:numPr>
      </w:pPr>
      <w:r>
        <w:t>Principe d’enseignement et d’éducation pour la santé 3</w:t>
      </w:r>
      <w:r w:rsidRPr="00D73C7E">
        <w:rPr>
          <w:vertAlign w:val="superscript"/>
        </w:rPr>
        <w:t>ème</w:t>
      </w:r>
      <w:r>
        <w:t xml:space="preserve"> I.H. (2553)</w:t>
      </w:r>
      <w:r w:rsidR="00D80E26">
        <w:tab/>
        <w:t>p.</w:t>
      </w:r>
      <w:r w:rsidR="00417C42">
        <w:t xml:space="preserve"> 172</w:t>
      </w:r>
    </w:p>
    <w:p w14:paraId="4C50318B" w14:textId="434B04CB" w:rsidR="00D73C7E" w:rsidRDefault="00D73C7E" w:rsidP="0077093D">
      <w:pPr>
        <w:pStyle w:val="Paragraphedeliste"/>
        <w:numPr>
          <w:ilvl w:val="3"/>
          <w:numId w:val="392"/>
        </w:numPr>
      </w:pPr>
      <w:r>
        <w:t>Législation sociale et sanitaire 1</w:t>
      </w:r>
      <w:r w:rsidRPr="00D73C7E">
        <w:rPr>
          <w:vertAlign w:val="superscript"/>
        </w:rPr>
        <w:t>ère</w:t>
      </w:r>
      <w:r>
        <w:t xml:space="preserve"> I.H. (2339)</w:t>
      </w:r>
      <w:r w:rsidR="00D80E26">
        <w:tab/>
      </w:r>
      <w:r w:rsidR="00D80E26">
        <w:tab/>
      </w:r>
      <w:r w:rsidR="00D80E26">
        <w:tab/>
      </w:r>
      <w:r w:rsidR="00D80E26">
        <w:tab/>
        <w:t>p.</w:t>
      </w:r>
      <w:r w:rsidR="00417C42">
        <w:t xml:space="preserve"> 174</w:t>
      </w:r>
    </w:p>
    <w:p w14:paraId="3B898DEB" w14:textId="1A9D1989" w:rsidR="00D73C7E" w:rsidRDefault="00D73C7E" w:rsidP="0077093D">
      <w:pPr>
        <w:pStyle w:val="Paragraphedeliste"/>
        <w:numPr>
          <w:ilvl w:val="3"/>
          <w:numId w:val="392"/>
        </w:numPr>
      </w:pPr>
      <w:r>
        <w:t>Législation sociale et sanitaire 3</w:t>
      </w:r>
      <w:r>
        <w:rPr>
          <w:vertAlign w:val="superscript"/>
        </w:rPr>
        <w:t>èm</w:t>
      </w:r>
      <w:r w:rsidRPr="00D73C7E">
        <w:rPr>
          <w:vertAlign w:val="superscript"/>
        </w:rPr>
        <w:t>e</w:t>
      </w:r>
      <w:r>
        <w:t xml:space="preserve"> I.H. (2339)</w:t>
      </w:r>
      <w:r w:rsidR="00D80E26">
        <w:tab/>
      </w:r>
      <w:r w:rsidR="00D80E26">
        <w:tab/>
      </w:r>
      <w:r w:rsidR="00D80E26">
        <w:tab/>
      </w:r>
      <w:r w:rsidR="00D80E26">
        <w:tab/>
        <w:t>p.</w:t>
      </w:r>
      <w:r w:rsidR="00417C42">
        <w:t xml:space="preserve"> 176</w:t>
      </w:r>
    </w:p>
    <w:p w14:paraId="271643D8" w14:textId="7075877E" w:rsidR="00D73C7E" w:rsidRDefault="00D73C7E" w:rsidP="0077093D">
      <w:pPr>
        <w:pStyle w:val="Paragraphedeliste"/>
        <w:numPr>
          <w:ilvl w:val="3"/>
          <w:numId w:val="392"/>
        </w:numPr>
      </w:pPr>
      <w:r>
        <w:t>Aspects juridiques de la profession 3</w:t>
      </w:r>
      <w:r w:rsidRPr="00D73C7E">
        <w:rPr>
          <w:vertAlign w:val="superscript"/>
        </w:rPr>
        <w:t>ème</w:t>
      </w:r>
      <w:r>
        <w:t xml:space="preserve"> I.H. (1031)</w:t>
      </w:r>
      <w:r w:rsidR="00D80E26">
        <w:tab/>
      </w:r>
      <w:r w:rsidR="00D80E26">
        <w:tab/>
      </w:r>
      <w:r w:rsidR="00D80E26">
        <w:tab/>
      </w:r>
      <w:r w:rsidR="00D80E26">
        <w:tab/>
        <w:t>p.</w:t>
      </w:r>
      <w:r w:rsidR="00417C42">
        <w:t xml:space="preserve"> 177</w:t>
      </w:r>
    </w:p>
    <w:p w14:paraId="32717685" w14:textId="4E587430" w:rsidR="00D80E26" w:rsidRDefault="00D80E26" w:rsidP="00D80E26">
      <w:r>
        <w:br w:type="page"/>
      </w:r>
    </w:p>
    <w:p w14:paraId="1C357649" w14:textId="7EDA3203" w:rsidR="003C59E6" w:rsidRPr="00A210CF" w:rsidRDefault="003C59E6" w:rsidP="003C59E6">
      <w:pPr>
        <w:pStyle w:val="Paragraphedeliste"/>
        <w:numPr>
          <w:ilvl w:val="1"/>
          <w:numId w:val="1"/>
        </w:numPr>
        <w:rPr>
          <w:b/>
          <w:bCs/>
        </w:rPr>
      </w:pPr>
      <w:r w:rsidRPr="00A210CF">
        <w:rPr>
          <w:b/>
          <w:bCs/>
        </w:rPr>
        <w:lastRenderedPageBreak/>
        <w:t>Enseignement clinique</w:t>
      </w:r>
      <w:r w:rsidR="00D73C7E" w:rsidRPr="00A210CF">
        <w:rPr>
          <w:b/>
          <w:bCs/>
        </w:rPr>
        <w:t xml:space="preserve"> (1503)</w:t>
      </w:r>
      <w:r w:rsidR="00417C42">
        <w:rPr>
          <w:b/>
          <w:bCs/>
        </w:rPr>
        <w:tab/>
      </w:r>
      <w:r w:rsidR="00417C42">
        <w:rPr>
          <w:b/>
          <w:bCs/>
        </w:rPr>
        <w:tab/>
      </w:r>
      <w:r w:rsidR="00417C42">
        <w:rPr>
          <w:b/>
          <w:bCs/>
        </w:rPr>
        <w:tab/>
      </w:r>
      <w:r w:rsidR="00417C42">
        <w:rPr>
          <w:b/>
          <w:bCs/>
        </w:rPr>
        <w:tab/>
      </w:r>
      <w:r w:rsidR="00417C42">
        <w:rPr>
          <w:b/>
          <w:bCs/>
        </w:rPr>
        <w:tab/>
      </w:r>
      <w:r w:rsidR="00417C42">
        <w:rPr>
          <w:b/>
          <w:bCs/>
        </w:rPr>
        <w:tab/>
      </w:r>
      <w:r w:rsidR="00417C42">
        <w:rPr>
          <w:b/>
          <w:bCs/>
        </w:rPr>
        <w:tab/>
      </w:r>
      <w:r w:rsidR="00417C42">
        <w:rPr>
          <w:b/>
          <w:bCs/>
        </w:rPr>
        <w:tab/>
      </w:r>
      <w:r w:rsidR="00417C42" w:rsidRPr="00417C42">
        <w:rPr>
          <w:bCs/>
        </w:rPr>
        <w:t>p. 179</w:t>
      </w:r>
    </w:p>
    <w:bookmarkEnd w:id="1"/>
    <w:p w14:paraId="4A078691" w14:textId="168EFF94" w:rsidR="003C59E6" w:rsidRDefault="003C59E6" w:rsidP="0077093D">
      <w:pPr>
        <w:pStyle w:val="Paragraphedeliste"/>
        <w:numPr>
          <w:ilvl w:val="3"/>
          <w:numId w:val="393"/>
        </w:numPr>
      </w:pPr>
      <w:r>
        <w:t>En 1</w:t>
      </w:r>
      <w:r w:rsidRPr="00F75FBC">
        <w:rPr>
          <w:vertAlign w:val="superscript"/>
        </w:rPr>
        <w:t>ère</w:t>
      </w:r>
      <w:r>
        <w:t xml:space="preserve"> I.H.</w:t>
      </w:r>
      <w:r w:rsidR="00D80E26">
        <w:tab/>
      </w:r>
      <w:r w:rsidR="00D80E26">
        <w:tab/>
      </w:r>
      <w:r w:rsidR="00D80E26">
        <w:tab/>
      </w:r>
      <w:r w:rsidR="00D80E26">
        <w:tab/>
      </w:r>
      <w:r w:rsidR="00D80E26">
        <w:tab/>
      </w:r>
      <w:r w:rsidR="00D80E26">
        <w:tab/>
      </w:r>
      <w:r w:rsidR="00D80E26">
        <w:tab/>
      </w:r>
      <w:r w:rsidR="00D80E26">
        <w:tab/>
      </w:r>
      <w:r w:rsidR="00D80E26">
        <w:tab/>
        <w:t>p.</w:t>
      </w:r>
      <w:r w:rsidR="00417C42">
        <w:t xml:space="preserve"> 180</w:t>
      </w:r>
    </w:p>
    <w:p w14:paraId="1DC23D6C" w14:textId="2FEDE8B6" w:rsidR="003C59E6" w:rsidRDefault="003C59E6" w:rsidP="0077093D">
      <w:pPr>
        <w:pStyle w:val="Paragraphedeliste"/>
        <w:numPr>
          <w:ilvl w:val="3"/>
          <w:numId w:val="393"/>
        </w:numPr>
      </w:pPr>
      <w:r>
        <w:t>En 2</w:t>
      </w:r>
      <w:r w:rsidRPr="00F75FBC">
        <w:rPr>
          <w:vertAlign w:val="superscript"/>
        </w:rPr>
        <w:t>ème</w:t>
      </w:r>
      <w:r w:rsidR="00F75FBC">
        <w:rPr>
          <w:vertAlign w:val="superscript"/>
        </w:rPr>
        <w:t xml:space="preserve"> </w:t>
      </w:r>
      <w:r>
        <w:t>I.H.</w:t>
      </w:r>
      <w:r w:rsidR="00D80E26">
        <w:tab/>
      </w:r>
      <w:r w:rsidR="00D80E26">
        <w:tab/>
      </w:r>
      <w:r w:rsidR="00D80E26">
        <w:tab/>
      </w:r>
      <w:r w:rsidR="00D80E26">
        <w:tab/>
      </w:r>
      <w:r w:rsidR="00D80E26">
        <w:tab/>
      </w:r>
      <w:r w:rsidR="00D80E26">
        <w:tab/>
      </w:r>
      <w:r w:rsidR="00D80E26">
        <w:tab/>
      </w:r>
      <w:r w:rsidR="00D80E26">
        <w:tab/>
      </w:r>
      <w:r w:rsidR="00D80E26">
        <w:tab/>
        <w:t>p.</w:t>
      </w:r>
      <w:r w:rsidR="00417C42">
        <w:t xml:space="preserve"> 183</w:t>
      </w:r>
    </w:p>
    <w:p w14:paraId="3FBB1C6B" w14:textId="28BDB5F9" w:rsidR="003C59E6" w:rsidRDefault="003C59E6" w:rsidP="0077093D">
      <w:pPr>
        <w:pStyle w:val="Paragraphedeliste"/>
        <w:numPr>
          <w:ilvl w:val="3"/>
          <w:numId w:val="393"/>
        </w:numPr>
      </w:pPr>
      <w:r>
        <w:t>En 3</w:t>
      </w:r>
      <w:r w:rsidRPr="00F75FBC">
        <w:rPr>
          <w:vertAlign w:val="superscript"/>
        </w:rPr>
        <w:t>ème</w:t>
      </w:r>
      <w:r>
        <w:t xml:space="preserve"> I.H</w:t>
      </w:r>
      <w:r w:rsidR="00D80E26">
        <w:tab/>
      </w:r>
      <w:r w:rsidR="00D80E26">
        <w:tab/>
      </w:r>
      <w:r w:rsidR="00D80E26">
        <w:tab/>
      </w:r>
      <w:r w:rsidR="00D80E26">
        <w:tab/>
      </w:r>
      <w:r w:rsidR="00D80E26">
        <w:tab/>
      </w:r>
      <w:r w:rsidR="00D80E26">
        <w:tab/>
      </w:r>
      <w:r w:rsidR="00D80E26">
        <w:tab/>
      </w:r>
      <w:r w:rsidR="00D80E26">
        <w:tab/>
      </w:r>
      <w:r w:rsidR="00D80E26">
        <w:tab/>
        <w:t>p.</w:t>
      </w:r>
      <w:r w:rsidR="00417C42">
        <w:t xml:space="preserve"> 186</w:t>
      </w:r>
    </w:p>
    <w:p w14:paraId="26987D92" w14:textId="573E9629" w:rsidR="00F75FBC" w:rsidRDefault="00F75FBC" w:rsidP="0077093D">
      <w:pPr>
        <w:pStyle w:val="Paragraphedeliste"/>
        <w:numPr>
          <w:ilvl w:val="3"/>
          <w:numId w:val="393"/>
        </w:numPr>
      </w:pPr>
      <w:r>
        <w:t>En 3</w:t>
      </w:r>
      <w:r w:rsidRPr="00F75FBC">
        <w:rPr>
          <w:vertAlign w:val="superscript"/>
        </w:rPr>
        <w:t>ème</w:t>
      </w:r>
      <w:r>
        <w:t xml:space="preserve"> I.H. complémentaire</w:t>
      </w:r>
      <w:r w:rsidR="00D80E26">
        <w:tab/>
      </w:r>
      <w:r w:rsidR="00D80E26">
        <w:tab/>
      </w:r>
      <w:r w:rsidR="00D80E26">
        <w:tab/>
      </w:r>
      <w:r w:rsidR="00D80E26">
        <w:tab/>
      </w:r>
      <w:r w:rsidR="00D80E26">
        <w:tab/>
      </w:r>
      <w:r w:rsidR="00D80E26">
        <w:tab/>
      </w:r>
      <w:r w:rsidR="00D80E26">
        <w:tab/>
        <w:t>p.</w:t>
      </w:r>
      <w:r w:rsidR="00417C42">
        <w:t xml:space="preserve"> 189</w:t>
      </w:r>
    </w:p>
    <w:p w14:paraId="083E19F4" w14:textId="5E6E82C7" w:rsidR="003C59E6" w:rsidRPr="00D531B2" w:rsidRDefault="003C59E6" w:rsidP="00D73C7E">
      <w:pPr>
        <w:pStyle w:val="Paragraphedeliste"/>
        <w:numPr>
          <w:ilvl w:val="1"/>
          <w:numId w:val="1"/>
        </w:numPr>
        <w:spacing w:line="360" w:lineRule="auto"/>
        <w:rPr>
          <w:b/>
          <w:bCs/>
        </w:rPr>
      </w:pPr>
      <w:r w:rsidRPr="00D531B2">
        <w:rPr>
          <w:b/>
          <w:bCs/>
        </w:rPr>
        <w:t>Travail de synthèse</w:t>
      </w:r>
      <w:r w:rsidR="00417C42" w:rsidRPr="00D531B2">
        <w:rPr>
          <w:b/>
          <w:bCs/>
        </w:rPr>
        <w:t xml:space="preserve"> </w:t>
      </w:r>
      <w:r w:rsidR="00417C42" w:rsidRPr="00D531B2">
        <w:rPr>
          <w:b/>
          <w:bCs/>
        </w:rPr>
        <w:tab/>
      </w:r>
      <w:r w:rsidR="00417C42" w:rsidRPr="00D531B2">
        <w:rPr>
          <w:b/>
          <w:bCs/>
        </w:rPr>
        <w:tab/>
      </w:r>
      <w:r w:rsidR="00417C42" w:rsidRPr="00D531B2">
        <w:rPr>
          <w:b/>
          <w:bCs/>
        </w:rPr>
        <w:tab/>
      </w:r>
      <w:r w:rsidR="00417C42" w:rsidRPr="00D531B2">
        <w:rPr>
          <w:b/>
          <w:bCs/>
        </w:rPr>
        <w:tab/>
      </w:r>
      <w:r w:rsidR="00417C42" w:rsidRPr="00D531B2">
        <w:rPr>
          <w:b/>
          <w:bCs/>
        </w:rPr>
        <w:tab/>
      </w:r>
      <w:r w:rsidR="00417C42" w:rsidRPr="00D531B2">
        <w:rPr>
          <w:b/>
          <w:bCs/>
        </w:rPr>
        <w:tab/>
      </w:r>
      <w:r w:rsidR="00417C42" w:rsidRPr="00D531B2">
        <w:rPr>
          <w:b/>
          <w:bCs/>
        </w:rPr>
        <w:tab/>
      </w:r>
      <w:r w:rsidR="00417C42" w:rsidRPr="00D531B2">
        <w:rPr>
          <w:b/>
          <w:bCs/>
        </w:rPr>
        <w:tab/>
      </w:r>
      <w:r w:rsidR="00417C42" w:rsidRPr="00D531B2">
        <w:rPr>
          <w:b/>
          <w:bCs/>
        </w:rPr>
        <w:tab/>
      </w:r>
      <w:r w:rsidR="00417C42" w:rsidRPr="00D531B2">
        <w:rPr>
          <w:bCs/>
        </w:rPr>
        <w:t>p. 190</w:t>
      </w:r>
    </w:p>
    <w:p w14:paraId="6E553979" w14:textId="0C142745" w:rsidR="005D1D0A" w:rsidRPr="00D531B2" w:rsidRDefault="005D1D0A" w:rsidP="0077093D">
      <w:pPr>
        <w:pStyle w:val="Paragraphedeliste"/>
        <w:numPr>
          <w:ilvl w:val="3"/>
          <w:numId w:val="393"/>
        </w:numPr>
      </w:pPr>
      <w:r w:rsidRPr="00D531B2">
        <w:t>Séminaire : Méthodologie et travaux de recherche</w:t>
      </w:r>
      <w:r w:rsidR="00D86F41" w:rsidRPr="00D531B2">
        <w:t xml:space="preserve"> </w:t>
      </w:r>
      <w:r w:rsidRPr="00D531B2">
        <w:t xml:space="preserve"> </w:t>
      </w:r>
      <w:r w:rsidR="00F823FC" w:rsidRPr="00D531B2">
        <w:t xml:space="preserve"> </w:t>
      </w:r>
      <w:r w:rsidRPr="00D531B2">
        <w:t>1</w:t>
      </w:r>
      <w:r w:rsidRPr="00D531B2">
        <w:rPr>
          <w:vertAlign w:val="superscript"/>
        </w:rPr>
        <w:t>ère</w:t>
      </w:r>
      <w:r w:rsidRPr="00D531B2">
        <w:t xml:space="preserve"> I.H. (3108)</w:t>
      </w:r>
      <w:r w:rsidR="00D80E26" w:rsidRPr="00D531B2">
        <w:tab/>
      </w:r>
      <w:r w:rsidR="00D80E26" w:rsidRPr="00D531B2">
        <w:tab/>
        <w:t>p.</w:t>
      </w:r>
      <w:r w:rsidR="00417C42" w:rsidRPr="00D531B2">
        <w:t xml:space="preserve"> 192</w:t>
      </w:r>
    </w:p>
    <w:p w14:paraId="568AD390" w14:textId="566B66B5" w:rsidR="005D1D0A" w:rsidRPr="00D531B2" w:rsidRDefault="005D1D0A" w:rsidP="0077093D">
      <w:pPr>
        <w:pStyle w:val="Paragraphedeliste"/>
        <w:numPr>
          <w:ilvl w:val="3"/>
          <w:numId w:val="393"/>
        </w:numPr>
      </w:pPr>
      <w:r w:rsidRPr="00D531B2">
        <w:t xml:space="preserve">Séminaire : Méthodologie et travaux de recherche </w:t>
      </w:r>
      <w:r w:rsidR="00D86F41" w:rsidRPr="00D531B2">
        <w:t xml:space="preserve"> </w:t>
      </w:r>
      <w:r w:rsidRPr="00D531B2">
        <w:t xml:space="preserve"> 2</w:t>
      </w:r>
      <w:r w:rsidRPr="00D531B2">
        <w:rPr>
          <w:vertAlign w:val="superscript"/>
        </w:rPr>
        <w:t>ème</w:t>
      </w:r>
      <w:r w:rsidRPr="00D531B2">
        <w:t xml:space="preserve"> I.H. (3108)</w:t>
      </w:r>
      <w:r w:rsidR="00D80E26" w:rsidRPr="00D531B2">
        <w:tab/>
      </w:r>
      <w:r w:rsidR="00D80E26" w:rsidRPr="00D531B2">
        <w:tab/>
        <w:t>p.</w:t>
      </w:r>
      <w:r w:rsidR="00417C42" w:rsidRPr="00D531B2">
        <w:t xml:space="preserve"> 193</w:t>
      </w:r>
    </w:p>
    <w:p w14:paraId="26E317DA" w14:textId="26686215" w:rsidR="005D1D0A" w:rsidRPr="00D531B2" w:rsidRDefault="005D1D0A" w:rsidP="0077093D">
      <w:pPr>
        <w:pStyle w:val="Paragraphedeliste"/>
        <w:numPr>
          <w:ilvl w:val="3"/>
          <w:numId w:val="393"/>
        </w:numPr>
      </w:pPr>
      <w:r w:rsidRPr="00D531B2">
        <w:t>Séminaire : Méthodologie et travaux de recherche   3</w:t>
      </w:r>
      <w:r w:rsidRPr="00D531B2">
        <w:rPr>
          <w:vertAlign w:val="superscript"/>
        </w:rPr>
        <w:t>ème</w:t>
      </w:r>
      <w:r w:rsidRPr="00D531B2">
        <w:t xml:space="preserve"> I.H. (3108)</w:t>
      </w:r>
      <w:r w:rsidR="00D80E26" w:rsidRPr="00D531B2">
        <w:tab/>
      </w:r>
      <w:r w:rsidR="00D80E26" w:rsidRPr="00D531B2">
        <w:tab/>
        <w:t>p.</w:t>
      </w:r>
      <w:r w:rsidR="00417C42" w:rsidRPr="00D531B2">
        <w:t xml:space="preserve"> 194</w:t>
      </w:r>
    </w:p>
    <w:p w14:paraId="453B0797" w14:textId="77777777" w:rsidR="00944FD2" w:rsidRPr="00944FD2" w:rsidRDefault="00944FD2" w:rsidP="00944FD2">
      <w:pPr>
        <w:pStyle w:val="Paragraphedeliste"/>
        <w:spacing w:line="360" w:lineRule="auto"/>
        <w:ind w:left="792"/>
        <w:rPr>
          <w:b/>
          <w:bCs/>
        </w:rPr>
      </w:pPr>
    </w:p>
    <w:p w14:paraId="51765A64" w14:textId="3BF0A6C3" w:rsidR="003C59E6" w:rsidRDefault="003C59E6" w:rsidP="003C59E6">
      <w:pPr>
        <w:pStyle w:val="Paragraphedeliste"/>
        <w:numPr>
          <w:ilvl w:val="0"/>
          <w:numId w:val="1"/>
        </w:numPr>
      </w:pPr>
      <w:r>
        <w:t>SITUATIONS D’</w:t>
      </w:r>
      <w:r w:rsidR="00DA2DB5">
        <w:t>INTEGRATION</w:t>
      </w:r>
      <w:r w:rsidR="00417C42">
        <w:tab/>
      </w:r>
      <w:r w:rsidR="00417C42">
        <w:tab/>
      </w:r>
      <w:r w:rsidR="00417C42">
        <w:tab/>
      </w:r>
      <w:r w:rsidR="00417C42">
        <w:tab/>
      </w:r>
      <w:r w:rsidR="00417C42">
        <w:tab/>
      </w:r>
      <w:r w:rsidR="00417C42">
        <w:tab/>
      </w:r>
      <w:r w:rsidR="00417C42">
        <w:tab/>
      </w:r>
      <w:r w:rsidR="00417C42">
        <w:tab/>
        <w:t>p. 195</w:t>
      </w:r>
    </w:p>
    <w:p w14:paraId="4476835F" w14:textId="0F9E7B41" w:rsidR="003C59E6" w:rsidRPr="00DA2DB5" w:rsidRDefault="003C59E6" w:rsidP="0077093D">
      <w:pPr>
        <w:pStyle w:val="Paragraphedeliste"/>
        <w:numPr>
          <w:ilvl w:val="3"/>
          <w:numId w:val="393"/>
        </w:numPr>
      </w:pPr>
      <w:r w:rsidRPr="00DA2DB5">
        <w:t>En 1</w:t>
      </w:r>
      <w:r w:rsidRPr="00F75FBC">
        <w:rPr>
          <w:vertAlign w:val="superscript"/>
        </w:rPr>
        <w:t>ère</w:t>
      </w:r>
      <w:r w:rsidRPr="00DA2DB5">
        <w:t xml:space="preserve"> I.H.</w:t>
      </w:r>
      <w:r w:rsidR="00D80E26">
        <w:tab/>
      </w:r>
      <w:r w:rsidR="00D80E26">
        <w:tab/>
      </w:r>
      <w:r w:rsidR="00D80E26">
        <w:tab/>
      </w:r>
      <w:r w:rsidR="00D80E26">
        <w:tab/>
      </w:r>
      <w:r w:rsidR="00D80E26">
        <w:tab/>
      </w:r>
      <w:r w:rsidR="00D80E26">
        <w:tab/>
      </w:r>
      <w:r w:rsidR="00D80E26">
        <w:tab/>
      </w:r>
      <w:r w:rsidR="00D80E26">
        <w:tab/>
      </w:r>
      <w:r w:rsidR="00D80E26">
        <w:tab/>
        <w:t>p.</w:t>
      </w:r>
      <w:r w:rsidR="00417C42">
        <w:t xml:space="preserve"> </w:t>
      </w:r>
      <w:r w:rsidR="004C5BB7">
        <w:t>196</w:t>
      </w:r>
    </w:p>
    <w:p w14:paraId="119AB393" w14:textId="6A760355" w:rsidR="003C59E6" w:rsidRPr="00DA2DB5" w:rsidRDefault="003C59E6" w:rsidP="0077093D">
      <w:pPr>
        <w:pStyle w:val="Paragraphedeliste"/>
        <w:numPr>
          <w:ilvl w:val="3"/>
          <w:numId w:val="393"/>
        </w:numPr>
      </w:pPr>
      <w:r w:rsidRPr="00DA2DB5">
        <w:t>En 2</w:t>
      </w:r>
      <w:r w:rsidRPr="00F75FBC">
        <w:rPr>
          <w:vertAlign w:val="superscript"/>
        </w:rPr>
        <w:t>ème</w:t>
      </w:r>
      <w:r w:rsidRPr="00DA2DB5">
        <w:t xml:space="preserve"> I.H.</w:t>
      </w:r>
      <w:r w:rsidR="00D80E26">
        <w:tab/>
      </w:r>
      <w:r w:rsidR="00D80E26">
        <w:tab/>
      </w:r>
      <w:r w:rsidR="00D80E26">
        <w:tab/>
      </w:r>
      <w:r w:rsidR="00D80E26">
        <w:tab/>
      </w:r>
      <w:r w:rsidR="00D80E26">
        <w:tab/>
      </w:r>
      <w:r w:rsidR="00D80E26">
        <w:tab/>
      </w:r>
      <w:r w:rsidR="00D80E26">
        <w:tab/>
      </w:r>
      <w:r w:rsidR="00D80E26">
        <w:tab/>
      </w:r>
      <w:r w:rsidR="00D80E26">
        <w:tab/>
        <w:t>p.</w:t>
      </w:r>
      <w:r w:rsidR="007C01EA">
        <w:t xml:space="preserve"> 299</w:t>
      </w:r>
    </w:p>
    <w:p w14:paraId="0BDDC7F4" w14:textId="352F6B27" w:rsidR="009A6DCD" w:rsidRDefault="003C59E6" w:rsidP="0077093D">
      <w:pPr>
        <w:pStyle w:val="Paragraphedeliste"/>
        <w:numPr>
          <w:ilvl w:val="3"/>
          <w:numId w:val="393"/>
        </w:numPr>
      </w:pPr>
      <w:r w:rsidRPr="00DA2DB5">
        <w:t>En 3</w:t>
      </w:r>
      <w:r w:rsidRPr="00F75FBC">
        <w:rPr>
          <w:vertAlign w:val="superscript"/>
        </w:rPr>
        <w:t>ème</w:t>
      </w:r>
      <w:r w:rsidRPr="00DA2DB5">
        <w:t xml:space="preserve"> I.H.</w:t>
      </w:r>
      <w:r w:rsidR="00D80E26">
        <w:tab/>
      </w:r>
      <w:r w:rsidR="00D80E26">
        <w:tab/>
      </w:r>
      <w:r w:rsidR="00D80E26">
        <w:tab/>
      </w:r>
      <w:r w:rsidR="00D80E26">
        <w:tab/>
      </w:r>
      <w:r w:rsidR="00D80E26">
        <w:tab/>
      </w:r>
      <w:r w:rsidR="00D80E26">
        <w:tab/>
      </w:r>
      <w:r w:rsidR="00D80E26">
        <w:tab/>
      </w:r>
      <w:r w:rsidR="00D80E26">
        <w:tab/>
      </w:r>
      <w:r w:rsidR="00D80E26">
        <w:tab/>
        <w:t>p.</w:t>
      </w:r>
      <w:r w:rsidR="007C01EA">
        <w:t xml:space="preserve"> 201</w:t>
      </w:r>
    </w:p>
    <w:p w14:paraId="308CEF30" w14:textId="77777777" w:rsidR="00403503" w:rsidRDefault="00403503">
      <w:r>
        <w:br w:type="page"/>
      </w:r>
    </w:p>
    <w:p w14:paraId="29C0DECD" w14:textId="77777777" w:rsidR="00403503" w:rsidRPr="00AE5A26" w:rsidRDefault="00403503" w:rsidP="00403503">
      <w:pPr>
        <w:pStyle w:val="Paragraphedeliste"/>
        <w:numPr>
          <w:ilvl w:val="0"/>
          <w:numId w:val="2"/>
        </w:numPr>
        <w:spacing w:line="360" w:lineRule="auto"/>
        <w:rPr>
          <w:b/>
          <w:sz w:val="40"/>
          <w:szCs w:val="40"/>
        </w:rPr>
      </w:pPr>
      <w:r w:rsidRPr="00AE5A26">
        <w:rPr>
          <w:b/>
          <w:sz w:val="40"/>
          <w:szCs w:val="40"/>
        </w:rPr>
        <w:lastRenderedPageBreak/>
        <w:t>INTRODUCTION</w:t>
      </w:r>
    </w:p>
    <w:p w14:paraId="3DBAF5EC" w14:textId="60E181CB" w:rsidR="002A4689" w:rsidRPr="002A4689" w:rsidRDefault="002A4689" w:rsidP="0077093D">
      <w:pPr>
        <w:pStyle w:val="Paragraphedeliste"/>
        <w:widowControl w:val="0"/>
        <w:numPr>
          <w:ilvl w:val="1"/>
          <w:numId w:val="422"/>
        </w:numPr>
        <w:tabs>
          <w:tab w:val="left" w:pos="1000"/>
          <w:tab w:val="left" w:pos="1750"/>
        </w:tabs>
        <w:autoSpaceDE w:val="0"/>
        <w:autoSpaceDN w:val="0"/>
        <w:adjustRightInd w:val="0"/>
        <w:jc w:val="both"/>
        <w:rPr>
          <w:rFonts w:cstheme="majorHAnsi"/>
          <w:b/>
          <w:bCs/>
          <w:color w:val="000000"/>
          <w:sz w:val="28"/>
          <w:szCs w:val="28"/>
        </w:rPr>
      </w:pPr>
      <w:r w:rsidRPr="002A4689">
        <w:rPr>
          <w:rFonts w:cstheme="majorHAnsi"/>
          <w:b/>
          <w:bCs/>
          <w:color w:val="000000"/>
          <w:sz w:val="28"/>
          <w:szCs w:val="28"/>
        </w:rPr>
        <w:t>Les valeurs de la FELSI</w:t>
      </w:r>
    </w:p>
    <w:p w14:paraId="6A9C522E" w14:textId="67E09649" w:rsidR="002A4689" w:rsidRPr="002A4689" w:rsidRDefault="002A4689" w:rsidP="002A4689">
      <w:pPr>
        <w:widowControl w:val="0"/>
        <w:tabs>
          <w:tab w:val="left" w:pos="426"/>
          <w:tab w:val="left" w:pos="1750"/>
        </w:tabs>
        <w:autoSpaceDE w:val="0"/>
        <w:autoSpaceDN w:val="0"/>
        <w:adjustRightInd w:val="0"/>
        <w:jc w:val="both"/>
        <w:rPr>
          <w:rFonts w:cs="Helvetica Neue"/>
          <w:b/>
          <w:bCs/>
          <w:i/>
          <w:color w:val="000000"/>
        </w:rPr>
      </w:pPr>
      <w:r>
        <w:rPr>
          <w:rFonts w:cs="Helvetica Neue"/>
          <w:b/>
          <w:bCs/>
          <w:i/>
          <w:color w:val="000000"/>
        </w:rPr>
        <w:tab/>
        <w:t>Pour l’étudiant</w:t>
      </w:r>
      <w:r w:rsidRPr="002A4689">
        <w:rPr>
          <w:rFonts w:cs="Helvetica Neue"/>
          <w:b/>
          <w:bCs/>
          <w:i/>
          <w:color w:val="000000"/>
        </w:rPr>
        <w:t xml:space="preserve"> : </w:t>
      </w:r>
    </w:p>
    <w:p w14:paraId="2D96FA91" w14:textId="1204DA3C"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 xml:space="preserve">promouvoir la confiance en soi et le développement de la personne de chacun des </w:t>
      </w:r>
      <w:r>
        <w:rPr>
          <w:rFonts w:cs="Helvetica Neue"/>
          <w:bCs/>
          <w:color w:val="000000"/>
        </w:rPr>
        <w:t>étudiant</w:t>
      </w:r>
      <w:r w:rsidRPr="002A4689">
        <w:rPr>
          <w:rFonts w:cs="Helvetica Neue"/>
          <w:bCs/>
          <w:color w:val="000000"/>
        </w:rPr>
        <w:t>s ;</w:t>
      </w:r>
    </w:p>
    <w:p w14:paraId="14174540" w14:textId="1B6499D1"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 xml:space="preserve">amener tous les </w:t>
      </w:r>
      <w:r>
        <w:rPr>
          <w:rFonts w:cs="Helvetica Neue"/>
          <w:bCs/>
          <w:color w:val="000000"/>
        </w:rPr>
        <w:t>étudiant</w:t>
      </w:r>
      <w:r w:rsidRPr="002A4689">
        <w:rPr>
          <w:rFonts w:cs="Helvetica Neue"/>
          <w:bCs/>
          <w:color w:val="000000"/>
        </w:rPr>
        <w:t>s à s’approprier des savoirs et à acquérir des compétences qui les rendent aptes à apprendre toute leur vie et à prendre une place active dans la vie économique, sociale et culturelle ;</w:t>
      </w:r>
    </w:p>
    <w:p w14:paraId="5BC8610B" w14:textId="44A06E25"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 xml:space="preserve">préparer tous les </w:t>
      </w:r>
      <w:r>
        <w:rPr>
          <w:rFonts w:cs="Helvetica Neue"/>
          <w:bCs/>
          <w:color w:val="000000"/>
        </w:rPr>
        <w:t>étudiant</w:t>
      </w:r>
      <w:r w:rsidRPr="002A4689">
        <w:rPr>
          <w:rFonts w:cs="Helvetica Neue"/>
          <w:bCs/>
          <w:color w:val="000000"/>
        </w:rPr>
        <w:t>s à être des citoyens responsables, autonomes, capables de contribuer au développement d’une société démocratique, solidaire, pluraliste et ouverte aux autres cultures ;</w:t>
      </w:r>
    </w:p>
    <w:p w14:paraId="313FD710" w14:textId="0E8F4640"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 xml:space="preserve">assurer à tous les </w:t>
      </w:r>
      <w:r>
        <w:rPr>
          <w:rFonts w:cs="Helvetica Neue"/>
          <w:bCs/>
          <w:color w:val="000000"/>
        </w:rPr>
        <w:t>étudiant</w:t>
      </w:r>
      <w:r w:rsidRPr="002A4689">
        <w:rPr>
          <w:rFonts w:cs="Helvetica Neue"/>
          <w:bCs/>
          <w:color w:val="000000"/>
        </w:rPr>
        <w:t>s des chances égales d’insertion et d’émancipation sociale »</w:t>
      </w:r>
      <w:r w:rsidRPr="002A4689">
        <w:rPr>
          <w:rStyle w:val="Appelnotedebasdep"/>
          <w:rFonts w:cs="Helvetica Neue"/>
          <w:bCs/>
          <w:color w:val="000000"/>
        </w:rPr>
        <w:footnoteReference w:id="1"/>
      </w:r>
      <w:r w:rsidRPr="002A4689">
        <w:rPr>
          <w:rFonts w:cs="Helvetica Neue"/>
          <w:bCs/>
          <w:color w:val="000000"/>
        </w:rPr>
        <w:t> ;</w:t>
      </w:r>
    </w:p>
    <w:p w14:paraId="792A4226" w14:textId="77777777"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promouvoir la culture, en éveillant la faculté créatrice personnelle, en suscitant l’apprentissage des divers moyens d’expression et l’analyse des messages qu’ils véhiculent.</w:t>
      </w:r>
    </w:p>
    <w:p w14:paraId="653894A1" w14:textId="77777777" w:rsidR="002A4689" w:rsidRPr="002A4689" w:rsidRDefault="002A4689" w:rsidP="002A4689">
      <w:pPr>
        <w:widowControl w:val="0"/>
        <w:tabs>
          <w:tab w:val="left" w:pos="1000"/>
          <w:tab w:val="left" w:pos="1750"/>
        </w:tabs>
        <w:autoSpaceDE w:val="0"/>
        <w:autoSpaceDN w:val="0"/>
        <w:adjustRightInd w:val="0"/>
        <w:jc w:val="both"/>
        <w:rPr>
          <w:rFonts w:cs="Helvetica Neue"/>
          <w:bCs/>
          <w:color w:val="000000"/>
        </w:rPr>
      </w:pPr>
    </w:p>
    <w:p w14:paraId="46AAC2D3" w14:textId="77777777" w:rsidR="002A4689" w:rsidRDefault="002A4689" w:rsidP="002A4689">
      <w:pPr>
        <w:widowControl w:val="0"/>
        <w:tabs>
          <w:tab w:val="left" w:pos="1000"/>
          <w:tab w:val="left" w:pos="1750"/>
        </w:tabs>
        <w:autoSpaceDE w:val="0"/>
        <w:autoSpaceDN w:val="0"/>
        <w:adjustRightInd w:val="0"/>
        <w:ind w:left="426"/>
        <w:jc w:val="both"/>
        <w:rPr>
          <w:rFonts w:cs="Helvetica Neue"/>
          <w:bCs/>
          <w:color w:val="000000"/>
        </w:rPr>
      </w:pPr>
      <w:r w:rsidRPr="002A4689">
        <w:rPr>
          <w:rFonts w:cs="Helvetica Neue"/>
          <w:bCs/>
          <w:color w:val="000000"/>
        </w:rPr>
        <w:t>L’ensemble de ces objectifs suppose des démarches éducatives et pédagogiques qui s’inscrivent dans une ligne de conduite qui se veut conforme aux principes démocratiques.</w:t>
      </w:r>
    </w:p>
    <w:p w14:paraId="4E03DFAC" w14:textId="77777777" w:rsidR="0017409B" w:rsidRPr="002A4689" w:rsidRDefault="0017409B" w:rsidP="002A4689">
      <w:pPr>
        <w:widowControl w:val="0"/>
        <w:tabs>
          <w:tab w:val="left" w:pos="1000"/>
          <w:tab w:val="left" w:pos="1750"/>
        </w:tabs>
        <w:autoSpaceDE w:val="0"/>
        <w:autoSpaceDN w:val="0"/>
        <w:adjustRightInd w:val="0"/>
        <w:ind w:left="426"/>
        <w:jc w:val="both"/>
        <w:rPr>
          <w:rFonts w:cs="Helvetica Neue"/>
          <w:bCs/>
          <w:color w:val="000000"/>
        </w:rPr>
      </w:pPr>
    </w:p>
    <w:p w14:paraId="5D94D244" w14:textId="77777777" w:rsidR="002A4689" w:rsidRPr="002A4689" w:rsidRDefault="002A4689" w:rsidP="002A4689">
      <w:pPr>
        <w:widowControl w:val="0"/>
        <w:tabs>
          <w:tab w:val="left" w:pos="1000"/>
          <w:tab w:val="left" w:pos="1750"/>
        </w:tabs>
        <w:autoSpaceDE w:val="0"/>
        <w:autoSpaceDN w:val="0"/>
        <w:adjustRightInd w:val="0"/>
        <w:ind w:left="426"/>
        <w:jc w:val="both"/>
        <w:rPr>
          <w:rFonts w:cs="Helvetica Neue"/>
          <w:b/>
          <w:bCs/>
          <w:i/>
          <w:color w:val="000000"/>
        </w:rPr>
      </w:pPr>
      <w:r w:rsidRPr="002A4689">
        <w:rPr>
          <w:rFonts w:cs="Helvetica Neue"/>
          <w:b/>
          <w:bCs/>
          <w:i/>
          <w:color w:val="000000"/>
        </w:rPr>
        <w:t>Notre enseignement visera donc à :</w:t>
      </w:r>
    </w:p>
    <w:p w14:paraId="667FF76A" w14:textId="2F0AD905"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former l’</w:t>
      </w:r>
      <w:r>
        <w:rPr>
          <w:rFonts w:cs="Helvetica Neue"/>
          <w:bCs/>
          <w:color w:val="000000"/>
        </w:rPr>
        <w:t>étudiant</w:t>
      </w:r>
      <w:r w:rsidRPr="002A4689">
        <w:rPr>
          <w:rFonts w:cs="Helvetica Neue"/>
          <w:bCs/>
          <w:color w:val="000000"/>
        </w:rPr>
        <w:t xml:space="preserve"> au rôle de citoyen conscient de ses droits et de ses devoirs dans une société démocratique et pluraliste au service de l’Homme ;</w:t>
      </w:r>
    </w:p>
    <w:p w14:paraId="56438728" w14:textId="77777777"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favoriser par l’exemple et expliciter clairement le respect des valeurs inhérentes au projet éducatif : l’esprit de tolérance, l’honnêteté intellectuelle, la plus grande objectivité possible, le rejet clairement justifié de tout recours explicatif à des dogmes, à l’argument d’autorité, à l’irrationnel ;</w:t>
      </w:r>
    </w:p>
    <w:p w14:paraId="77A4E7B7" w14:textId="77777777"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veiller à respecter la liberté de conscience et d’expression pour tous, pour autant que cette liberté s’inscrive dans le cadre du respect de la Constitution, de la Déclaration Universelle des Droits de l’Homme et des Conventions Internationales relatives aux Droits de l’Homme, de la Femme et de l’Enfant ;</w:t>
      </w:r>
    </w:p>
    <w:p w14:paraId="7CFD331E" w14:textId="129A2CC9" w:rsid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 xml:space="preserve">appliquer ces principes selon des méthodes pratiques de participation, propres à faire agir les </w:t>
      </w:r>
      <w:r>
        <w:rPr>
          <w:rFonts w:cs="Helvetica Neue"/>
          <w:bCs/>
          <w:color w:val="000000"/>
        </w:rPr>
        <w:t>étudiant</w:t>
      </w:r>
      <w:r w:rsidRPr="002A4689">
        <w:rPr>
          <w:rFonts w:cs="Helvetica Neue"/>
          <w:bCs/>
          <w:color w:val="000000"/>
        </w:rPr>
        <w:t>s dans le respect des principes exposés ci-dessus, qui sous-tendront de même les activités culturelles, sociales, folkloriques, sportives, artistiques, ludiques, etc., organisées à l’initiative des enseignants, des parents et des étudiants.</w:t>
      </w:r>
    </w:p>
    <w:p w14:paraId="3FB4D8FC" w14:textId="77777777" w:rsidR="0017409B" w:rsidRDefault="0017409B" w:rsidP="0017409B">
      <w:pPr>
        <w:pStyle w:val="Paragraphedeliste"/>
        <w:widowControl w:val="0"/>
        <w:tabs>
          <w:tab w:val="left" w:pos="1000"/>
          <w:tab w:val="left" w:pos="1750"/>
        </w:tabs>
        <w:autoSpaceDE w:val="0"/>
        <w:autoSpaceDN w:val="0"/>
        <w:adjustRightInd w:val="0"/>
        <w:spacing w:after="0" w:line="240" w:lineRule="auto"/>
        <w:jc w:val="both"/>
        <w:rPr>
          <w:rFonts w:cs="Helvetica Neue"/>
          <w:bCs/>
          <w:color w:val="000000"/>
        </w:rPr>
      </w:pPr>
    </w:p>
    <w:p w14:paraId="17F51DB5" w14:textId="77777777" w:rsidR="0017409B" w:rsidRPr="0017409B" w:rsidRDefault="0017409B" w:rsidP="0017409B">
      <w:pPr>
        <w:pStyle w:val="Paragraphedeliste"/>
        <w:widowControl w:val="0"/>
        <w:tabs>
          <w:tab w:val="left" w:pos="1000"/>
          <w:tab w:val="left" w:pos="1750"/>
        </w:tabs>
        <w:autoSpaceDE w:val="0"/>
        <w:autoSpaceDN w:val="0"/>
        <w:adjustRightInd w:val="0"/>
        <w:spacing w:after="0" w:line="240" w:lineRule="auto"/>
        <w:jc w:val="both"/>
        <w:rPr>
          <w:rFonts w:cs="Helvetica Neue"/>
          <w:bCs/>
          <w:color w:val="000000"/>
        </w:rPr>
      </w:pPr>
    </w:p>
    <w:p w14:paraId="189F1038" w14:textId="5F9764D3" w:rsidR="002A4689" w:rsidRPr="002A4689" w:rsidRDefault="002A4689" w:rsidP="002A4689">
      <w:pPr>
        <w:ind w:left="426"/>
        <w:rPr>
          <w:rFonts w:cs="Helvetica Neue"/>
          <w:b/>
          <w:bCs/>
          <w:i/>
          <w:color w:val="000000"/>
        </w:rPr>
      </w:pPr>
      <w:r w:rsidRPr="002A4689">
        <w:rPr>
          <w:rFonts w:cs="Helvetica Neue"/>
          <w:b/>
          <w:bCs/>
          <w:i/>
          <w:color w:val="000000"/>
        </w:rPr>
        <w:t>Chaque établissement veillera à :</w:t>
      </w:r>
    </w:p>
    <w:p w14:paraId="48B96087" w14:textId="066DAE9E"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 xml:space="preserve">instaurer une relation d’écoute et de dialogue entre l’équipe éducative et les </w:t>
      </w:r>
      <w:r>
        <w:rPr>
          <w:rFonts w:cs="Helvetica Neue"/>
          <w:bCs/>
          <w:color w:val="000000"/>
        </w:rPr>
        <w:t>étudiant</w:t>
      </w:r>
      <w:r w:rsidRPr="002A4689">
        <w:rPr>
          <w:rFonts w:cs="Helvetica Neue"/>
          <w:bCs/>
          <w:color w:val="000000"/>
        </w:rPr>
        <w:t>s ;</w:t>
      </w:r>
    </w:p>
    <w:p w14:paraId="0AB8F57C" w14:textId="3686520C"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stimuler et entretenir le désir d’apprendre, aider l’</w:t>
      </w:r>
      <w:r>
        <w:rPr>
          <w:rFonts w:cs="Helvetica Neue"/>
          <w:bCs/>
          <w:color w:val="000000"/>
        </w:rPr>
        <w:t>étudiant</w:t>
      </w:r>
      <w:r w:rsidRPr="002A4689">
        <w:rPr>
          <w:rFonts w:cs="Helvetica Neue"/>
          <w:bCs/>
          <w:color w:val="000000"/>
        </w:rPr>
        <w:t xml:space="preserve"> à s’épanouir, à devenir un être autonome et conscient, apte à assumer ses responsabilités humaines (notamment familiales, professionnelles et civiques) ;</w:t>
      </w:r>
    </w:p>
    <w:p w14:paraId="74AE52BC" w14:textId="4153857F"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 xml:space="preserve">favoriser les processus d’auto-apprentissage, qui supposent l’appropriation des savoirs, des </w:t>
      </w:r>
      <w:r w:rsidRPr="002A4689">
        <w:rPr>
          <w:rFonts w:cs="Helvetica Neue"/>
          <w:bCs/>
          <w:color w:val="000000"/>
        </w:rPr>
        <w:lastRenderedPageBreak/>
        <w:t xml:space="preserve">savoir-faire, des savoir-être par les </w:t>
      </w:r>
      <w:r>
        <w:rPr>
          <w:rFonts w:cs="Helvetica Neue"/>
          <w:bCs/>
          <w:color w:val="000000"/>
        </w:rPr>
        <w:t>étudiant</w:t>
      </w:r>
      <w:r w:rsidRPr="002A4689">
        <w:rPr>
          <w:rFonts w:cs="Helvetica Neue"/>
          <w:bCs/>
          <w:color w:val="000000"/>
        </w:rPr>
        <w:t>s, au rythme de chacun, dans un milieu ouvert où ils puissent être acteurs de leur propre évolution et de celle de la société ;</w:t>
      </w:r>
    </w:p>
    <w:p w14:paraId="5EA8FB71" w14:textId="6CC90A54"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privilégier l’initiative, la recherche personnelle, le maniement des outils d’apprentissage (techniques, documentation, ressources du milieu extérieur)</w:t>
      </w:r>
      <w:r w:rsidR="00073C8D">
        <w:rPr>
          <w:rFonts w:cs="Helvetica Neue"/>
          <w:bCs/>
          <w:color w:val="000000"/>
        </w:rPr>
        <w:t xml:space="preserve"> </w:t>
      </w:r>
      <w:r w:rsidRPr="002A4689">
        <w:rPr>
          <w:rFonts w:cs="Helvetica Neue"/>
          <w:bCs/>
          <w:color w:val="000000"/>
        </w:rPr>
        <w:t>;</w:t>
      </w:r>
    </w:p>
    <w:p w14:paraId="13C315B7" w14:textId="6DB527D3" w:rsidR="002A4689" w:rsidRPr="002A4689" w:rsidRDefault="002A4689" w:rsidP="0077093D">
      <w:pPr>
        <w:pStyle w:val="Paragraphedeliste"/>
        <w:widowControl w:val="0"/>
        <w:numPr>
          <w:ilvl w:val="0"/>
          <w:numId w:val="421"/>
        </w:numPr>
        <w:tabs>
          <w:tab w:val="left" w:pos="1000"/>
          <w:tab w:val="left" w:pos="1750"/>
        </w:tabs>
        <w:autoSpaceDE w:val="0"/>
        <w:autoSpaceDN w:val="0"/>
        <w:adjustRightInd w:val="0"/>
        <w:spacing w:after="0" w:line="240" w:lineRule="auto"/>
        <w:jc w:val="both"/>
        <w:rPr>
          <w:rFonts w:cs="Helvetica Neue"/>
          <w:bCs/>
          <w:color w:val="000000"/>
        </w:rPr>
      </w:pPr>
      <w:r w:rsidRPr="002A4689">
        <w:rPr>
          <w:rFonts w:cs="Helvetica Neue"/>
          <w:bCs/>
          <w:color w:val="000000"/>
        </w:rPr>
        <w:t>créer les situations propres à assurer la rencontre franche et confiante des événements, des idées, des problématiques nouvelles. Pour cela</w:t>
      </w:r>
      <w:r w:rsidR="00931088">
        <w:rPr>
          <w:rFonts w:cs="Helvetica Neue"/>
          <w:bCs/>
          <w:color w:val="000000"/>
        </w:rPr>
        <w:t>,</w:t>
      </w:r>
      <w:r w:rsidRPr="002A4689">
        <w:rPr>
          <w:rFonts w:cs="Helvetica Neue"/>
          <w:bCs/>
          <w:color w:val="000000"/>
        </w:rPr>
        <w:t xml:space="preserve"> chaque établissement veillera à mettre en place des modes de circulation de l’information au bénéfice de toute la communauté éducative. Il s’attachera aussi à s’intégrer dans son environnement social, économique, scientifique, artistique et culturel ;</w:t>
      </w:r>
    </w:p>
    <w:p w14:paraId="3E24C407" w14:textId="77777777" w:rsidR="002A4689" w:rsidRPr="002A4689" w:rsidRDefault="002A4689" w:rsidP="0077093D">
      <w:pPr>
        <w:pStyle w:val="Paragraphedeliste"/>
        <w:numPr>
          <w:ilvl w:val="0"/>
          <w:numId w:val="421"/>
        </w:numPr>
        <w:spacing w:after="0" w:line="240" w:lineRule="auto"/>
      </w:pPr>
      <w:r w:rsidRPr="002A4689">
        <w:rPr>
          <w:rFonts w:cs="Helvetica Neue"/>
          <w:bCs/>
          <w:color w:val="000000"/>
        </w:rPr>
        <w:t>saisir toutes les opportunités de développer le potentiel créatif de chaque personnalité, tant dans les matières scolaires elles-mêmes que dans les activités extra-scolaires.</w:t>
      </w:r>
    </w:p>
    <w:p w14:paraId="7D6DB06D" w14:textId="77777777" w:rsidR="002A4689" w:rsidRDefault="002A4689"/>
    <w:p w14:paraId="74164D11" w14:textId="765748CF" w:rsidR="002A4689" w:rsidRPr="004D084B" w:rsidRDefault="002A4689" w:rsidP="0077093D">
      <w:pPr>
        <w:pStyle w:val="Paragraphedeliste"/>
        <w:widowControl w:val="0"/>
        <w:numPr>
          <w:ilvl w:val="1"/>
          <w:numId w:val="422"/>
        </w:numPr>
        <w:tabs>
          <w:tab w:val="left" w:pos="1000"/>
          <w:tab w:val="left" w:pos="1750"/>
        </w:tabs>
        <w:autoSpaceDE w:val="0"/>
        <w:autoSpaceDN w:val="0"/>
        <w:adjustRightInd w:val="0"/>
        <w:jc w:val="both"/>
        <w:rPr>
          <w:rFonts w:cstheme="majorHAnsi"/>
          <w:b/>
          <w:bCs/>
          <w:color w:val="000000"/>
          <w:sz w:val="28"/>
          <w:szCs w:val="28"/>
        </w:rPr>
      </w:pPr>
      <w:r w:rsidRPr="004D084B">
        <w:rPr>
          <w:rFonts w:cstheme="majorHAnsi"/>
          <w:b/>
          <w:bCs/>
          <w:color w:val="000000"/>
          <w:sz w:val="28"/>
          <w:szCs w:val="28"/>
        </w:rPr>
        <w:t>Introduction générale</w:t>
      </w:r>
    </w:p>
    <w:p w14:paraId="486F52BD" w14:textId="77777777" w:rsidR="002A4689" w:rsidRPr="00AE5A26" w:rsidRDefault="002A4689" w:rsidP="002A4689">
      <w:pPr>
        <w:pStyle w:val="Paragraphedeliste"/>
        <w:widowControl w:val="0"/>
        <w:tabs>
          <w:tab w:val="left" w:pos="1000"/>
          <w:tab w:val="left" w:pos="1750"/>
        </w:tabs>
        <w:autoSpaceDE w:val="0"/>
        <w:autoSpaceDN w:val="0"/>
        <w:adjustRightInd w:val="0"/>
        <w:ind w:left="792"/>
        <w:jc w:val="both"/>
        <w:rPr>
          <w:rFonts w:cstheme="majorHAnsi"/>
          <w:color w:val="000000"/>
          <w:sz w:val="24"/>
          <w:szCs w:val="24"/>
        </w:rPr>
      </w:pPr>
    </w:p>
    <w:p w14:paraId="0B344CBB" w14:textId="4F6E28AF"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r w:rsidRPr="004D084B">
        <w:rPr>
          <w:rFonts w:cs="Helvetica Neue"/>
          <w:bCs/>
          <w:color w:val="000000"/>
        </w:rPr>
        <w:t>Le présent programme a pour ambition de rappeler les éléments du décret du 24 juillet 1997</w:t>
      </w:r>
      <w:r w:rsidRPr="004D084B">
        <w:rPr>
          <w:rStyle w:val="Appelnotedebasdep"/>
          <w:rFonts w:cs="Helvetica Neue"/>
          <w:bCs/>
          <w:color w:val="000000"/>
        </w:rPr>
        <w:footnoteReference w:id="2"/>
      </w:r>
      <w:r w:rsidR="004D084B" w:rsidRPr="004D084B">
        <w:rPr>
          <w:rFonts w:cs="Helvetica Neue"/>
          <w:bCs/>
          <w:color w:val="000000"/>
        </w:rPr>
        <w:t>, en adéquation</w:t>
      </w:r>
      <w:r w:rsidRPr="004D084B">
        <w:rPr>
          <w:rFonts w:cs="Helvetica Neue"/>
          <w:bCs/>
          <w:color w:val="000000"/>
        </w:rPr>
        <w:t xml:space="preserve"> </w:t>
      </w:r>
      <w:r w:rsidR="004D084B" w:rsidRPr="004D084B">
        <w:rPr>
          <w:rFonts w:cs="Helvetica Neue"/>
          <w:bCs/>
          <w:color w:val="000000"/>
        </w:rPr>
        <w:t>avec le décret du 23 juin 2017</w:t>
      </w:r>
      <w:r w:rsidR="004D084B" w:rsidRPr="004D084B">
        <w:rPr>
          <w:rFonts w:cs="Helvetica Neue"/>
          <w:bCs/>
          <w:color w:val="000000"/>
          <w:sz w:val="20"/>
          <w:szCs w:val="20"/>
          <w:vertAlign w:val="superscript"/>
        </w:rPr>
        <w:t>3</w:t>
      </w:r>
      <w:r w:rsidR="004D084B" w:rsidRPr="004D084B">
        <w:rPr>
          <w:rFonts w:cs="Helvetica Neue"/>
          <w:bCs/>
          <w:color w:val="000000"/>
        </w:rPr>
        <w:t xml:space="preserve"> </w:t>
      </w:r>
      <w:r w:rsidRPr="004D084B">
        <w:rPr>
          <w:rFonts w:cs="Helvetica Neue"/>
          <w:bCs/>
          <w:color w:val="000000"/>
        </w:rPr>
        <w:t xml:space="preserve">et le projet humaniste de la Fédération des Établissements Libres Subventionnés Indépendants. </w:t>
      </w:r>
    </w:p>
    <w:p w14:paraId="70706A3D" w14:textId="77777777"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p>
    <w:p w14:paraId="23A88ADE" w14:textId="77777777"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r w:rsidRPr="004D084B">
        <w:rPr>
          <w:rFonts w:cs="Helvetica Neue"/>
          <w:bCs/>
          <w:color w:val="000000"/>
        </w:rPr>
        <w:t xml:space="preserve">Les perspectives proposées dans ce document sont à lire comme des outils permettant de moduler les situations d’apprentissage en adéquation avec la réalité de terrain rencontrée par les enseignants. </w:t>
      </w:r>
    </w:p>
    <w:p w14:paraId="13E41EEC" w14:textId="77777777"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p>
    <w:p w14:paraId="31830705" w14:textId="13EBAF6D"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r w:rsidRPr="004D084B">
        <w:rPr>
          <w:rFonts w:cs="Helvetica Neue"/>
          <w:bCs/>
          <w:color w:val="000000"/>
        </w:rPr>
        <w:t xml:space="preserve">Plusieurs voies permettent d’amener les </w:t>
      </w:r>
      <w:r w:rsidR="00E87741">
        <w:rPr>
          <w:rFonts w:cs="Helvetica Neue"/>
          <w:bCs/>
          <w:color w:val="000000"/>
        </w:rPr>
        <w:t>étudiants</w:t>
      </w:r>
      <w:r w:rsidRPr="004D084B">
        <w:rPr>
          <w:rFonts w:cs="Helvetica Neue"/>
          <w:bCs/>
          <w:color w:val="000000"/>
        </w:rPr>
        <w:t xml:space="preserve"> à s’approprier des savoirs et des compétences qui les rendent aptes à apprendre toute leur vie. </w:t>
      </w:r>
    </w:p>
    <w:p w14:paraId="0AB12901" w14:textId="77777777"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p>
    <w:p w14:paraId="497ECB34" w14:textId="1948A090"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r w:rsidRPr="004D084B">
        <w:rPr>
          <w:rFonts w:cs="Helvetica Neue"/>
          <w:bCs/>
          <w:color w:val="000000"/>
        </w:rPr>
        <w:t xml:space="preserve">L’école, placée au cœur de ce projet, a pour rôle de mener tous les apprenants à prendre une place active dans la vie </w:t>
      </w:r>
      <w:r w:rsidR="004D084B">
        <w:rPr>
          <w:rFonts w:cs="Helvetica Neue"/>
          <w:bCs/>
          <w:color w:val="000000"/>
        </w:rPr>
        <w:t xml:space="preserve">professionnelle, </w:t>
      </w:r>
      <w:r w:rsidRPr="004D084B">
        <w:rPr>
          <w:rFonts w:cs="Helvetica Neue"/>
          <w:bCs/>
          <w:color w:val="000000"/>
        </w:rPr>
        <w:t>sociale, économique et culturelle mais également à se préparer à devenir des citoyens responsables</w:t>
      </w:r>
      <w:r w:rsidR="00AE5A26">
        <w:rPr>
          <w:rFonts w:cs="Helvetica Neue"/>
          <w:bCs/>
          <w:color w:val="000000"/>
        </w:rPr>
        <w:t xml:space="preserve"> </w:t>
      </w:r>
      <w:r w:rsidRPr="004D084B">
        <w:rPr>
          <w:rFonts w:cs="Helvetica Neue"/>
          <w:bCs/>
          <w:color w:val="000000"/>
        </w:rPr>
        <w:t xml:space="preserve">et autonomes, à faire la promotion de la confiance en soi, à assurer à tous des chances égales d'insertion et d'émancipation sociale. </w:t>
      </w:r>
    </w:p>
    <w:p w14:paraId="46085EA4" w14:textId="12446086"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r w:rsidRPr="004D084B">
        <w:rPr>
          <w:rFonts w:cs="Helvetica Neue"/>
          <w:bCs/>
          <w:color w:val="000000"/>
        </w:rPr>
        <w:t xml:space="preserve">Dans ce contexte, il convient de donner du sens </w:t>
      </w:r>
      <w:r w:rsidR="004D084B" w:rsidRPr="004D084B">
        <w:rPr>
          <w:rFonts w:cs="Helvetica Neue"/>
          <w:bCs/>
          <w:color w:val="000000"/>
        </w:rPr>
        <w:t>à la formation en abordant différente</w:t>
      </w:r>
      <w:r w:rsidR="00157355">
        <w:rPr>
          <w:rFonts w:cs="Helvetica Neue"/>
          <w:bCs/>
          <w:color w:val="000000"/>
        </w:rPr>
        <w:t>s</w:t>
      </w:r>
      <w:r w:rsidRPr="004D084B">
        <w:rPr>
          <w:rFonts w:cs="Helvetica Neue"/>
          <w:bCs/>
          <w:color w:val="000000"/>
        </w:rPr>
        <w:t xml:space="preserve"> stratégies d’apprentissage. L’auto-apprentissage, l’auto-évaluation, l’erreur, la consolidation personnelle sont placés en creux d’une progression appartenant au rythme scolaire. </w:t>
      </w:r>
    </w:p>
    <w:p w14:paraId="4A239F41" w14:textId="77777777"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p>
    <w:p w14:paraId="53A16D1C" w14:textId="77777777"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r w:rsidRPr="004D084B">
        <w:rPr>
          <w:rFonts w:cs="Helvetica Neue"/>
          <w:bCs/>
          <w:color w:val="000000"/>
        </w:rPr>
        <w:t xml:space="preserve">En proposant des stratégies objectives, multiples et construites pour l’apprenant, la mobilisation, la collaboration, la coopération, la co-construction des savoirs et des compétences permettront de développer la connaissance de soi ainsi que des environnements. </w:t>
      </w:r>
    </w:p>
    <w:p w14:paraId="72E3A59C" w14:textId="77777777"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p>
    <w:p w14:paraId="2D654E48" w14:textId="75631373" w:rsidR="002A4689" w:rsidRPr="004D084B" w:rsidRDefault="002A4689" w:rsidP="00AE5A26">
      <w:pPr>
        <w:pStyle w:val="Paragraphedeliste"/>
        <w:widowControl w:val="0"/>
        <w:tabs>
          <w:tab w:val="left" w:pos="1000"/>
          <w:tab w:val="left" w:pos="1750"/>
        </w:tabs>
        <w:autoSpaceDE w:val="0"/>
        <w:autoSpaceDN w:val="0"/>
        <w:adjustRightInd w:val="0"/>
        <w:spacing w:after="0" w:line="240" w:lineRule="auto"/>
        <w:ind w:left="357"/>
        <w:jc w:val="both"/>
        <w:rPr>
          <w:rFonts w:cs="Helvetica Neue"/>
          <w:bCs/>
          <w:color w:val="000000"/>
        </w:rPr>
      </w:pPr>
      <w:r w:rsidRPr="00157355">
        <w:rPr>
          <w:rFonts w:cs="Helvetica Neue"/>
          <w:bCs/>
        </w:rPr>
        <w:t xml:space="preserve">Ces perspectives étant destinées aux humanités professionnelles, elles se doivent de </w:t>
      </w:r>
      <w:r w:rsidRPr="004D084B">
        <w:rPr>
          <w:rFonts w:cs="Helvetica Neue"/>
          <w:bCs/>
          <w:color w:val="000000"/>
        </w:rPr>
        <w:t xml:space="preserve">proposer des situations qui garantissent l’autonomie intellectuelle tout en intégrant des références concrètes tirées du monde du travail.  </w:t>
      </w:r>
    </w:p>
    <w:p w14:paraId="2278F61A" w14:textId="77777777" w:rsidR="002A4689" w:rsidRPr="004D084B" w:rsidRDefault="002A4689" w:rsidP="004D084B">
      <w:pPr>
        <w:pStyle w:val="Paragraphedeliste"/>
        <w:widowControl w:val="0"/>
        <w:tabs>
          <w:tab w:val="left" w:pos="2674"/>
        </w:tabs>
        <w:autoSpaceDE w:val="0"/>
        <w:autoSpaceDN w:val="0"/>
        <w:adjustRightInd w:val="0"/>
        <w:ind w:left="360"/>
        <w:jc w:val="both"/>
        <w:rPr>
          <w:rFonts w:cs="Helvetica Neue"/>
          <w:bCs/>
          <w:color w:val="000000"/>
        </w:rPr>
      </w:pPr>
      <w:r w:rsidRPr="004D084B">
        <w:rPr>
          <w:rFonts w:cs="Helvetica Neue"/>
          <w:bCs/>
          <w:color w:val="000000"/>
        </w:rPr>
        <w:tab/>
      </w:r>
    </w:p>
    <w:p w14:paraId="15860409" w14:textId="204B05EE" w:rsidR="002A4689" w:rsidRPr="00157355" w:rsidRDefault="002A4689" w:rsidP="00AD1547">
      <w:pPr>
        <w:pStyle w:val="Paragraphedeliste"/>
        <w:ind w:left="360"/>
        <w:jc w:val="both"/>
        <w:rPr>
          <w:rFonts w:cs="Helvetica Neue"/>
          <w:b/>
          <w:bCs/>
        </w:rPr>
      </w:pPr>
      <w:r w:rsidRPr="00157355">
        <w:rPr>
          <w:rFonts w:cs="Helvetica Neue"/>
          <w:b/>
          <w:bCs/>
        </w:rPr>
        <w:t xml:space="preserve">Ce programme a été conçu sur la base du </w:t>
      </w:r>
      <w:r w:rsidR="00AD1547" w:rsidRPr="00157355">
        <w:rPr>
          <w:rFonts w:cs="Helvetica Neue"/>
          <w:b/>
          <w:bCs/>
        </w:rPr>
        <w:t>Décret du 23 juin 2017</w:t>
      </w:r>
      <w:r w:rsidRPr="00157355">
        <w:rPr>
          <w:rFonts w:cs="Helvetica Neue"/>
          <w:b/>
          <w:bCs/>
        </w:rPr>
        <w:t>.</w:t>
      </w:r>
    </w:p>
    <w:p w14:paraId="6A069A1D" w14:textId="71350677" w:rsidR="002A4689" w:rsidRPr="00AD1547" w:rsidRDefault="00AD1547" w:rsidP="00AD1547">
      <w:pPr>
        <w:pStyle w:val="Paragraphedeliste"/>
        <w:ind w:left="360"/>
        <w:jc w:val="both"/>
        <w:rPr>
          <w:rFonts w:cs="Helvetica Neue"/>
          <w:b/>
          <w:bCs/>
          <w:color w:val="000000"/>
        </w:rPr>
      </w:pPr>
      <w:r>
        <w:rPr>
          <w:rFonts w:cs="Helvetica Neue"/>
          <w:b/>
          <w:bCs/>
          <w:color w:val="000000"/>
        </w:rPr>
        <w:t>Il concerne le 4</w:t>
      </w:r>
      <w:r w:rsidR="002A4689" w:rsidRPr="004D084B">
        <w:rPr>
          <w:rFonts w:cs="Helvetica Neue"/>
          <w:b/>
          <w:bCs/>
          <w:color w:val="000000"/>
          <w:vertAlign w:val="superscript"/>
        </w:rPr>
        <w:t>e</w:t>
      </w:r>
      <w:r>
        <w:rPr>
          <w:rFonts w:cs="Helvetica Neue"/>
          <w:b/>
          <w:bCs/>
          <w:color w:val="000000"/>
        </w:rPr>
        <w:t xml:space="preserve"> degré </w:t>
      </w:r>
      <w:r w:rsidR="002A4689" w:rsidRPr="004D084B">
        <w:rPr>
          <w:rFonts w:cs="Helvetica Neue"/>
          <w:b/>
          <w:bCs/>
          <w:color w:val="000000"/>
        </w:rPr>
        <w:t xml:space="preserve">de l’enseignement professionnel. </w:t>
      </w:r>
    </w:p>
    <w:p w14:paraId="1788CD1C" w14:textId="30DB13E7" w:rsidR="002A4689" w:rsidRPr="0017409B" w:rsidRDefault="002A4689" w:rsidP="0077093D">
      <w:pPr>
        <w:pStyle w:val="Paragraphedeliste"/>
        <w:numPr>
          <w:ilvl w:val="0"/>
          <w:numId w:val="422"/>
        </w:numPr>
        <w:rPr>
          <w:rFonts w:cs="Helvetica Neue"/>
          <w:b/>
          <w:bCs/>
          <w:color w:val="000000"/>
        </w:rPr>
      </w:pPr>
      <w:r w:rsidRPr="004D084B">
        <w:rPr>
          <w:rFonts w:cs="Helvetica Neue"/>
          <w:b/>
          <w:bCs/>
          <w:color w:val="000000"/>
        </w:rPr>
        <w:br w:type="page"/>
      </w:r>
    </w:p>
    <w:p w14:paraId="404362DB" w14:textId="4BFF237F" w:rsidR="00403503" w:rsidRDefault="00403503" w:rsidP="0048229F">
      <w:pPr>
        <w:pStyle w:val="Paragraphedeliste"/>
        <w:numPr>
          <w:ilvl w:val="0"/>
          <w:numId w:val="2"/>
        </w:numPr>
        <w:spacing w:line="240" w:lineRule="auto"/>
        <w:rPr>
          <w:b/>
          <w:sz w:val="40"/>
          <w:szCs w:val="40"/>
        </w:rPr>
      </w:pPr>
      <w:r w:rsidRPr="00403503">
        <w:rPr>
          <w:b/>
          <w:sz w:val="40"/>
          <w:szCs w:val="40"/>
        </w:rPr>
        <w:lastRenderedPageBreak/>
        <w:t xml:space="preserve">DESCRIPTION DU </w:t>
      </w:r>
      <w:r w:rsidRPr="000C7E01">
        <w:rPr>
          <w:b/>
          <w:sz w:val="40"/>
          <w:szCs w:val="40"/>
        </w:rPr>
        <w:t>M</w:t>
      </w:r>
      <w:r w:rsidR="000C7E01" w:rsidRPr="000C7E01">
        <w:rPr>
          <w:b/>
          <w:sz w:val="40"/>
          <w:szCs w:val="40"/>
        </w:rPr>
        <w:t>É</w:t>
      </w:r>
      <w:r w:rsidRPr="000C7E01">
        <w:rPr>
          <w:b/>
          <w:sz w:val="40"/>
          <w:szCs w:val="40"/>
        </w:rPr>
        <w:t>TIE</w:t>
      </w:r>
      <w:r w:rsidRPr="00403503">
        <w:rPr>
          <w:b/>
          <w:sz w:val="40"/>
          <w:szCs w:val="40"/>
        </w:rPr>
        <w:t>R</w:t>
      </w:r>
    </w:p>
    <w:p w14:paraId="74343C67" w14:textId="2D725078" w:rsidR="00701A03" w:rsidRPr="00904510" w:rsidRDefault="0082797B" w:rsidP="0048229F">
      <w:pPr>
        <w:spacing w:line="240" w:lineRule="auto"/>
        <w:jc w:val="both"/>
      </w:pPr>
      <w:r w:rsidRPr="00904510">
        <w:t>L’infirmier</w:t>
      </w:r>
      <w:r w:rsidR="000B708D" w:rsidRPr="00904510">
        <w:t>.e</w:t>
      </w:r>
      <w:r w:rsidRPr="00904510">
        <w:t xml:space="preserve"> </w:t>
      </w:r>
      <w:r w:rsidR="00B04AF1" w:rsidRPr="00904510">
        <w:t>h</w:t>
      </w:r>
      <w:r w:rsidRPr="00904510">
        <w:t>ospitalier</w:t>
      </w:r>
      <w:r w:rsidR="00B04AF1" w:rsidRPr="00904510">
        <w:t>.e</w:t>
      </w:r>
      <w:r w:rsidR="00701A03" w:rsidRPr="00904510">
        <w:t xml:space="preserve"> est un</w:t>
      </w:r>
      <w:r w:rsidR="00B04AF1" w:rsidRPr="00904510">
        <w:t>.e</w:t>
      </w:r>
      <w:r w:rsidR="00701A03" w:rsidRPr="00904510">
        <w:t xml:space="preserve"> professionnel</w:t>
      </w:r>
      <w:r w:rsidR="00B04AF1" w:rsidRPr="00904510">
        <w:t>.le</w:t>
      </w:r>
      <w:r w:rsidR="00701A03" w:rsidRPr="00904510">
        <w:t xml:space="preserve"> du secteur de la santé.</w:t>
      </w:r>
    </w:p>
    <w:p w14:paraId="12FE3B40" w14:textId="351086F7" w:rsidR="00701A03" w:rsidRPr="00904510" w:rsidRDefault="00701A03" w:rsidP="0048229F">
      <w:pPr>
        <w:spacing w:line="240" w:lineRule="auto"/>
        <w:jc w:val="both"/>
      </w:pPr>
      <w:r w:rsidRPr="00904510">
        <w:t>Sa profession est qualifiée d’</w:t>
      </w:r>
      <w:r w:rsidR="0077789A" w:rsidRPr="00904510">
        <w:t>art infirmier</w:t>
      </w:r>
      <w:r w:rsidRPr="00904510">
        <w:t xml:space="preserve"> et est règlementée par divers textes législatifs</w:t>
      </w:r>
      <w:r w:rsidR="0086218A" w:rsidRPr="00904510">
        <w:t>.</w:t>
      </w:r>
    </w:p>
    <w:p w14:paraId="3E33B53B" w14:textId="5ED2D784" w:rsidR="00701A03" w:rsidRPr="00904510" w:rsidRDefault="00701A03" w:rsidP="0048229F">
      <w:pPr>
        <w:spacing w:line="240" w:lineRule="auto"/>
        <w:jc w:val="both"/>
        <w:rPr>
          <w:u w:val="single"/>
        </w:rPr>
      </w:pPr>
      <w:r w:rsidRPr="00904510">
        <w:rPr>
          <w:u w:val="single"/>
        </w:rPr>
        <w:t xml:space="preserve">Définition de </w:t>
      </w:r>
      <w:r w:rsidR="0077789A" w:rsidRPr="00904510">
        <w:rPr>
          <w:u w:val="single"/>
        </w:rPr>
        <w:t>l’art infirmier</w:t>
      </w:r>
    </w:p>
    <w:p w14:paraId="60BC6E00" w14:textId="77777777" w:rsidR="00701A03" w:rsidRPr="00904510" w:rsidRDefault="00701A03" w:rsidP="0077093D">
      <w:pPr>
        <w:pStyle w:val="Paragraphedeliste"/>
        <w:numPr>
          <w:ilvl w:val="0"/>
          <w:numId w:val="102"/>
        </w:numPr>
        <w:spacing w:line="240" w:lineRule="auto"/>
        <w:jc w:val="both"/>
      </w:pPr>
      <w:r w:rsidRPr="00904510">
        <w:t>L’art infirmier se définit par l’ensemble des soins infirmiers (physiques et psychosociaux) réalisés de manière autonome ou en collaboration avec d’autres, aux individus de tous âges, familles, groupes ou communautés, à toutes les personnes malades ou en bonne santé, et dans tous les lieux de pratique professionnelle.</w:t>
      </w:r>
    </w:p>
    <w:p w14:paraId="37D4E079" w14:textId="4E65A1DF" w:rsidR="00701A03" w:rsidRPr="00904510" w:rsidRDefault="00701A03" w:rsidP="0077093D">
      <w:pPr>
        <w:pStyle w:val="Paragraphedeliste"/>
        <w:numPr>
          <w:ilvl w:val="0"/>
          <w:numId w:val="102"/>
        </w:numPr>
        <w:spacing w:line="240" w:lineRule="auto"/>
        <w:jc w:val="both"/>
      </w:pPr>
      <w:r w:rsidRPr="00904510">
        <w:t>L’art infirmier consiste à protéger, promouvoir et optimiser la santé et les capacités intrinsèques du patient, prévenir les maladies et les blessures et apaiser les souffrances</w:t>
      </w:r>
      <w:r w:rsidR="0086218A" w:rsidRPr="00904510">
        <w:t>.</w:t>
      </w:r>
    </w:p>
    <w:p w14:paraId="7CB46010" w14:textId="16B2EE28" w:rsidR="0048156F" w:rsidRPr="00904510" w:rsidRDefault="00701A03" w:rsidP="0077093D">
      <w:pPr>
        <w:pStyle w:val="Paragraphedeliste"/>
        <w:numPr>
          <w:ilvl w:val="0"/>
          <w:numId w:val="102"/>
        </w:numPr>
        <w:spacing w:line="240" w:lineRule="auto"/>
        <w:jc w:val="both"/>
      </w:pPr>
      <w:r w:rsidRPr="00904510">
        <w:t xml:space="preserve">L’art infirmier se caractérise par le </w:t>
      </w:r>
      <w:r w:rsidR="0048156F" w:rsidRPr="00904510">
        <w:t>développement</w:t>
      </w:r>
      <w:r w:rsidRPr="00904510">
        <w:t xml:space="preserve"> d’une relation de confiance avec le patient, centrée sur son expérience, la défense et la promotion de son autonomie, la stimulation </w:t>
      </w:r>
      <w:r w:rsidR="0048156F" w:rsidRPr="00904510">
        <w:t>d’un</w:t>
      </w:r>
      <w:r w:rsidRPr="00904510">
        <w:t xml:space="preserve"> environnement sain, la réalisation des soins</w:t>
      </w:r>
      <w:r w:rsidR="0048156F" w:rsidRPr="00904510">
        <w:t>, la recherche et la participation au développement de la profession et de la politique de santé</w:t>
      </w:r>
      <w:r w:rsidR="001A3A8B">
        <w:t>.</w:t>
      </w:r>
    </w:p>
    <w:p w14:paraId="6E17CFE3" w14:textId="0D37DF79" w:rsidR="00701A03" w:rsidRPr="00904510" w:rsidRDefault="0048156F" w:rsidP="0077093D">
      <w:pPr>
        <w:pStyle w:val="Paragraphedeliste"/>
        <w:numPr>
          <w:ilvl w:val="0"/>
          <w:numId w:val="102"/>
        </w:numPr>
        <w:spacing w:line="240" w:lineRule="auto"/>
        <w:jc w:val="both"/>
      </w:pPr>
      <w:r w:rsidRPr="00904510">
        <w:t>L’art infirmier se fonde sur un jugement professionnel dans les domaines de la promotion de la santé, de l’éducation à la santé, de la prévention de la maladie, des soins urgents, des soins curatifs, des soins chroniques et palliatifs.</w:t>
      </w:r>
      <w:r w:rsidR="004A70CC">
        <w:t xml:space="preserve"> </w:t>
      </w:r>
      <w:r w:rsidRPr="00904510">
        <w:t>(</w:t>
      </w:r>
      <w:r w:rsidR="00F85E70" w:rsidRPr="00904510">
        <w:t>Profil professionnel et de compétences de l’infirmier responsable de soins généraux CFAI 1/4/2015)</w:t>
      </w:r>
      <w:r w:rsidR="004A70CC">
        <w:t>.</w:t>
      </w:r>
    </w:p>
    <w:p w14:paraId="228F2204" w14:textId="5355FCAE" w:rsidR="008E0B77" w:rsidRPr="00904510" w:rsidRDefault="00F85E70" w:rsidP="00F85E70">
      <w:pPr>
        <w:spacing w:line="240" w:lineRule="auto"/>
        <w:jc w:val="both"/>
      </w:pPr>
      <w:r w:rsidRPr="00904510">
        <w:t>L’exercice de l’art infirmier est décrit dans la « </w:t>
      </w:r>
      <w:r w:rsidR="009B4675" w:rsidRPr="00904510">
        <w:rPr>
          <w:u w:val="single"/>
        </w:rPr>
        <w:t>l</w:t>
      </w:r>
      <w:r w:rsidRPr="00904510">
        <w:rPr>
          <w:u w:val="single"/>
        </w:rPr>
        <w:t xml:space="preserve">oi coordonnée du </w:t>
      </w:r>
      <w:r w:rsidR="008E0B77" w:rsidRPr="00904510">
        <w:rPr>
          <w:u w:val="single"/>
        </w:rPr>
        <w:t>10 mai 2015 relative à l’exercice des professions de soins de santé</w:t>
      </w:r>
      <w:r w:rsidR="00C2544E" w:rsidRPr="00904510">
        <w:t> »</w:t>
      </w:r>
      <w:r w:rsidR="008E0B77" w:rsidRPr="00904510">
        <w:t xml:space="preserve"> (</w:t>
      </w:r>
      <w:r w:rsidR="009B4675" w:rsidRPr="00904510">
        <w:t>l</w:t>
      </w:r>
      <w:r w:rsidR="008E0B77" w:rsidRPr="00904510">
        <w:t xml:space="preserve">oi modifiée par AR du 27 juin 2016 </w:t>
      </w:r>
      <w:r w:rsidR="008E0B77" w:rsidRPr="00904510">
        <w:rPr>
          <w:u w:val="single"/>
        </w:rPr>
        <w:t>AR 2016-06-27/18</w:t>
      </w:r>
      <w:r w:rsidR="008E0B77" w:rsidRPr="00904510">
        <w:t>, art.5, 005)</w:t>
      </w:r>
      <w:r w:rsidR="0086218A" w:rsidRPr="00904510">
        <w:t>.</w:t>
      </w:r>
    </w:p>
    <w:p w14:paraId="6818B251" w14:textId="77777777" w:rsidR="008E0B77" w:rsidRPr="00904510" w:rsidRDefault="008E0B77" w:rsidP="00F85E70">
      <w:pPr>
        <w:spacing w:line="240" w:lineRule="auto"/>
        <w:jc w:val="both"/>
      </w:pPr>
      <w:r w:rsidRPr="00904510">
        <w:t>Chapitre 4, article 46, §1</w:t>
      </w:r>
      <w:r w:rsidRPr="00904510">
        <w:rPr>
          <w:vertAlign w:val="superscript"/>
        </w:rPr>
        <w:t>er</w:t>
      </w:r>
    </w:p>
    <w:p w14:paraId="167DB67A" w14:textId="6F46B335" w:rsidR="008E0B77" w:rsidRPr="00904510" w:rsidRDefault="00157355" w:rsidP="00F85E70">
      <w:pPr>
        <w:spacing w:line="240" w:lineRule="auto"/>
        <w:jc w:val="both"/>
      </w:pPr>
      <w:r>
        <w:t>« </w:t>
      </w:r>
      <w:r w:rsidR="00C2544E" w:rsidRPr="00904510">
        <w:t>On entend par exercice de l’art infirmier</w:t>
      </w:r>
      <w:r>
        <w:t xml:space="preserve"> </w:t>
      </w:r>
      <w:r w:rsidR="00C2544E" w:rsidRPr="00904510">
        <w:t>l’accomplissement des activités suivantes :</w:t>
      </w:r>
    </w:p>
    <w:p w14:paraId="548C0D11" w14:textId="19C4B742" w:rsidR="00C2544E" w:rsidRPr="00904510" w:rsidRDefault="0086218A" w:rsidP="0077093D">
      <w:pPr>
        <w:pStyle w:val="Paragraphedeliste"/>
        <w:numPr>
          <w:ilvl w:val="0"/>
          <w:numId w:val="326"/>
        </w:numPr>
        <w:spacing w:line="240" w:lineRule="auto"/>
        <w:jc w:val="both"/>
      </w:pPr>
      <w:r w:rsidRPr="00904510">
        <w:t>o</w:t>
      </w:r>
      <w:r w:rsidR="00C2544E" w:rsidRPr="00904510">
        <w:t>bserver, identifier</w:t>
      </w:r>
      <w:r w:rsidR="00233065" w:rsidRPr="00904510">
        <w:t xml:space="preserve"> et </w:t>
      </w:r>
      <w:r w:rsidR="00C1397C" w:rsidRPr="00904510">
        <w:t>établir</w:t>
      </w:r>
      <w:r w:rsidR="00233065" w:rsidRPr="00904510">
        <w:t xml:space="preserve"> l’état de santé sur les plans psychique, physique et social ;</w:t>
      </w:r>
    </w:p>
    <w:p w14:paraId="1BDE3918" w14:textId="0728B559" w:rsidR="00233065" w:rsidRPr="00904510" w:rsidRDefault="0086218A" w:rsidP="0077093D">
      <w:pPr>
        <w:pStyle w:val="Paragraphedeliste"/>
        <w:numPr>
          <w:ilvl w:val="0"/>
          <w:numId w:val="97"/>
        </w:numPr>
        <w:spacing w:line="240" w:lineRule="auto"/>
        <w:jc w:val="both"/>
      </w:pPr>
      <w:r w:rsidRPr="00904510">
        <w:t>d</w:t>
      </w:r>
      <w:r w:rsidR="00233065" w:rsidRPr="00904510">
        <w:t>éfinir les problèmes en matière de soins infirmiers ;</w:t>
      </w:r>
    </w:p>
    <w:p w14:paraId="3741011F" w14:textId="08BC36CE" w:rsidR="00233065" w:rsidRPr="00904510" w:rsidRDefault="0086218A" w:rsidP="0077093D">
      <w:pPr>
        <w:pStyle w:val="Paragraphedeliste"/>
        <w:numPr>
          <w:ilvl w:val="0"/>
          <w:numId w:val="97"/>
        </w:numPr>
        <w:spacing w:line="240" w:lineRule="auto"/>
        <w:jc w:val="both"/>
      </w:pPr>
      <w:r w:rsidRPr="00904510">
        <w:t>c</w:t>
      </w:r>
      <w:r w:rsidR="00233065" w:rsidRPr="00904510">
        <w:t>ollaborer à l’établissement du diagnostic médical par le médecin et à l’exécution du traitement prescrit ;</w:t>
      </w:r>
    </w:p>
    <w:p w14:paraId="53D4CCF7" w14:textId="0CC9ECE4" w:rsidR="00233065" w:rsidRPr="00904510" w:rsidRDefault="0086218A" w:rsidP="0077093D">
      <w:pPr>
        <w:pStyle w:val="Paragraphedeliste"/>
        <w:numPr>
          <w:ilvl w:val="0"/>
          <w:numId w:val="97"/>
        </w:numPr>
        <w:spacing w:line="240" w:lineRule="auto"/>
        <w:jc w:val="both"/>
      </w:pPr>
      <w:r w:rsidRPr="00904510">
        <w:t>i</w:t>
      </w:r>
      <w:r w:rsidR="00233065" w:rsidRPr="00904510">
        <w:t>nformer et conseiller le patient et sa famille ;</w:t>
      </w:r>
    </w:p>
    <w:p w14:paraId="25C7FD3E" w14:textId="22CAE926" w:rsidR="00233065" w:rsidRPr="00904510" w:rsidRDefault="0086218A" w:rsidP="0077093D">
      <w:pPr>
        <w:pStyle w:val="Paragraphedeliste"/>
        <w:numPr>
          <w:ilvl w:val="0"/>
          <w:numId w:val="97"/>
        </w:numPr>
        <w:spacing w:line="240" w:lineRule="auto"/>
        <w:jc w:val="both"/>
      </w:pPr>
      <w:r w:rsidRPr="00904510">
        <w:t>a</w:t>
      </w:r>
      <w:r w:rsidR="00233065" w:rsidRPr="00904510">
        <w:t xml:space="preserve">ssurer une assistance continue, accomplir des actes ou aider à leur accomplissement en vue du maintien, de l’amélioration et du rétablissement de la santé des </w:t>
      </w:r>
      <w:r w:rsidR="00C1397C" w:rsidRPr="00904510">
        <w:t>personnes</w:t>
      </w:r>
      <w:r w:rsidR="00233065" w:rsidRPr="00904510">
        <w:t xml:space="preserve"> et des groupes qu’ils soient sains ou malades ;</w:t>
      </w:r>
    </w:p>
    <w:p w14:paraId="044B0161" w14:textId="21E68028" w:rsidR="00233065" w:rsidRPr="00904510" w:rsidRDefault="0086218A" w:rsidP="0077093D">
      <w:pPr>
        <w:pStyle w:val="Paragraphedeliste"/>
        <w:numPr>
          <w:ilvl w:val="0"/>
          <w:numId w:val="97"/>
        </w:numPr>
        <w:spacing w:line="240" w:lineRule="auto"/>
        <w:jc w:val="both"/>
      </w:pPr>
      <w:r w:rsidRPr="00904510">
        <w:t>a</w:t>
      </w:r>
      <w:r w:rsidR="00233065" w:rsidRPr="00904510">
        <w:t>ssurer l’accompagnement des mourants et l’accompagnement lors du processus de deuil ;</w:t>
      </w:r>
    </w:p>
    <w:p w14:paraId="4C808F26" w14:textId="12680680" w:rsidR="00233065" w:rsidRPr="00904510" w:rsidRDefault="0086218A" w:rsidP="0077093D">
      <w:pPr>
        <w:pStyle w:val="Paragraphedeliste"/>
        <w:numPr>
          <w:ilvl w:val="0"/>
          <w:numId w:val="97"/>
        </w:numPr>
        <w:spacing w:line="240" w:lineRule="auto"/>
        <w:jc w:val="both"/>
      </w:pPr>
      <w:r w:rsidRPr="00904510">
        <w:t>e</w:t>
      </w:r>
      <w:r w:rsidR="00233065" w:rsidRPr="00904510">
        <w:t>ngager de façon indépendante des mesures immédiates destinées à préserver la vie et</w:t>
      </w:r>
      <w:r w:rsidR="00716987" w:rsidRPr="00904510">
        <w:t xml:space="preserve"> appliquer des mesures dans les situations de cris</w:t>
      </w:r>
      <w:r w:rsidRPr="00904510">
        <w:t>e</w:t>
      </w:r>
      <w:r w:rsidR="00716987" w:rsidRPr="00904510">
        <w:t xml:space="preserve"> ou de catastrophe ;</w:t>
      </w:r>
    </w:p>
    <w:p w14:paraId="7B008562" w14:textId="4969EB68" w:rsidR="00716987" w:rsidRDefault="0086218A" w:rsidP="0077093D">
      <w:pPr>
        <w:pStyle w:val="Paragraphedeliste"/>
        <w:numPr>
          <w:ilvl w:val="0"/>
          <w:numId w:val="97"/>
        </w:numPr>
        <w:spacing w:line="240" w:lineRule="auto"/>
        <w:jc w:val="both"/>
      </w:pPr>
      <w:r w:rsidRPr="00904510">
        <w:t>a</w:t>
      </w:r>
      <w:r w:rsidR="00716987" w:rsidRPr="00904510">
        <w:t>nalyser la qualité des soins afin d’améliorer sa propre pratique professionnelle en tant qu’infirmier</w:t>
      </w:r>
      <w:r w:rsidRPr="00904510">
        <w:t>.</w:t>
      </w:r>
      <w:r w:rsidR="001A3A8B">
        <w:t>e</w:t>
      </w:r>
      <w:r w:rsidRPr="00904510">
        <w:t>.</w:t>
      </w:r>
    </w:p>
    <w:p w14:paraId="4B26F4F2" w14:textId="77777777" w:rsidR="00624835" w:rsidRPr="00904510" w:rsidRDefault="00624835" w:rsidP="00624835">
      <w:pPr>
        <w:pStyle w:val="Paragraphedeliste"/>
        <w:spacing w:line="240" w:lineRule="auto"/>
        <w:jc w:val="both"/>
      </w:pPr>
    </w:p>
    <w:p w14:paraId="5E0A05F9" w14:textId="2CF805CA" w:rsidR="00716987" w:rsidRPr="00904510" w:rsidRDefault="00716987" w:rsidP="0077093D">
      <w:pPr>
        <w:pStyle w:val="Paragraphedeliste"/>
        <w:numPr>
          <w:ilvl w:val="0"/>
          <w:numId w:val="326"/>
        </w:numPr>
        <w:spacing w:after="0" w:line="240" w:lineRule="auto"/>
        <w:jc w:val="both"/>
      </w:pPr>
      <w:r w:rsidRPr="00904510">
        <w:t>Les prestations techniques de l’art infirmier qui ne requi</w:t>
      </w:r>
      <w:r w:rsidR="0086218A" w:rsidRPr="00904510">
        <w:t>èrent</w:t>
      </w:r>
      <w:r w:rsidRPr="00904510">
        <w:t xml:space="preserve"> pas de prescription médicale ainsi que celles pour lesquelles la prescription médicale est nécessaire.</w:t>
      </w:r>
    </w:p>
    <w:p w14:paraId="41940796" w14:textId="3DA79B28" w:rsidR="00716987" w:rsidRDefault="00716987" w:rsidP="001A3A8B">
      <w:pPr>
        <w:spacing w:after="0" w:line="240" w:lineRule="auto"/>
        <w:ind w:left="1080"/>
        <w:jc w:val="both"/>
      </w:pPr>
      <w:r w:rsidRPr="00904510">
        <w:t>Ces prestations peuvent être liées à l’établissement du diagnostic par le médecin, à l’exécution d’un traitement prescrit par le médecin ou à des mesures relevant de la médecine préventive.</w:t>
      </w:r>
    </w:p>
    <w:p w14:paraId="61F81B9B" w14:textId="77777777" w:rsidR="00624835" w:rsidRPr="00904510" w:rsidRDefault="00624835" w:rsidP="00624835">
      <w:pPr>
        <w:spacing w:after="0" w:line="240" w:lineRule="auto"/>
        <w:ind w:left="708"/>
        <w:jc w:val="both"/>
      </w:pPr>
    </w:p>
    <w:p w14:paraId="66F3CF12" w14:textId="3AB62DCF" w:rsidR="00716987" w:rsidRDefault="00716987" w:rsidP="0077093D">
      <w:pPr>
        <w:pStyle w:val="Paragraphedeliste"/>
        <w:numPr>
          <w:ilvl w:val="0"/>
          <w:numId w:val="326"/>
        </w:numPr>
        <w:spacing w:line="240" w:lineRule="auto"/>
        <w:jc w:val="both"/>
      </w:pPr>
      <w:r w:rsidRPr="00904510">
        <w:t xml:space="preserve">Les actes pouvant </w:t>
      </w:r>
      <w:r w:rsidR="005E6840" w:rsidRPr="00904510">
        <w:t>être</w:t>
      </w:r>
      <w:r w:rsidRPr="00904510">
        <w:t xml:space="preserve"> confiés par un médecin co</w:t>
      </w:r>
      <w:r w:rsidR="00FB287A" w:rsidRPr="00904510">
        <w:t>n</w:t>
      </w:r>
      <w:r w:rsidRPr="00904510">
        <w:t>formément à l’article 23</w:t>
      </w:r>
      <w:r w:rsidR="00FB287A" w:rsidRPr="00904510">
        <w:t>,</w:t>
      </w:r>
      <w:r w:rsidRPr="00904510">
        <w:t xml:space="preserve"> §1</w:t>
      </w:r>
      <w:r w:rsidRPr="00904510">
        <w:rPr>
          <w:vertAlign w:val="superscript"/>
        </w:rPr>
        <w:t>er</w:t>
      </w:r>
      <w:r w:rsidR="000B708D" w:rsidRPr="00904510">
        <w:t>.</w:t>
      </w:r>
    </w:p>
    <w:p w14:paraId="5C7EE3F8" w14:textId="77777777" w:rsidR="00F75FBC" w:rsidRPr="00904510" w:rsidRDefault="00F75FBC" w:rsidP="00F75FBC">
      <w:pPr>
        <w:pStyle w:val="Paragraphedeliste"/>
        <w:spacing w:line="240" w:lineRule="auto"/>
        <w:ind w:left="1080"/>
        <w:jc w:val="both"/>
      </w:pPr>
    </w:p>
    <w:p w14:paraId="325BCD9E" w14:textId="77777777" w:rsidR="00FB287A" w:rsidRPr="00904510" w:rsidRDefault="00FB287A" w:rsidP="0077093D">
      <w:pPr>
        <w:pStyle w:val="Paragraphedeliste"/>
        <w:numPr>
          <w:ilvl w:val="0"/>
          <w:numId w:val="98"/>
        </w:numPr>
        <w:spacing w:line="240" w:lineRule="auto"/>
        <w:jc w:val="both"/>
      </w:pPr>
      <w:r w:rsidRPr="00904510">
        <w:lastRenderedPageBreak/>
        <w:t>Les prestations de soins infirmiers sont consignées dans un dossier de soins infirmiers.</w:t>
      </w:r>
    </w:p>
    <w:p w14:paraId="06EBE558" w14:textId="4CDBEF9A" w:rsidR="00FB287A" w:rsidRDefault="00FB287A" w:rsidP="0077093D">
      <w:pPr>
        <w:pStyle w:val="Paragraphedeliste"/>
        <w:numPr>
          <w:ilvl w:val="0"/>
          <w:numId w:val="98"/>
        </w:numPr>
        <w:spacing w:line="240" w:lineRule="auto"/>
        <w:jc w:val="both"/>
      </w:pPr>
      <w:r w:rsidRPr="00904510">
        <w:t>Le Roi peut, conformément aux dispositions de l’article 141, fixer la liste des prestations visées au paragraphe 1</w:t>
      </w:r>
      <w:r w:rsidRPr="00904510">
        <w:rPr>
          <w:vertAlign w:val="superscript"/>
        </w:rPr>
        <w:t>er</w:t>
      </w:r>
      <w:r w:rsidRPr="00904510">
        <w:t>, ainsi que leurs modalités d’exécution et les conditions de qualification requises.</w:t>
      </w:r>
      <w:r w:rsidR="00157355">
        <w:t> »</w:t>
      </w:r>
    </w:p>
    <w:p w14:paraId="54C6360F" w14:textId="5314B6D6" w:rsidR="003E1BF8" w:rsidRDefault="003E1BF8" w:rsidP="003E1BF8">
      <w:pPr>
        <w:pStyle w:val="Paragraphedeliste"/>
        <w:spacing w:line="240" w:lineRule="auto"/>
        <w:jc w:val="both"/>
      </w:pPr>
    </w:p>
    <w:p w14:paraId="5CB72454" w14:textId="77777777" w:rsidR="003E1BF8" w:rsidRDefault="003E1BF8" w:rsidP="003E1BF8">
      <w:pPr>
        <w:pStyle w:val="Paragraphedeliste"/>
        <w:spacing w:line="240" w:lineRule="auto"/>
        <w:jc w:val="both"/>
      </w:pPr>
    </w:p>
    <w:p w14:paraId="473B6C00" w14:textId="787099BB" w:rsidR="00403503" w:rsidRDefault="00403503" w:rsidP="003E1BF8">
      <w:pPr>
        <w:pStyle w:val="Paragraphedeliste"/>
        <w:numPr>
          <w:ilvl w:val="0"/>
          <w:numId w:val="2"/>
        </w:numPr>
        <w:spacing w:line="360" w:lineRule="auto"/>
        <w:rPr>
          <w:b/>
          <w:sz w:val="40"/>
          <w:szCs w:val="40"/>
        </w:rPr>
      </w:pPr>
      <w:r w:rsidRPr="00403503">
        <w:rPr>
          <w:b/>
          <w:sz w:val="40"/>
          <w:szCs w:val="40"/>
        </w:rPr>
        <w:t>REFERENTIEL DE COMPETENCES</w:t>
      </w:r>
    </w:p>
    <w:p w14:paraId="4DAB0607" w14:textId="2B4EEC26" w:rsidR="007D592B" w:rsidRPr="0048667E" w:rsidRDefault="007D592B" w:rsidP="001A3A8B">
      <w:pPr>
        <w:spacing w:after="0" w:line="240" w:lineRule="auto"/>
        <w:jc w:val="both"/>
        <w:rPr>
          <w:bCs/>
        </w:rPr>
      </w:pPr>
      <w:r w:rsidRPr="0048667E">
        <w:rPr>
          <w:bCs/>
        </w:rPr>
        <w:t xml:space="preserve">Le paragraphe 45 de la </w:t>
      </w:r>
      <w:r w:rsidR="00C5154D" w:rsidRPr="0048667E">
        <w:rPr>
          <w:bCs/>
        </w:rPr>
        <w:t>« </w:t>
      </w:r>
      <w:r w:rsidR="009B4675" w:rsidRPr="0048667E">
        <w:rPr>
          <w:bCs/>
          <w:u w:val="single"/>
        </w:rPr>
        <w:t>l</w:t>
      </w:r>
      <w:r w:rsidRPr="0048667E">
        <w:rPr>
          <w:bCs/>
          <w:u w:val="single"/>
        </w:rPr>
        <w:t>oi coordonnée relative à l’exercice des professions des soins de santé</w:t>
      </w:r>
      <w:r w:rsidR="00C5154D" w:rsidRPr="0048667E">
        <w:rPr>
          <w:bCs/>
        </w:rPr>
        <w:t> »</w:t>
      </w:r>
      <w:r w:rsidRPr="0048667E">
        <w:rPr>
          <w:bCs/>
        </w:rPr>
        <w:t xml:space="preserve"> du 10 mai 2015, précise les connaissances, aptitudes et compétences requises, conformément à l’Article 31 de la Directive 2005/36/CE relative à la </w:t>
      </w:r>
      <w:r w:rsidR="00C5154D" w:rsidRPr="0048667E">
        <w:rPr>
          <w:bCs/>
        </w:rPr>
        <w:t>« </w:t>
      </w:r>
      <w:r w:rsidRPr="0048667E">
        <w:rPr>
          <w:bCs/>
        </w:rPr>
        <w:t>Reconnaissance Mutuelle des Qualifications Professionnelles</w:t>
      </w:r>
      <w:r w:rsidR="00C5154D" w:rsidRPr="0048667E">
        <w:rPr>
          <w:bCs/>
        </w:rPr>
        <w:t> »</w:t>
      </w:r>
      <w:r w:rsidRPr="0048667E">
        <w:rPr>
          <w:bCs/>
        </w:rPr>
        <w:t xml:space="preserve"> modifiée par la Directive 2013/55/UE. </w:t>
      </w:r>
    </w:p>
    <w:p w14:paraId="66B52EEA" w14:textId="77777777" w:rsidR="001A3A8B" w:rsidRDefault="001A3A8B" w:rsidP="001A3A8B">
      <w:pPr>
        <w:spacing w:after="0" w:line="240" w:lineRule="auto"/>
        <w:jc w:val="both"/>
        <w:rPr>
          <w:bCs/>
        </w:rPr>
      </w:pPr>
    </w:p>
    <w:p w14:paraId="3AA826C1" w14:textId="2EF83808" w:rsidR="007D592B" w:rsidRPr="0048667E" w:rsidRDefault="007D592B" w:rsidP="001A3A8B">
      <w:pPr>
        <w:spacing w:after="0" w:line="240" w:lineRule="auto"/>
        <w:jc w:val="both"/>
        <w:rPr>
          <w:bCs/>
        </w:rPr>
      </w:pPr>
      <w:r w:rsidRPr="0048667E">
        <w:rPr>
          <w:bCs/>
        </w:rPr>
        <w:t>La formation d'infirmier</w:t>
      </w:r>
      <w:r w:rsidR="000B708D" w:rsidRPr="0048667E">
        <w:rPr>
          <w:bCs/>
        </w:rPr>
        <w:t>.</w:t>
      </w:r>
      <w:r w:rsidR="001A3A8B">
        <w:rPr>
          <w:bCs/>
        </w:rPr>
        <w:t>e</w:t>
      </w:r>
      <w:r w:rsidR="000B708D" w:rsidRPr="0048667E">
        <w:rPr>
          <w:bCs/>
        </w:rPr>
        <w:t xml:space="preserve"> </w:t>
      </w:r>
      <w:r w:rsidRPr="0048667E">
        <w:rPr>
          <w:bCs/>
        </w:rPr>
        <w:t xml:space="preserve">donne la garantie que le professionnel concerné : </w:t>
      </w:r>
    </w:p>
    <w:p w14:paraId="5FE38604" w14:textId="1822CAE6" w:rsidR="00C5154D" w:rsidRPr="0048667E" w:rsidRDefault="00C52EDE" w:rsidP="001A3A8B">
      <w:pPr>
        <w:spacing w:after="0" w:line="240" w:lineRule="auto"/>
        <w:jc w:val="both"/>
        <w:rPr>
          <w:bCs/>
        </w:rPr>
      </w:pPr>
      <w:r w:rsidRPr="0048667E">
        <w:rPr>
          <w:bCs/>
        </w:rPr>
        <w:t>a</w:t>
      </w:r>
      <w:r w:rsidR="007D592B" w:rsidRPr="0048667E">
        <w:rPr>
          <w:bCs/>
        </w:rPr>
        <w:t>) a acquis les connaissances et les aptitudes suivantes</w:t>
      </w:r>
      <w:r w:rsidR="0009041B">
        <w:rPr>
          <w:bCs/>
        </w:rPr>
        <w:t xml:space="preserve"> (référées à l’annexe I du décret du 11 mai 2017)</w:t>
      </w:r>
      <w:r w:rsidR="007D592B" w:rsidRPr="0048667E">
        <w:rPr>
          <w:bCs/>
        </w:rPr>
        <w:t xml:space="preserve"> : </w:t>
      </w:r>
      <w:r w:rsidR="00C5154D" w:rsidRPr="0048667E">
        <w:rPr>
          <w:bCs/>
        </w:rPr>
        <w:t xml:space="preserve"> </w:t>
      </w:r>
    </w:p>
    <w:p w14:paraId="3699215E" w14:textId="2B9DBB68" w:rsidR="00C5154D" w:rsidRPr="0048667E" w:rsidRDefault="007D592B" w:rsidP="0077093D">
      <w:pPr>
        <w:pStyle w:val="Paragraphedeliste"/>
        <w:numPr>
          <w:ilvl w:val="0"/>
          <w:numId w:val="103"/>
        </w:numPr>
        <w:spacing w:after="0" w:line="240" w:lineRule="auto"/>
        <w:jc w:val="both"/>
        <w:rPr>
          <w:bCs/>
        </w:rPr>
      </w:pPr>
      <w:r w:rsidRPr="0048667E">
        <w:rPr>
          <w:bCs/>
        </w:rPr>
        <w:t>la connaissance étendue des sciences qui sont à la base des soins infirmiers généraux, y compris une connaissance suffisante de l'organisme, des fonctions physiologiques et du comportement des personnes en bonne santé et des personnes malades, ainsi que des relations existant entre l'état de santé et l'environnement physique et social de l'être humain</w:t>
      </w:r>
      <w:r w:rsidR="0048667E">
        <w:rPr>
          <w:bCs/>
        </w:rPr>
        <w:t> ;</w:t>
      </w:r>
    </w:p>
    <w:p w14:paraId="2BA1EBCA" w14:textId="77777777" w:rsidR="00C5154D" w:rsidRPr="0048667E" w:rsidRDefault="007D592B" w:rsidP="0077093D">
      <w:pPr>
        <w:pStyle w:val="Paragraphedeliste"/>
        <w:numPr>
          <w:ilvl w:val="0"/>
          <w:numId w:val="103"/>
        </w:numPr>
        <w:spacing w:after="0" w:line="240" w:lineRule="auto"/>
        <w:jc w:val="both"/>
        <w:rPr>
          <w:bCs/>
        </w:rPr>
      </w:pPr>
      <w:r w:rsidRPr="0048667E">
        <w:rPr>
          <w:bCs/>
        </w:rPr>
        <w:t xml:space="preserve">la connaissance de la nature et de l'éthique de la profession et des principes généraux concernant la santé et les soins infirmiers ; </w:t>
      </w:r>
    </w:p>
    <w:p w14:paraId="7DDF79A6" w14:textId="2C83CDD3" w:rsidR="00C5154D" w:rsidRPr="0048667E" w:rsidRDefault="007D592B" w:rsidP="0077093D">
      <w:pPr>
        <w:pStyle w:val="Paragraphedeliste"/>
        <w:numPr>
          <w:ilvl w:val="0"/>
          <w:numId w:val="103"/>
        </w:numPr>
        <w:jc w:val="both"/>
        <w:rPr>
          <w:bCs/>
        </w:rPr>
      </w:pPr>
      <w:r w:rsidRPr="0048667E">
        <w:rPr>
          <w:bCs/>
        </w:rPr>
        <w:t xml:space="preserve">l'expérience clinique adéquate; celle-ci, qu'il convient de choisir pour sa valeur formatrice, devrait être acquise sous le contrôle d'un personnel infirmier qualifié et dans des lieux où l'importance du personnel qualifié et l'équipement sont appropriés aux soins infirmiers à dispenser au malade ; </w:t>
      </w:r>
    </w:p>
    <w:p w14:paraId="014ACA46" w14:textId="77777777" w:rsidR="00C5154D" w:rsidRPr="0048667E" w:rsidRDefault="007D592B" w:rsidP="0077093D">
      <w:pPr>
        <w:pStyle w:val="Paragraphedeliste"/>
        <w:numPr>
          <w:ilvl w:val="0"/>
          <w:numId w:val="103"/>
        </w:numPr>
        <w:jc w:val="both"/>
        <w:rPr>
          <w:bCs/>
        </w:rPr>
      </w:pPr>
      <w:r w:rsidRPr="0048667E">
        <w:rPr>
          <w:bCs/>
        </w:rPr>
        <w:t xml:space="preserve">la capacité de participer à la formation pratique du personnel de soins de santé et l'expérience de la collaboration avec ce personnel ; </w:t>
      </w:r>
    </w:p>
    <w:p w14:paraId="2D3E8160" w14:textId="77777777" w:rsidR="007D592B" w:rsidRPr="0048667E" w:rsidRDefault="007D592B" w:rsidP="0077093D">
      <w:pPr>
        <w:pStyle w:val="Paragraphedeliste"/>
        <w:numPr>
          <w:ilvl w:val="0"/>
          <w:numId w:val="103"/>
        </w:numPr>
        <w:jc w:val="both"/>
        <w:rPr>
          <w:bCs/>
        </w:rPr>
      </w:pPr>
      <w:r w:rsidRPr="0048667E">
        <w:rPr>
          <w:bCs/>
        </w:rPr>
        <w:t xml:space="preserve">l'expérience dans le domaine de la collaboration avec d'autres professionnels de soins de santé. </w:t>
      </w:r>
    </w:p>
    <w:p w14:paraId="51F5FE37" w14:textId="5FA97EDE" w:rsidR="00C5154D" w:rsidRPr="0048667E" w:rsidRDefault="00C52EDE" w:rsidP="00AB44B8">
      <w:pPr>
        <w:spacing w:line="240" w:lineRule="auto"/>
        <w:jc w:val="both"/>
        <w:rPr>
          <w:bCs/>
        </w:rPr>
      </w:pPr>
      <w:r w:rsidRPr="0048667E">
        <w:rPr>
          <w:bCs/>
        </w:rPr>
        <w:t>b</w:t>
      </w:r>
      <w:r w:rsidR="007D592B" w:rsidRPr="0048667E">
        <w:rPr>
          <w:bCs/>
        </w:rPr>
        <w:t xml:space="preserve">) est au moins en mesure d'appliquer les compétences, indépendamment du fait que la formation se soit déroulée dans une université, un établissement d'enseignement supérieur de niveau reconnu comme équivalent, une école professionnelle d'infirmiers ou dans le cadre d'un programme de formation professionnelle en soins infirmiers : </w:t>
      </w:r>
    </w:p>
    <w:p w14:paraId="65266E1D" w14:textId="275550FC" w:rsidR="00C5154D" w:rsidRPr="0048667E" w:rsidRDefault="00C5154D" w:rsidP="00323434">
      <w:pPr>
        <w:spacing w:after="0" w:line="240" w:lineRule="auto"/>
        <w:ind w:left="709"/>
        <w:jc w:val="both"/>
        <w:rPr>
          <w:bCs/>
        </w:rPr>
      </w:pPr>
      <w:r w:rsidRPr="0048667E">
        <w:rPr>
          <w:bCs/>
        </w:rPr>
        <w:t>1</w:t>
      </w:r>
      <w:r w:rsidR="001A3A8B">
        <w:rPr>
          <w:bCs/>
        </w:rPr>
        <w:t xml:space="preserve">. </w:t>
      </w:r>
      <w:r w:rsidR="007D592B" w:rsidRPr="0048667E">
        <w:rPr>
          <w:bCs/>
        </w:rPr>
        <w:t>la compétence de diagnostiquer de façon indépendante les soins infirmiers requis, sur la base des connaissances théoriques et cliniques en usage, et de planifier, d'organiser et d'administrer les soins infirmiers aux patients, sur la base des connaissances et des aptitudes acquises</w:t>
      </w:r>
      <w:r w:rsidR="0009041B">
        <w:rPr>
          <w:bCs/>
        </w:rPr>
        <w:t xml:space="preserve"> conformément au a), afin</w:t>
      </w:r>
      <w:r w:rsidR="007D592B" w:rsidRPr="0048667E">
        <w:rPr>
          <w:bCs/>
        </w:rPr>
        <w:t xml:space="preserve"> d'améliorer la pratique </w:t>
      </w:r>
      <w:r w:rsidR="00C52EDE" w:rsidRPr="0048667E">
        <w:rPr>
          <w:bCs/>
        </w:rPr>
        <w:t>professionnelle ;</w:t>
      </w:r>
    </w:p>
    <w:p w14:paraId="0E5B46E0" w14:textId="1A5C8337" w:rsidR="00C52EDE" w:rsidRPr="0048667E" w:rsidRDefault="00C5154D" w:rsidP="00323434">
      <w:pPr>
        <w:spacing w:after="0" w:line="240" w:lineRule="auto"/>
        <w:ind w:left="709"/>
        <w:jc w:val="both"/>
        <w:rPr>
          <w:bCs/>
        </w:rPr>
      </w:pPr>
      <w:r w:rsidRPr="0048667E">
        <w:rPr>
          <w:bCs/>
        </w:rPr>
        <w:t>2</w:t>
      </w:r>
      <w:r w:rsidR="001A3A8B">
        <w:rPr>
          <w:bCs/>
        </w:rPr>
        <w:t>.</w:t>
      </w:r>
      <w:r w:rsidRPr="0048667E">
        <w:rPr>
          <w:bCs/>
        </w:rPr>
        <w:t xml:space="preserve"> la compétence de collaborer de manière e</w:t>
      </w:r>
      <w:r w:rsidR="0099695D">
        <w:rPr>
          <w:bCs/>
        </w:rPr>
        <w:t>ffective</w:t>
      </w:r>
      <w:r w:rsidRPr="0048667E">
        <w:rPr>
          <w:bCs/>
        </w:rPr>
        <w:t xml:space="preserve"> avec d'autres acteurs du secteur de la santé, ce qui inclut la participation à la formation pratique du personnel de santé</w:t>
      </w:r>
      <w:r w:rsidR="0099695D">
        <w:rPr>
          <w:bCs/>
        </w:rPr>
        <w:t>,</w:t>
      </w:r>
      <w:r w:rsidRPr="0048667E">
        <w:rPr>
          <w:bCs/>
        </w:rPr>
        <w:t xml:space="preserve"> sur la base des connaissances et des aptitudes acquises conformément au a); </w:t>
      </w:r>
    </w:p>
    <w:p w14:paraId="5EBAA7E9" w14:textId="4D588ADB" w:rsidR="00C52EDE" w:rsidRPr="0048667E" w:rsidRDefault="00C52EDE" w:rsidP="00323434">
      <w:pPr>
        <w:spacing w:after="0" w:line="240" w:lineRule="auto"/>
        <w:ind w:left="709"/>
        <w:jc w:val="both"/>
        <w:rPr>
          <w:bCs/>
        </w:rPr>
      </w:pPr>
      <w:r w:rsidRPr="0048667E">
        <w:rPr>
          <w:bCs/>
        </w:rPr>
        <w:t>3</w:t>
      </w:r>
      <w:r w:rsidR="001A3A8B">
        <w:rPr>
          <w:bCs/>
        </w:rPr>
        <w:t>.</w:t>
      </w:r>
      <w:r w:rsidR="00C5154D" w:rsidRPr="0048667E">
        <w:rPr>
          <w:bCs/>
        </w:rPr>
        <w:t xml:space="preserve"> la compétence de responsabiliser les individus, les familles et les groupes afin qu'ils adoptent un mode de vie sain et qu'ils se prennent en charge, sur la base des connaissances et des aptitudes acquises conformément au a</w:t>
      </w:r>
      <w:r w:rsidRPr="0048667E">
        <w:rPr>
          <w:bCs/>
        </w:rPr>
        <w:t>);</w:t>
      </w:r>
    </w:p>
    <w:p w14:paraId="39C879C0" w14:textId="4EFD44ED" w:rsidR="00C52EDE" w:rsidRPr="0048667E" w:rsidRDefault="00C52EDE" w:rsidP="00323434">
      <w:pPr>
        <w:spacing w:after="0" w:line="240" w:lineRule="auto"/>
        <w:ind w:left="709"/>
        <w:jc w:val="both"/>
        <w:rPr>
          <w:bCs/>
        </w:rPr>
      </w:pPr>
      <w:r w:rsidRPr="0048667E">
        <w:rPr>
          <w:bCs/>
        </w:rPr>
        <w:t>4</w:t>
      </w:r>
      <w:r w:rsidR="001A3A8B">
        <w:rPr>
          <w:bCs/>
        </w:rPr>
        <w:t>.</w:t>
      </w:r>
      <w:r w:rsidR="00C5154D" w:rsidRPr="0048667E">
        <w:rPr>
          <w:bCs/>
        </w:rPr>
        <w:t xml:space="preserve"> la compétence d'engager de façon indépendante des mesures immédiates destinées à préserver la vie et d'appliquer des mesures dans les situation</w:t>
      </w:r>
      <w:r w:rsidR="002C6C89" w:rsidRPr="0048667E">
        <w:rPr>
          <w:bCs/>
        </w:rPr>
        <w:t>s</w:t>
      </w:r>
      <w:r w:rsidR="00C5154D" w:rsidRPr="0048667E">
        <w:rPr>
          <w:bCs/>
        </w:rPr>
        <w:t xml:space="preserve"> de crise ou de catastrophe ; </w:t>
      </w:r>
    </w:p>
    <w:p w14:paraId="5AF38800" w14:textId="6734439F" w:rsidR="00C52EDE" w:rsidRPr="0048667E" w:rsidRDefault="00C52EDE" w:rsidP="00323434">
      <w:pPr>
        <w:spacing w:after="0" w:line="240" w:lineRule="auto"/>
        <w:ind w:left="709"/>
        <w:jc w:val="both"/>
        <w:rPr>
          <w:bCs/>
        </w:rPr>
      </w:pPr>
      <w:r w:rsidRPr="0048667E">
        <w:rPr>
          <w:bCs/>
        </w:rPr>
        <w:lastRenderedPageBreak/>
        <w:t>5</w:t>
      </w:r>
      <w:r w:rsidR="001A3A8B">
        <w:rPr>
          <w:bCs/>
        </w:rPr>
        <w:t>.</w:t>
      </w:r>
      <w:r w:rsidR="00C5154D" w:rsidRPr="0048667E">
        <w:rPr>
          <w:bCs/>
        </w:rPr>
        <w:t xml:space="preserve"> la compétence d'apporter de façon indépendante des conseils, des indications et un soutien aux personnes nécessitant des soins et à leurs proches ;</w:t>
      </w:r>
    </w:p>
    <w:p w14:paraId="4BB54C41" w14:textId="33C367A6" w:rsidR="00C52EDE" w:rsidRPr="0048667E" w:rsidRDefault="00C52EDE" w:rsidP="00323434">
      <w:pPr>
        <w:spacing w:after="0" w:line="240" w:lineRule="auto"/>
        <w:ind w:left="709"/>
        <w:jc w:val="both"/>
        <w:rPr>
          <w:bCs/>
        </w:rPr>
      </w:pPr>
      <w:r w:rsidRPr="0048667E">
        <w:rPr>
          <w:bCs/>
        </w:rPr>
        <w:t>6</w:t>
      </w:r>
      <w:r w:rsidR="00860F31">
        <w:rPr>
          <w:bCs/>
        </w:rPr>
        <w:t>.</w:t>
      </w:r>
      <w:r w:rsidR="00860F31" w:rsidRPr="00860F31">
        <w:rPr>
          <w:bCs/>
        </w:rPr>
        <w:t xml:space="preserve"> </w:t>
      </w:r>
      <w:r w:rsidR="00860F31" w:rsidRPr="0048667E">
        <w:rPr>
          <w:bCs/>
        </w:rPr>
        <w:t>la compétence d'</w:t>
      </w:r>
      <w:r w:rsidR="00860F31">
        <w:rPr>
          <w:bCs/>
        </w:rPr>
        <w:t xml:space="preserve">assurer, de façon indépendante, la qualité des soins infirmiers et leur évaluation </w:t>
      </w:r>
      <w:r w:rsidR="00C5154D" w:rsidRPr="0048667E">
        <w:rPr>
          <w:bCs/>
        </w:rPr>
        <w:t>;</w:t>
      </w:r>
    </w:p>
    <w:p w14:paraId="053B34CE" w14:textId="3072F703" w:rsidR="00C52EDE" w:rsidRPr="0048667E" w:rsidRDefault="00C52EDE" w:rsidP="00323434">
      <w:pPr>
        <w:spacing w:after="0" w:line="240" w:lineRule="auto"/>
        <w:ind w:left="709"/>
        <w:jc w:val="both"/>
        <w:rPr>
          <w:bCs/>
        </w:rPr>
      </w:pPr>
      <w:r w:rsidRPr="0048667E">
        <w:rPr>
          <w:bCs/>
        </w:rPr>
        <w:t>7</w:t>
      </w:r>
      <w:r w:rsidR="001A3A8B">
        <w:rPr>
          <w:bCs/>
        </w:rPr>
        <w:t>.</w:t>
      </w:r>
      <w:r w:rsidR="00C5154D" w:rsidRPr="0048667E">
        <w:rPr>
          <w:bCs/>
        </w:rPr>
        <w:t xml:space="preserve"> la compétence d'assurer une communication professionnelle complète et de coopérer avec les membres d'autres professions du secteur de la santé ;</w:t>
      </w:r>
    </w:p>
    <w:p w14:paraId="4B65787C" w14:textId="5A05F28D" w:rsidR="00C5154D" w:rsidRPr="0048667E" w:rsidRDefault="00C52EDE" w:rsidP="000A5789">
      <w:pPr>
        <w:spacing w:after="0" w:line="240" w:lineRule="auto"/>
        <w:ind w:left="709"/>
        <w:jc w:val="both"/>
        <w:rPr>
          <w:bCs/>
        </w:rPr>
      </w:pPr>
      <w:r w:rsidRPr="0048667E">
        <w:rPr>
          <w:bCs/>
        </w:rPr>
        <w:t>8</w:t>
      </w:r>
      <w:r w:rsidR="001A3A8B">
        <w:rPr>
          <w:bCs/>
        </w:rPr>
        <w:t>.</w:t>
      </w:r>
      <w:r w:rsidR="00C5154D" w:rsidRPr="0048667E">
        <w:rPr>
          <w:bCs/>
        </w:rPr>
        <w:t xml:space="preserve"> la compétence d'analyser la qualité des soins afin d'améliorer sa propre pratique professionnelle en tant qu'infirmier</w:t>
      </w:r>
      <w:r w:rsidR="0099695D">
        <w:rPr>
          <w:bCs/>
        </w:rPr>
        <w:t xml:space="preserve"> responsable de soins généraux.</w:t>
      </w:r>
    </w:p>
    <w:p w14:paraId="30A64DEC" w14:textId="77777777" w:rsidR="007408B4" w:rsidRDefault="007408B4" w:rsidP="000A5789">
      <w:pPr>
        <w:spacing w:after="0" w:line="240" w:lineRule="auto"/>
        <w:jc w:val="both"/>
        <w:rPr>
          <w:bCs/>
        </w:rPr>
      </w:pPr>
    </w:p>
    <w:p w14:paraId="0903B4E1" w14:textId="1C0884CF" w:rsidR="002D7477" w:rsidRPr="00AE5A26" w:rsidRDefault="00DC05DE" w:rsidP="000A5789">
      <w:pPr>
        <w:spacing w:after="0" w:line="240" w:lineRule="auto"/>
        <w:jc w:val="both"/>
        <w:rPr>
          <w:bCs/>
        </w:rPr>
      </w:pPr>
      <w:r w:rsidRPr="00AE5A26">
        <w:rPr>
          <w:bCs/>
        </w:rPr>
        <w:t>Le tableau ci-dessous établit les liens entre</w:t>
      </w:r>
      <w:r w:rsidR="00157355">
        <w:rPr>
          <w:bCs/>
        </w:rPr>
        <w:t> :</w:t>
      </w:r>
    </w:p>
    <w:p w14:paraId="6E3EC386" w14:textId="3FF76548" w:rsidR="002D7477" w:rsidRPr="00AE5A26" w:rsidRDefault="00DC05DE" w:rsidP="0077093D">
      <w:pPr>
        <w:pStyle w:val="Paragraphedeliste"/>
        <w:numPr>
          <w:ilvl w:val="0"/>
          <w:numId w:val="104"/>
        </w:numPr>
        <w:spacing w:after="0" w:line="240" w:lineRule="auto"/>
        <w:ind w:left="714" w:hanging="357"/>
        <w:jc w:val="both"/>
        <w:rPr>
          <w:bCs/>
        </w:rPr>
      </w:pPr>
      <w:r w:rsidRPr="00AE5A26">
        <w:rPr>
          <w:bCs/>
        </w:rPr>
        <w:t xml:space="preserve">les compétences exigées par la </w:t>
      </w:r>
      <w:r w:rsidR="00A172D8" w:rsidRPr="00AE5A26">
        <w:rPr>
          <w:bCs/>
        </w:rPr>
        <w:t>l</w:t>
      </w:r>
      <w:r w:rsidRPr="00AE5A26">
        <w:rPr>
          <w:bCs/>
        </w:rPr>
        <w:t>oi coordonnée du 10 mai 2015, en référence à l’infirmier</w:t>
      </w:r>
      <w:r w:rsidR="00D31189">
        <w:rPr>
          <w:bCs/>
        </w:rPr>
        <w:t>.</w:t>
      </w:r>
      <w:r w:rsidR="00AE5A26" w:rsidRPr="00AE5A26">
        <w:rPr>
          <w:bCs/>
        </w:rPr>
        <w:t>e</w:t>
      </w:r>
      <w:r w:rsidRPr="00AE5A26">
        <w:rPr>
          <w:bCs/>
        </w:rPr>
        <w:t xml:space="preserve"> responsable des soins généraux de la </w:t>
      </w:r>
      <w:r w:rsidR="00F66099" w:rsidRPr="00AE5A26">
        <w:rPr>
          <w:bCs/>
        </w:rPr>
        <w:t>d</w:t>
      </w:r>
      <w:r w:rsidRPr="00AE5A26">
        <w:rPr>
          <w:bCs/>
        </w:rPr>
        <w:t xml:space="preserve">irective 2005/36/CE modifiée par la </w:t>
      </w:r>
      <w:r w:rsidR="00F66099" w:rsidRPr="00AE5A26">
        <w:rPr>
          <w:bCs/>
        </w:rPr>
        <w:t>d</w:t>
      </w:r>
      <w:r w:rsidRPr="00AE5A26">
        <w:rPr>
          <w:bCs/>
        </w:rPr>
        <w:t>irective 2013/55/UE</w:t>
      </w:r>
      <w:r w:rsidR="00F66099" w:rsidRPr="00AE5A26">
        <w:rPr>
          <w:bCs/>
        </w:rPr>
        <w:t xml:space="preserve"> et</w:t>
      </w:r>
    </w:p>
    <w:p w14:paraId="78DFD6D3" w14:textId="7A1E1FBF" w:rsidR="00DC05DE" w:rsidRPr="00AE5A26" w:rsidRDefault="00DC05DE" w:rsidP="0077093D">
      <w:pPr>
        <w:pStyle w:val="Paragraphedeliste"/>
        <w:numPr>
          <w:ilvl w:val="0"/>
          <w:numId w:val="104"/>
        </w:numPr>
        <w:spacing w:after="0" w:line="240" w:lineRule="auto"/>
        <w:ind w:left="714" w:hanging="357"/>
        <w:jc w:val="both"/>
        <w:rPr>
          <w:bCs/>
        </w:rPr>
      </w:pPr>
      <w:r w:rsidRPr="00AE5A26">
        <w:rPr>
          <w:bCs/>
        </w:rPr>
        <w:t>les paliers de compétences à atteindre au terme de chaque année d’études</w:t>
      </w:r>
      <w:r w:rsidR="002D7477" w:rsidRPr="00AE5A26">
        <w:rPr>
          <w:bCs/>
        </w:rPr>
        <w:t xml:space="preserve"> de ce programme de formation en soins infirmiers</w:t>
      </w:r>
      <w:r w:rsidR="0017409B" w:rsidRPr="00AE5A26">
        <w:rPr>
          <w:bCs/>
        </w:rPr>
        <w:t>, définis dans le référentiel de compétences de la formation d’infirmier.e hospitalier.e (Groupe Inter-Ecoles-D4-FESeC)</w:t>
      </w:r>
      <w:r w:rsidRPr="00AE5A26">
        <w:rPr>
          <w:bCs/>
        </w:rPr>
        <w:t xml:space="preserve">. </w:t>
      </w:r>
    </w:p>
    <w:p w14:paraId="3E415344" w14:textId="0D2464E6" w:rsidR="00403503" w:rsidRDefault="00403503" w:rsidP="007408B4">
      <w:pPr>
        <w:spacing w:after="0" w:line="240" w:lineRule="auto"/>
        <w:jc w:val="both"/>
        <w:rPr>
          <w:bCs/>
          <w:sz w:val="24"/>
          <w:szCs w:val="24"/>
        </w:rPr>
      </w:pPr>
    </w:p>
    <w:tbl>
      <w:tblPr>
        <w:tblStyle w:val="Grilledutableau1"/>
        <w:tblW w:w="9782" w:type="dxa"/>
        <w:tblInd w:w="-176" w:type="dxa"/>
        <w:tblLook w:val="04A0" w:firstRow="1" w:lastRow="0" w:firstColumn="1" w:lastColumn="0" w:noHBand="0" w:noVBand="1"/>
      </w:tblPr>
      <w:tblGrid>
        <w:gridCol w:w="2959"/>
        <w:gridCol w:w="1613"/>
        <w:gridCol w:w="5210"/>
      </w:tblGrid>
      <w:tr w:rsidR="00B371D6" w:rsidRPr="00B371D6" w14:paraId="03D39B35" w14:textId="77777777" w:rsidTr="0007256A">
        <w:tc>
          <w:tcPr>
            <w:tcW w:w="2959" w:type="dxa"/>
          </w:tcPr>
          <w:p w14:paraId="6B241FDB" w14:textId="77777777" w:rsidR="00B371D6" w:rsidRPr="00B371D6" w:rsidRDefault="00B371D6" w:rsidP="00B371D6">
            <w:pPr>
              <w:jc w:val="center"/>
              <w:rPr>
                <w:rFonts w:ascii="Calibri" w:eastAsia="Calibri" w:hAnsi="Calibri" w:cs="Times New Roman"/>
                <w:b/>
                <w:bCs/>
                <w:sz w:val="28"/>
                <w:szCs w:val="28"/>
              </w:rPr>
            </w:pPr>
            <w:r w:rsidRPr="00B371D6">
              <w:rPr>
                <w:rFonts w:ascii="Calibri" w:eastAsia="Calibri" w:hAnsi="Calibri" w:cs="Times New Roman"/>
                <w:b/>
                <w:bCs/>
                <w:sz w:val="28"/>
                <w:szCs w:val="28"/>
              </w:rPr>
              <w:t xml:space="preserve">Compétences </w:t>
            </w:r>
            <w:r w:rsidR="002D7477">
              <w:rPr>
                <w:rFonts w:ascii="Calibri" w:eastAsia="Calibri" w:hAnsi="Calibri" w:cs="Times New Roman"/>
                <w:b/>
                <w:bCs/>
                <w:sz w:val="28"/>
                <w:szCs w:val="28"/>
              </w:rPr>
              <w:t>lég</w:t>
            </w:r>
            <w:r w:rsidRPr="00B371D6">
              <w:rPr>
                <w:rFonts w:ascii="Calibri" w:eastAsia="Calibri" w:hAnsi="Calibri" w:cs="Times New Roman"/>
                <w:b/>
                <w:bCs/>
                <w:sz w:val="28"/>
                <w:szCs w:val="28"/>
              </w:rPr>
              <w:t>ales</w:t>
            </w:r>
          </w:p>
        </w:tc>
        <w:tc>
          <w:tcPr>
            <w:tcW w:w="1613" w:type="dxa"/>
          </w:tcPr>
          <w:p w14:paraId="63E711B0" w14:textId="77777777" w:rsidR="00B371D6" w:rsidRPr="00B371D6" w:rsidRDefault="00B371D6" w:rsidP="00B371D6">
            <w:pPr>
              <w:jc w:val="center"/>
              <w:rPr>
                <w:rFonts w:ascii="Calibri" w:eastAsia="Calibri" w:hAnsi="Calibri" w:cs="Times New Roman"/>
                <w:b/>
                <w:bCs/>
                <w:sz w:val="28"/>
                <w:szCs w:val="28"/>
              </w:rPr>
            </w:pPr>
          </w:p>
        </w:tc>
        <w:tc>
          <w:tcPr>
            <w:tcW w:w="5210" w:type="dxa"/>
            <w:vAlign w:val="center"/>
          </w:tcPr>
          <w:p w14:paraId="329E73F7" w14:textId="2F333086" w:rsidR="00B371D6" w:rsidRPr="00B371D6" w:rsidRDefault="00B371D6" w:rsidP="00B371D6">
            <w:pPr>
              <w:jc w:val="center"/>
              <w:rPr>
                <w:rFonts w:ascii="Calibri" w:eastAsia="Calibri" w:hAnsi="Calibri" w:cs="Times New Roman"/>
                <w:b/>
                <w:bCs/>
                <w:sz w:val="28"/>
                <w:szCs w:val="28"/>
              </w:rPr>
            </w:pPr>
            <w:r w:rsidRPr="00B371D6">
              <w:rPr>
                <w:rFonts w:ascii="Calibri" w:eastAsia="Calibri" w:hAnsi="Calibri" w:cs="Times New Roman"/>
                <w:b/>
                <w:bCs/>
                <w:sz w:val="28"/>
                <w:szCs w:val="28"/>
              </w:rPr>
              <w:t>Paliers de compétences/année</w:t>
            </w:r>
          </w:p>
        </w:tc>
      </w:tr>
      <w:tr w:rsidR="00B371D6" w:rsidRPr="00B371D6" w14:paraId="6873DCDD" w14:textId="77777777" w:rsidTr="00073C8D">
        <w:trPr>
          <w:trHeight w:val="450"/>
        </w:trPr>
        <w:tc>
          <w:tcPr>
            <w:tcW w:w="2959" w:type="dxa"/>
            <w:vMerge w:val="restart"/>
          </w:tcPr>
          <w:p w14:paraId="67F5F6E0" w14:textId="35F6697F" w:rsidR="00B371D6" w:rsidRPr="0099695D" w:rsidRDefault="00B371D6" w:rsidP="002871FA">
            <w:pPr>
              <w:jc w:val="both"/>
              <w:rPr>
                <w:rFonts w:ascii="Calibri" w:eastAsia="Calibri" w:hAnsi="Calibri" w:cs="Times New Roman"/>
                <w:b/>
              </w:rPr>
            </w:pPr>
            <w:r w:rsidRPr="0099695D">
              <w:rPr>
                <w:rFonts w:ascii="Calibri" w:eastAsia="Calibri" w:hAnsi="Calibri" w:cs="Times New Roman"/>
                <w:b/>
              </w:rPr>
              <w:t xml:space="preserve">1) </w:t>
            </w:r>
            <w:r w:rsidR="0099695D" w:rsidRPr="0099695D">
              <w:rPr>
                <w:rFonts w:ascii="Calibri" w:eastAsia="Calibri" w:hAnsi="Calibri" w:cs="Times New Roman"/>
                <w:b/>
              </w:rPr>
              <w:t>L</w:t>
            </w:r>
            <w:r w:rsidR="0099695D" w:rsidRPr="0099695D">
              <w:rPr>
                <w:b/>
              </w:rPr>
              <w:t>a compétence de diagnostiquer de façon indépendante les soins infirmiers requis, sur la base des connaissances théoriques et cliniques en usage, et de planifier, d'organiser et d'administrer les soins infirmiers aux patients, sur la base des connaissances et des aptitudes acquises</w:t>
            </w:r>
            <w:r w:rsidR="00C57AF1">
              <w:rPr>
                <w:b/>
              </w:rPr>
              <w:t xml:space="preserve"> </w:t>
            </w:r>
            <w:r w:rsidR="0099695D" w:rsidRPr="0099695D">
              <w:rPr>
                <w:b/>
              </w:rPr>
              <w:t>afin d'améliorer la pratique professionnelle.</w:t>
            </w:r>
          </w:p>
        </w:tc>
        <w:tc>
          <w:tcPr>
            <w:tcW w:w="1613" w:type="dxa"/>
            <w:vMerge w:val="restart"/>
            <w:vAlign w:val="center"/>
          </w:tcPr>
          <w:p w14:paraId="21F4591C" w14:textId="77777777" w:rsidR="00B371D6" w:rsidRPr="00B371D6" w:rsidRDefault="00B371D6" w:rsidP="00B371D6">
            <w:pPr>
              <w:rPr>
                <w:rFonts w:ascii="Calibri" w:eastAsia="Calibri" w:hAnsi="Calibri" w:cs="Times New Roman"/>
                <w:i/>
                <w:iCs/>
              </w:rPr>
            </w:pPr>
            <w:r w:rsidRPr="00B371D6">
              <w:rPr>
                <w:rFonts w:ascii="Calibri" w:eastAsia="Calibri" w:hAnsi="Calibri" w:cs="Times New Roman"/>
                <w:i/>
                <w:iCs/>
              </w:rPr>
              <w:t xml:space="preserve">Concevoir un projet de soins </w:t>
            </w:r>
          </w:p>
        </w:tc>
        <w:tc>
          <w:tcPr>
            <w:tcW w:w="5210" w:type="dxa"/>
            <w:vAlign w:val="center"/>
          </w:tcPr>
          <w:p w14:paraId="360B3EC5"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 xml:space="preserve"> année : Analyser une situation de soins infirmiers </w:t>
            </w:r>
          </w:p>
        </w:tc>
      </w:tr>
      <w:tr w:rsidR="00B371D6" w:rsidRPr="00B371D6" w14:paraId="359F88B0" w14:textId="77777777" w:rsidTr="00073C8D">
        <w:trPr>
          <w:trHeight w:val="450"/>
        </w:trPr>
        <w:tc>
          <w:tcPr>
            <w:tcW w:w="2959" w:type="dxa"/>
            <w:vMerge/>
          </w:tcPr>
          <w:p w14:paraId="3FECE732" w14:textId="77777777" w:rsidR="00B371D6" w:rsidRPr="00B371D6" w:rsidRDefault="00B371D6" w:rsidP="00B371D6">
            <w:pPr>
              <w:jc w:val="both"/>
              <w:rPr>
                <w:rFonts w:ascii="Calibri" w:eastAsia="Calibri" w:hAnsi="Calibri" w:cs="Times New Roman"/>
                <w:b/>
              </w:rPr>
            </w:pPr>
          </w:p>
        </w:tc>
        <w:tc>
          <w:tcPr>
            <w:tcW w:w="1613" w:type="dxa"/>
            <w:vMerge/>
          </w:tcPr>
          <w:p w14:paraId="7E6E4BFE" w14:textId="77777777" w:rsidR="00B371D6" w:rsidRPr="00B371D6" w:rsidRDefault="00B371D6" w:rsidP="00B371D6">
            <w:pPr>
              <w:rPr>
                <w:rFonts w:ascii="Calibri" w:eastAsia="Calibri" w:hAnsi="Calibri" w:cs="Times New Roman"/>
              </w:rPr>
            </w:pPr>
          </w:p>
        </w:tc>
        <w:tc>
          <w:tcPr>
            <w:tcW w:w="5210" w:type="dxa"/>
            <w:vAlign w:val="center"/>
          </w:tcPr>
          <w:p w14:paraId="68663F84"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 xml:space="preserve"> année : Poser un jugement clinique </w:t>
            </w:r>
          </w:p>
        </w:tc>
      </w:tr>
      <w:tr w:rsidR="00B371D6" w:rsidRPr="00B371D6" w14:paraId="7589249D" w14:textId="77777777" w:rsidTr="00073C8D">
        <w:trPr>
          <w:trHeight w:val="450"/>
        </w:trPr>
        <w:tc>
          <w:tcPr>
            <w:tcW w:w="2959" w:type="dxa"/>
            <w:vMerge/>
          </w:tcPr>
          <w:p w14:paraId="444BAAB1" w14:textId="77777777" w:rsidR="00B371D6" w:rsidRPr="00B371D6" w:rsidRDefault="00B371D6" w:rsidP="00B371D6">
            <w:pPr>
              <w:jc w:val="both"/>
              <w:rPr>
                <w:rFonts w:ascii="Calibri" w:eastAsia="Calibri" w:hAnsi="Calibri" w:cs="Times New Roman"/>
                <w:b/>
              </w:rPr>
            </w:pPr>
          </w:p>
        </w:tc>
        <w:tc>
          <w:tcPr>
            <w:tcW w:w="1613" w:type="dxa"/>
            <w:vMerge/>
          </w:tcPr>
          <w:p w14:paraId="25E03194" w14:textId="77777777" w:rsidR="00B371D6" w:rsidRPr="00B371D6" w:rsidRDefault="00B371D6" w:rsidP="00B371D6">
            <w:pPr>
              <w:rPr>
                <w:rFonts w:ascii="Calibri" w:eastAsia="Calibri" w:hAnsi="Calibri" w:cs="Times New Roman"/>
              </w:rPr>
            </w:pPr>
          </w:p>
        </w:tc>
        <w:tc>
          <w:tcPr>
            <w:tcW w:w="5210" w:type="dxa"/>
            <w:vAlign w:val="center"/>
          </w:tcPr>
          <w:p w14:paraId="24DAB61C"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 année : Contribuer à la conception d’un projet de soins </w:t>
            </w:r>
          </w:p>
        </w:tc>
      </w:tr>
      <w:tr w:rsidR="00B371D6" w:rsidRPr="00B371D6" w14:paraId="6311DCEC" w14:textId="77777777" w:rsidTr="00073C8D">
        <w:trPr>
          <w:trHeight w:val="445"/>
        </w:trPr>
        <w:tc>
          <w:tcPr>
            <w:tcW w:w="2959" w:type="dxa"/>
            <w:vMerge/>
          </w:tcPr>
          <w:p w14:paraId="294E9013" w14:textId="77777777" w:rsidR="00B371D6" w:rsidRPr="00B371D6" w:rsidRDefault="00B371D6" w:rsidP="00B371D6">
            <w:pPr>
              <w:jc w:val="both"/>
              <w:rPr>
                <w:rFonts w:ascii="Calibri" w:eastAsia="Calibri" w:hAnsi="Calibri" w:cs="Times New Roman"/>
                <w:b/>
              </w:rPr>
            </w:pPr>
          </w:p>
        </w:tc>
        <w:tc>
          <w:tcPr>
            <w:tcW w:w="1613" w:type="dxa"/>
            <w:vMerge w:val="restart"/>
            <w:vAlign w:val="center"/>
          </w:tcPr>
          <w:p w14:paraId="21B596CE" w14:textId="7F483551" w:rsidR="00B371D6" w:rsidRPr="00B371D6" w:rsidRDefault="00B371D6" w:rsidP="00B371D6">
            <w:pPr>
              <w:rPr>
                <w:rFonts w:ascii="Calibri" w:eastAsia="Calibri" w:hAnsi="Calibri" w:cs="Times New Roman"/>
                <w:i/>
                <w:iCs/>
              </w:rPr>
            </w:pPr>
            <w:r w:rsidRPr="00B371D6">
              <w:rPr>
                <w:rFonts w:ascii="Calibri" w:eastAsia="Calibri" w:hAnsi="Calibri" w:cs="Times New Roman"/>
                <w:i/>
                <w:iCs/>
              </w:rPr>
              <w:t xml:space="preserve">Mettre en œuvre les interventions de soins </w:t>
            </w:r>
          </w:p>
        </w:tc>
        <w:tc>
          <w:tcPr>
            <w:tcW w:w="5210" w:type="dxa"/>
            <w:vAlign w:val="center"/>
          </w:tcPr>
          <w:p w14:paraId="4E67115C"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 xml:space="preserve"> année </w:t>
            </w:r>
            <w:r w:rsidR="00216F4E" w:rsidRPr="00B371D6">
              <w:rPr>
                <w:rFonts w:ascii="Calibri" w:eastAsia="Calibri" w:hAnsi="Calibri" w:cs="Times New Roman"/>
              </w:rPr>
              <w:t>: Mettre</w:t>
            </w:r>
            <w:r w:rsidRPr="00B371D6">
              <w:rPr>
                <w:rFonts w:ascii="Calibri" w:eastAsia="Calibri" w:hAnsi="Calibri" w:cs="Times New Roman"/>
              </w:rPr>
              <w:t xml:space="preserve"> en œuvre les interventions (relevant du programme de 1</w:t>
            </w:r>
            <w:r w:rsidRPr="00F66099">
              <w:rPr>
                <w:rFonts w:ascii="Calibri" w:eastAsia="Calibri" w:hAnsi="Calibri" w:cs="Times New Roman"/>
                <w:vertAlign w:val="superscript"/>
              </w:rPr>
              <w:t>ère</w:t>
            </w:r>
            <w:r w:rsidRPr="00B371D6">
              <w:rPr>
                <w:rFonts w:ascii="Calibri" w:eastAsia="Calibri" w:hAnsi="Calibri" w:cs="Times New Roman"/>
              </w:rPr>
              <w:t xml:space="preserve"> année)</w:t>
            </w:r>
          </w:p>
        </w:tc>
      </w:tr>
      <w:tr w:rsidR="00B371D6" w:rsidRPr="00B371D6" w14:paraId="7EB877C1" w14:textId="77777777" w:rsidTr="00073C8D">
        <w:trPr>
          <w:trHeight w:val="445"/>
        </w:trPr>
        <w:tc>
          <w:tcPr>
            <w:tcW w:w="2959" w:type="dxa"/>
            <w:vMerge/>
          </w:tcPr>
          <w:p w14:paraId="3F553628" w14:textId="77777777" w:rsidR="00B371D6" w:rsidRPr="00B371D6" w:rsidRDefault="00B371D6" w:rsidP="00B371D6">
            <w:pPr>
              <w:jc w:val="both"/>
              <w:rPr>
                <w:rFonts w:ascii="Calibri" w:eastAsia="Calibri" w:hAnsi="Calibri" w:cs="Times New Roman"/>
                <w:b/>
              </w:rPr>
            </w:pPr>
          </w:p>
        </w:tc>
        <w:tc>
          <w:tcPr>
            <w:tcW w:w="1613" w:type="dxa"/>
            <w:vMerge/>
            <w:vAlign w:val="center"/>
          </w:tcPr>
          <w:p w14:paraId="430B7000" w14:textId="77777777" w:rsidR="00B371D6" w:rsidRPr="00B371D6" w:rsidRDefault="00B371D6" w:rsidP="00B371D6">
            <w:pPr>
              <w:rPr>
                <w:rFonts w:ascii="Calibri" w:eastAsia="Calibri" w:hAnsi="Calibri" w:cs="Times New Roman"/>
              </w:rPr>
            </w:pPr>
          </w:p>
        </w:tc>
        <w:tc>
          <w:tcPr>
            <w:tcW w:w="5210" w:type="dxa"/>
            <w:vAlign w:val="center"/>
          </w:tcPr>
          <w:p w14:paraId="28D4972E"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 xml:space="preserve">ème </w:t>
            </w:r>
            <w:r w:rsidRPr="00B371D6">
              <w:rPr>
                <w:rFonts w:ascii="Calibri" w:eastAsia="Calibri" w:hAnsi="Calibri" w:cs="Times New Roman"/>
              </w:rPr>
              <w:t xml:space="preserve">  année : Mettre en œuvre les interventions (relevant du programme de 2</w:t>
            </w:r>
            <w:r w:rsidRPr="00F66099">
              <w:rPr>
                <w:rFonts w:ascii="Calibri" w:eastAsia="Calibri" w:hAnsi="Calibri" w:cs="Times New Roman"/>
                <w:vertAlign w:val="superscript"/>
              </w:rPr>
              <w:t>ème</w:t>
            </w:r>
            <w:r w:rsidRPr="00B371D6">
              <w:rPr>
                <w:rFonts w:ascii="Calibri" w:eastAsia="Calibri" w:hAnsi="Calibri" w:cs="Times New Roman"/>
              </w:rPr>
              <w:t xml:space="preserve"> année)</w:t>
            </w:r>
          </w:p>
        </w:tc>
      </w:tr>
      <w:tr w:rsidR="00B371D6" w:rsidRPr="00B371D6" w14:paraId="4BDC6449" w14:textId="77777777" w:rsidTr="00073C8D">
        <w:trPr>
          <w:trHeight w:val="445"/>
        </w:trPr>
        <w:tc>
          <w:tcPr>
            <w:tcW w:w="2959" w:type="dxa"/>
            <w:vMerge/>
          </w:tcPr>
          <w:p w14:paraId="05D72239" w14:textId="77777777" w:rsidR="00B371D6" w:rsidRPr="00B371D6" w:rsidRDefault="00B371D6" w:rsidP="00B371D6">
            <w:pPr>
              <w:jc w:val="both"/>
              <w:rPr>
                <w:rFonts w:ascii="Calibri" w:eastAsia="Calibri" w:hAnsi="Calibri" w:cs="Times New Roman"/>
                <w:b/>
              </w:rPr>
            </w:pPr>
          </w:p>
        </w:tc>
        <w:tc>
          <w:tcPr>
            <w:tcW w:w="1613" w:type="dxa"/>
            <w:vMerge/>
            <w:vAlign w:val="center"/>
          </w:tcPr>
          <w:p w14:paraId="2948A8F8" w14:textId="77777777" w:rsidR="00B371D6" w:rsidRPr="00B371D6" w:rsidRDefault="00B371D6" w:rsidP="00B371D6">
            <w:pPr>
              <w:rPr>
                <w:rFonts w:ascii="Calibri" w:eastAsia="Calibri" w:hAnsi="Calibri" w:cs="Times New Roman"/>
              </w:rPr>
            </w:pPr>
          </w:p>
        </w:tc>
        <w:tc>
          <w:tcPr>
            <w:tcW w:w="5210" w:type="dxa"/>
            <w:vAlign w:val="center"/>
          </w:tcPr>
          <w:p w14:paraId="6386F7C6"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 année : Mettre en œuvre les interventions dans une situation complexe et/ou imprévisible </w:t>
            </w:r>
          </w:p>
        </w:tc>
      </w:tr>
      <w:tr w:rsidR="00B371D6" w:rsidRPr="00B371D6" w14:paraId="70127909" w14:textId="77777777" w:rsidTr="00073C8D">
        <w:trPr>
          <w:trHeight w:val="625"/>
        </w:trPr>
        <w:tc>
          <w:tcPr>
            <w:tcW w:w="2959" w:type="dxa"/>
            <w:vMerge w:val="restart"/>
          </w:tcPr>
          <w:p w14:paraId="610019F0" w14:textId="691125F3" w:rsidR="00B371D6" w:rsidRPr="00B371D6" w:rsidRDefault="00B371D6" w:rsidP="002871FA">
            <w:pPr>
              <w:jc w:val="both"/>
              <w:rPr>
                <w:rFonts w:ascii="Calibri" w:eastAsia="Calibri" w:hAnsi="Calibri" w:cs="Times New Roman"/>
              </w:rPr>
            </w:pPr>
            <w:r w:rsidRPr="00B371D6">
              <w:rPr>
                <w:rFonts w:ascii="Calibri" w:eastAsia="Calibri" w:hAnsi="Calibri" w:cs="Arial"/>
                <w:b/>
              </w:rPr>
              <w:t xml:space="preserve">2) </w:t>
            </w:r>
            <w:r w:rsidR="00C57AF1" w:rsidRPr="00C57AF1">
              <w:rPr>
                <w:rFonts w:ascii="Calibri" w:eastAsia="Calibri" w:hAnsi="Calibri" w:cs="Arial"/>
                <w:b/>
              </w:rPr>
              <w:t>L</w:t>
            </w:r>
            <w:r w:rsidR="00C57AF1" w:rsidRPr="00C57AF1">
              <w:rPr>
                <w:b/>
              </w:rPr>
              <w:t>a compétence de collaborer de manière effective avec d'autres acteurs du secteur de la santé, ce qui inclut la participation à la formation pratique du personnel de santé, sur la base des connaissances et des aptitudes acquises.</w:t>
            </w:r>
          </w:p>
        </w:tc>
        <w:tc>
          <w:tcPr>
            <w:tcW w:w="1613" w:type="dxa"/>
            <w:vMerge w:val="restart"/>
            <w:vAlign w:val="center"/>
          </w:tcPr>
          <w:p w14:paraId="1DBFE790" w14:textId="77777777" w:rsidR="00B371D6" w:rsidRPr="00B371D6" w:rsidRDefault="00B371D6" w:rsidP="00B371D6">
            <w:pPr>
              <w:rPr>
                <w:rFonts w:ascii="Calibri" w:eastAsia="Calibri" w:hAnsi="Calibri" w:cs="Times New Roman"/>
                <w:i/>
                <w:iCs/>
              </w:rPr>
            </w:pPr>
            <w:r w:rsidRPr="00B371D6">
              <w:rPr>
                <w:rFonts w:ascii="Calibri" w:eastAsia="Calibri" w:hAnsi="Calibri" w:cs="Times New Roman"/>
                <w:i/>
                <w:iCs/>
              </w:rPr>
              <w:t xml:space="preserve">Collaborer à la gestion des soins </w:t>
            </w:r>
          </w:p>
        </w:tc>
        <w:tc>
          <w:tcPr>
            <w:tcW w:w="5210" w:type="dxa"/>
            <w:vAlign w:val="center"/>
          </w:tcPr>
          <w:p w14:paraId="6623376F"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 xml:space="preserve"> année : S’initier à la gestion collective des soins et du matériel</w:t>
            </w:r>
          </w:p>
        </w:tc>
      </w:tr>
      <w:tr w:rsidR="00B371D6" w:rsidRPr="00B371D6" w14:paraId="0B94F041" w14:textId="77777777" w:rsidTr="00073C8D">
        <w:trPr>
          <w:trHeight w:val="625"/>
        </w:trPr>
        <w:tc>
          <w:tcPr>
            <w:tcW w:w="2959" w:type="dxa"/>
            <w:vMerge/>
          </w:tcPr>
          <w:p w14:paraId="0FBA34B3" w14:textId="77777777" w:rsidR="00B371D6" w:rsidRPr="00B371D6" w:rsidRDefault="00B371D6" w:rsidP="00B371D6">
            <w:pPr>
              <w:rPr>
                <w:rFonts w:ascii="Calibri" w:eastAsia="Calibri" w:hAnsi="Calibri" w:cs="Arial"/>
                <w:b/>
              </w:rPr>
            </w:pPr>
          </w:p>
        </w:tc>
        <w:tc>
          <w:tcPr>
            <w:tcW w:w="1613" w:type="dxa"/>
            <w:vMerge/>
            <w:vAlign w:val="center"/>
          </w:tcPr>
          <w:p w14:paraId="75847630" w14:textId="77777777" w:rsidR="00B371D6" w:rsidRPr="00B371D6" w:rsidRDefault="00B371D6" w:rsidP="00B371D6">
            <w:pPr>
              <w:rPr>
                <w:rFonts w:ascii="Calibri" w:eastAsia="Calibri" w:hAnsi="Calibri" w:cs="Times New Roman"/>
              </w:rPr>
            </w:pPr>
          </w:p>
        </w:tc>
        <w:tc>
          <w:tcPr>
            <w:tcW w:w="5210" w:type="dxa"/>
            <w:vAlign w:val="center"/>
          </w:tcPr>
          <w:p w14:paraId="75B7145B"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 xml:space="preserve"> année : S’impliquer dans la gestion collective des soins et du matériel  </w:t>
            </w:r>
          </w:p>
        </w:tc>
      </w:tr>
      <w:tr w:rsidR="00B371D6" w:rsidRPr="00B371D6" w14:paraId="6E88159E" w14:textId="77777777" w:rsidTr="00073C8D">
        <w:trPr>
          <w:trHeight w:val="625"/>
        </w:trPr>
        <w:tc>
          <w:tcPr>
            <w:tcW w:w="2959" w:type="dxa"/>
            <w:vMerge/>
          </w:tcPr>
          <w:p w14:paraId="6BD1B791" w14:textId="77777777" w:rsidR="00B371D6" w:rsidRPr="00B371D6" w:rsidRDefault="00B371D6" w:rsidP="00B371D6">
            <w:pPr>
              <w:rPr>
                <w:rFonts w:ascii="Calibri" w:eastAsia="Calibri" w:hAnsi="Calibri" w:cs="Arial"/>
                <w:b/>
              </w:rPr>
            </w:pPr>
          </w:p>
        </w:tc>
        <w:tc>
          <w:tcPr>
            <w:tcW w:w="1613" w:type="dxa"/>
            <w:vMerge/>
            <w:vAlign w:val="center"/>
          </w:tcPr>
          <w:p w14:paraId="677C1A3A" w14:textId="77777777" w:rsidR="00B371D6" w:rsidRPr="00B371D6" w:rsidRDefault="00B371D6" w:rsidP="00B371D6">
            <w:pPr>
              <w:rPr>
                <w:rFonts w:ascii="Calibri" w:eastAsia="Calibri" w:hAnsi="Calibri" w:cs="Times New Roman"/>
              </w:rPr>
            </w:pPr>
          </w:p>
        </w:tc>
        <w:tc>
          <w:tcPr>
            <w:tcW w:w="5210" w:type="dxa"/>
            <w:vAlign w:val="center"/>
          </w:tcPr>
          <w:p w14:paraId="1F071A49"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 année : Collaborer à la gestion collective des soins et du matériel</w:t>
            </w:r>
          </w:p>
        </w:tc>
      </w:tr>
      <w:tr w:rsidR="00B371D6" w:rsidRPr="00B371D6" w14:paraId="5B6501A4" w14:textId="77777777" w:rsidTr="00073C8D">
        <w:trPr>
          <w:trHeight w:val="535"/>
        </w:trPr>
        <w:tc>
          <w:tcPr>
            <w:tcW w:w="2959" w:type="dxa"/>
            <w:vMerge w:val="restart"/>
          </w:tcPr>
          <w:p w14:paraId="75B249F4" w14:textId="0E560347" w:rsidR="00B371D6" w:rsidRPr="00B371D6" w:rsidRDefault="00B371D6" w:rsidP="002871FA">
            <w:pPr>
              <w:jc w:val="both"/>
              <w:rPr>
                <w:rFonts w:ascii="Calibri" w:eastAsia="Calibri" w:hAnsi="Calibri" w:cs="Times New Roman"/>
              </w:rPr>
            </w:pPr>
            <w:r w:rsidRPr="00B371D6">
              <w:rPr>
                <w:rFonts w:ascii="Calibri" w:eastAsia="Calibri" w:hAnsi="Calibri" w:cs="Arial"/>
                <w:b/>
              </w:rPr>
              <w:t xml:space="preserve">3) </w:t>
            </w:r>
            <w:r w:rsidR="00C57AF1" w:rsidRPr="00860F31">
              <w:rPr>
                <w:rFonts w:ascii="Calibri" w:eastAsia="Calibri" w:hAnsi="Calibri" w:cs="Arial"/>
                <w:b/>
              </w:rPr>
              <w:t>L</w:t>
            </w:r>
            <w:r w:rsidR="00C57AF1" w:rsidRPr="00860F31">
              <w:rPr>
                <w:b/>
              </w:rPr>
              <w:t>a compétence de responsabiliser les individus, les familles et les groupes afin qu'ils adoptent un mode de vie sain et qu'ils se prennent en charge, sur la base des connaissances et des aptitudes acquises</w:t>
            </w:r>
            <w:r w:rsidR="00860F31" w:rsidRPr="00860F31">
              <w:rPr>
                <w:b/>
              </w:rPr>
              <w:t>.</w:t>
            </w:r>
          </w:p>
        </w:tc>
        <w:tc>
          <w:tcPr>
            <w:tcW w:w="1613" w:type="dxa"/>
            <w:vMerge w:val="restart"/>
            <w:vAlign w:val="center"/>
          </w:tcPr>
          <w:p w14:paraId="54B73083" w14:textId="77777777" w:rsidR="00B371D6" w:rsidRPr="00B371D6" w:rsidRDefault="00B371D6" w:rsidP="00B371D6">
            <w:pPr>
              <w:rPr>
                <w:rFonts w:ascii="Calibri" w:eastAsia="Calibri" w:hAnsi="Calibri" w:cs="Times New Roman"/>
                <w:i/>
                <w:iCs/>
              </w:rPr>
            </w:pPr>
            <w:r w:rsidRPr="00B371D6">
              <w:rPr>
                <w:rFonts w:ascii="Calibri" w:eastAsia="Calibri" w:hAnsi="Calibri" w:cs="Times New Roman"/>
                <w:i/>
                <w:iCs/>
              </w:rPr>
              <w:t xml:space="preserve">Assurer une communication professionnelle avec le soigné et ses proches </w:t>
            </w:r>
          </w:p>
        </w:tc>
        <w:tc>
          <w:tcPr>
            <w:tcW w:w="5210" w:type="dxa"/>
            <w:vAlign w:val="center"/>
          </w:tcPr>
          <w:p w14:paraId="12CCF1CD"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 xml:space="preserve"> année : Initier une communication professionnelle avec le soigné </w:t>
            </w:r>
          </w:p>
        </w:tc>
      </w:tr>
      <w:tr w:rsidR="00B371D6" w:rsidRPr="00B371D6" w14:paraId="3EAEE8E3" w14:textId="77777777" w:rsidTr="00073C8D">
        <w:trPr>
          <w:trHeight w:val="535"/>
        </w:trPr>
        <w:tc>
          <w:tcPr>
            <w:tcW w:w="2959" w:type="dxa"/>
            <w:vMerge/>
          </w:tcPr>
          <w:p w14:paraId="4CFCC4F2" w14:textId="77777777" w:rsidR="00B371D6" w:rsidRPr="00B371D6" w:rsidRDefault="00B371D6" w:rsidP="00B371D6">
            <w:pPr>
              <w:rPr>
                <w:rFonts w:ascii="Calibri" w:eastAsia="Calibri" w:hAnsi="Calibri" w:cs="Arial"/>
                <w:b/>
              </w:rPr>
            </w:pPr>
          </w:p>
        </w:tc>
        <w:tc>
          <w:tcPr>
            <w:tcW w:w="1613" w:type="dxa"/>
            <w:vMerge/>
          </w:tcPr>
          <w:p w14:paraId="181C65FD" w14:textId="77777777" w:rsidR="00B371D6" w:rsidRPr="00B371D6" w:rsidRDefault="00B371D6" w:rsidP="00B371D6">
            <w:pPr>
              <w:rPr>
                <w:rFonts w:ascii="Calibri" w:eastAsia="Calibri" w:hAnsi="Calibri" w:cs="Times New Roman"/>
                <w:i/>
                <w:iCs/>
              </w:rPr>
            </w:pPr>
          </w:p>
        </w:tc>
        <w:tc>
          <w:tcPr>
            <w:tcW w:w="5210" w:type="dxa"/>
            <w:vAlign w:val="center"/>
          </w:tcPr>
          <w:p w14:paraId="148147DF"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 xml:space="preserve"> année : Interagir dans le cadre d’une communication professionnelle courante avec le soigné </w:t>
            </w:r>
          </w:p>
        </w:tc>
      </w:tr>
      <w:tr w:rsidR="00B371D6" w:rsidRPr="00B371D6" w14:paraId="1E2B7DCD" w14:textId="77777777" w:rsidTr="00073C8D">
        <w:trPr>
          <w:trHeight w:val="535"/>
        </w:trPr>
        <w:tc>
          <w:tcPr>
            <w:tcW w:w="2959" w:type="dxa"/>
            <w:vMerge/>
          </w:tcPr>
          <w:p w14:paraId="5729331E" w14:textId="77777777" w:rsidR="00B371D6" w:rsidRPr="00B371D6" w:rsidRDefault="00B371D6" w:rsidP="00B371D6">
            <w:pPr>
              <w:rPr>
                <w:rFonts w:ascii="Calibri" w:eastAsia="Calibri" w:hAnsi="Calibri" w:cs="Arial"/>
                <w:b/>
              </w:rPr>
            </w:pPr>
          </w:p>
        </w:tc>
        <w:tc>
          <w:tcPr>
            <w:tcW w:w="1613" w:type="dxa"/>
            <w:vMerge/>
          </w:tcPr>
          <w:p w14:paraId="629AD9E4" w14:textId="77777777" w:rsidR="00B371D6" w:rsidRPr="00B371D6" w:rsidRDefault="00B371D6" w:rsidP="00B371D6">
            <w:pPr>
              <w:rPr>
                <w:rFonts w:ascii="Calibri" w:eastAsia="Calibri" w:hAnsi="Calibri" w:cs="Times New Roman"/>
                <w:i/>
                <w:iCs/>
              </w:rPr>
            </w:pPr>
          </w:p>
        </w:tc>
        <w:tc>
          <w:tcPr>
            <w:tcW w:w="5210" w:type="dxa"/>
            <w:vAlign w:val="center"/>
          </w:tcPr>
          <w:p w14:paraId="69A5F16B"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 année : Interagir dans le cadre d’une communication professionnelle élargie aux proches </w:t>
            </w:r>
          </w:p>
        </w:tc>
      </w:tr>
    </w:tbl>
    <w:p w14:paraId="48A04293" w14:textId="77777777" w:rsidR="002C304D" w:rsidRDefault="002C304D">
      <w:r>
        <w:br w:type="page"/>
      </w:r>
    </w:p>
    <w:tbl>
      <w:tblPr>
        <w:tblStyle w:val="Grilledutableau1"/>
        <w:tblW w:w="9782" w:type="dxa"/>
        <w:tblInd w:w="-176" w:type="dxa"/>
        <w:tblLook w:val="04A0" w:firstRow="1" w:lastRow="0" w:firstColumn="1" w:lastColumn="0" w:noHBand="0" w:noVBand="1"/>
      </w:tblPr>
      <w:tblGrid>
        <w:gridCol w:w="2959"/>
        <w:gridCol w:w="1613"/>
        <w:gridCol w:w="5210"/>
      </w:tblGrid>
      <w:tr w:rsidR="00B371D6" w:rsidRPr="00B371D6" w14:paraId="00692AE9" w14:textId="77777777" w:rsidTr="0007256A">
        <w:trPr>
          <w:trHeight w:val="350"/>
        </w:trPr>
        <w:tc>
          <w:tcPr>
            <w:tcW w:w="2959" w:type="dxa"/>
            <w:vMerge w:val="restart"/>
          </w:tcPr>
          <w:p w14:paraId="0585D27B" w14:textId="6E763A1C" w:rsidR="00B371D6" w:rsidRPr="00B371D6" w:rsidRDefault="00B371D6" w:rsidP="00B371D6">
            <w:pPr>
              <w:jc w:val="both"/>
              <w:rPr>
                <w:rFonts w:ascii="Calibri" w:eastAsia="Calibri" w:hAnsi="Calibri" w:cs="Times New Roman"/>
              </w:rPr>
            </w:pPr>
            <w:r w:rsidRPr="00B371D6">
              <w:rPr>
                <w:rFonts w:ascii="Calibri" w:eastAsia="Calibri" w:hAnsi="Calibri" w:cs="Times New Roman"/>
                <w:b/>
              </w:rPr>
              <w:lastRenderedPageBreak/>
              <w:t xml:space="preserve">4) </w:t>
            </w:r>
            <w:r w:rsidR="00860F31" w:rsidRPr="00860F31">
              <w:rPr>
                <w:rFonts w:ascii="Calibri" w:eastAsia="Calibri" w:hAnsi="Calibri" w:cs="Times New Roman"/>
                <w:b/>
              </w:rPr>
              <w:t>L</w:t>
            </w:r>
            <w:r w:rsidR="00860F31" w:rsidRPr="00860F31">
              <w:rPr>
                <w:b/>
              </w:rPr>
              <w:t>a compétence d'engager de façon indépendante des mesures immédiates destinées à préserver la vie et d'appliquer des mesures dans les situations de crise ou de catastrophe</w:t>
            </w:r>
            <w:r w:rsidR="0007256A" w:rsidRPr="00860F31">
              <w:rPr>
                <w:rFonts w:ascii="Calibri" w:eastAsia="Calibri" w:hAnsi="Calibri" w:cs="Times New Roman"/>
                <w:b/>
              </w:rPr>
              <w:t>.</w:t>
            </w:r>
          </w:p>
        </w:tc>
        <w:tc>
          <w:tcPr>
            <w:tcW w:w="1613" w:type="dxa"/>
            <w:vMerge w:val="restart"/>
            <w:vAlign w:val="center"/>
          </w:tcPr>
          <w:p w14:paraId="63598046" w14:textId="77777777" w:rsidR="00B371D6" w:rsidRPr="00B371D6" w:rsidRDefault="00B371D6" w:rsidP="00B371D6">
            <w:pPr>
              <w:rPr>
                <w:rFonts w:ascii="Calibri" w:eastAsia="Calibri" w:hAnsi="Calibri" w:cs="Times New Roman"/>
                <w:i/>
                <w:iCs/>
              </w:rPr>
            </w:pPr>
            <w:r w:rsidRPr="00B371D6">
              <w:rPr>
                <w:rFonts w:ascii="Calibri" w:eastAsia="Calibri" w:hAnsi="Calibri" w:cs="Times New Roman"/>
                <w:i/>
                <w:iCs/>
              </w:rPr>
              <w:t xml:space="preserve">Concevoir un projet de soins </w:t>
            </w:r>
          </w:p>
        </w:tc>
        <w:tc>
          <w:tcPr>
            <w:tcW w:w="5210" w:type="dxa"/>
          </w:tcPr>
          <w:p w14:paraId="7B9AE5A7"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 xml:space="preserve"> année : Analyser une situation de soins infirmiers </w:t>
            </w:r>
          </w:p>
        </w:tc>
      </w:tr>
      <w:tr w:rsidR="00B371D6" w:rsidRPr="00B371D6" w14:paraId="2D24A17F" w14:textId="77777777" w:rsidTr="0007256A">
        <w:trPr>
          <w:trHeight w:val="270"/>
        </w:trPr>
        <w:tc>
          <w:tcPr>
            <w:tcW w:w="2959" w:type="dxa"/>
            <w:vMerge/>
          </w:tcPr>
          <w:p w14:paraId="5D9FEE35" w14:textId="77777777" w:rsidR="00B371D6" w:rsidRPr="00B371D6" w:rsidRDefault="00B371D6" w:rsidP="00B371D6">
            <w:pPr>
              <w:jc w:val="both"/>
              <w:rPr>
                <w:rFonts w:ascii="Calibri" w:eastAsia="Calibri" w:hAnsi="Calibri" w:cs="Times New Roman"/>
                <w:b/>
              </w:rPr>
            </w:pPr>
          </w:p>
        </w:tc>
        <w:tc>
          <w:tcPr>
            <w:tcW w:w="1613" w:type="dxa"/>
            <w:vMerge/>
            <w:vAlign w:val="center"/>
          </w:tcPr>
          <w:p w14:paraId="5B823E9F" w14:textId="77777777" w:rsidR="00B371D6" w:rsidRPr="00B371D6" w:rsidRDefault="00B371D6" w:rsidP="00B371D6">
            <w:pPr>
              <w:rPr>
                <w:rFonts w:ascii="Calibri" w:eastAsia="Calibri" w:hAnsi="Calibri" w:cs="Times New Roman"/>
                <w:i/>
                <w:iCs/>
              </w:rPr>
            </w:pPr>
          </w:p>
        </w:tc>
        <w:tc>
          <w:tcPr>
            <w:tcW w:w="5210" w:type="dxa"/>
          </w:tcPr>
          <w:p w14:paraId="2EA93A0C"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 xml:space="preserve"> année : Poser un jugement clinique </w:t>
            </w:r>
          </w:p>
        </w:tc>
      </w:tr>
      <w:tr w:rsidR="00B371D6" w:rsidRPr="00B371D6" w14:paraId="50F20C45" w14:textId="77777777" w:rsidTr="0007256A">
        <w:trPr>
          <w:trHeight w:val="274"/>
        </w:trPr>
        <w:tc>
          <w:tcPr>
            <w:tcW w:w="2959" w:type="dxa"/>
            <w:vMerge/>
          </w:tcPr>
          <w:p w14:paraId="71545562" w14:textId="77777777" w:rsidR="00B371D6" w:rsidRPr="00B371D6" w:rsidRDefault="00B371D6" w:rsidP="00B371D6">
            <w:pPr>
              <w:jc w:val="both"/>
              <w:rPr>
                <w:rFonts w:ascii="Calibri" w:eastAsia="Calibri" w:hAnsi="Calibri" w:cs="Times New Roman"/>
                <w:b/>
              </w:rPr>
            </w:pPr>
          </w:p>
        </w:tc>
        <w:tc>
          <w:tcPr>
            <w:tcW w:w="1613" w:type="dxa"/>
            <w:vMerge/>
            <w:vAlign w:val="center"/>
          </w:tcPr>
          <w:p w14:paraId="4B5C7F0C" w14:textId="77777777" w:rsidR="00B371D6" w:rsidRPr="00B371D6" w:rsidRDefault="00B371D6" w:rsidP="00B371D6">
            <w:pPr>
              <w:rPr>
                <w:rFonts w:ascii="Calibri" w:eastAsia="Calibri" w:hAnsi="Calibri" w:cs="Times New Roman"/>
                <w:i/>
                <w:iCs/>
              </w:rPr>
            </w:pPr>
          </w:p>
        </w:tc>
        <w:tc>
          <w:tcPr>
            <w:tcW w:w="5210" w:type="dxa"/>
          </w:tcPr>
          <w:p w14:paraId="3682BF4F"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 année : Contribuer à la conception d’un projet de soins </w:t>
            </w:r>
          </w:p>
        </w:tc>
      </w:tr>
      <w:tr w:rsidR="00B371D6" w:rsidRPr="00B371D6" w14:paraId="76DE09D6" w14:textId="77777777" w:rsidTr="0007256A">
        <w:trPr>
          <w:trHeight w:val="360"/>
        </w:trPr>
        <w:tc>
          <w:tcPr>
            <w:tcW w:w="2959" w:type="dxa"/>
            <w:vMerge/>
          </w:tcPr>
          <w:p w14:paraId="70CD9359" w14:textId="77777777" w:rsidR="00B371D6" w:rsidRPr="00B371D6" w:rsidRDefault="00B371D6" w:rsidP="00B371D6">
            <w:pPr>
              <w:jc w:val="both"/>
              <w:rPr>
                <w:rFonts w:ascii="Calibri" w:eastAsia="Calibri" w:hAnsi="Calibri" w:cs="Times New Roman"/>
                <w:b/>
              </w:rPr>
            </w:pPr>
          </w:p>
        </w:tc>
        <w:tc>
          <w:tcPr>
            <w:tcW w:w="1613" w:type="dxa"/>
            <w:vMerge w:val="restart"/>
            <w:vAlign w:val="center"/>
          </w:tcPr>
          <w:p w14:paraId="5CFF09A0" w14:textId="1032647B" w:rsidR="00B371D6" w:rsidRPr="00B371D6" w:rsidRDefault="00B371D6" w:rsidP="00B371D6">
            <w:pPr>
              <w:rPr>
                <w:rFonts w:ascii="Calibri" w:eastAsia="Calibri" w:hAnsi="Calibri" w:cs="Times New Roman"/>
                <w:i/>
                <w:iCs/>
              </w:rPr>
            </w:pPr>
            <w:r w:rsidRPr="00B371D6">
              <w:rPr>
                <w:rFonts w:ascii="Calibri" w:eastAsia="Calibri" w:hAnsi="Calibri" w:cs="Times New Roman"/>
                <w:i/>
                <w:iCs/>
              </w:rPr>
              <w:t>Mettre en œuvre les interventions de soins</w:t>
            </w:r>
          </w:p>
        </w:tc>
        <w:tc>
          <w:tcPr>
            <w:tcW w:w="5210" w:type="dxa"/>
          </w:tcPr>
          <w:p w14:paraId="3F212D92"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 xml:space="preserve"> année : Mettre en œuvre les interventions (relevant du programme de 1</w:t>
            </w:r>
            <w:r w:rsidRPr="00F66099">
              <w:rPr>
                <w:rFonts w:ascii="Calibri" w:eastAsia="Calibri" w:hAnsi="Calibri" w:cs="Times New Roman"/>
                <w:vertAlign w:val="superscript"/>
              </w:rPr>
              <w:t>ère</w:t>
            </w:r>
            <w:r w:rsidRPr="00B371D6">
              <w:rPr>
                <w:rFonts w:ascii="Calibri" w:eastAsia="Calibri" w:hAnsi="Calibri" w:cs="Times New Roman"/>
              </w:rPr>
              <w:t xml:space="preserve"> année)</w:t>
            </w:r>
          </w:p>
        </w:tc>
      </w:tr>
      <w:tr w:rsidR="00B371D6" w:rsidRPr="00B371D6" w14:paraId="121154F2" w14:textId="77777777" w:rsidTr="0007256A">
        <w:trPr>
          <w:trHeight w:val="360"/>
        </w:trPr>
        <w:tc>
          <w:tcPr>
            <w:tcW w:w="2959" w:type="dxa"/>
            <w:vMerge/>
          </w:tcPr>
          <w:p w14:paraId="3F2C41BD" w14:textId="77777777" w:rsidR="00B371D6" w:rsidRPr="00B371D6" w:rsidRDefault="00B371D6" w:rsidP="00B371D6">
            <w:pPr>
              <w:jc w:val="both"/>
              <w:rPr>
                <w:rFonts w:ascii="Calibri" w:eastAsia="Calibri" w:hAnsi="Calibri" w:cs="Times New Roman"/>
                <w:b/>
              </w:rPr>
            </w:pPr>
          </w:p>
        </w:tc>
        <w:tc>
          <w:tcPr>
            <w:tcW w:w="1613" w:type="dxa"/>
            <w:vMerge/>
            <w:vAlign w:val="center"/>
          </w:tcPr>
          <w:p w14:paraId="1FE2D830" w14:textId="77777777" w:rsidR="00B371D6" w:rsidRPr="00B371D6" w:rsidRDefault="00B371D6" w:rsidP="00B371D6">
            <w:pPr>
              <w:rPr>
                <w:rFonts w:ascii="Calibri" w:eastAsia="Calibri" w:hAnsi="Calibri" w:cs="Times New Roman"/>
              </w:rPr>
            </w:pPr>
          </w:p>
        </w:tc>
        <w:tc>
          <w:tcPr>
            <w:tcW w:w="5210" w:type="dxa"/>
          </w:tcPr>
          <w:p w14:paraId="5C8C6BD3" w14:textId="05C77D75" w:rsidR="00B371D6" w:rsidRPr="00B371D6" w:rsidRDefault="00B371D6" w:rsidP="00B371D6">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 xml:space="preserve"> année : Mettre en œuvre les interventions (relevant du programme de 2</w:t>
            </w:r>
            <w:r w:rsidRPr="00F66099">
              <w:rPr>
                <w:rFonts w:ascii="Calibri" w:eastAsia="Calibri" w:hAnsi="Calibri" w:cs="Times New Roman"/>
                <w:vertAlign w:val="superscript"/>
              </w:rPr>
              <w:t>ème</w:t>
            </w:r>
            <w:r w:rsidRPr="00B371D6">
              <w:rPr>
                <w:rFonts w:ascii="Calibri" w:eastAsia="Calibri" w:hAnsi="Calibri" w:cs="Times New Roman"/>
              </w:rPr>
              <w:t xml:space="preserve"> année)</w:t>
            </w:r>
          </w:p>
        </w:tc>
      </w:tr>
      <w:tr w:rsidR="00B371D6" w:rsidRPr="00B371D6" w14:paraId="7813D404" w14:textId="77777777" w:rsidTr="0007256A">
        <w:trPr>
          <w:trHeight w:val="360"/>
        </w:trPr>
        <w:tc>
          <w:tcPr>
            <w:tcW w:w="2959" w:type="dxa"/>
            <w:vMerge/>
          </w:tcPr>
          <w:p w14:paraId="3DF492D8" w14:textId="77777777" w:rsidR="00B371D6" w:rsidRPr="00B371D6" w:rsidRDefault="00B371D6" w:rsidP="00B371D6">
            <w:pPr>
              <w:jc w:val="both"/>
              <w:rPr>
                <w:rFonts w:ascii="Calibri" w:eastAsia="Calibri" w:hAnsi="Calibri" w:cs="Times New Roman"/>
                <w:b/>
              </w:rPr>
            </w:pPr>
          </w:p>
        </w:tc>
        <w:tc>
          <w:tcPr>
            <w:tcW w:w="1613" w:type="dxa"/>
            <w:vMerge/>
            <w:vAlign w:val="center"/>
          </w:tcPr>
          <w:p w14:paraId="6AB23485" w14:textId="77777777" w:rsidR="00B371D6" w:rsidRPr="00B371D6" w:rsidRDefault="00B371D6" w:rsidP="00B371D6">
            <w:pPr>
              <w:rPr>
                <w:rFonts w:ascii="Calibri" w:eastAsia="Calibri" w:hAnsi="Calibri" w:cs="Times New Roman"/>
              </w:rPr>
            </w:pPr>
          </w:p>
        </w:tc>
        <w:tc>
          <w:tcPr>
            <w:tcW w:w="5210" w:type="dxa"/>
          </w:tcPr>
          <w:p w14:paraId="5195BA2B"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 année : Mettre en œuvre les interventions dans une situation complexe et /ou imprévisible </w:t>
            </w:r>
          </w:p>
        </w:tc>
      </w:tr>
      <w:tr w:rsidR="00B371D6" w:rsidRPr="00B371D6" w14:paraId="7841B508" w14:textId="77777777" w:rsidTr="0007256A">
        <w:trPr>
          <w:trHeight w:val="450"/>
        </w:trPr>
        <w:tc>
          <w:tcPr>
            <w:tcW w:w="2959" w:type="dxa"/>
            <w:vMerge w:val="restart"/>
          </w:tcPr>
          <w:p w14:paraId="2BB999D6" w14:textId="620275AE" w:rsidR="00B371D6" w:rsidRPr="00B371D6" w:rsidRDefault="00B371D6" w:rsidP="00B371D6">
            <w:pPr>
              <w:jc w:val="both"/>
              <w:rPr>
                <w:rFonts w:ascii="Calibri" w:eastAsia="Calibri" w:hAnsi="Calibri" w:cs="Times New Roman"/>
              </w:rPr>
            </w:pPr>
            <w:r w:rsidRPr="00B371D6">
              <w:rPr>
                <w:rFonts w:ascii="Calibri" w:eastAsia="Calibri" w:hAnsi="Calibri" w:cs="Arial"/>
                <w:b/>
              </w:rPr>
              <w:t xml:space="preserve">5) </w:t>
            </w:r>
            <w:r w:rsidR="00860F31" w:rsidRPr="00860F31">
              <w:rPr>
                <w:rFonts w:ascii="Calibri" w:eastAsia="Calibri" w:hAnsi="Calibri" w:cs="Arial"/>
                <w:b/>
              </w:rPr>
              <w:t>L</w:t>
            </w:r>
            <w:r w:rsidR="00860F31" w:rsidRPr="00860F31">
              <w:rPr>
                <w:b/>
              </w:rPr>
              <w:t>a compétence d'apporter de façon indépendante des conseils, des indications et un soutien aux personnes nécessitant des soins et à leurs proches</w:t>
            </w:r>
            <w:r w:rsidR="0007256A" w:rsidRPr="00860F31">
              <w:rPr>
                <w:rFonts w:ascii="Calibri" w:eastAsia="Calibri" w:hAnsi="Calibri" w:cs="Arial"/>
                <w:b/>
              </w:rPr>
              <w:t>.</w:t>
            </w:r>
          </w:p>
        </w:tc>
        <w:tc>
          <w:tcPr>
            <w:tcW w:w="1613" w:type="dxa"/>
            <w:vMerge w:val="restart"/>
            <w:vAlign w:val="center"/>
          </w:tcPr>
          <w:p w14:paraId="2447455C"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Assurer une communication professionnelle avec le soigné et ses proches</w:t>
            </w:r>
          </w:p>
        </w:tc>
        <w:tc>
          <w:tcPr>
            <w:tcW w:w="5210" w:type="dxa"/>
          </w:tcPr>
          <w:p w14:paraId="5D3C958A"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 xml:space="preserve"> année :  Initier une communication professionnelle avec le soigné </w:t>
            </w:r>
          </w:p>
        </w:tc>
      </w:tr>
      <w:tr w:rsidR="00B371D6" w:rsidRPr="00B371D6" w14:paraId="45F94D48" w14:textId="77777777" w:rsidTr="0007256A">
        <w:trPr>
          <w:trHeight w:val="450"/>
        </w:trPr>
        <w:tc>
          <w:tcPr>
            <w:tcW w:w="2959" w:type="dxa"/>
            <w:vMerge/>
          </w:tcPr>
          <w:p w14:paraId="0BCAF550" w14:textId="77777777" w:rsidR="00B371D6" w:rsidRPr="00B371D6" w:rsidRDefault="00B371D6" w:rsidP="00B371D6">
            <w:pPr>
              <w:jc w:val="both"/>
              <w:rPr>
                <w:rFonts w:ascii="Calibri" w:eastAsia="Calibri" w:hAnsi="Calibri" w:cs="Arial"/>
                <w:b/>
              </w:rPr>
            </w:pPr>
          </w:p>
        </w:tc>
        <w:tc>
          <w:tcPr>
            <w:tcW w:w="1613" w:type="dxa"/>
            <w:vMerge/>
          </w:tcPr>
          <w:p w14:paraId="0431A5DA" w14:textId="77777777" w:rsidR="00B371D6" w:rsidRPr="00B371D6" w:rsidRDefault="00B371D6" w:rsidP="00B371D6">
            <w:pPr>
              <w:rPr>
                <w:rFonts w:ascii="Calibri" w:eastAsia="Calibri" w:hAnsi="Calibri" w:cs="Times New Roman"/>
              </w:rPr>
            </w:pPr>
          </w:p>
        </w:tc>
        <w:tc>
          <w:tcPr>
            <w:tcW w:w="5210" w:type="dxa"/>
          </w:tcPr>
          <w:p w14:paraId="7FB460FA"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 xml:space="preserve"> année : Interagir dans le cadre d’une communication professionnelle courante avec le soigné </w:t>
            </w:r>
          </w:p>
        </w:tc>
      </w:tr>
      <w:tr w:rsidR="00B371D6" w:rsidRPr="00B371D6" w14:paraId="2C46B6D5" w14:textId="77777777" w:rsidTr="0007256A">
        <w:trPr>
          <w:trHeight w:val="450"/>
        </w:trPr>
        <w:tc>
          <w:tcPr>
            <w:tcW w:w="2959" w:type="dxa"/>
            <w:vMerge/>
          </w:tcPr>
          <w:p w14:paraId="0816A3BE" w14:textId="77777777" w:rsidR="00B371D6" w:rsidRPr="00B371D6" w:rsidRDefault="00B371D6" w:rsidP="00B371D6">
            <w:pPr>
              <w:jc w:val="both"/>
              <w:rPr>
                <w:rFonts w:ascii="Calibri" w:eastAsia="Calibri" w:hAnsi="Calibri" w:cs="Arial"/>
                <w:b/>
              </w:rPr>
            </w:pPr>
          </w:p>
        </w:tc>
        <w:tc>
          <w:tcPr>
            <w:tcW w:w="1613" w:type="dxa"/>
            <w:vMerge/>
          </w:tcPr>
          <w:p w14:paraId="679468AB" w14:textId="77777777" w:rsidR="00B371D6" w:rsidRPr="00B371D6" w:rsidRDefault="00B371D6" w:rsidP="00B371D6">
            <w:pPr>
              <w:rPr>
                <w:rFonts w:ascii="Calibri" w:eastAsia="Calibri" w:hAnsi="Calibri" w:cs="Times New Roman"/>
              </w:rPr>
            </w:pPr>
          </w:p>
        </w:tc>
        <w:tc>
          <w:tcPr>
            <w:tcW w:w="5210" w:type="dxa"/>
          </w:tcPr>
          <w:p w14:paraId="43804E40"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 année : Interagir dans le cadre d’une communication professionnelle élargie aux proches </w:t>
            </w:r>
          </w:p>
        </w:tc>
      </w:tr>
      <w:tr w:rsidR="00B371D6" w:rsidRPr="00B371D6" w14:paraId="6D6506FA" w14:textId="77777777" w:rsidTr="0007256A">
        <w:trPr>
          <w:trHeight w:val="270"/>
        </w:trPr>
        <w:tc>
          <w:tcPr>
            <w:tcW w:w="2959" w:type="dxa"/>
            <w:vMerge w:val="restart"/>
          </w:tcPr>
          <w:p w14:paraId="5DDC16A8" w14:textId="3577FF1D" w:rsidR="00B371D6" w:rsidRPr="00B371D6" w:rsidRDefault="00B371D6" w:rsidP="00860F31">
            <w:pPr>
              <w:jc w:val="both"/>
              <w:rPr>
                <w:rFonts w:ascii="Calibri" w:eastAsia="Calibri" w:hAnsi="Calibri" w:cs="Times New Roman"/>
              </w:rPr>
            </w:pPr>
            <w:r w:rsidRPr="00B371D6">
              <w:rPr>
                <w:rFonts w:ascii="Calibri" w:eastAsia="Calibri" w:hAnsi="Calibri" w:cs="Arial"/>
                <w:b/>
              </w:rPr>
              <w:t>6</w:t>
            </w:r>
            <w:r w:rsidRPr="00860F31">
              <w:rPr>
                <w:rFonts w:ascii="Calibri" w:eastAsia="Calibri" w:hAnsi="Calibri" w:cs="Arial"/>
                <w:b/>
              </w:rPr>
              <w:t xml:space="preserve">) </w:t>
            </w:r>
            <w:r w:rsidR="00860F31">
              <w:rPr>
                <w:rFonts w:ascii="Calibri" w:eastAsia="Calibri" w:hAnsi="Calibri" w:cs="Arial"/>
                <w:b/>
              </w:rPr>
              <w:t>L</w:t>
            </w:r>
            <w:r w:rsidR="00860F31" w:rsidRPr="00860F31">
              <w:rPr>
                <w:b/>
              </w:rPr>
              <w:t xml:space="preserve">a compétence d'assurer, de façon indépendante, la qualité des soins infirmiers et leur </w:t>
            </w:r>
            <w:r w:rsidR="00C24C73" w:rsidRPr="00860F31">
              <w:rPr>
                <w:b/>
              </w:rPr>
              <w:t>évaluation.</w:t>
            </w:r>
          </w:p>
        </w:tc>
        <w:tc>
          <w:tcPr>
            <w:tcW w:w="1613" w:type="dxa"/>
            <w:vMerge w:val="restart"/>
            <w:vAlign w:val="center"/>
          </w:tcPr>
          <w:p w14:paraId="38408A67" w14:textId="77777777" w:rsidR="00B371D6" w:rsidRPr="00B371D6" w:rsidRDefault="00B371D6" w:rsidP="00B371D6">
            <w:pPr>
              <w:rPr>
                <w:rFonts w:ascii="Calibri" w:eastAsia="Calibri" w:hAnsi="Calibri" w:cs="Times New Roman"/>
                <w:i/>
                <w:iCs/>
              </w:rPr>
            </w:pPr>
            <w:r w:rsidRPr="00B371D6">
              <w:rPr>
                <w:rFonts w:ascii="Calibri" w:eastAsia="Calibri" w:hAnsi="Calibri" w:cs="Times New Roman"/>
                <w:i/>
                <w:iCs/>
              </w:rPr>
              <w:t xml:space="preserve">Collaborer à la gestion des soins </w:t>
            </w:r>
          </w:p>
        </w:tc>
        <w:tc>
          <w:tcPr>
            <w:tcW w:w="5210" w:type="dxa"/>
          </w:tcPr>
          <w:p w14:paraId="6EDB47F9" w14:textId="483F9163" w:rsidR="00B371D6" w:rsidRPr="00B371D6" w:rsidRDefault="00B371D6" w:rsidP="00F064DF">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 xml:space="preserve"> année : S’initier à la gestion collective des soins et du matériel</w:t>
            </w:r>
          </w:p>
        </w:tc>
      </w:tr>
      <w:tr w:rsidR="00B371D6" w:rsidRPr="00B371D6" w14:paraId="15D7719A" w14:textId="77777777" w:rsidTr="0007256A">
        <w:trPr>
          <w:trHeight w:val="270"/>
        </w:trPr>
        <w:tc>
          <w:tcPr>
            <w:tcW w:w="2959" w:type="dxa"/>
            <w:vMerge/>
          </w:tcPr>
          <w:p w14:paraId="57C997D6" w14:textId="77777777" w:rsidR="00B371D6" w:rsidRPr="00B371D6" w:rsidRDefault="00B371D6" w:rsidP="00B371D6">
            <w:pPr>
              <w:jc w:val="both"/>
              <w:rPr>
                <w:rFonts w:ascii="Calibri" w:eastAsia="Calibri" w:hAnsi="Calibri" w:cs="Times New Roman"/>
              </w:rPr>
            </w:pPr>
          </w:p>
        </w:tc>
        <w:tc>
          <w:tcPr>
            <w:tcW w:w="1613" w:type="dxa"/>
            <w:vMerge/>
            <w:vAlign w:val="center"/>
          </w:tcPr>
          <w:p w14:paraId="6BD2BFAF" w14:textId="77777777" w:rsidR="00B371D6" w:rsidRPr="00B371D6" w:rsidRDefault="00B371D6" w:rsidP="00B371D6">
            <w:pPr>
              <w:rPr>
                <w:rFonts w:ascii="Calibri" w:eastAsia="Calibri" w:hAnsi="Calibri" w:cs="Times New Roman"/>
              </w:rPr>
            </w:pPr>
          </w:p>
        </w:tc>
        <w:tc>
          <w:tcPr>
            <w:tcW w:w="5210" w:type="dxa"/>
          </w:tcPr>
          <w:p w14:paraId="0BCB6B13" w14:textId="1649B870" w:rsidR="00B371D6" w:rsidRPr="00B371D6" w:rsidRDefault="00B371D6" w:rsidP="00F064DF">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 xml:space="preserve"> année : S’impliquer dans la gestion collective des soins et du matériel</w:t>
            </w:r>
          </w:p>
        </w:tc>
      </w:tr>
      <w:tr w:rsidR="00B371D6" w:rsidRPr="00B371D6" w14:paraId="5EBB4B0A" w14:textId="77777777" w:rsidTr="0007256A">
        <w:trPr>
          <w:trHeight w:val="270"/>
        </w:trPr>
        <w:tc>
          <w:tcPr>
            <w:tcW w:w="2959" w:type="dxa"/>
            <w:vMerge/>
          </w:tcPr>
          <w:p w14:paraId="052DCF2E" w14:textId="77777777" w:rsidR="00B371D6" w:rsidRPr="00B371D6" w:rsidRDefault="00B371D6" w:rsidP="00B371D6">
            <w:pPr>
              <w:jc w:val="both"/>
              <w:rPr>
                <w:rFonts w:ascii="Calibri" w:eastAsia="Calibri" w:hAnsi="Calibri" w:cs="Times New Roman"/>
              </w:rPr>
            </w:pPr>
          </w:p>
        </w:tc>
        <w:tc>
          <w:tcPr>
            <w:tcW w:w="1613" w:type="dxa"/>
            <w:vMerge/>
            <w:vAlign w:val="center"/>
          </w:tcPr>
          <w:p w14:paraId="4971CDF5" w14:textId="77777777" w:rsidR="00B371D6" w:rsidRPr="00B371D6" w:rsidRDefault="00B371D6" w:rsidP="00B371D6">
            <w:pPr>
              <w:rPr>
                <w:rFonts w:ascii="Calibri" w:eastAsia="Calibri" w:hAnsi="Calibri" w:cs="Times New Roman"/>
              </w:rPr>
            </w:pPr>
          </w:p>
        </w:tc>
        <w:tc>
          <w:tcPr>
            <w:tcW w:w="5210" w:type="dxa"/>
          </w:tcPr>
          <w:p w14:paraId="7C2CD383" w14:textId="253559A3" w:rsidR="00B371D6" w:rsidRPr="00B371D6" w:rsidRDefault="00B371D6" w:rsidP="00F064DF">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 année : Collaborer à la gestion collective des soins et du matériel</w:t>
            </w:r>
          </w:p>
        </w:tc>
      </w:tr>
      <w:tr w:rsidR="00B371D6" w:rsidRPr="00B371D6" w14:paraId="618DDB9C" w14:textId="77777777" w:rsidTr="0007256A">
        <w:trPr>
          <w:trHeight w:val="270"/>
        </w:trPr>
        <w:tc>
          <w:tcPr>
            <w:tcW w:w="2959" w:type="dxa"/>
            <w:vMerge/>
          </w:tcPr>
          <w:p w14:paraId="523AA19D" w14:textId="77777777" w:rsidR="00B371D6" w:rsidRPr="00B371D6" w:rsidRDefault="00B371D6" w:rsidP="00B371D6">
            <w:pPr>
              <w:jc w:val="both"/>
              <w:rPr>
                <w:rFonts w:ascii="Calibri" w:eastAsia="Calibri" w:hAnsi="Calibri" w:cs="Times New Roman"/>
              </w:rPr>
            </w:pPr>
          </w:p>
        </w:tc>
        <w:tc>
          <w:tcPr>
            <w:tcW w:w="1613" w:type="dxa"/>
            <w:vMerge w:val="restart"/>
            <w:vAlign w:val="center"/>
          </w:tcPr>
          <w:p w14:paraId="553D0F8A" w14:textId="77777777" w:rsidR="00B371D6" w:rsidRPr="00B371D6" w:rsidRDefault="002D7477" w:rsidP="00B371D6">
            <w:pPr>
              <w:rPr>
                <w:rFonts w:ascii="Calibri" w:eastAsia="Calibri" w:hAnsi="Calibri" w:cs="Times New Roman"/>
                <w:i/>
                <w:iCs/>
              </w:rPr>
            </w:pPr>
            <w:r w:rsidRPr="00B371D6">
              <w:rPr>
                <w:rFonts w:ascii="Calibri" w:eastAsia="Calibri" w:hAnsi="Calibri" w:cs="Times New Roman"/>
                <w:i/>
                <w:iCs/>
              </w:rPr>
              <w:t>Mettre en</w:t>
            </w:r>
            <w:r w:rsidR="00B371D6" w:rsidRPr="00B371D6">
              <w:rPr>
                <w:rFonts w:ascii="Calibri" w:eastAsia="Calibri" w:hAnsi="Calibri" w:cs="Times New Roman"/>
                <w:i/>
                <w:iCs/>
              </w:rPr>
              <w:t xml:space="preserve"> œuvre les interventions de soins</w:t>
            </w:r>
          </w:p>
        </w:tc>
        <w:tc>
          <w:tcPr>
            <w:tcW w:w="5210" w:type="dxa"/>
          </w:tcPr>
          <w:p w14:paraId="21CA1B81" w14:textId="0ABC777E" w:rsidR="00B371D6" w:rsidRPr="00B371D6" w:rsidRDefault="00B371D6" w:rsidP="00F064DF">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 xml:space="preserve"> année : Mettre en œuvre les interventions (relevant du programme de 1</w:t>
            </w:r>
            <w:r w:rsidRPr="00F66099">
              <w:rPr>
                <w:rFonts w:ascii="Calibri" w:eastAsia="Calibri" w:hAnsi="Calibri" w:cs="Times New Roman"/>
                <w:vertAlign w:val="superscript"/>
              </w:rPr>
              <w:t>ère</w:t>
            </w:r>
            <w:r w:rsidRPr="00B371D6">
              <w:rPr>
                <w:rFonts w:ascii="Calibri" w:eastAsia="Calibri" w:hAnsi="Calibri" w:cs="Times New Roman"/>
              </w:rPr>
              <w:t xml:space="preserve"> année)</w:t>
            </w:r>
          </w:p>
        </w:tc>
      </w:tr>
      <w:tr w:rsidR="00B371D6" w:rsidRPr="00B371D6" w14:paraId="6AB71A36" w14:textId="77777777" w:rsidTr="0007256A">
        <w:trPr>
          <w:trHeight w:val="270"/>
        </w:trPr>
        <w:tc>
          <w:tcPr>
            <w:tcW w:w="2959" w:type="dxa"/>
            <w:vMerge/>
          </w:tcPr>
          <w:p w14:paraId="1A2ECEE9" w14:textId="77777777" w:rsidR="00B371D6" w:rsidRPr="00B371D6" w:rsidRDefault="00B371D6" w:rsidP="00B371D6">
            <w:pPr>
              <w:jc w:val="both"/>
              <w:rPr>
                <w:rFonts w:ascii="Calibri" w:eastAsia="Calibri" w:hAnsi="Calibri" w:cs="Times New Roman"/>
              </w:rPr>
            </w:pPr>
          </w:p>
        </w:tc>
        <w:tc>
          <w:tcPr>
            <w:tcW w:w="1613" w:type="dxa"/>
            <w:vMerge/>
            <w:vAlign w:val="center"/>
          </w:tcPr>
          <w:p w14:paraId="10C46EF4" w14:textId="77777777" w:rsidR="00B371D6" w:rsidRPr="00B371D6" w:rsidRDefault="00B371D6" w:rsidP="00B371D6">
            <w:pPr>
              <w:rPr>
                <w:rFonts w:ascii="Calibri" w:eastAsia="Calibri" w:hAnsi="Calibri" w:cs="Times New Roman"/>
                <w:i/>
                <w:iCs/>
              </w:rPr>
            </w:pPr>
          </w:p>
        </w:tc>
        <w:tc>
          <w:tcPr>
            <w:tcW w:w="5210" w:type="dxa"/>
          </w:tcPr>
          <w:p w14:paraId="0EF511C3" w14:textId="7B40D5DE" w:rsidR="00B371D6" w:rsidRPr="00B371D6" w:rsidRDefault="00B371D6" w:rsidP="00F064DF">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 xml:space="preserve"> année : Mettre en œuvre les interventions (relevant du programme de 2</w:t>
            </w:r>
            <w:r w:rsidRPr="00F66099">
              <w:rPr>
                <w:rFonts w:ascii="Calibri" w:eastAsia="Calibri" w:hAnsi="Calibri" w:cs="Times New Roman"/>
                <w:vertAlign w:val="superscript"/>
              </w:rPr>
              <w:t xml:space="preserve">ème </w:t>
            </w:r>
            <w:r w:rsidRPr="00B371D6">
              <w:rPr>
                <w:rFonts w:ascii="Calibri" w:eastAsia="Calibri" w:hAnsi="Calibri" w:cs="Times New Roman"/>
              </w:rPr>
              <w:t>année)</w:t>
            </w:r>
          </w:p>
        </w:tc>
      </w:tr>
      <w:tr w:rsidR="00B371D6" w:rsidRPr="00B371D6" w14:paraId="2529A942" w14:textId="77777777" w:rsidTr="0007256A">
        <w:trPr>
          <w:trHeight w:val="270"/>
        </w:trPr>
        <w:tc>
          <w:tcPr>
            <w:tcW w:w="2959" w:type="dxa"/>
            <w:vMerge/>
          </w:tcPr>
          <w:p w14:paraId="0D75888D" w14:textId="77777777" w:rsidR="00B371D6" w:rsidRPr="00B371D6" w:rsidRDefault="00B371D6" w:rsidP="00B371D6">
            <w:pPr>
              <w:jc w:val="both"/>
              <w:rPr>
                <w:rFonts w:ascii="Calibri" w:eastAsia="Calibri" w:hAnsi="Calibri" w:cs="Times New Roman"/>
              </w:rPr>
            </w:pPr>
          </w:p>
        </w:tc>
        <w:tc>
          <w:tcPr>
            <w:tcW w:w="1613" w:type="dxa"/>
            <w:vMerge/>
            <w:vAlign w:val="center"/>
          </w:tcPr>
          <w:p w14:paraId="71043128" w14:textId="77777777" w:rsidR="00B371D6" w:rsidRPr="00B371D6" w:rsidRDefault="00B371D6" w:rsidP="00B371D6">
            <w:pPr>
              <w:rPr>
                <w:rFonts w:ascii="Calibri" w:eastAsia="Calibri" w:hAnsi="Calibri" w:cs="Times New Roman"/>
                <w:i/>
                <w:iCs/>
              </w:rPr>
            </w:pPr>
          </w:p>
        </w:tc>
        <w:tc>
          <w:tcPr>
            <w:tcW w:w="5210" w:type="dxa"/>
          </w:tcPr>
          <w:p w14:paraId="48DEC49D"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 année : Mettre en œuvre les interventions dans une situation complexe et/ou imprévisible</w:t>
            </w:r>
          </w:p>
        </w:tc>
      </w:tr>
      <w:tr w:rsidR="00B371D6" w:rsidRPr="00B371D6" w14:paraId="4BF23EDD" w14:textId="77777777" w:rsidTr="0007256A">
        <w:trPr>
          <w:trHeight w:val="535"/>
        </w:trPr>
        <w:tc>
          <w:tcPr>
            <w:tcW w:w="2959" w:type="dxa"/>
            <w:vMerge w:val="restart"/>
          </w:tcPr>
          <w:p w14:paraId="42015B21" w14:textId="06AA22D9" w:rsidR="00B371D6" w:rsidRPr="00B371D6" w:rsidRDefault="00B371D6" w:rsidP="0007256A">
            <w:pPr>
              <w:jc w:val="both"/>
              <w:rPr>
                <w:rFonts w:ascii="Calibri" w:eastAsia="Calibri" w:hAnsi="Calibri" w:cs="Times New Roman"/>
              </w:rPr>
            </w:pPr>
            <w:r w:rsidRPr="00B371D6">
              <w:rPr>
                <w:rFonts w:ascii="Calibri" w:eastAsia="Calibri" w:hAnsi="Calibri" w:cs="Arial"/>
                <w:b/>
              </w:rPr>
              <w:t>7</w:t>
            </w:r>
            <w:r w:rsidRPr="00860F31">
              <w:rPr>
                <w:rFonts w:ascii="Calibri" w:eastAsia="Calibri" w:hAnsi="Calibri" w:cs="Arial"/>
                <w:b/>
              </w:rPr>
              <w:t xml:space="preserve">) </w:t>
            </w:r>
            <w:r w:rsidR="00860F31" w:rsidRPr="00860F31">
              <w:rPr>
                <w:rFonts w:ascii="Calibri" w:eastAsia="Calibri" w:hAnsi="Calibri" w:cs="Arial"/>
                <w:b/>
              </w:rPr>
              <w:t>L</w:t>
            </w:r>
            <w:r w:rsidR="00860F31" w:rsidRPr="00860F31">
              <w:rPr>
                <w:b/>
              </w:rPr>
              <w:t>a compétence d'assurer une communication professionnelle complète et de coopérer avec les membres d'autres pro</w:t>
            </w:r>
            <w:r w:rsidR="002921A7">
              <w:rPr>
                <w:b/>
              </w:rPr>
              <w:t>fessions du secteur de la santé</w:t>
            </w:r>
            <w:r w:rsidR="00860F31" w:rsidRPr="00860F31">
              <w:rPr>
                <w:b/>
              </w:rPr>
              <w:t>.</w:t>
            </w:r>
          </w:p>
        </w:tc>
        <w:tc>
          <w:tcPr>
            <w:tcW w:w="1613" w:type="dxa"/>
            <w:vMerge w:val="restart"/>
            <w:vAlign w:val="center"/>
          </w:tcPr>
          <w:p w14:paraId="4B165EEE" w14:textId="77777777" w:rsidR="00B371D6" w:rsidRPr="00B371D6" w:rsidRDefault="00B371D6" w:rsidP="00B371D6">
            <w:pPr>
              <w:rPr>
                <w:rFonts w:ascii="Calibri" w:eastAsia="Calibri" w:hAnsi="Calibri" w:cs="Times New Roman"/>
                <w:i/>
                <w:iCs/>
              </w:rPr>
            </w:pPr>
            <w:r w:rsidRPr="00B371D6">
              <w:rPr>
                <w:rFonts w:ascii="Calibri" w:eastAsia="Calibri" w:hAnsi="Calibri" w:cs="Times New Roman"/>
                <w:i/>
                <w:iCs/>
              </w:rPr>
              <w:t>Collaborer à la gestion des soins</w:t>
            </w:r>
          </w:p>
        </w:tc>
        <w:tc>
          <w:tcPr>
            <w:tcW w:w="5210" w:type="dxa"/>
          </w:tcPr>
          <w:p w14:paraId="3444BC22"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ère</w:t>
            </w:r>
            <w:r w:rsidRPr="00B371D6">
              <w:rPr>
                <w:rFonts w:ascii="Calibri" w:eastAsia="Calibri" w:hAnsi="Calibri" w:cs="Times New Roman"/>
              </w:rPr>
              <w:t>année </w:t>
            </w:r>
            <w:r w:rsidR="00726CDC" w:rsidRPr="00B371D6">
              <w:rPr>
                <w:rFonts w:ascii="Calibri" w:eastAsia="Calibri" w:hAnsi="Calibri" w:cs="Times New Roman"/>
              </w:rPr>
              <w:t>: S’initier</w:t>
            </w:r>
            <w:r w:rsidRPr="00B371D6">
              <w:rPr>
                <w:rFonts w:ascii="Calibri" w:eastAsia="Calibri" w:hAnsi="Calibri" w:cs="Times New Roman"/>
              </w:rPr>
              <w:t xml:space="preserve"> à la gestion collective des soins et du matériel</w:t>
            </w:r>
          </w:p>
        </w:tc>
      </w:tr>
      <w:tr w:rsidR="00B371D6" w:rsidRPr="00B371D6" w14:paraId="4A665E06" w14:textId="77777777" w:rsidTr="0007256A">
        <w:trPr>
          <w:trHeight w:val="535"/>
        </w:trPr>
        <w:tc>
          <w:tcPr>
            <w:tcW w:w="2959" w:type="dxa"/>
            <w:vMerge/>
          </w:tcPr>
          <w:p w14:paraId="27628E4F" w14:textId="77777777" w:rsidR="00B371D6" w:rsidRPr="00B371D6" w:rsidRDefault="00B371D6" w:rsidP="00B371D6">
            <w:pPr>
              <w:jc w:val="both"/>
              <w:rPr>
                <w:rFonts w:ascii="Calibri" w:eastAsia="Calibri" w:hAnsi="Calibri" w:cs="Arial"/>
                <w:b/>
              </w:rPr>
            </w:pPr>
          </w:p>
        </w:tc>
        <w:tc>
          <w:tcPr>
            <w:tcW w:w="1613" w:type="dxa"/>
            <w:vMerge/>
          </w:tcPr>
          <w:p w14:paraId="0AFA475E" w14:textId="77777777" w:rsidR="00B371D6" w:rsidRPr="00B371D6" w:rsidRDefault="00B371D6" w:rsidP="00B371D6">
            <w:pPr>
              <w:rPr>
                <w:rFonts w:ascii="Calibri" w:eastAsia="Calibri" w:hAnsi="Calibri" w:cs="Times New Roman"/>
              </w:rPr>
            </w:pPr>
          </w:p>
        </w:tc>
        <w:tc>
          <w:tcPr>
            <w:tcW w:w="5210" w:type="dxa"/>
          </w:tcPr>
          <w:p w14:paraId="3E908C62"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 xml:space="preserve"> année : S’impliquer dans la gestion collective des soins et du matériel  </w:t>
            </w:r>
          </w:p>
        </w:tc>
      </w:tr>
      <w:tr w:rsidR="00B371D6" w:rsidRPr="00B371D6" w14:paraId="7F2A4D6B" w14:textId="77777777" w:rsidTr="00073C8D">
        <w:trPr>
          <w:trHeight w:val="535"/>
        </w:trPr>
        <w:tc>
          <w:tcPr>
            <w:tcW w:w="2959" w:type="dxa"/>
            <w:vMerge/>
          </w:tcPr>
          <w:p w14:paraId="5431DE86" w14:textId="77777777" w:rsidR="00B371D6" w:rsidRPr="00B371D6" w:rsidRDefault="00B371D6" w:rsidP="00B371D6">
            <w:pPr>
              <w:jc w:val="both"/>
              <w:rPr>
                <w:rFonts w:ascii="Calibri" w:eastAsia="Calibri" w:hAnsi="Calibri" w:cs="Arial"/>
                <w:b/>
              </w:rPr>
            </w:pPr>
          </w:p>
        </w:tc>
        <w:tc>
          <w:tcPr>
            <w:tcW w:w="1613" w:type="dxa"/>
            <w:vMerge/>
          </w:tcPr>
          <w:p w14:paraId="1832AC6C" w14:textId="77777777" w:rsidR="00B371D6" w:rsidRPr="00B371D6" w:rsidRDefault="00B371D6" w:rsidP="00B371D6">
            <w:pPr>
              <w:rPr>
                <w:rFonts w:ascii="Calibri" w:eastAsia="Calibri" w:hAnsi="Calibri" w:cs="Times New Roman"/>
              </w:rPr>
            </w:pPr>
          </w:p>
        </w:tc>
        <w:tc>
          <w:tcPr>
            <w:tcW w:w="5210" w:type="dxa"/>
            <w:vAlign w:val="center"/>
          </w:tcPr>
          <w:p w14:paraId="6B0D7ABB"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année : Collaborer à la gestion collective des soins et du matériel</w:t>
            </w:r>
          </w:p>
        </w:tc>
      </w:tr>
      <w:tr w:rsidR="00B371D6" w:rsidRPr="00B371D6" w14:paraId="60C0E02E" w14:textId="77777777" w:rsidTr="00073C8D">
        <w:trPr>
          <w:trHeight w:val="535"/>
        </w:trPr>
        <w:tc>
          <w:tcPr>
            <w:tcW w:w="2959" w:type="dxa"/>
            <w:vMerge w:val="restart"/>
          </w:tcPr>
          <w:p w14:paraId="58175F28" w14:textId="3780915C" w:rsidR="00B371D6" w:rsidRPr="00B371D6" w:rsidRDefault="00B371D6" w:rsidP="0007256A">
            <w:pPr>
              <w:jc w:val="both"/>
              <w:rPr>
                <w:rFonts w:ascii="Calibri" w:eastAsia="Calibri" w:hAnsi="Calibri" w:cs="Arial"/>
                <w:b/>
              </w:rPr>
            </w:pPr>
            <w:r w:rsidRPr="00B371D6">
              <w:rPr>
                <w:rFonts w:ascii="Calibri" w:eastAsia="Calibri" w:hAnsi="Calibri" w:cs="Times New Roman"/>
                <w:b/>
              </w:rPr>
              <w:t xml:space="preserve">8) </w:t>
            </w:r>
            <w:r w:rsidR="00860F31">
              <w:rPr>
                <w:rFonts w:ascii="Calibri" w:eastAsia="Calibri" w:hAnsi="Calibri" w:cs="Times New Roman"/>
                <w:b/>
              </w:rPr>
              <w:t>La compétence d’a</w:t>
            </w:r>
            <w:r w:rsidRPr="00B371D6">
              <w:rPr>
                <w:rFonts w:ascii="Calibri" w:eastAsia="Calibri" w:hAnsi="Calibri" w:cs="Times New Roman"/>
                <w:b/>
              </w:rPr>
              <w:t>nalyser la qualité des soins afin d’améliorer sa propre pratique professionnelle en tant qu’infirmier responsable de soins généraux</w:t>
            </w:r>
            <w:r w:rsidR="0007256A">
              <w:rPr>
                <w:rFonts w:ascii="Calibri" w:eastAsia="Calibri" w:hAnsi="Calibri" w:cs="Times New Roman"/>
                <w:b/>
              </w:rPr>
              <w:t>.</w:t>
            </w:r>
          </w:p>
        </w:tc>
        <w:tc>
          <w:tcPr>
            <w:tcW w:w="1613" w:type="dxa"/>
            <w:vMerge w:val="restart"/>
            <w:vAlign w:val="center"/>
          </w:tcPr>
          <w:p w14:paraId="0D4031FE" w14:textId="77777777" w:rsidR="00B371D6" w:rsidRPr="00B371D6" w:rsidRDefault="00B371D6" w:rsidP="00B371D6">
            <w:pPr>
              <w:rPr>
                <w:rFonts w:ascii="Calibri" w:eastAsia="Calibri" w:hAnsi="Calibri" w:cs="Times New Roman"/>
                <w:i/>
                <w:iCs/>
              </w:rPr>
            </w:pPr>
            <w:r w:rsidRPr="00B371D6">
              <w:rPr>
                <w:rFonts w:ascii="Calibri" w:eastAsia="Calibri" w:hAnsi="Calibri" w:cs="Times New Roman"/>
                <w:i/>
                <w:iCs/>
              </w:rPr>
              <w:t>S’engager dans son développement professionnel</w:t>
            </w:r>
          </w:p>
        </w:tc>
        <w:tc>
          <w:tcPr>
            <w:tcW w:w="5210" w:type="dxa"/>
            <w:vAlign w:val="center"/>
          </w:tcPr>
          <w:p w14:paraId="72CA94F1"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1</w:t>
            </w:r>
            <w:r w:rsidRPr="00B371D6">
              <w:rPr>
                <w:rFonts w:ascii="Calibri" w:eastAsia="Calibri" w:hAnsi="Calibri" w:cs="Times New Roman"/>
                <w:vertAlign w:val="superscript"/>
              </w:rPr>
              <w:t>èr</w:t>
            </w:r>
            <w:r w:rsidRPr="00B371D6">
              <w:rPr>
                <w:rFonts w:ascii="Calibri" w:eastAsia="Calibri" w:hAnsi="Calibri" w:cs="Times New Roman"/>
              </w:rPr>
              <w:t xml:space="preserve"> année : S’initier à son rôle professionnel</w:t>
            </w:r>
          </w:p>
        </w:tc>
      </w:tr>
      <w:tr w:rsidR="00B371D6" w:rsidRPr="00B371D6" w14:paraId="64A839EB" w14:textId="77777777" w:rsidTr="0007256A">
        <w:trPr>
          <w:trHeight w:val="535"/>
        </w:trPr>
        <w:tc>
          <w:tcPr>
            <w:tcW w:w="2959" w:type="dxa"/>
            <w:vMerge/>
          </w:tcPr>
          <w:p w14:paraId="62651DA6" w14:textId="77777777" w:rsidR="00B371D6" w:rsidRPr="00B371D6" w:rsidRDefault="00B371D6" w:rsidP="00B371D6">
            <w:pPr>
              <w:rPr>
                <w:rFonts w:ascii="Calibri" w:eastAsia="Calibri" w:hAnsi="Calibri" w:cs="Times New Roman"/>
                <w:b/>
              </w:rPr>
            </w:pPr>
          </w:p>
        </w:tc>
        <w:tc>
          <w:tcPr>
            <w:tcW w:w="1613" w:type="dxa"/>
            <w:vMerge/>
          </w:tcPr>
          <w:p w14:paraId="5C2F5A72" w14:textId="77777777" w:rsidR="00B371D6" w:rsidRPr="00B371D6" w:rsidRDefault="00B371D6" w:rsidP="00B371D6">
            <w:pPr>
              <w:rPr>
                <w:rFonts w:ascii="Calibri" w:eastAsia="Calibri" w:hAnsi="Calibri" w:cs="Times New Roman"/>
                <w:i/>
                <w:iCs/>
              </w:rPr>
            </w:pPr>
          </w:p>
        </w:tc>
        <w:tc>
          <w:tcPr>
            <w:tcW w:w="5210" w:type="dxa"/>
          </w:tcPr>
          <w:p w14:paraId="1FADABE5"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2</w:t>
            </w:r>
            <w:r w:rsidRPr="00B371D6">
              <w:rPr>
                <w:rFonts w:ascii="Calibri" w:eastAsia="Calibri" w:hAnsi="Calibri" w:cs="Times New Roman"/>
                <w:vertAlign w:val="superscript"/>
              </w:rPr>
              <w:t>ème</w:t>
            </w:r>
            <w:r w:rsidRPr="00B371D6">
              <w:rPr>
                <w:rFonts w:ascii="Calibri" w:eastAsia="Calibri" w:hAnsi="Calibri" w:cs="Times New Roman"/>
              </w:rPr>
              <w:t>année : Réaliser des actions de développement professionnel</w:t>
            </w:r>
          </w:p>
        </w:tc>
      </w:tr>
      <w:tr w:rsidR="00B371D6" w:rsidRPr="00B371D6" w14:paraId="776D16E4" w14:textId="77777777" w:rsidTr="0007256A">
        <w:trPr>
          <w:trHeight w:val="535"/>
        </w:trPr>
        <w:tc>
          <w:tcPr>
            <w:tcW w:w="2959" w:type="dxa"/>
            <w:vMerge/>
          </w:tcPr>
          <w:p w14:paraId="24C2E263" w14:textId="77777777" w:rsidR="00B371D6" w:rsidRPr="00B371D6" w:rsidRDefault="00B371D6" w:rsidP="00B371D6">
            <w:pPr>
              <w:rPr>
                <w:rFonts w:ascii="Calibri" w:eastAsia="Calibri" w:hAnsi="Calibri" w:cs="Times New Roman"/>
                <w:b/>
              </w:rPr>
            </w:pPr>
          </w:p>
        </w:tc>
        <w:tc>
          <w:tcPr>
            <w:tcW w:w="1613" w:type="dxa"/>
            <w:vMerge/>
          </w:tcPr>
          <w:p w14:paraId="6373A6A9" w14:textId="77777777" w:rsidR="00B371D6" w:rsidRPr="00B371D6" w:rsidRDefault="00B371D6" w:rsidP="00B371D6">
            <w:pPr>
              <w:rPr>
                <w:rFonts w:ascii="Calibri" w:eastAsia="Calibri" w:hAnsi="Calibri" w:cs="Times New Roman"/>
                <w:i/>
                <w:iCs/>
              </w:rPr>
            </w:pPr>
          </w:p>
        </w:tc>
        <w:tc>
          <w:tcPr>
            <w:tcW w:w="5210" w:type="dxa"/>
          </w:tcPr>
          <w:p w14:paraId="66CD9229" w14:textId="77777777" w:rsidR="00B371D6" w:rsidRPr="00B371D6" w:rsidRDefault="00B371D6" w:rsidP="00B371D6">
            <w:pPr>
              <w:rPr>
                <w:rFonts w:ascii="Calibri" w:eastAsia="Calibri" w:hAnsi="Calibri" w:cs="Times New Roman"/>
              </w:rPr>
            </w:pPr>
            <w:r w:rsidRPr="00B371D6">
              <w:rPr>
                <w:rFonts w:ascii="Calibri" w:eastAsia="Calibri" w:hAnsi="Calibri" w:cs="Times New Roman"/>
              </w:rPr>
              <w:t>3</w:t>
            </w:r>
            <w:r w:rsidRPr="00B371D6">
              <w:rPr>
                <w:rFonts w:ascii="Calibri" w:eastAsia="Calibri" w:hAnsi="Calibri" w:cs="Times New Roman"/>
                <w:vertAlign w:val="superscript"/>
              </w:rPr>
              <w:t>ème</w:t>
            </w:r>
            <w:r w:rsidRPr="00B371D6">
              <w:rPr>
                <w:rFonts w:ascii="Calibri" w:eastAsia="Calibri" w:hAnsi="Calibri" w:cs="Times New Roman"/>
              </w:rPr>
              <w:t xml:space="preserve">année : Formuler un projet de développement </w:t>
            </w:r>
          </w:p>
        </w:tc>
      </w:tr>
    </w:tbl>
    <w:p w14:paraId="2F142D87" w14:textId="77777777" w:rsidR="00B371D6" w:rsidRPr="00B371D6" w:rsidRDefault="00B371D6" w:rsidP="00B371D6">
      <w:pPr>
        <w:spacing w:after="160" w:line="259" w:lineRule="auto"/>
        <w:rPr>
          <w:rFonts w:ascii="Calibri" w:eastAsia="Calibri" w:hAnsi="Calibri" w:cs="Times New Roman"/>
        </w:rPr>
      </w:pPr>
    </w:p>
    <w:p w14:paraId="342361E5" w14:textId="77777777" w:rsidR="00FF5D27" w:rsidRDefault="00FF5D27">
      <w:pPr>
        <w:rPr>
          <w:bCs/>
          <w:sz w:val="24"/>
          <w:szCs w:val="24"/>
        </w:rPr>
      </w:pPr>
      <w:r>
        <w:rPr>
          <w:bCs/>
          <w:sz w:val="24"/>
          <w:szCs w:val="24"/>
        </w:rPr>
        <w:br w:type="page"/>
      </w:r>
    </w:p>
    <w:p w14:paraId="4C6F5D77" w14:textId="77777777" w:rsidR="00FF5D27" w:rsidRPr="00FF5D27" w:rsidRDefault="00FF5D27" w:rsidP="00FF5D27">
      <w:pPr>
        <w:jc w:val="center"/>
        <w:rPr>
          <w:b/>
          <w:bCs/>
          <w:sz w:val="28"/>
          <w:szCs w:val="28"/>
        </w:rPr>
      </w:pPr>
      <w:r w:rsidRPr="00FF5D27">
        <w:rPr>
          <w:b/>
          <w:bCs/>
          <w:sz w:val="28"/>
          <w:szCs w:val="28"/>
        </w:rPr>
        <w:lastRenderedPageBreak/>
        <w:t>Paliers de compétences à atteindre par année</w:t>
      </w:r>
    </w:p>
    <w:p w14:paraId="224AD093" w14:textId="213057E0" w:rsidR="00FF5D27" w:rsidRPr="000A5789" w:rsidRDefault="00FF5D27" w:rsidP="006E46C4">
      <w:pPr>
        <w:autoSpaceDE w:val="0"/>
        <w:autoSpaceDN w:val="0"/>
        <w:adjustRightInd w:val="0"/>
        <w:spacing w:after="0" w:line="240" w:lineRule="auto"/>
        <w:jc w:val="both"/>
        <w:rPr>
          <w:rFonts w:cs="Calibri"/>
          <w:b/>
          <w:bCs/>
          <w:iCs/>
          <w:color w:val="000000"/>
          <w:u w:val="single"/>
        </w:rPr>
      </w:pPr>
      <w:r w:rsidRPr="000A5789">
        <w:rPr>
          <w:rFonts w:cs="Calibri"/>
          <w:b/>
          <w:bCs/>
          <w:iCs/>
          <w:color w:val="000000"/>
          <w:u w:val="single"/>
        </w:rPr>
        <w:t>Compétence 1</w:t>
      </w:r>
    </w:p>
    <w:p w14:paraId="788CD633" w14:textId="23B0CEC1" w:rsidR="00FF5D27" w:rsidRDefault="00B64153" w:rsidP="006E46C4">
      <w:pPr>
        <w:autoSpaceDE w:val="0"/>
        <w:autoSpaceDN w:val="0"/>
        <w:adjustRightInd w:val="0"/>
        <w:spacing w:after="0" w:line="240" w:lineRule="auto"/>
        <w:jc w:val="both"/>
        <w:rPr>
          <w:b/>
        </w:rPr>
      </w:pPr>
      <w:r>
        <w:rPr>
          <w:b/>
        </w:rPr>
        <w:t>D</w:t>
      </w:r>
      <w:r w:rsidRPr="0099695D">
        <w:rPr>
          <w:b/>
        </w:rPr>
        <w:t>iagnostiquer de façon indépendante les soins infirmiers requis, sur la base des connaissances théoriques et cliniques en usage, planifier, organiser et administrer les soins infirmiers aux patients, sur la base des connaissances et des aptitudes acquises</w:t>
      </w:r>
      <w:r>
        <w:rPr>
          <w:b/>
        </w:rPr>
        <w:t xml:space="preserve"> </w:t>
      </w:r>
      <w:r w:rsidRPr="0099695D">
        <w:rPr>
          <w:b/>
        </w:rPr>
        <w:t>afin d'améliorer la pratique professionnelle.</w:t>
      </w:r>
    </w:p>
    <w:p w14:paraId="50F87810" w14:textId="77777777" w:rsidR="00B64153" w:rsidRPr="00B64153" w:rsidRDefault="00B64153" w:rsidP="006E46C4">
      <w:pPr>
        <w:autoSpaceDE w:val="0"/>
        <w:autoSpaceDN w:val="0"/>
        <w:adjustRightInd w:val="0"/>
        <w:spacing w:after="0" w:line="240" w:lineRule="auto"/>
        <w:jc w:val="both"/>
        <w:rPr>
          <w:rFonts w:cs="Calibri"/>
          <w:bCs/>
          <w:color w:val="000000"/>
        </w:rPr>
      </w:pPr>
    </w:p>
    <w:p w14:paraId="4E024A9A" w14:textId="4C89901F" w:rsidR="00FF5D27" w:rsidRPr="00AE5A26" w:rsidRDefault="00FF5D27" w:rsidP="006E46C4">
      <w:pPr>
        <w:autoSpaceDE w:val="0"/>
        <w:autoSpaceDN w:val="0"/>
        <w:adjustRightInd w:val="0"/>
        <w:spacing w:after="0" w:line="240" w:lineRule="auto"/>
        <w:jc w:val="both"/>
        <w:rPr>
          <w:rFonts w:cs="Calibri"/>
          <w:color w:val="000000"/>
        </w:rPr>
      </w:pPr>
      <w:r w:rsidRPr="00AE5A26">
        <w:rPr>
          <w:rFonts w:cs="Calibri"/>
          <w:b/>
          <w:color w:val="000000"/>
        </w:rPr>
        <w:t xml:space="preserve">Palier </w:t>
      </w:r>
      <w:r w:rsidR="00A172D8" w:rsidRPr="00AE5A26">
        <w:rPr>
          <w:rFonts w:cs="Calibri"/>
          <w:b/>
          <w:color w:val="000000"/>
        </w:rPr>
        <w:t>de</w:t>
      </w:r>
      <w:r w:rsidR="00F823FC" w:rsidRPr="00AE5A26">
        <w:rPr>
          <w:rFonts w:cs="Calibri"/>
          <w:b/>
          <w:color w:val="000000"/>
        </w:rPr>
        <w:t xml:space="preserve"> </w:t>
      </w:r>
      <w:r w:rsidRPr="00AE5A26">
        <w:rPr>
          <w:rFonts w:cs="Calibri"/>
          <w:b/>
          <w:color w:val="000000"/>
        </w:rPr>
        <w:t>1</w:t>
      </w:r>
      <w:r w:rsidRPr="00AE5A26">
        <w:rPr>
          <w:rFonts w:cs="Calibri"/>
          <w:b/>
          <w:color w:val="000000"/>
          <w:vertAlign w:val="superscript"/>
        </w:rPr>
        <w:t>ère</w:t>
      </w:r>
      <w:r w:rsidRPr="00AE5A26">
        <w:rPr>
          <w:rFonts w:cs="Calibri"/>
          <w:b/>
          <w:color w:val="000000"/>
        </w:rPr>
        <w:t> </w:t>
      </w:r>
      <w:r w:rsidR="00F823FC" w:rsidRPr="00AE5A26">
        <w:rPr>
          <w:rFonts w:cs="Calibri"/>
          <w:b/>
          <w:color w:val="000000"/>
        </w:rPr>
        <w:t>année</w:t>
      </w:r>
      <w:r w:rsidR="00DE6748">
        <w:rPr>
          <w:rFonts w:cs="Calibri"/>
          <w:b/>
          <w:color w:val="000000"/>
        </w:rPr>
        <w:t xml:space="preserve"> </w:t>
      </w:r>
      <w:r w:rsidR="00EA310E" w:rsidRPr="00AE5A26">
        <w:rPr>
          <w:rFonts w:cs="Calibri"/>
          <w:b/>
          <w:color w:val="000000"/>
        </w:rPr>
        <w:t>:</w:t>
      </w:r>
      <w:r w:rsidR="00EA310E" w:rsidRPr="00AE5A26">
        <w:rPr>
          <w:rFonts w:cs="Calibri"/>
          <w:color w:val="000000"/>
        </w:rPr>
        <w:t xml:space="preserve"> Analyser</w:t>
      </w:r>
      <w:r w:rsidRPr="00AE5A26">
        <w:rPr>
          <w:rFonts w:cs="Calibri"/>
          <w:color w:val="000000"/>
        </w:rPr>
        <w:t xml:space="preserve"> une situation de soins infirmiers ; mettre en œuvre les interventions de soins infirmiers (relevant du programme de 1</w:t>
      </w:r>
      <w:r w:rsidRPr="00AE5A26">
        <w:rPr>
          <w:rFonts w:cs="Calibri"/>
          <w:color w:val="000000"/>
          <w:vertAlign w:val="superscript"/>
        </w:rPr>
        <w:t xml:space="preserve">ère </w:t>
      </w:r>
      <w:r w:rsidRPr="00AE5A26">
        <w:rPr>
          <w:rFonts w:cs="Calibri"/>
          <w:color w:val="000000"/>
        </w:rPr>
        <w:t>année)</w:t>
      </w:r>
      <w:r w:rsidR="00BE0E36" w:rsidRPr="00AE5A26">
        <w:rPr>
          <w:rFonts w:cs="Calibri"/>
          <w:color w:val="000000"/>
        </w:rPr>
        <w:t>.</w:t>
      </w:r>
    </w:p>
    <w:p w14:paraId="48F4DB53" w14:textId="2CAA4DE8" w:rsidR="00FF5D27" w:rsidRPr="00AE5A26" w:rsidRDefault="00FF5D27" w:rsidP="006E46C4">
      <w:pPr>
        <w:autoSpaceDE w:val="0"/>
        <w:autoSpaceDN w:val="0"/>
        <w:adjustRightInd w:val="0"/>
        <w:spacing w:after="0" w:line="240" w:lineRule="auto"/>
        <w:jc w:val="both"/>
        <w:rPr>
          <w:rFonts w:cs="Calibri"/>
          <w:color w:val="000000"/>
        </w:rPr>
      </w:pPr>
      <w:r w:rsidRPr="00AE5A26">
        <w:rPr>
          <w:rFonts w:cs="Calibri"/>
          <w:b/>
          <w:color w:val="000000"/>
        </w:rPr>
        <w:t xml:space="preserve">Palier </w:t>
      </w:r>
      <w:r w:rsidR="00EA310E" w:rsidRPr="00AE5A26">
        <w:rPr>
          <w:rFonts w:cs="Calibri"/>
          <w:b/>
          <w:color w:val="000000"/>
        </w:rPr>
        <w:t xml:space="preserve">de </w:t>
      </w:r>
      <w:r w:rsidRPr="00AE5A26">
        <w:rPr>
          <w:rFonts w:cs="Calibri"/>
          <w:b/>
          <w:color w:val="000000"/>
        </w:rPr>
        <w:t>2</w:t>
      </w:r>
      <w:r w:rsidRPr="00AE5A26">
        <w:rPr>
          <w:rFonts w:cs="Calibri"/>
          <w:b/>
          <w:color w:val="000000"/>
          <w:vertAlign w:val="superscript"/>
        </w:rPr>
        <w:t>ème</w:t>
      </w:r>
      <w:r w:rsidRPr="00AE5A26">
        <w:rPr>
          <w:rFonts w:cs="Calibri"/>
          <w:b/>
          <w:color w:val="000000"/>
        </w:rPr>
        <w:t> </w:t>
      </w:r>
      <w:r w:rsidR="00EA310E" w:rsidRPr="00AE5A26">
        <w:rPr>
          <w:rFonts w:cs="Calibri"/>
          <w:b/>
          <w:color w:val="000000"/>
        </w:rPr>
        <w:t>année</w:t>
      </w:r>
      <w:r w:rsidR="00DE6748">
        <w:rPr>
          <w:rFonts w:cs="Calibri"/>
          <w:b/>
          <w:color w:val="000000"/>
        </w:rPr>
        <w:t xml:space="preserve"> </w:t>
      </w:r>
      <w:r w:rsidRPr="00AE5A26">
        <w:rPr>
          <w:rFonts w:cs="Calibri"/>
          <w:b/>
          <w:color w:val="000000"/>
        </w:rPr>
        <w:t>:</w:t>
      </w:r>
      <w:r w:rsidRPr="00AE5A26">
        <w:rPr>
          <w:rFonts w:cs="Calibri"/>
          <w:color w:val="000000"/>
        </w:rPr>
        <w:t xml:space="preserve"> Poser un jugement clinique, mettre en œuvre les interventions de soins infirmiers (relevant du programme de 2</w:t>
      </w:r>
      <w:r w:rsidRPr="00AE5A26">
        <w:rPr>
          <w:rFonts w:cs="Calibri"/>
          <w:color w:val="000000"/>
          <w:vertAlign w:val="superscript"/>
        </w:rPr>
        <w:t>ème</w:t>
      </w:r>
      <w:r w:rsidRPr="00AE5A26">
        <w:rPr>
          <w:rFonts w:cs="Calibri"/>
          <w:color w:val="000000"/>
        </w:rPr>
        <w:t xml:space="preserve"> année)</w:t>
      </w:r>
      <w:r w:rsidR="00BE0E36" w:rsidRPr="00AE5A26">
        <w:rPr>
          <w:rFonts w:cs="Calibri"/>
          <w:color w:val="000000"/>
        </w:rPr>
        <w:t>.</w:t>
      </w:r>
    </w:p>
    <w:p w14:paraId="748ECFC6" w14:textId="1C7B982C" w:rsidR="00FF5D27" w:rsidRPr="00FF5D27" w:rsidRDefault="00EA310E" w:rsidP="006E46C4">
      <w:pPr>
        <w:autoSpaceDE w:val="0"/>
        <w:autoSpaceDN w:val="0"/>
        <w:adjustRightInd w:val="0"/>
        <w:spacing w:after="0" w:line="240" w:lineRule="auto"/>
        <w:jc w:val="both"/>
      </w:pPr>
      <w:r w:rsidRPr="00AE5A26">
        <w:rPr>
          <w:rFonts w:cs="Calibri"/>
          <w:b/>
          <w:color w:val="000000"/>
        </w:rPr>
        <w:t>Palier</w:t>
      </w:r>
      <w:r w:rsidR="00FF5D27" w:rsidRPr="00AE5A26">
        <w:rPr>
          <w:rFonts w:cs="Calibri"/>
          <w:b/>
          <w:color w:val="000000"/>
        </w:rPr>
        <w:t xml:space="preserve"> </w:t>
      </w:r>
      <w:r w:rsidRPr="00AE5A26">
        <w:rPr>
          <w:rFonts w:cs="Calibri"/>
          <w:b/>
          <w:color w:val="000000"/>
        </w:rPr>
        <w:t xml:space="preserve">de </w:t>
      </w:r>
      <w:r w:rsidR="00FF5D27" w:rsidRPr="00AE5A26">
        <w:rPr>
          <w:rFonts w:cs="Calibri"/>
          <w:b/>
          <w:color w:val="000000"/>
        </w:rPr>
        <w:t>3</w:t>
      </w:r>
      <w:r w:rsidR="00FF5D27" w:rsidRPr="00AE5A26">
        <w:rPr>
          <w:rFonts w:cs="Calibri"/>
          <w:b/>
          <w:color w:val="000000"/>
          <w:vertAlign w:val="superscript"/>
        </w:rPr>
        <w:t>ème</w:t>
      </w:r>
      <w:r w:rsidR="00FF5D27" w:rsidRPr="00AE5A26">
        <w:rPr>
          <w:rFonts w:cs="Calibri"/>
          <w:b/>
          <w:color w:val="000000"/>
        </w:rPr>
        <w:t> </w:t>
      </w:r>
      <w:r w:rsidRPr="00AE5A26">
        <w:rPr>
          <w:rFonts w:cs="Calibri"/>
          <w:b/>
          <w:color w:val="000000"/>
        </w:rPr>
        <w:t>année</w:t>
      </w:r>
      <w:r w:rsidR="00DE6748">
        <w:rPr>
          <w:rFonts w:cs="Calibri"/>
          <w:b/>
          <w:color w:val="000000"/>
        </w:rPr>
        <w:t xml:space="preserve"> </w:t>
      </w:r>
      <w:r w:rsidR="00FF5D27" w:rsidRPr="00AE5A26">
        <w:rPr>
          <w:rFonts w:cs="Calibri"/>
          <w:b/>
          <w:color w:val="000000"/>
        </w:rPr>
        <w:t>:</w:t>
      </w:r>
      <w:r w:rsidR="00FF5D27" w:rsidRPr="00AE5A26">
        <w:rPr>
          <w:rFonts w:cs="Calibri"/>
          <w:color w:val="000000"/>
        </w:rPr>
        <w:t xml:space="preserve"> Contribuer à la conception d’un projet de soins ; mettre en œuvre les</w:t>
      </w:r>
      <w:r w:rsidR="00FF5D27" w:rsidRPr="00FF5D27">
        <w:rPr>
          <w:rFonts w:cs="Calibri"/>
          <w:color w:val="000000"/>
        </w:rPr>
        <w:t xml:space="preserve"> interventions de soins</w:t>
      </w:r>
      <w:r w:rsidR="00FF5D27" w:rsidRPr="00FF5D27">
        <w:t xml:space="preserve"> infirmiers dans une situation complexe et/ou imprévisible</w:t>
      </w:r>
      <w:r w:rsidR="008A6B80">
        <w:t>.</w:t>
      </w:r>
    </w:p>
    <w:p w14:paraId="25C5C9DB" w14:textId="77777777" w:rsidR="00FF5D27" w:rsidRPr="00FF5D27" w:rsidRDefault="00FF5D27" w:rsidP="006E46C4">
      <w:pPr>
        <w:autoSpaceDE w:val="0"/>
        <w:autoSpaceDN w:val="0"/>
        <w:adjustRightInd w:val="0"/>
        <w:spacing w:after="0" w:line="240" w:lineRule="auto"/>
        <w:jc w:val="both"/>
      </w:pPr>
    </w:p>
    <w:p w14:paraId="2FDD91D4" w14:textId="044E7CD3" w:rsidR="00FF5D27" w:rsidRPr="000A5789" w:rsidRDefault="00FF5D27" w:rsidP="006E46C4">
      <w:pPr>
        <w:autoSpaceDE w:val="0"/>
        <w:autoSpaceDN w:val="0"/>
        <w:adjustRightInd w:val="0"/>
        <w:spacing w:after="0" w:line="240" w:lineRule="auto"/>
        <w:jc w:val="both"/>
        <w:rPr>
          <w:rFonts w:cs="Calibri"/>
          <w:b/>
          <w:iCs/>
          <w:color w:val="000000"/>
          <w:u w:val="single"/>
        </w:rPr>
      </w:pPr>
      <w:r w:rsidRPr="000A5789">
        <w:rPr>
          <w:rFonts w:cs="Calibri"/>
          <w:b/>
          <w:iCs/>
          <w:color w:val="000000"/>
          <w:u w:val="single"/>
        </w:rPr>
        <w:t>Compétence 2</w:t>
      </w:r>
    </w:p>
    <w:p w14:paraId="62303F7D" w14:textId="025252A6" w:rsidR="00FF5D27" w:rsidRPr="000A5789" w:rsidRDefault="00FF5D27" w:rsidP="006E46C4">
      <w:pPr>
        <w:autoSpaceDE w:val="0"/>
        <w:autoSpaceDN w:val="0"/>
        <w:adjustRightInd w:val="0"/>
        <w:spacing w:after="0" w:line="240" w:lineRule="auto"/>
        <w:jc w:val="both"/>
        <w:rPr>
          <w:rFonts w:cs="Calibri"/>
          <w:b/>
          <w:bCs/>
          <w:iCs/>
          <w:color w:val="000000"/>
        </w:rPr>
      </w:pPr>
      <w:r w:rsidRPr="000A5789">
        <w:rPr>
          <w:rFonts w:cs="Calibri"/>
          <w:b/>
          <w:bCs/>
          <w:iCs/>
          <w:color w:val="000000"/>
        </w:rPr>
        <w:t>Collaborer de manière eff</w:t>
      </w:r>
      <w:r w:rsidR="00B64153">
        <w:rPr>
          <w:rFonts w:cs="Calibri"/>
          <w:b/>
          <w:bCs/>
          <w:iCs/>
          <w:color w:val="000000"/>
        </w:rPr>
        <w:t>ective</w:t>
      </w:r>
      <w:r w:rsidRPr="000A5789">
        <w:rPr>
          <w:rFonts w:cs="Calibri"/>
          <w:b/>
          <w:bCs/>
          <w:iCs/>
          <w:color w:val="000000"/>
        </w:rPr>
        <w:t xml:space="preserve"> avec d'autres acteurs du secteur de la santé, ce qui inclut la participation à la formation pratique du personnel de santé, sur la base des connaissances et des aptitudes acquises</w:t>
      </w:r>
      <w:r w:rsidR="008A6B80" w:rsidRPr="000A5789">
        <w:rPr>
          <w:rFonts w:cs="Calibri"/>
          <w:b/>
          <w:bCs/>
          <w:iCs/>
          <w:color w:val="000000"/>
        </w:rPr>
        <w:t>.</w:t>
      </w:r>
    </w:p>
    <w:p w14:paraId="70009791" w14:textId="77777777" w:rsidR="00FF5D27" w:rsidRPr="00FF5D27" w:rsidRDefault="00FF5D27" w:rsidP="006E46C4">
      <w:pPr>
        <w:autoSpaceDE w:val="0"/>
        <w:autoSpaceDN w:val="0"/>
        <w:adjustRightInd w:val="0"/>
        <w:spacing w:after="0" w:line="240" w:lineRule="auto"/>
        <w:jc w:val="both"/>
        <w:rPr>
          <w:rFonts w:cs="Calibri"/>
          <w:color w:val="000000"/>
        </w:rPr>
      </w:pPr>
    </w:p>
    <w:p w14:paraId="61C38ADD" w14:textId="0455DABE" w:rsidR="00FF5D27" w:rsidRPr="00AE5A26" w:rsidRDefault="00EA310E" w:rsidP="006E46C4">
      <w:pPr>
        <w:autoSpaceDE w:val="0"/>
        <w:autoSpaceDN w:val="0"/>
        <w:adjustRightInd w:val="0"/>
        <w:spacing w:after="0" w:line="240" w:lineRule="auto"/>
        <w:jc w:val="both"/>
      </w:pPr>
      <w:r w:rsidRPr="00AE5A26">
        <w:rPr>
          <w:rFonts w:cs="Calibri"/>
          <w:b/>
          <w:color w:val="000000"/>
        </w:rPr>
        <w:t>Palier de 1</w:t>
      </w:r>
      <w:r w:rsidRPr="00AE5A26">
        <w:rPr>
          <w:rFonts w:cs="Calibri"/>
          <w:b/>
          <w:color w:val="000000"/>
          <w:vertAlign w:val="superscript"/>
        </w:rPr>
        <w:t>ère</w:t>
      </w:r>
      <w:r w:rsidRPr="00AE5A26">
        <w:rPr>
          <w:rFonts w:cs="Calibri"/>
          <w:b/>
          <w:color w:val="000000"/>
        </w:rPr>
        <w:t> année</w:t>
      </w:r>
      <w:r w:rsidR="00DE6748">
        <w:rPr>
          <w:rFonts w:cs="Calibri"/>
          <w:b/>
          <w:color w:val="000000"/>
        </w:rPr>
        <w:t xml:space="preserve"> </w:t>
      </w:r>
      <w:r w:rsidR="00FF5D27" w:rsidRPr="00AE5A26">
        <w:rPr>
          <w:b/>
        </w:rPr>
        <w:t xml:space="preserve">: </w:t>
      </w:r>
      <w:r w:rsidR="00FF5D27" w:rsidRPr="00AE5A26">
        <w:rPr>
          <w:rFonts w:cs="Calibri"/>
          <w:color w:val="000000"/>
        </w:rPr>
        <w:t>S’initier à la gestion collective des soins</w:t>
      </w:r>
      <w:r w:rsidR="008A6B80" w:rsidRPr="00AE5A26">
        <w:t>.</w:t>
      </w:r>
    </w:p>
    <w:p w14:paraId="25B31D6C" w14:textId="6CB5622B" w:rsidR="00FF5D27" w:rsidRPr="00AE5A26" w:rsidRDefault="00EA310E" w:rsidP="006E46C4">
      <w:pPr>
        <w:autoSpaceDE w:val="0"/>
        <w:autoSpaceDN w:val="0"/>
        <w:adjustRightInd w:val="0"/>
        <w:spacing w:after="0" w:line="240" w:lineRule="auto"/>
        <w:jc w:val="both"/>
      </w:pPr>
      <w:r w:rsidRPr="00AE5A26">
        <w:rPr>
          <w:rFonts w:cs="Calibri"/>
          <w:b/>
          <w:color w:val="000000"/>
        </w:rPr>
        <w:t>Palier de 2</w:t>
      </w:r>
      <w:r w:rsidRPr="00AE5A26">
        <w:rPr>
          <w:rFonts w:cs="Calibri"/>
          <w:b/>
          <w:color w:val="000000"/>
          <w:vertAlign w:val="superscript"/>
        </w:rPr>
        <w:t>ème</w:t>
      </w:r>
      <w:r w:rsidRPr="00AE5A26">
        <w:rPr>
          <w:rFonts w:cs="Calibri"/>
          <w:b/>
          <w:color w:val="000000"/>
        </w:rPr>
        <w:t> année</w:t>
      </w:r>
      <w:r w:rsidR="00DE6748">
        <w:rPr>
          <w:rFonts w:cs="Calibri"/>
          <w:b/>
          <w:color w:val="000000"/>
        </w:rPr>
        <w:t xml:space="preserve"> </w:t>
      </w:r>
      <w:r w:rsidR="00FF5D27" w:rsidRPr="00AE5A26">
        <w:t>: S’impliquer dans la gestion collective des soins ; s’impliquer dans la gestion collective du matériel</w:t>
      </w:r>
      <w:r w:rsidR="008A6B80" w:rsidRPr="00AE5A26">
        <w:t>.</w:t>
      </w:r>
    </w:p>
    <w:p w14:paraId="637C899B" w14:textId="0583FFD7" w:rsidR="00FF5D27" w:rsidRPr="00FF5D27" w:rsidRDefault="00EA310E" w:rsidP="006E46C4">
      <w:pPr>
        <w:autoSpaceDE w:val="0"/>
        <w:autoSpaceDN w:val="0"/>
        <w:adjustRightInd w:val="0"/>
        <w:spacing w:after="0" w:line="240" w:lineRule="auto"/>
        <w:jc w:val="both"/>
        <w:rPr>
          <w:rFonts w:cs="Calibri"/>
          <w:color w:val="000000"/>
        </w:rPr>
      </w:pPr>
      <w:r w:rsidRPr="00AE5A26">
        <w:rPr>
          <w:rFonts w:cs="Calibri"/>
          <w:b/>
          <w:color w:val="000000"/>
        </w:rPr>
        <w:t>Palier de 3</w:t>
      </w:r>
      <w:r w:rsidRPr="00AE5A26">
        <w:rPr>
          <w:rFonts w:cs="Calibri"/>
          <w:b/>
          <w:color w:val="000000"/>
          <w:vertAlign w:val="superscript"/>
        </w:rPr>
        <w:t>ème</w:t>
      </w:r>
      <w:r w:rsidRPr="00AE5A26">
        <w:rPr>
          <w:rFonts w:cs="Calibri"/>
          <w:b/>
          <w:color w:val="000000"/>
        </w:rPr>
        <w:t> année</w:t>
      </w:r>
      <w:r w:rsidR="00DE6748">
        <w:rPr>
          <w:rFonts w:cs="Calibri"/>
          <w:b/>
          <w:color w:val="000000"/>
        </w:rPr>
        <w:t xml:space="preserve"> </w:t>
      </w:r>
      <w:r w:rsidR="00FF5D27" w:rsidRPr="00AE5A26">
        <w:t xml:space="preserve">: Collaborer à la gestion collective des soins, </w:t>
      </w:r>
      <w:r w:rsidR="00726CDC" w:rsidRPr="00AE5A26">
        <w:t>collaborer</w:t>
      </w:r>
      <w:r w:rsidR="00FF5D27" w:rsidRPr="00AE5A26">
        <w:t xml:space="preserve"> à la gestion collective du matériel</w:t>
      </w:r>
      <w:r w:rsidR="008A6B80" w:rsidRPr="00AE5A26">
        <w:t>.</w:t>
      </w:r>
    </w:p>
    <w:p w14:paraId="3BB7E330" w14:textId="77777777" w:rsidR="00FF5D27" w:rsidRPr="00FF5D27" w:rsidRDefault="00FF5D27" w:rsidP="006E46C4">
      <w:pPr>
        <w:autoSpaceDE w:val="0"/>
        <w:autoSpaceDN w:val="0"/>
        <w:adjustRightInd w:val="0"/>
        <w:spacing w:after="0" w:line="240" w:lineRule="auto"/>
        <w:jc w:val="both"/>
        <w:rPr>
          <w:rFonts w:cs="Calibri"/>
          <w:color w:val="000000"/>
        </w:rPr>
      </w:pPr>
    </w:p>
    <w:p w14:paraId="18938726" w14:textId="64CDD1CE" w:rsidR="00FF5D27" w:rsidRPr="000A5789" w:rsidRDefault="00FF5D27" w:rsidP="006E46C4">
      <w:pPr>
        <w:autoSpaceDE w:val="0"/>
        <w:autoSpaceDN w:val="0"/>
        <w:adjustRightInd w:val="0"/>
        <w:spacing w:after="0" w:line="240" w:lineRule="auto"/>
        <w:jc w:val="both"/>
        <w:rPr>
          <w:rFonts w:cs="Calibri"/>
          <w:b/>
          <w:iCs/>
          <w:color w:val="000000"/>
          <w:u w:val="single"/>
        </w:rPr>
      </w:pPr>
      <w:r w:rsidRPr="000A5789">
        <w:rPr>
          <w:rFonts w:cs="Calibri"/>
          <w:b/>
          <w:iCs/>
          <w:color w:val="000000"/>
          <w:u w:val="single"/>
        </w:rPr>
        <w:t>Compétence 3</w:t>
      </w:r>
    </w:p>
    <w:p w14:paraId="6EB4870E" w14:textId="697AEA5A" w:rsidR="00FF5D27" w:rsidRPr="000A5789" w:rsidRDefault="00FF5D27" w:rsidP="006E46C4">
      <w:pPr>
        <w:autoSpaceDE w:val="0"/>
        <w:autoSpaceDN w:val="0"/>
        <w:adjustRightInd w:val="0"/>
        <w:spacing w:after="0" w:line="240" w:lineRule="auto"/>
        <w:contextualSpacing/>
        <w:jc w:val="both"/>
        <w:rPr>
          <w:rFonts w:cs="Calibri"/>
          <w:b/>
          <w:bCs/>
          <w:iCs/>
          <w:color w:val="000000"/>
        </w:rPr>
      </w:pPr>
      <w:bookmarkStart w:id="2" w:name="_Hlk33180985"/>
      <w:r w:rsidRPr="000A5789">
        <w:rPr>
          <w:rFonts w:cs="Calibri"/>
          <w:b/>
          <w:bCs/>
          <w:iCs/>
          <w:color w:val="000000"/>
        </w:rPr>
        <w:t>Responsabiliser les individus, les familles et les groupes afin qu'ils adoptent un mode de vie sain et qu'ils se prennent en charge, sur la base des connaissances et des aptitudes acquises</w:t>
      </w:r>
      <w:r w:rsidR="00F17845">
        <w:rPr>
          <w:rFonts w:cs="Calibri"/>
          <w:b/>
          <w:bCs/>
          <w:iCs/>
          <w:color w:val="000000"/>
        </w:rPr>
        <w:t>.</w:t>
      </w:r>
    </w:p>
    <w:bookmarkEnd w:id="2"/>
    <w:p w14:paraId="1EAE2484" w14:textId="77777777" w:rsidR="00FF5D27" w:rsidRPr="00FF5D27" w:rsidRDefault="00FF5D27" w:rsidP="006E46C4">
      <w:pPr>
        <w:autoSpaceDE w:val="0"/>
        <w:autoSpaceDN w:val="0"/>
        <w:adjustRightInd w:val="0"/>
        <w:spacing w:after="0" w:line="240" w:lineRule="auto"/>
        <w:jc w:val="both"/>
        <w:rPr>
          <w:rFonts w:cs="Calibri"/>
          <w:color w:val="000000"/>
        </w:rPr>
      </w:pPr>
    </w:p>
    <w:p w14:paraId="19BB9C52" w14:textId="58AD1D9C" w:rsidR="00FF5D27" w:rsidRPr="00DE6748" w:rsidRDefault="00EA310E" w:rsidP="006E46C4">
      <w:pPr>
        <w:autoSpaceDE w:val="0"/>
        <w:autoSpaceDN w:val="0"/>
        <w:adjustRightInd w:val="0"/>
        <w:spacing w:after="0" w:line="240" w:lineRule="auto"/>
        <w:jc w:val="both"/>
      </w:pPr>
      <w:r w:rsidRPr="00DE6748">
        <w:rPr>
          <w:rFonts w:cs="Calibri"/>
          <w:b/>
          <w:color w:val="000000"/>
        </w:rPr>
        <w:t>Palier de 1</w:t>
      </w:r>
      <w:r w:rsidRPr="00DE6748">
        <w:rPr>
          <w:rFonts w:cs="Calibri"/>
          <w:b/>
          <w:color w:val="000000"/>
          <w:vertAlign w:val="superscript"/>
        </w:rPr>
        <w:t>ère</w:t>
      </w:r>
      <w:r w:rsidRPr="00DE6748">
        <w:rPr>
          <w:rFonts w:cs="Calibri"/>
          <w:b/>
          <w:color w:val="000000"/>
        </w:rPr>
        <w:t> année</w:t>
      </w:r>
      <w:r w:rsidR="00DE6748" w:rsidRPr="00DE6748">
        <w:rPr>
          <w:rFonts w:cs="Calibri"/>
          <w:b/>
          <w:color w:val="000000"/>
        </w:rPr>
        <w:t xml:space="preserve"> </w:t>
      </w:r>
      <w:r w:rsidR="00FF5D27" w:rsidRPr="00DE6748">
        <w:rPr>
          <w:bCs/>
        </w:rPr>
        <w:t>: Initier</w:t>
      </w:r>
      <w:r w:rsidR="00FF5D27" w:rsidRPr="00DE6748">
        <w:t xml:space="preserve"> une communication professionnelle avec le </w:t>
      </w:r>
      <w:r w:rsidRPr="00DE6748">
        <w:t>soigné.</w:t>
      </w:r>
    </w:p>
    <w:p w14:paraId="4D68AA63" w14:textId="51AC43AD" w:rsidR="00FF5D27" w:rsidRPr="00DE6748" w:rsidRDefault="00EA310E" w:rsidP="006E46C4">
      <w:pPr>
        <w:autoSpaceDE w:val="0"/>
        <w:autoSpaceDN w:val="0"/>
        <w:adjustRightInd w:val="0"/>
        <w:spacing w:after="0" w:line="240" w:lineRule="auto"/>
        <w:jc w:val="both"/>
        <w:rPr>
          <w:rFonts w:cs="Calibri"/>
          <w:color w:val="000000"/>
        </w:rPr>
      </w:pPr>
      <w:r w:rsidRPr="00DE6748">
        <w:rPr>
          <w:rFonts w:cs="Calibri"/>
          <w:b/>
          <w:color w:val="000000"/>
        </w:rPr>
        <w:t>Palier de 2</w:t>
      </w:r>
      <w:r w:rsidRPr="00DE6748">
        <w:rPr>
          <w:rFonts w:cs="Calibri"/>
          <w:b/>
          <w:color w:val="000000"/>
          <w:vertAlign w:val="superscript"/>
        </w:rPr>
        <w:t>ème</w:t>
      </w:r>
      <w:r w:rsidRPr="00DE6748">
        <w:rPr>
          <w:rFonts w:cs="Calibri"/>
          <w:b/>
          <w:color w:val="000000"/>
        </w:rPr>
        <w:t> année</w:t>
      </w:r>
      <w:r w:rsidR="00DE6748" w:rsidRPr="00DE6748">
        <w:rPr>
          <w:rFonts w:cs="Calibri"/>
          <w:b/>
          <w:color w:val="000000"/>
        </w:rPr>
        <w:t xml:space="preserve"> </w:t>
      </w:r>
      <w:r w:rsidR="00FF5D27" w:rsidRPr="00DE6748">
        <w:t>: I</w:t>
      </w:r>
      <w:r w:rsidR="00FF5D27" w:rsidRPr="00DE6748">
        <w:rPr>
          <w:rFonts w:cs="Calibri"/>
          <w:color w:val="000000"/>
        </w:rPr>
        <w:t>nteragir dans le cadre d’une communication professionnelle courante avec le soigné</w:t>
      </w:r>
      <w:r w:rsidR="006E46C4" w:rsidRPr="00DE6748">
        <w:rPr>
          <w:rFonts w:cs="Calibri"/>
          <w:color w:val="000000"/>
        </w:rPr>
        <w:t>.</w:t>
      </w:r>
    </w:p>
    <w:p w14:paraId="435D856F" w14:textId="21B5ACA0" w:rsidR="00FF5D27" w:rsidRPr="00FF5D27" w:rsidRDefault="00EA310E" w:rsidP="006E46C4">
      <w:pPr>
        <w:autoSpaceDE w:val="0"/>
        <w:autoSpaceDN w:val="0"/>
        <w:adjustRightInd w:val="0"/>
        <w:spacing w:after="0" w:line="240" w:lineRule="auto"/>
        <w:jc w:val="both"/>
        <w:rPr>
          <w:rFonts w:cs="Calibri"/>
          <w:color w:val="000000"/>
        </w:rPr>
      </w:pPr>
      <w:r w:rsidRPr="00DE6748">
        <w:rPr>
          <w:rFonts w:cs="Calibri"/>
          <w:b/>
          <w:color w:val="000000"/>
        </w:rPr>
        <w:t>Palier de 3</w:t>
      </w:r>
      <w:r w:rsidRPr="00DE6748">
        <w:rPr>
          <w:rFonts w:cs="Calibri"/>
          <w:b/>
          <w:color w:val="000000"/>
          <w:vertAlign w:val="superscript"/>
        </w:rPr>
        <w:t>ème</w:t>
      </w:r>
      <w:r w:rsidRPr="00DE6748">
        <w:rPr>
          <w:rFonts w:cs="Calibri"/>
          <w:b/>
          <w:color w:val="000000"/>
        </w:rPr>
        <w:t> année</w:t>
      </w:r>
      <w:r w:rsidR="00DE6748" w:rsidRPr="00DE6748">
        <w:rPr>
          <w:rFonts w:cs="Calibri"/>
          <w:b/>
          <w:color w:val="000000"/>
        </w:rPr>
        <w:t xml:space="preserve"> </w:t>
      </w:r>
      <w:r w:rsidR="00FF5D27" w:rsidRPr="00DE6748">
        <w:t>: I</w:t>
      </w:r>
      <w:r w:rsidR="00FF5D27" w:rsidRPr="00DE6748">
        <w:rPr>
          <w:rFonts w:cs="Calibri"/>
          <w:color w:val="000000"/>
        </w:rPr>
        <w:t>nteragir dans le cadre d’une communication professionnelle élargie aux proches</w:t>
      </w:r>
      <w:r w:rsidR="006E46C4" w:rsidRPr="00DE6748">
        <w:rPr>
          <w:rFonts w:cs="Calibri"/>
          <w:color w:val="000000"/>
        </w:rPr>
        <w:t>.</w:t>
      </w:r>
    </w:p>
    <w:p w14:paraId="75D4DB9F" w14:textId="77777777" w:rsidR="00FF5D27" w:rsidRPr="00FF5D27" w:rsidRDefault="00FF5D27" w:rsidP="006E46C4">
      <w:pPr>
        <w:autoSpaceDE w:val="0"/>
        <w:autoSpaceDN w:val="0"/>
        <w:adjustRightInd w:val="0"/>
        <w:spacing w:after="0" w:line="240" w:lineRule="auto"/>
        <w:rPr>
          <w:rFonts w:cs="Calibri"/>
          <w:color w:val="000000"/>
        </w:rPr>
      </w:pPr>
    </w:p>
    <w:p w14:paraId="01FA5CF9" w14:textId="03971D79" w:rsidR="00FF5D27" w:rsidRPr="000A5789" w:rsidRDefault="00FF5D27" w:rsidP="006E46C4">
      <w:pPr>
        <w:autoSpaceDE w:val="0"/>
        <w:autoSpaceDN w:val="0"/>
        <w:adjustRightInd w:val="0"/>
        <w:spacing w:after="0" w:line="240" w:lineRule="auto"/>
        <w:jc w:val="both"/>
        <w:rPr>
          <w:rFonts w:cs="Calibri"/>
          <w:b/>
          <w:iCs/>
          <w:color w:val="000000"/>
          <w:u w:val="single"/>
        </w:rPr>
      </w:pPr>
      <w:r w:rsidRPr="000A5789">
        <w:rPr>
          <w:rFonts w:cs="Calibri"/>
          <w:b/>
          <w:iCs/>
          <w:color w:val="000000"/>
          <w:u w:val="single"/>
        </w:rPr>
        <w:t>Compétence 4</w:t>
      </w:r>
    </w:p>
    <w:p w14:paraId="7CCD79D2" w14:textId="134E9BEC" w:rsidR="00FF5D27" w:rsidRPr="000A5789" w:rsidRDefault="00FF5D27" w:rsidP="006E46C4">
      <w:pPr>
        <w:autoSpaceDE w:val="0"/>
        <w:autoSpaceDN w:val="0"/>
        <w:adjustRightInd w:val="0"/>
        <w:spacing w:after="0" w:line="240" w:lineRule="auto"/>
        <w:jc w:val="both"/>
        <w:rPr>
          <w:rFonts w:cs="Calibri"/>
          <w:iCs/>
          <w:color w:val="000000"/>
        </w:rPr>
      </w:pPr>
      <w:bookmarkStart w:id="3" w:name="_Hlk33181036"/>
      <w:r w:rsidRPr="000A5789">
        <w:rPr>
          <w:rFonts w:cs="Calibri"/>
          <w:b/>
          <w:bCs/>
          <w:iCs/>
          <w:color w:val="000000"/>
        </w:rPr>
        <w:t>Engager</w:t>
      </w:r>
      <w:r w:rsidR="004F7684">
        <w:rPr>
          <w:rFonts w:cs="Calibri"/>
          <w:b/>
          <w:bCs/>
          <w:iCs/>
          <w:color w:val="000000"/>
        </w:rPr>
        <w:t xml:space="preserve"> </w:t>
      </w:r>
      <w:r w:rsidRPr="000A5789">
        <w:rPr>
          <w:rFonts w:cs="Calibri"/>
          <w:b/>
          <w:bCs/>
          <w:iCs/>
          <w:color w:val="000000"/>
        </w:rPr>
        <w:t>de façon indépendante</w:t>
      </w:r>
      <w:r w:rsidR="004F7684">
        <w:rPr>
          <w:rFonts w:cs="Calibri"/>
          <w:b/>
          <w:bCs/>
          <w:iCs/>
          <w:color w:val="000000"/>
        </w:rPr>
        <w:t xml:space="preserve"> </w:t>
      </w:r>
      <w:r w:rsidRPr="000A5789">
        <w:rPr>
          <w:rFonts w:cs="Calibri"/>
          <w:b/>
          <w:bCs/>
          <w:iCs/>
          <w:color w:val="000000"/>
        </w:rPr>
        <w:t>des mesures immédiates destinées à préserver la vie et appliquer des mesures dans les situations de crise ou de catastrophe</w:t>
      </w:r>
      <w:r w:rsidR="008A6B80" w:rsidRPr="000A5789">
        <w:rPr>
          <w:rFonts w:cs="Calibri"/>
          <w:b/>
          <w:bCs/>
          <w:iCs/>
          <w:color w:val="000000"/>
        </w:rPr>
        <w:t>.</w:t>
      </w:r>
    </w:p>
    <w:bookmarkEnd w:id="3"/>
    <w:p w14:paraId="71C7646D" w14:textId="77777777" w:rsidR="00FF5D27" w:rsidRPr="001E5584" w:rsidRDefault="00FF5D27" w:rsidP="006E46C4">
      <w:pPr>
        <w:autoSpaceDE w:val="0"/>
        <w:autoSpaceDN w:val="0"/>
        <w:adjustRightInd w:val="0"/>
        <w:spacing w:after="0" w:line="240" w:lineRule="auto"/>
        <w:jc w:val="both"/>
        <w:rPr>
          <w:rFonts w:cs="Calibri"/>
          <w:iCs/>
          <w:color w:val="000000"/>
        </w:rPr>
      </w:pPr>
    </w:p>
    <w:p w14:paraId="0964932D" w14:textId="1EE6A8F0" w:rsidR="00FF5D27" w:rsidRPr="00AE5A26" w:rsidRDefault="00EA310E" w:rsidP="006E46C4">
      <w:pPr>
        <w:autoSpaceDE w:val="0"/>
        <w:autoSpaceDN w:val="0"/>
        <w:adjustRightInd w:val="0"/>
        <w:spacing w:after="0" w:line="240" w:lineRule="auto"/>
        <w:jc w:val="both"/>
        <w:rPr>
          <w:rFonts w:cs="Calibri"/>
          <w:color w:val="000000"/>
        </w:rPr>
      </w:pPr>
      <w:r w:rsidRPr="00AE5A26">
        <w:rPr>
          <w:rFonts w:cs="Calibri"/>
          <w:b/>
          <w:color w:val="000000"/>
        </w:rPr>
        <w:t>Palier de 1</w:t>
      </w:r>
      <w:r w:rsidRPr="00AE5A26">
        <w:rPr>
          <w:rFonts w:cs="Calibri"/>
          <w:b/>
          <w:color w:val="000000"/>
          <w:vertAlign w:val="superscript"/>
        </w:rPr>
        <w:t>ère</w:t>
      </w:r>
      <w:r w:rsidRPr="00AE5A26">
        <w:rPr>
          <w:rFonts w:cs="Calibri"/>
          <w:b/>
          <w:color w:val="000000"/>
        </w:rPr>
        <w:t> année</w:t>
      </w:r>
      <w:r w:rsidR="00FF5D27" w:rsidRPr="00AE5A26">
        <w:rPr>
          <w:b/>
        </w:rPr>
        <w:t> </w:t>
      </w:r>
      <w:r w:rsidR="00FF5D27" w:rsidRPr="00DE6748">
        <w:rPr>
          <w:bCs/>
        </w:rPr>
        <w:t xml:space="preserve">: </w:t>
      </w:r>
      <w:r w:rsidR="00FF5D27" w:rsidRPr="00AE5A26">
        <w:t>Mettre en œuvre les interventions (relevant du programme 1</w:t>
      </w:r>
      <w:r w:rsidR="00FF5D27" w:rsidRPr="00AE5A26">
        <w:rPr>
          <w:vertAlign w:val="superscript"/>
        </w:rPr>
        <w:t xml:space="preserve">ère </w:t>
      </w:r>
      <w:r w:rsidR="00FF5D27" w:rsidRPr="00AE5A26">
        <w:t>année), initier une communication professionnelle avec le soigné</w:t>
      </w:r>
      <w:r w:rsidR="008A6B80" w:rsidRPr="00AE5A26">
        <w:t>.</w:t>
      </w:r>
    </w:p>
    <w:p w14:paraId="726ED646" w14:textId="7D2F7C04" w:rsidR="00FF5D27" w:rsidRPr="00AE5A26" w:rsidRDefault="00EA310E" w:rsidP="006E46C4">
      <w:pPr>
        <w:autoSpaceDE w:val="0"/>
        <w:autoSpaceDN w:val="0"/>
        <w:adjustRightInd w:val="0"/>
        <w:spacing w:after="0" w:line="240" w:lineRule="auto"/>
        <w:jc w:val="both"/>
      </w:pPr>
      <w:r w:rsidRPr="00AE5A26">
        <w:rPr>
          <w:rFonts w:cs="Calibri"/>
          <w:b/>
          <w:color w:val="000000"/>
        </w:rPr>
        <w:t>Palier de 2</w:t>
      </w:r>
      <w:r w:rsidRPr="00AE5A26">
        <w:rPr>
          <w:rFonts w:cs="Calibri"/>
          <w:b/>
          <w:color w:val="000000"/>
          <w:vertAlign w:val="superscript"/>
        </w:rPr>
        <w:t>ème</w:t>
      </w:r>
      <w:r w:rsidRPr="00AE5A26">
        <w:rPr>
          <w:rFonts w:cs="Calibri"/>
          <w:b/>
          <w:color w:val="000000"/>
        </w:rPr>
        <w:t> année</w:t>
      </w:r>
      <w:r w:rsidR="00DE6748">
        <w:rPr>
          <w:rFonts w:cs="Calibri"/>
          <w:b/>
          <w:color w:val="000000"/>
        </w:rPr>
        <w:t xml:space="preserve"> </w:t>
      </w:r>
      <w:r w:rsidR="00FF5D27" w:rsidRPr="00AE5A26">
        <w:rPr>
          <w:rFonts w:cs="Calibri"/>
          <w:color w:val="000000"/>
        </w:rPr>
        <w:t xml:space="preserve">: </w:t>
      </w:r>
      <w:r w:rsidR="00FF5D27" w:rsidRPr="00AE5A26">
        <w:t>Mettre en œuvre les interventions (relevant du programme 2</w:t>
      </w:r>
      <w:r w:rsidR="00FF5D27" w:rsidRPr="00AE5A26">
        <w:rPr>
          <w:vertAlign w:val="superscript"/>
        </w:rPr>
        <w:t>ème</w:t>
      </w:r>
      <w:r w:rsidR="00FF5D27" w:rsidRPr="00AE5A26">
        <w:t xml:space="preserve"> année</w:t>
      </w:r>
      <w:r w:rsidR="000D7233" w:rsidRPr="00AE5A26">
        <w:t>)</w:t>
      </w:r>
      <w:r w:rsidR="00FF5D27" w:rsidRPr="00AE5A26">
        <w:t>, interagir dans le cadre d’une communication professionnelle courante avec le soigné</w:t>
      </w:r>
      <w:r w:rsidR="008A6B80" w:rsidRPr="00AE5A26">
        <w:t>.</w:t>
      </w:r>
    </w:p>
    <w:p w14:paraId="5582A8D4" w14:textId="04AD0899" w:rsidR="00FF5D27" w:rsidRPr="004B27A0" w:rsidRDefault="00EA310E" w:rsidP="006E46C4">
      <w:pPr>
        <w:autoSpaceDE w:val="0"/>
        <w:autoSpaceDN w:val="0"/>
        <w:adjustRightInd w:val="0"/>
        <w:spacing w:after="0" w:line="240" w:lineRule="auto"/>
        <w:jc w:val="both"/>
      </w:pPr>
      <w:r w:rsidRPr="00AE5A26">
        <w:rPr>
          <w:rFonts w:cs="Calibri"/>
          <w:b/>
          <w:color w:val="000000"/>
        </w:rPr>
        <w:t>Palier de 3</w:t>
      </w:r>
      <w:r w:rsidRPr="00AE5A26">
        <w:rPr>
          <w:rFonts w:cs="Calibri"/>
          <w:b/>
          <w:color w:val="000000"/>
          <w:vertAlign w:val="superscript"/>
        </w:rPr>
        <w:t>ème</w:t>
      </w:r>
      <w:r w:rsidRPr="00AE5A26">
        <w:rPr>
          <w:rFonts w:cs="Calibri"/>
          <w:b/>
          <w:color w:val="000000"/>
        </w:rPr>
        <w:t> année</w:t>
      </w:r>
      <w:r w:rsidR="00DE6748">
        <w:rPr>
          <w:rFonts w:cs="Calibri"/>
          <w:b/>
          <w:color w:val="000000"/>
        </w:rPr>
        <w:t xml:space="preserve"> </w:t>
      </w:r>
      <w:r w:rsidR="00FF5D27" w:rsidRPr="00AE5A26">
        <w:t>: Mettre en œuvre les interventions dans une situation complexe et /ou imprévisible, interagir dans le cadre d’une communication professionnelle élargie aux proches</w:t>
      </w:r>
      <w:r w:rsidR="008A6B80" w:rsidRPr="00AE5A26">
        <w:t>.</w:t>
      </w:r>
    </w:p>
    <w:p w14:paraId="2C8B86F5" w14:textId="77777777" w:rsidR="00A172D8" w:rsidRPr="00FF5D27" w:rsidRDefault="00A172D8" w:rsidP="006E46C4">
      <w:pPr>
        <w:autoSpaceDE w:val="0"/>
        <w:autoSpaceDN w:val="0"/>
        <w:adjustRightInd w:val="0"/>
        <w:spacing w:after="0" w:line="240" w:lineRule="auto"/>
        <w:jc w:val="both"/>
        <w:rPr>
          <w:rFonts w:cs="Calibri"/>
          <w:i/>
          <w:color w:val="000000"/>
        </w:rPr>
      </w:pPr>
    </w:p>
    <w:p w14:paraId="54EAA7B2" w14:textId="77777777" w:rsidR="003A72E2" w:rsidRDefault="003A72E2">
      <w:pPr>
        <w:rPr>
          <w:rFonts w:cs="Calibri"/>
          <w:b/>
          <w:iCs/>
          <w:color w:val="000000"/>
          <w:u w:val="single"/>
        </w:rPr>
      </w:pPr>
      <w:r>
        <w:rPr>
          <w:rFonts w:cs="Calibri"/>
          <w:b/>
          <w:iCs/>
          <w:color w:val="000000"/>
          <w:u w:val="single"/>
        </w:rPr>
        <w:br w:type="page"/>
      </w:r>
    </w:p>
    <w:p w14:paraId="10939D6B" w14:textId="29EBC4D3" w:rsidR="00FF5D27" w:rsidRPr="000A5789" w:rsidRDefault="00FF5D27" w:rsidP="006E46C4">
      <w:pPr>
        <w:autoSpaceDE w:val="0"/>
        <w:autoSpaceDN w:val="0"/>
        <w:adjustRightInd w:val="0"/>
        <w:spacing w:after="0" w:line="240" w:lineRule="auto"/>
        <w:jc w:val="both"/>
        <w:rPr>
          <w:rFonts w:cs="Calibri"/>
          <w:b/>
          <w:iCs/>
          <w:color w:val="000000"/>
          <w:u w:val="single"/>
        </w:rPr>
      </w:pPr>
      <w:r w:rsidRPr="000A5789">
        <w:rPr>
          <w:rFonts w:cs="Calibri"/>
          <w:b/>
          <w:iCs/>
          <w:color w:val="000000"/>
          <w:u w:val="single"/>
        </w:rPr>
        <w:lastRenderedPageBreak/>
        <w:t>Compétence 5</w:t>
      </w:r>
    </w:p>
    <w:p w14:paraId="0A0AC187" w14:textId="732F552F" w:rsidR="00FF5D27" w:rsidRPr="000A5789" w:rsidRDefault="00FF5D27" w:rsidP="006E46C4">
      <w:pPr>
        <w:autoSpaceDE w:val="0"/>
        <w:autoSpaceDN w:val="0"/>
        <w:adjustRightInd w:val="0"/>
        <w:spacing w:after="0" w:line="240" w:lineRule="auto"/>
        <w:jc w:val="both"/>
        <w:rPr>
          <w:rFonts w:cs="Calibri"/>
          <w:iCs/>
          <w:color w:val="000000"/>
        </w:rPr>
      </w:pPr>
      <w:r w:rsidRPr="000A5789">
        <w:rPr>
          <w:rFonts w:cs="Calibri"/>
          <w:b/>
          <w:bCs/>
          <w:iCs/>
          <w:color w:val="000000"/>
        </w:rPr>
        <w:t>Apporter de façon indépendante des conseils, des indications et un soutien aux personnes nécessitant des soins et à leurs proches</w:t>
      </w:r>
      <w:r w:rsidR="008A6B80" w:rsidRPr="000A5789">
        <w:rPr>
          <w:rFonts w:cs="Calibri"/>
          <w:iCs/>
          <w:color w:val="000000"/>
        </w:rPr>
        <w:t>.</w:t>
      </w:r>
    </w:p>
    <w:p w14:paraId="59AF1F99" w14:textId="77777777" w:rsidR="00FF5D27" w:rsidRPr="00FF5D27" w:rsidRDefault="00FF5D27" w:rsidP="006E46C4">
      <w:pPr>
        <w:autoSpaceDE w:val="0"/>
        <w:autoSpaceDN w:val="0"/>
        <w:adjustRightInd w:val="0"/>
        <w:spacing w:after="0" w:line="240" w:lineRule="auto"/>
        <w:jc w:val="both"/>
        <w:rPr>
          <w:rFonts w:cs="Calibri"/>
          <w:color w:val="000000"/>
        </w:rPr>
      </w:pPr>
    </w:p>
    <w:p w14:paraId="2E5C1C55" w14:textId="787A3E18" w:rsidR="00FF5D27" w:rsidRPr="00DE6748" w:rsidRDefault="00EA310E" w:rsidP="006E46C4">
      <w:pPr>
        <w:autoSpaceDE w:val="0"/>
        <w:autoSpaceDN w:val="0"/>
        <w:adjustRightInd w:val="0"/>
        <w:spacing w:after="0" w:line="240" w:lineRule="auto"/>
        <w:jc w:val="both"/>
        <w:rPr>
          <w:rFonts w:cs="Calibri"/>
          <w:color w:val="000000"/>
        </w:rPr>
      </w:pPr>
      <w:r w:rsidRPr="00DE6748">
        <w:rPr>
          <w:rFonts w:cs="Calibri"/>
          <w:b/>
          <w:color w:val="000000"/>
        </w:rPr>
        <w:t>Palier de 1</w:t>
      </w:r>
      <w:r w:rsidRPr="00DE6748">
        <w:rPr>
          <w:rFonts w:cs="Calibri"/>
          <w:b/>
          <w:color w:val="000000"/>
          <w:vertAlign w:val="superscript"/>
        </w:rPr>
        <w:t>ère</w:t>
      </w:r>
      <w:r w:rsidRPr="00DE6748">
        <w:rPr>
          <w:rFonts w:cs="Calibri"/>
          <w:b/>
          <w:color w:val="000000"/>
        </w:rPr>
        <w:t> année</w:t>
      </w:r>
      <w:r w:rsidR="00DE6748" w:rsidRPr="00DE6748">
        <w:rPr>
          <w:rFonts w:cs="Calibri"/>
          <w:b/>
          <w:color w:val="000000"/>
        </w:rPr>
        <w:t xml:space="preserve"> </w:t>
      </w:r>
      <w:r w:rsidR="00FF5D27" w:rsidRPr="00DE6748">
        <w:rPr>
          <w:b/>
        </w:rPr>
        <w:t xml:space="preserve">: </w:t>
      </w:r>
      <w:r w:rsidR="00FF5D27" w:rsidRPr="00DE6748">
        <w:t>Initier une communication professionnelle avec le soigné</w:t>
      </w:r>
      <w:r w:rsidR="008A6B80" w:rsidRPr="00DE6748">
        <w:rPr>
          <w:b/>
        </w:rPr>
        <w:t>.</w:t>
      </w:r>
    </w:p>
    <w:p w14:paraId="1EB7A400" w14:textId="50EB7C6F" w:rsidR="00FF5D27" w:rsidRPr="00DE6748" w:rsidRDefault="00EA310E" w:rsidP="006E46C4">
      <w:pPr>
        <w:autoSpaceDE w:val="0"/>
        <w:autoSpaceDN w:val="0"/>
        <w:adjustRightInd w:val="0"/>
        <w:spacing w:after="0" w:line="240" w:lineRule="auto"/>
        <w:jc w:val="both"/>
        <w:rPr>
          <w:rFonts w:cs="Calibri"/>
          <w:color w:val="000000"/>
        </w:rPr>
      </w:pPr>
      <w:r w:rsidRPr="00DE6748">
        <w:rPr>
          <w:rFonts w:cs="Calibri"/>
          <w:b/>
          <w:color w:val="000000"/>
        </w:rPr>
        <w:t>Palier de 2</w:t>
      </w:r>
      <w:r w:rsidRPr="00DE6748">
        <w:rPr>
          <w:rFonts w:cs="Calibri"/>
          <w:b/>
          <w:color w:val="000000"/>
          <w:vertAlign w:val="superscript"/>
        </w:rPr>
        <w:t>ème</w:t>
      </w:r>
      <w:r w:rsidRPr="00DE6748">
        <w:rPr>
          <w:rFonts w:cs="Calibri"/>
          <w:b/>
          <w:color w:val="000000"/>
        </w:rPr>
        <w:t> année</w:t>
      </w:r>
      <w:r w:rsidR="00DE6748">
        <w:rPr>
          <w:rFonts w:cs="Calibri"/>
          <w:color w:val="000000"/>
        </w:rPr>
        <w:t> :</w:t>
      </w:r>
      <w:r w:rsidR="00FF5D27" w:rsidRPr="00DE6748">
        <w:rPr>
          <w:rFonts w:cs="Calibri"/>
          <w:color w:val="000000"/>
        </w:rPr>
        <w:t xml:space="preserve"> Interagir dans le cadre d’une communication professionnelle courante avec le soigné</w:t>
      </w:r>
      <w:r w:rsidR="008A6B80" w:rsidRPr="00DE6748">
        <w:rPr>
          <w:rFonts w:cs="Calibri"/>
          <w:color w:val="000000"/>
        </w:rPr>
        <w:t>.</w:t>
      </w:r>
    </w:p>
    <w:p w14:paraId="061B538B" w14:textId="751198DF" w:rsidR="00FF5D27" w:rsidRPr="00DE6748" w:rsidRDefault="00EA310E" w:rsidP="006E46C4">
      <w:pPr>
        <w:autoSpaceDE w:val="0"/>
        <w:autoSpaceDN w:val="0"/>
        <w:adjustRightInd w:val="0"/>
        <w:spacing w:after="0" w:line="240" w:lineRule="auto"/>
        <w:jc w:val="both"/>
        <w:rPr>
          <w:rFonts w:cs="Calibri"/>
          <w:color w:val="000000"/>
        </w:rPr>
      </w:pPr>
      <w:r w:rsidRPr="00DE6748">
        <w:rPr>
          <w:rFonts w:cs="Calibri"/>
          <w:b/>
          <w:color w:val="000000"/>
        </w:rPr>
        <w:t>Palier de 3</w:t>
      </w:r>
      <w:r w:rsidRPr="00DE6748">
        <w:rPr>
          <w:rFonts w:cs="Calibri"/>
          <w:b/>
          <w:color w:val="000000"/>
          <w:vertAlign w:val="superscript"/>
        </w:rPr>
        <w:t>ème</w:t>
      </w:r>
      <w:r w:rsidRPr="00DE6748">
        <w:rPr>
          <w:rFonts w:cs="Calibri"/>
          <w:b/>
          <w:color w:val="000000"/>
        </w:rPr>
        <w:t> année</w:t>
      </w:r>
      <w:r w:rsidR="00DE6748">
        <w:rPr>
          <w:rFonts w:cs="Calibri"/>
          <w:b/>
          <w:color w:val="000000"/>
        </w:rPr>
        <w:t xml:space="preserve"> </w:t>
      </w:r>
      <w:r w:rsidR="00FF5D27" w:rsidRPr="00DE6748">
        <w:t>:</w:t>
      </w:r>
      <w:r w:rsidR="00FF5D27" w:rsidRPr="00DE6748">
        <w:rPr>
          <w:rFonts w:cs="Calibri"/>
          <w:color w:val="000000"/>
        </w:rPr>
        <w:t xml:space="preserve"> Interagir dans le cadre d’une communication professionnelle élargie aux proches</w:t>
      </w:r>
      <w:r w:rsidR="008A6B80" w:rsidRPr="00DE6748">
        <w:rPr>
          <w:rFonts w:cs="Calibri"/>
          <w:color w:val="000000"/>
        </w:rPr>
        <w:t>.</w:t>
      </w:r>
    </w:p>
    <w:p w14:paraId="01BA8B14" w14:textId="77777777" w:rsidR="00EA310E" w:rsidRPr="00DE6748" w:rsidRDefault="00EA310E" w:rsidP="006E46C4">
      <w:pPr>
        <w:autoSpaceDE w:val="0"/>
        <w:autoSpaceDN w:val="0"/>
        <w:adjustRightInd w:val="0"/>
        <w:spacing w:after="0" w:line="240" w:lineRule="auto"/>
        <w:jc w:val="both"/>
      </w:pPr>
    </w:p>
    <w:p w14:paraId="5553560F" w14:textId="4D7E90D6" w:rsidR="00FF5D27" w:rsidRPr="00DE6748" w:rsidRDefault="00FF5D27" w:rsidP="006E46C4">
      <w:pPr>
        <w:autoSpaceDE w:val="0"/>
        <w:autoSpaceDN w:val="0"/>
        <w:adjustRightInd w:val="0"/>
        <w:spacing w:after="0" w:line="240" w:lineRule="auto"/>
        <w:jc w:val="both"/>
        <w:rPr>
          <w:rFonts w:cs="Calibri"/>
          <w:b/>
          <w:iCs/>
          <w:color w:val="000000"/>
          <w:u w:val="single"/>
        </w:rPr>
      </w:pPr>
      <w:r w:rsidRPr="00DE6748">
        <w:rPr>
          <w:rFonts w:cs="Calibri"/>
          <w:b/>
          <w:iCs/>
          <w:color w:val="000000"/>
          <w:u w:val="single"/>
        </w:rPr>
        <w:t>Compétence 6</w:t>
      </w:r>
    </w:p>
    <w:p w14:paraId="791961A0" w14:textId="0427AF81" w:rsidR="00FF5D27" w:rsidRPr="00DE6748" w:rsidRDefault="00FF5D27" w:rsidP="006E46C4">
      <w:pPr>
        <w:autoSpaceDE w:val="0"/>
        <w:autoSpaceDN w:val="0"/>
        <w:adjustRightInd w:val="0"/>
        <w:spacing w:after="0" w:line="240" w:lineRule="auto"/>
        <w:jc w:val="both"/>
        <w:rPr>
          <w:rFonts w:cs="Calibri"/>
          <w:b/>
          <w:bCs/>
          <w:iCs/>
          <w:color w:val="000000"/>
        </w:rPr>
      </w:pPr>
      <w:r w:rsidRPr="00DE6748">
        <w:rPr>
          <w:rFonts w:cs="Calibri"/>
          <w:b/>
          <w:bCs/>
          <w:iCs/>
          <w:color w:val="000000"/>
        </w:rPr>
        <w:t>Assurer</w:t>
      </w:r>
      <w:r w:rsidR="00F17845">
        <w:rPr>
          <w:rFonts w:cs="Calibri"/>
          <w:b/>
          <w:bCs/>
          <w:iCs/>
          <w:color w:val="000000"/>
        </w:rPr>
        <w:t>, de façon indépendante</w:t>
      </w:r>
      <w:r w:rsidRPr="00DE6748">
        <w:rPr>
          <w:rFonts w:cs="Calibri"/>
          <w:b/>
          <w:bCs/>
          <w:iCs/>
          <w:color w:val="000000"/>
        </w:rPr>
        <w:t>, la qualité des soins infirmiers</w:t>
      </w:r>
      <w:r w:rsidR="004F7684">
        <w:rPr>
          <w:rFonts w:cs="Calibri"/>
          <w:b/>
          <w:bCs/>
          <w:iCs/>
          <w:color w:val="000000"/>
        </w:rPr>
        <w:t xml:space="preserve"> et leur évaluation</w:t>
      </w:r>
      <w:r w:rsidR="00291576" w:rsidRPr="00DE6748">
        <w:rPr>
          <w:rFonts w:cs="Calibri"/>
          <w:b/>
          <w:bCs/>
          <w:iCs/>
          <w:color w:val="000000"/>
        </w:rPr>
        <w:t>.</w:t>
      </w:r>
    </w:p>
    <w:p w14:paraId="5DC331B5" w14:textId="6101458B" w:rsidR="00FF5D27" w:rsidRPr="00DE6748" w:rsidRDefault="00FF5D27" w:rsidP="006E46C4">
      <w:pPr>
        <w:autoSpaceDE w:val="0"/>
        <w:autoSpaceDN w:val="0"/>
        <w:adjustRightInd w:val="0"/>
        <w:spacing w:after="0" w:line="240" w:lineRule="auto"/>
        <w:jc w:val="both"/>
        <w:rPr>
          <w:rFonts w:cs="Calibri"/>
          <w:iCs/>
          <w:color w:val="000000"/>
        </w:rPr>
      </w:pPr>
    </w:p>
    <w:p w14:paraId="2456CCE4" w14:textId="3F228817" w:rsidR="00FF5D27" w:rsidRPr="00FF5D27" w:rsidRDefault="00EA310E" w:rsidP="006E46C4">
      <w:pPr>
        <w:autoSpaceDE w:val="0"/>
        <w:autoSpaceDN w:val="0"/>
        <w:adjustRightInd w:val="0"/>
        <w:spacing w:after="0" w:line="240" w:lineRule="auto"/>
        <w:jc w:val="both"/>
        <w:rPr>
          <w:rFonts w:cs="Calibri"/>
          <w:color w:val="000000"/>
        </w:rPr>
      </w:pPr>
      <w:r w:rsidRPr="00DE6748">
        <w:rPr>
          <w:rFonts w:cs="Calibri"/>
          <w:b/>
          <w:color w:val="000000"/>
        </w:rPr>
        <w:t>Palier de 1</w:t>
      </w:r>
      <w:r w:rsidRPr="00DE6748">
        <w:rPr>
          <w:rFonts w:cs="Calibri"/>
          <w:b/>
          <w:color w:val="000000"/>
          <w:vertAlign w:val="superscript"/>
        </w:rPr>
        <w:t>ère</w:t>
      </w:r>
      <w:r w:rsidRPr="00DE6748">
        <w:rPr>
          <w:rFonts w:cs="Calibri"/>
          <w:b/>
          <w:color w:val="000000"/>
        </w:rPr>
        <w:t> année</w:t>
      </w:r>
      <w:r w:rsidR="00DE6748">
        <w:rPr>
          <w:rFonts w:cs="Calibri"/>
          <w:b/>
          <w:color w:val="000000"/>
        </w:rPr>
        <w:t xml:space="preserve"> </w:t>
      </w:r>
      <w:r w:rsidR="00FF5D27" w:rsidRPr="00DE6748">
        <w:rPr>
          <w:rFonts w:cs="Calibri"/>
          <w:color w:val="000000"/>
        </w:rPr>
        <w:t>: Mettre en œuvre les interventions (relevant du programme de 1</w:t>
      </w:r>
      <w:r w:rsidR="00FF5D27" w:rsidRPr="00DE6748">
        <w:rPr>
          <w:rFonts w:cs="Calibri"/>
          <w:color w:val="000000"/>
          <w:vertAlign w:val="superscript"/>
        </w:rPr>
        <w:t>ère</w:t>
      </w:r>
      <w:r w:rsidR="00FF5D27" w:rsidRPr="00DE6748">
        <w:rPr>
          <w:rFonts w:cs="Calibri"/>
          <w:color w:val="000000"/>
        </w:rPr>
        <w:t>), s’initier à la</w:t>
      </w:r>
      <w:r w:rsidR="00FF5D27" w:rsidRPr="00FF5D27">
        <w:rPr>
          <w:rFonts w:cs="Calibri"/>
          <w:color w:val="000000"/>
        </w:rPr>
        <w:t xml:space="preserve"> gestion collective des soins et du matériel</w:t>
      </w:r>
      <w:r w:rsidR="00291576">
        <w:rPr>
          <w:rFonts w:cs="Calibri"/>
          <w:color w:val="000000"/>
        </w:rPr>
        <w:t>.</w:t>
      </w:r>
    </w:p>
    <w:p w14:paraId="30FEFC07" w14:textId="2ACBB58B" w:rsidR="00FF5D27" w:rsidRPr="00DE6748" w:rsidRDefault="00EA310E" w:rsidP="006E46C4">
      <w:pPr>
        <w:autoSpaceDE w:val="0"/>
        <w:autoSpaceDN w:val="0"/>
        <w:adjustRightInd w:val="0"/>
        <w:spacing w:after="0" w:line="240" w:lineRule="auto"/>
        <w:jc w:val="both"/>
        <w:rPr>
          <w:rFonts w:cs="Calibri"/>
          <w:color w:val="000000"/>
        </w:rPr>
      </w:pPr>
      <w:r w:rsidRPr="00DE6748">
        <w:rPr>
          <w:rFonts w:cs="Calibri"/>
          <w:b/>
          <w:color w:val="000000"/>
        </w:rPr>
        <w:t>Palier de 2</w:t>
      </w:r>
      <w:r w:rsidRPr="00DE6748">
        <w:rPr>
          <w:rFonts w:cs="Calibri"/>
          <w:b/>
          <w:color w:val="000000"/>
          <w:vertAlign w:val="superscript"/>
        </w:rPr>
        <w:t>ème</w:t>
      </w:r>
      <w:r w:rsidRPr="00DE6748">
        <w:rPr>
          <w:rFonts w:cs="Calibri"/>
          <w:b/>
          <w:color w:val="000000"/>
        </w:rPr>
        <w:t> année</w:t>
      </w:r>
      <w:r w:rsidR="00DE6748" w:rsidRPr="00DE6748">
        <w:rPr>
          <w:rFonts w:cs="Calibri"/>
          <w:b/>
          <w:color w:val="000000"/>
        </w:rPr>
        <w:t xml:space="preserve"> </w:t>
      </w:r>
      <w:r w:rsidR="00FF5D27" w:rsidRPr="00DE6748">
        <w:rPr>
          <w:rFonts w:cs="Calibri"/>
          <w:color w:val="000000"/>
        </w:rPr>
        <w:t>: Mettre en œuvre les interventions (relevant du programme de 2ème), s’impliquer dans la gestion collective des soins et du matériel</w:t>
      </w:r>
      <w:r w:rsidR="00291576" w:rsidRPr="00DE6748">
        <w:rPr>
          <w:rFonts w:cs="Calibri"/>
          <w:color w:val="000000"/>
        </w:rPr>
        <w:t>.</w:t>
      </w:r>
    </w:p>
    <w:p w14:paraId="41177109" w14:textId="64007182" w:rsidR="00FF5D27" w:rsidRPr="00FF5D27" w:rsidRDefault="00EA310E" w:rsidP="006E46C4">
      <w:pPr>
        <w:autoSpaceDE w:val="0"/>
        <w:autoSpaceDN w:val="0"/>
        <w:adjustRightInd w:val="0"/>
        <w:spacing w:after="0" w:line="240" w:lineRule="auto"/>
        <w:jc w:val="both"/>
      </w:pPr>
      <w:r w:rsidRPr="00DE6748">
        <w:rPr>
          <w:rFonts w:cs="Calibri"/>
          <w:b/>
          <w:color w:val="000000"/>
        </w:rPr>
        <w:t>Palier de 3</w:t>
      </w:r>
      <w:r w:rsidRPr="00DE6748">
        <w:rPr>
          <w:rFonts w:cs="Calibri"/>
          <w:b/>
          <w:color w:val="000000"/>
          <w:vertAlign w:val="superscript"/>
        </w:rPr>
        <w:t>ème</w:t>
      </w:r>
      <w:r w:rsidRPr="00DE6748">
        <w:rPr>
          <w:rFonts w:cs="Calibri"/>
          <w:b/>
          <w:color w:val="000000"/>
        </w:rPr>
        <w:t> année</w:t>
      </w:r>
      <w:r w:rsidR="00DE6748" w:rsidRPr="00DE6748">
        <w:rPr>
          <w:rFonts w:cs="Calibri"/>
          <w:b/>
          <w:color w:val="000000"/>
        </w:rPr>
        <w:t xml:space="preserve"> </w:t>
      </w:r>
      <w:r w:rsidR="00FF5D27" w:rsidRPr="00DE6748">
        <w:t>: Mettre en œuvre les interventions dans une situation complexe et</w:t>
      </w:r>
      <w:r w:rsidR="000D7233" w:rsidRPr="00DE6748">
        <w:t>/</w:t>
      </w:r>
      <w:r w:rsidR="00FF5D27" w:rsidRPr="00DE6748">
        <w:t>ou imprévisible, collaborer à la gestion collective des soins et du matériel</w:t>
      </w:r>
      <w:r w:rsidR="00291576" w:rsidRPr="00DE6748">
        <w:t>.</w:t>
      </w:r>
    </w:p>
    <w:p w14:paraId="3B582D9A" w14:textId="77777777" w:rsidR="00FF5D27" w:rsidRPr="00FF5D27" w:rsidRDefault="00FF5D27" w:rsidP="006E46C4">
      <w:pPr>
        <w:autoSpaceDE w:val="0"/>
        <w:autoSpaceDN w:val="0"/>
        <w:adjustRightInd w:val="0"/>
        <w:spacing w:after="0" w:line="240" w:lineRule="auto"/>
        <w:jc w:val="both"/>
        <w:rPr>
          <w:rFonts w:cs="Calibri"/>
          <w:color w:val="000000"/>
        </w:rPr>
      </w:pPr>
    </w:p>
    <w:p w14:paraId="40DA43CA" w14:textId="6163EE00" w:rsidR="00FF5D27" w:rsidRPr="000A5789" w:rsidRDefault="00FF5D27" w:rsidP="006E46C4">
      <w:pPr>
        <w:autoSpaceDE w:val="0"/>
        <w:autoSpaceDN w:val="0"/>
        <w:adjustRightInd w:val="0"/>
        <w:spacing w:after="0" w:line="240" w:lineRule="auto"/>
        <w:jc w:val="both"/>
        <w:rPr>
          <w:rFonts w:cs="Calibri"/>
          <w:b/>
          <w:iCs/>
          <w:color w:val="000000"/>
          <w:u w:val="single"/>
        </w:rPr>
      </w:pPr>
      <w:r w:rsidRPr="000A5789">
        <w:rPr>
          <w:rFonts w:cs="Calibri"/>
          <w:b/>
          <w:iCs/>
          <w:color w:val="000000"/>
          <w:u w:val="single"/>
        </w:rPr>
        <w:t>Compétence 7</w:t>
      </w:r>
    </w:p>
    <w:p w14:paraId="106763DE" w14:textId="057B3CAC" w:rsidR="00FF5D27" w:rsidRPr="000A5789" w:rsidRDefault="00FF5D27" w:rsidP="006E46C4">
      <w:pPr>
        <w:autoSpaceDE w:val="0"/>
        <w:autoSpaceDN w:val="0"/>
        <w:adjustRightInd w:val="0"/>
        <w:spacing w:after="0" w:line="240" w:lineRule="auto"/>
        <w:jc w:val="both"/>
        <w:rPr>
          <w:rFonts w:cs="Calibri"/>
          <w:b/>
          <w:bCs/>
          <w:iCs/>
          <w:color w:val="000000"/>
        </w:rPr>
      </w:pPr>
      <w:r w:rsidRPr="000A5789">
        <w:rPr>
          <w:rFonts w:cs="Calibri"/>
          <w:b/>
          <w:bCs/>
          <w:iCs/>
          <w:color w:val="000000"/>
        </w:rPr>
        <w:t>Assurer une communication professionnelle complète et coopérer avec les membres d'autres professions du secteur de la santé</w:t>
      </w:r>
      <w:r w:rsidR="00291576" w:rsidRPr="000A5789">
        <w:rPr>
          <w:rFonts w:cs="Calibri"/>
          <w:b/>
          <w:bCs/>
          <w:iCs/>
          <w:color w:val="000000"/>
        </w:rPr>
        <w:t>.</w:t>
      </w:r>
    </w:p>
    <w:p w14:paraId="696EFA10" w14:textId="77777777" w:rsidR="00FF5D27" w:rsidRPr="000A5789" w:rsidRDefault="00FF5D27" w:rsidP="006E46C4">
      <w:pPr>
        <w:autoSpaceDE w:val="0"/>
        <w:autoSpaceDN w:val="0"/>
        <w:adjustRightInd w:val="0"/>
        <w:spacing w:after="0" w:line="240" w:lineRule="auto"/>
        <w:jc w:val="both"/>
        <w:rPr>
          <w:rFonts w:cs="Calibri"/>
          <w:b/>
          <w:bCs/>
          <w:iCs/>
          <w:color w:val="000000"/>
        </w:rPr>
      </w:pPr>
    </w:p>
    <w:p w14:paraId="617C1D6A" w14:textId="000F642B" w:rsidR="00FF5D27" w:rsidRPr="00DE6748" w:rsidRDefault="00EA310E" w:rsidP="006E46C4">
      <w:pPr>
        <w:autoSpaceDE w:val="0"/>
        <w:autoSpaceDN w:val="0"/>
        <w:adjustRightInd w:val="0"/>
        <w:spacing w:after="0" w:line="240" w:lineRule="auto"/>
        <w:jc w:val="both"/>
        <w:rPr>
          <w:rFonts w:cs="Calibri"/>
          <w:color w:val="000000"/>
        </w:rPr>
      </w:pPr>
      <w:r w:rsidRPr="00DE6748">
        <w:rPr>
          <w:rFonts w:cs="Calibri"/>
          <w:b/>
          <w:color w:val="000000"/>
        </w:rPr>
        <w:t>Palier de 1</w:t>
      </w:r>
      <w:r w:rsidRPr="00DE6748">
        <w:rPr>
          <w:rFonts w:cs="Calibri"/>
          <w:b/>
          <w:color w:val="000000"/>
          <w:vertAlign w:val="superscript"/>
        </w:rPr>
        <w:t>ère</w:t>
      </w:r>
      <w:r w:rsidRPr="00DE6748">
        <w:rPr>
          <w:rFonts w:cs="Calibri"/>
          <w:b/>
          <w:color w:val="000000"/>
        </w:rPr>
        <w:t> année</w:t>
      </w:r>
      <w:r w:rsidR="00DE6748">
        <w:rPr>
          <w:rFonts w:cs="Calibri"/>
          <w:b/>
          <w:color w:val="000000"/>
        </w:rPr>
        <w:t xml:space="preserve"> </w:t>
      </w:r>
      <w:r w:rsidR="00FF5D27" w:rsidRPr="00DE6748">
        <w:rPr>
          <w:rFonts w:cs="Calibri"/>
          <w:bCs/>
          <w:color w:val="000000"/>
          <w:sz w:val="24"/>
          <w:szCs w:val="24"/>
        </w:rPr>
        <w:t>:</w:t>
      </w:r>
      <w:r w:rsidR="00FF5D27" w:rsidRPr="00DE6748">
        <w:rPr>
          <w:rFonts w:cs="Calibri"/>
          <w:color w:val="000000"/>
          <w:sz w:val="24"/>
          <w:szCs w:val="24"/>
        </w:rPr>
        <w:t xml:space="preserve"> </w:t>
      </w:r>
      <w:r w:rsidR="00FF5D27" w:rsidRPr="00DE6748">
        <w:rPr>
          <w:rFonts w:cs="Calibri"/>
          <w:color w:val="000000"/>
        </w:rPr>
        <w:t>S’initier à la gestion collective des soins et du matériel</w:t>
      </w:r>
      <w:r w:rsidR="00291576" w:rsidRPr="00DE6748">
        <w:rPr>
          <w:rFonts w:cs="Calibri"/>
          <w:color w:val="000000"/>
        </w:rPr>
        <w:t>.</w:t>
      </w:r>
    </w:p>
    <w:p w14:paraId="71815108" w14:textId="69827439" w:rsidR="00FF5D27" w:rsidRPr="00DE6748" w:rsidRDefault="00EA310E" w:rsidP="006E46C4">
      <w:pPr>
        <w:autoSpaceDE w:val="0"/>
        <w:autoSpaceDN w:val="0"/>
        <w:adjustRightInd w:val="0"/>
        <w:spacing w:after="0" w:line="240" w:lineRule="auto"/>
        <w:jc w:val="both"/>
        <w:rPr>
          <w:rFonts w:cs="Times New Roman"/>
          <w:color w:val="000000"/>
        </w:rPr>
      </w:pPr>
      <w:r w:rsidRPr="00DE6748">
        <w:rPr>
          <w:rFonts w:cs="Calibri"/>
          <w:b/>
          <w:color w:val="000000"/>
        </w:rPr>
        <w:t>Palier de 2</w:t>
      </w:r>
      <w:r w:rsidRPr="00DE6748">
        <w:rPr>
          <w:rFonts w:cs="Calibri"/>
          <w:b/>
          <w:color w:val="000000"/>
          <w:vertAlign w:val="superscript"/>
        </w:rPr>
        <w:t>ème</w:t>
      </w:r>
      <w:r w:rsidRPr="00DE6748">
        <w:rPr>
          <w:rFonts w:cs="Calibri"/>
          <w:b/>
          <w:color w:val="000000"/>
        </w:rPr>
        <w:t> année</w:t>
      </w:r>
      <w:r w:rsidR="00DE6748">
        <w:rPr>
          <w:rFonts w:cs="Calibri"/>
          <w:b/>
          <w:color w:val="000000"/>
        </w:rPr>
        <w:t xml:space="preserve"> </w:t>
      </w:r>
      <w:r w:rsidR="00FF5D27" w:rsidRPr="00DE6748">
        <w:rPr>
          <w:rFonts w:cs="Calibri"/>
          <w:color w:val="000000"/>
          <w:sz w:val="24"/>
          <w:szCs w:val="24"/>
        </w:rPr>
        <w:t xml:space="preserve">: </w:t>
      </w:r>
      <w:r w:rsidR="00FF5D27" w:rsidRPr="00DE6748">
        <w:rPr>
          <w:rFonts w:cs="Calibri"/>
          <w:color w:val="000000"/>
        </w:rPr>
        <w:t>S’impliquer dans la gestion collective des soins et du matériel</w:t>
      </w:r>
      <w:r w:rsidR="00291576" w:rsidRPr="00DE6748">
        <w:rPr>
          <w:rFonts w:cs="Calibri"/>
          <w:color w:val="000000"/>
        </w:rPr>
        <w:t>.</w:t>
      </w:r>
    </w:p>
    <w:p w14:paraId="090EA4D5" w14:textId="4CB1AE29" w:rsidR="00FF5D27" w:rsidRPr="00DE6748" w:rsidRDefault="00EA310E" w:rsidP="006E46C4">
      <w:pPr>
        <w:autoSpaceDE w:val="0"/>
        <w:autoSpaceDN w:val="0"/>
        <w:adjustRightInd w:val="0"/>
        <w:spacing w:after="0" w:line="240" w:lineRule="auto"/>
        <w:jc w:val="both"/>
      </w:pPr>
      <w:r w:rsidRPr="00DE6748">
        <w:rPr>
          <w:rFonts w:cs="Calibri"/>
          <w:b/>
          <w:color w:val="000000"/>
        </w:rPr>
        <w:t>Palier de 3</w:t>
      </w:r>
      <w:r w:rsidRPr="00DE6748">
        <w:rPr>
          <w:rFonts w:cs="Calibri"/>
          <w:b/>
          <w:color w:val="000000"/>
          <w:vertAlign w:val="superscript"/>
        </w:rPr>
        <w:t>ème</w:t>
      </w:r>
      <w:r w:rsidRPr="00DE6748">
        <w:rPr>
          <w:rFonts w:cs="Calibri"/>
          <w:b/>
          <w:color w:val="000000"/>
        </w:rPr>
        <w:t> année</w:t>
      </w:r>
      <w:r w:rsidR="00DE6748">
        <w:rPr>
          <w:rFonts w:cs="Calibri"/>
          <w:b/>
          <w:color w:val="000000"/>
        </w:rPr>
        <w:t xml:space="preserve"> </w:t>
      </w:r>
      <w:r w:rsidR="00FF5D27" w:rsidRPr="00DE6748">
        <w:rPr>
          <w:bCs/>
        </w:rPr>
        <w:t>:</w:t>
      </w:r>
      <w:r w:rsidR="00FF5D27" w:rsidRPr="00DE6748">
        <w:t xml:space="preserve"> Collaborer à la gestion collective des soins et du matériel</w:t>
      </w:r>
      <w:r w:rsidR="00291576" w:rsidRPr="00DE6748">
        <w:t>.</w:t>
      </w:r>
    </w:p>
    <w:p w14:paraId="11D63BD9" w14:textId="77777777" w:rsidR="00FF5D27" w:rsidRPr="00DE6748" w:rsidRDefault="00FF5D27" w:rsidP="006E46C4">
      <w:pPr>
        <w:autoSpaceDE w:val="0"/>
        <w:autoSpaceDN w:val="0"/>
        <w:adjustRightInd w:val="0"/>
        <w:spacing w:after="0" w:line="240" w:lineRule="auto"/>
        <w:jc w:val="both"/>
        <w:rPr>
          <w:rFonts w:cs="Calibri"/>
          <w:color w:val="000000"/>
        </w:rPr>
      </w:pPr>
    </w:p>
    <w:p w14:paraId="62C2BDB6" w14:textId="2B9ACA57" w:rsidR="00FF5D27" w:rsidRPr="00DE6748" w:rsidRDefault="00FF5D27" w:rsidP="006E46C4">
      <w:pPr>
        <w:autoSpaceDE w:val="0"/>
        <w:autoSpaceDN w:val="0"/>
        <w:adjustRightInd w:val="0"/>
        <w:spacing w:after="0" w:line="240" w:lineRule="auto"/>
        <w:jc w:val="both"/>
        <w:rPr>
          <w:rFonts w:cs="Calibri"/>
          <w:b/>
          <w:iCs/>
          <w:color w:val="000000"/>
          <w:u w:val="single"/>
        </w:rPr>
      </w:pPr>
      <w:r w:rsidRPr="00DE6748">
        <w:rPr>
          <w:rFonts w:cs="Calibri"/>
          <w:b/>
          <w:iCs/>
          <w:color w:val="000000"/>
          <w:u w:val="single"/>
        </w:rPr>
        <w:t xml:space="preserve">Compétence </w:t>
      </w:r>
      <w:r w:rsidR="00897F8F" w:rsidRPr="00DE6748">
        <w:rPr>
          <w:rFonts w:cs="Calibri"/>
          <w:b/>
          <w:iCs/>
          <w:color w:val="000000"/>
          <w:u w:val="single"/>
        </w:rPr>
        <w:t>8</w:t>
      </w:r>
    </w:p>
    <w:p w14:paraId="63F4CCB3" w14:textId="492CDA7A" w:rsidR="00FF5D27" w:rsidRPr="00DE6748" w:rsidRDefault="00FF5D27" w:rsidP="006E46C4">
      <w:pPr>
        <w:autoSpaceDE w:val="0"/>
        <w:autoSpaceDN w:val="0"/>
        <w:adjustRightInd w:val="0"/>
        <w:spacing w:after="0" w:line="240" w:lineRule="auto"/>
        <w:jc w:val="both"/>
        <w:rPr>
          <w:rFonts w:cs="Calibri"/>
          <w:iCs/>
          <w:color w:val="000000"/>
        </w:rPr>
      </w:pPr>
      <w:bookmarkStart w:id="4" w:name="_Hlk33181306"/>
      <w:r w:rsidRPr="00DE6748">
        <w:rPr>
          <w:rFonts w:cs="Calibri"/>
          <w:b/>
          <w:bCs/>
          <w:iCs/>
          <w:color w:val="000000"/>
        </w:rPr>
        <w:t xml:space="preserve">Analyser la qualité des soins afin </w:t>
      </w:r>
      <w:r w:rsidR="00F17845">
        <w:rPr>
          <w:rFonts w:cs="Calibri"/>
          <w:b/>
          <w:bCs/>
          <w:iCs/>
          <w:color w:val="000000"/>
        </w:rPr>
        <w:t>d’</w:t>
      </w:r>
      <w:r w:rsidRPr="00DE6748">
        <w:rPr>
          <w:rFonts w:cs="Calibri"/>
          <w:b/>
          <w:bCs/>
          <w:iCs/>
          <w:color w:val="000000"/>
        </w:rPr>
        <w:t>améliorer sa propre pratique professionnelle en tant qu'infirmier</w:t>
      </w:r>
      <w:r w:rsidR="00F17845">
        <w:rPr>
          <w:rFonts w:cs="Calibri"/>
          <w:b/>
          <w:bCs/>
          <w:iCs/>
          <w:color w:val="000000"/>
        </w:rPr>
        <w:t xml:space="preserve"> responsable de soins généraux.</w:t>
      </w:r>
    </w:p>
    <w:bookmarkEnd w:id="4"/>
    <w:p w14:paraId="415DEA36" w14:textId="77777777" w:rsidR="00FF5D27" w:rsidRPr="00DE6748" w:rsidRDefault="00FF5D27" w:rsidP="006E46C4">
      <w:pPr>
        <w:autoSpaceDE w:val="0"/>
        <w:autoSpaceDN w:val="0"/>
        <w:adjustRightInd w:val="0"/>
        <w:spacing w:after="0" w:line="240" w:lineRule="auto"/>
        <w:jc w:val="both"/>
        <w:rPr>
          <w:rFonts w:cs="Calibri"/>
          <w:iCs/>
          <w:color w:val="000000"/>
        </w:rPr>
      </w:pPr>
    </w:p>
    <w:p w14:paraId="4AEEE4C5" w14:textId="5773413F" w:rsidR="00FF5D27" w:rsidRPr="00DE6748" w:rsidRDefault="00EA310E" w:rsidP="006E46C4">
      <w:pPr>
        <w:autoSpaceDE w:val="0"/>
        <w:autoSpaceDN w:val="0"/>
        <w:adjustRightInd w:val="0"/>
        <w:spacing w:after="0" w:line="240" w:lineRule="auto"/>
        <w:jc w:val="both"/>
        <w:rPr>
          <w:rFonts w:cs="Calibri"/>
          <w:b/>
          <w:color w:val="000000"/>
        </w:rPr>
      </w:pPr>
      <w:r w:rsidRPr="00DE6748">
        <w:rPr>
          <w:rFonts w:cs="Calibri"/>
          <w:b/>
          <w:color w:val="000000"/>
        </w:rPr>
        <w:t>Palier de 1</w:t>
      </w:r>
      <w:r w:rsidRPr="00DE6748">
        <w:rPr>
          <w:rFonts w:cs="Calibri"/>
          <w:b/>
          <w:color w:val="000000"/>
          <w:vertAlign w:val="superscript"/>
        </w:rPr>
        <w:t>ère</w:t>
      </w:r>
      <w:r w:rsidRPr="00DE6748">
        <w:rPr>
          <w:rFonts w:cs="Calibri"/>
          <w:b/>
          <w:color w:val="000000"/>
        </w:rPr>
        <w:t> année</w:t>
      </w:r>
      <w:r w:rsidR="00DE6748">
        <w:rPr>
          <w:rFonts w:cs="Calibri"/>
          <w:b/>
          <w:color w:val="000000"/>
        </w:rPr>
        <w:t xml:space="preserve"> </w:t>
      </w:r>
      <w:r w:rsidR="00FF5D27" w:rsidRPr="00DE6748">
        <w:rPr>
          <w:rFonts w:cs="Calibri"/>
          <w:b/>
          <w:color w:val="000000"/>
        </w:rPr>
        <w:t xml:space="preserve">: </w:t>
      </w:r>
      <w:r w:rsidR="00FF5D27" w:rsidRPr="00DE6748">
        <w:rPr>
          <w:rFonts w:cs="Calibri"/>
          <w:color w:val="000000"/>
        </w:rPr>
        <w:t>S’initier à son rôle professionnel</w:t>
      </w:r>
      <w:r w:rsidR="00291576" w:rsidRPr="00DE6748">
        <w:rPr>
          <w:rFonts w:cs="Calibri"/>
          <w:color w:val="000000"/>
        </w:rPr>
        <w:t>.</w:t>
      </w:r>
    </w:p>
    <w:p w14:paraId="49CB3A86" w14:textId="7B9AEC5E" w:rsidR="00FF5D27" w:rsidRPr="00DE6748" w:rsidRDefault="00EA310E" w:rsidP="006E46C4">
      <w:pPr>
        <w:autoSpaceDE w:val="0"/>
        <w:autoSpaceDN w:val="0"/>
        <w:adjustRightInd w:val="0"/>
        <w:spacing w:after="0" w:line="240" w:lineRule="auto"/>
        <w:jc w:val="both"/>
        <w:rPr>
          <w:rFonts w:cs="Calibri"/>
          <w:b/>
          <w:color w:val="000000"/>
        </w:rPr>
      </w:pPr>
      <w:r w:rsidRPr="00DE6748">
        <w:rPr>
          <w:rFonts w:cs="Calibri"/>
          <w:b/>
          <w:color w:val="000000"/>
        </w:rPr>
        <w:t>Palier de 2</w:t>
      </w:r>
      <w:r w:rsidRPr="00DE6748">
        <w:rPr>
          <w:rFonts w:cs="Calibri"/>
          <w:b/>
          <w:color w:val="000000"/>
          <w:vertAlign w:val="superscript"/>
        </w:rPr>
        <w:t>ème</w:t>
      </w:r>
      <w:r w:rsidRPr="00DE6748">
        <w:rPr>
          <w:rFonts w:cs="Calibri"/>
          <w:b/>
          <w:color w:val="000000"/>
        </w:rPr>
        <w:t> année</w:t>
      </w:r>
      <w:r w:rsidR="00DE6748">
        <w:rPr>
          <w:rFonts w:cs="Calibri"/>
          <w:b/>
          <w:color w:val="000000"/>
        </w:rPr>
        <w:t xml:space="preserve"> </w:t>
      </w:r>
      <w:r w:rsidR="00FF5D27" w:rsidRPr="00DE6748">
        <w:rPr>
          <w:rFonts w:cs="Calibri"/>
          <w:b/>
          <w:color w:val="000000"/>
        </w:rPr>
        <w:t xml:space="preserve">: </w:t>
      </w:r>
      <w:r w:rsidR="00FF5D27" w:rsidRPr="00DE6748">
        <w:rPr>
          <w:rFonts w:cs="Calibri"/>
          <w:color w:val="000000"/>
        </w:rPr>
        <w:t>Réaliser des actions de développement professionnel</w:t>
      </w:r>
      <w:r w:rsidR="00291576" w:rsidRPr="00DE6748">
        <w:rPr>
          <w:rFonts w:cs="Calibri"/>
          <w:b/>
          <w:color w:val="000000"/>
        </w:rPr>
        <w:t>.</w:t>
      </w:r>
    </w:p>
    <w:p w14:paraId="1491022C" w14:textId="016AD43A" w:rsidR="00FF5D27" w:rsidRPr="00FF5D27" w:rsidRDefault="00EA310E" w:rsidP="006E46C4">
      <w:pPr>
        <w:autoSpaceDE w:val="0"/>
        <w:autoSpaceDN w:val="0"/>
        <w:adjustRightInd w:val="0"/>
        <w:spacing w:after="0" w:line="240" w:lineRule="auto"/>
        <w:jc w:val="both"/>
        <w:rPr>
          <w:rFonts w:cs="Calibri"/>
          <w:b/>
          <w:color w:val="000000"/>
        </w:rPr>
      </w:pPr>
      <w:r w:rsidRPr="00DE6748">
        <w:rPr>
          <w:rFonts w:cs="Calibri"/>
          <w:b/>
          <w:color w:val="000000"/>
        </w:rPr>
        <w:t>Palier de 3</w:t>
      </w:r>
      <w:r w:rsidRPr="00DE6748">
        <w:rPr>
          <w:rFonts w:cs="Calibri"/>
          <w:b/>
          <w:color w:val="000000"/>
          <w:vertAlign w:val="superscript"/>
        </w:rPr>
        <w:t>ème</w:t>
      </w:r>
      <w:r w:rsidRPr="00DE6748">
        <w:rPr>
          <w:rFonts w:cs="Calibri"/>
          <w:b/>
          <w:color w:val="000000"/>
        </w:rPr>
        <w:t> année</w:t>
      </w:r>
      <w:r w:rsidR="00DE6748">
        <w:rPr>
          <w:rFonts w:cs="Calibri"/>
          <w:b/>
          <w:color w:val="000000"/>
        </w:rPr>
        <w:t xml:space="preserve"> </w:t>
      </w:r>
      <w:r w:rsidR="00FF5D27" w:rsidRPr="00DE6748">
        <w:rPr>
          <w:rFonts w:cs="Calibri"/>
          <w:b/>
          <w:color w:val="000000"/>
        </w:rPr>
        <w:t xml:space="preserve">: </w:t>
      </w:r>
      <w:r w:rsidR="00FF5D27" w:rsidRPr="00DE6748">
        <w:rPr>
          <w:rFonts w:cs="Calibri"/>
          <w:color w:val="000000"/>
        </w:rPr>
        <w:t>Formuler un projet de développement professionnel</w:t>
      </w:r>
      <w:r w:rsidR="00291576" w:rsidRPr="00DE6748">
        <w:rPr>
          <w:rFonts w:cs="Calibri"/>
          <w:color w:val="000000"/>
        </w:rPr>
        <w:t>.</w:t>
      </w:r>
    </w:p>
    <w:p w14:paraId="7F583FE4" w14:textId="77777777" w:rsidR="00897F8F" w:rsidRPr="00FF5D27" w:rsidRDefault="00897F8F" w:rsidP="006E46C4">
      <w:pPr>
        <w:autoSpaceDE w:val="0"/>
        <w:autoSpaceDN w:val="0"/>
        <w:adjustRightInd w:val="0"/>
        <w:spacing w:after="0" w:line="240" w:lineRule="auto"/>
        <w:rPr>
          <w:rFonts w:cs="Calibri"/>
          <w:b/>
          <w:color w:val="000000"/>
        </w:rPr>
      </w:pPr>
    </w:p>
    <w:p w14:paraId="77980AA8" w14:textId="77777777" w:rsidR="00FF5D27" w:rsidRDefault="00897F8F" w:rsidP="000A5789">
      <w:pPr>
        <w:autoSpaceDE w:val="0"/>
        <w:autoSpaceDN w:val="0"/>
        <w:adjustRightInd w:val="0"/>
        <w:spacing w:after="0" w:line="240" w:lineRule="auto"/>
        <w:jc w:val="center"/>
        <w:rPr>
          <w:rFonts w:cs="Calibri"/>
          <w:b/>
          <w:color w:val="000000"/>
          <w:sz w:val="24"/>
          <w:szCs w:val="24"/>
        </w:rPr>
      </w:pPr>
      <w:r>
        <w:rPr>
          <w:rFonts w:cs="Calibri"/>
          <w:b/>
          <w:color w:val="000000"/>
          <w:sz w:val="24"/>
          <w:szCs w:val="24"/>
        </w:rPr>
        <w:t>Les paliers de compétences à atteindre au terme de chaque année d’étude sont donc :</w:t>
      </w:r>
    </w:p>
    <w:p w14:paraId="1EDDC08D" w14:textId="77A753FA" w:rsidR="00897F8F" w:rsidRPr="00FF5D27" w:rsidRDefault="00985386" w:rsidP="006E46C4">
      <w:pPr>
        <w:autoSpaceDE w:val="0"/>
        <w:autoSpaceDN w:val="0"/>
        <w:adjustRightInd w:val="0"/>
        <w:spacing w:after="0" w:line="240" w:lineRule="auto"/>
        <w:rPr>
          <w:rFonts w:cs="Calibri"/>
          <w:b/>
          <w:color w:val="000000"/>
          <w:sz w:val="24"/>
          <w:szCs w:val="24"/>
        </w:rPr>
      </w:pPr>
      <w:r>
        <w:rPr>
          <w:noProof/>
          <w:lang w:eastAsia="fr-BE"/>
        </w:rPr>
        <mc:AlternateContent>
          <mc:Choice Requires="wps">
            <w:drawing>
              <wp:anchor distT="0" distB="0" distL="114300" distR="114300" simplePos="0" relativeHeight="251765760" behindDoc="0" locked="0" layoutInCell="1" allowOverlap="1" wp14:anchorId="44817017" wp14:editId="1BF52472">
                <wp:simplePos x="0" y="0"/>
                <wp:positionH relativeFrom="margin">
                  <wp:posOffset>-635</wp:posOffset>
                </wp:positionH>
                <wp:positionV relativeFrom="paragraph">
                  <wp:posOffset>187325</wp:posOffset>
                </wp:positionV>
                <wp:extent cx="175260" cy="167640"/>
                <wp:effectExtent l="0" t="0" r="15240" b="22860"/>
                <wp:wrapNone/>
                <wp:docPr id="57" name="Rectangle 57"/>
                <wp:cNvGraphicFramePr/>
                <a:graphic xmlns:a="http://schemas.openxmlformats.org/drawingml/2006/main">
                  <a:graphicData uri="http://schemas.microsoft.com/office/word/2010/wordprocessingShape">
                    <wps:wsp>
                      <wps:cNvSpPr/>
                      <wps:spPr>
                        <a:xfrm>
                          <a:off x="0" y="0"/>
                          <a:ext cx="175260" cy="16764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B7173" id="Rectangle 57" o:spid="_x0000_s1026" style="position:absolute;margin-left:-.05pt;margin-top:14.75pt;width:13.8pt;height:13.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" fillcolor="#c75d97" strokecolor="#c75d97" strokeweight="1pt">
                <w10:wrap anchorx="margin"/>
              </v:rect>
            </w:pict>
          </mc:Fallback>
        </mc:AlternateContent>
      </w:r>
    </w:p>
    <w:p w14:paraId="3C309BE4" w14:textId="13D166FA" w:rsidR="00FF5D27" w:rsidRPr="00FF5D27" w:rsidRDefault="00985386" w:rsidP="006E46C4">
      <w:pPr>
        <w:autoSpaceDE w:val="0"/>
        <w:autoSpaceDN w:val="0"/>
        <w:adjustRightInd w:val="0"/>
        <w:spacing w:after="0" w:line="240" w:lineRule="auto"/>
        <w:rPr>
          <w:rFonts w:cs="Calibri"/>
          <w:b/>
          <w:color w:val="000000"/>
          <w:sz w:val="24"/>
          <w:szCs w:val="24"/>
        </w:rPr>
      </w:pPr>
      <w:r>
        <w:rPr>
          <w:rFonts w:cs="Calibri"/>
          <w:b/>
          <w:color w:val="000000"/>
          <w:sz w:val="24"/>
          <w:szCs w:val="24"/>
        </w:rPr>
        <w:t xml:space="preserve">       </w:t>
      </w:r>
      <w:r w:rsidR="00897F8F">
        <w:rPr>
          <w:rFonts w:cs="Calibri"/>
          <w:b/>
          <w:color w:val="000000"/>
          <w:sz w:val="24"/>
          <w:szCs w:val="24"/>
        </w:rPr>
        <w:t>En</w:t>
      </w:r>
      <w:r w:rsidR="00FF5D27" w:rsidRPr="00FF5D27">
        <w:rPr>
          <w:rFonts w:cs="Calibri"/>
          <w:b/>
          <w:color w:val="000000"/>
          <w:sz w:val="24"/>
          <w:szCs w:val="24"/>
        </w:rPr>
        <w:t xml:space="preserve"> 1</w:t>
      </w:r>
      <w:r w:rsidR="00FF5D27" w:rsidRPr="00FF5D27">
        <w:rPr>
          <w:rFonts w:cs="Calibri"/>
          <w:b/>
          <w:color w:val="000000"/>
          <w:sz w:val="24"/>
          <w:szCs w:val="24"/>
          <w:vertAlign w:val="superscript"/>
        </w:rPr>
        <w:t>ère</w:t>
      </w:r>
      <w:r w:rsidR="00FF5D27" w:rsidRPr="00FF5D27">
        <w:rPr>
          <w:rFonts w:cs="Calibri"/>
          <w:b/>
          <w:color w:val="000000"/>
          <w:sz w:val="24"/>
          <w:szCs w:val="24"/>
        </w:rPr>
        <w:t xml:space="preserve"> année</w:t>
      </w:r>
      <w:r w:rsidR="00897F8F">
        <w:rPr>
          <w:rFonts w:cs="Calibri"/>
          <w:b/>
          <w:color w:val="000000"/>
          <w:sz w:val="24"/>
          <w:szCs w:val="24"/>
        </w:rPr>
        <w:t> :</w:t>
      </w:r>
      <w:r w:rsidR="00FF5D27" w:rsidRPr="00FF5D27">
        <w:rPr>
          <w:rFonts w:cs="Calibri"/>
          <w:b/>
          <w:color w:val="000000"/>
          <w:sz w:val="24"/>
          <w:szCs w:val="24"/>
        </w:rPr>
        <w:t xml:space="preserve"> </w:t>
      </w:r>
    </w:p>
    <w:p w14:paraId="2FD95C49" w14:textId="60F32518" w:rsidR="00FF5D27" w:rsidRPr="00FF5D27" w:rsidRDefault="00FF5D27" w:rsidP="0077093D">
      <w:pPr>
        <w:pStyle w:val="Paragraphedeliste"/>
        <w:numPr>
          <w:ilvl w:val="0"/>
          <w:numId w:val="382"/>
        </w:numPr>
        <w:spacing w:after="0" w:line="240" w:lineRule="auto"/>
      </w:pPr>
      <w:r w:rsidRPr="00FF5D27">
        <w:t>Analyser une situation de soins infirmiers</w:t>
      </w:r>
      <w:r w:rsidR="00291576">
        <w:t>.</w:t>
      </w:r>
    </w:p>
    <w:p w14:paraId="40B629EC" w14:textId="1E042DD4" w:rsidR="00FF5D27" w:rsidRPr="00FF5D27" w:rsidRDefault="00FF5D27" w:rsidP="0077093D">
      <w:pPr>
        <w:pStyle w:val="Paragraphedeliste"/>
        <w:numPr>
          <w:ilvl w:val="0"/>
          <w:numId w:val="382"/>
        </w:numPr>
        <w:spacing w:after="0" w:line="240" w:lineRule="auto"/>
      </w:pPr>
      <w:r w:rsidRPr="00FF5D27">
        <w:t>Mettre en œuvre les interventions (relevant du programme de 1</w:t>
      </w:r>
      <w:r w:rsidRPr="0001714A">
        <w:rPr>
          <w:vertAlign w:val="superscript"/>
        </w:rPr>
        <w:t>ère</w:t>
      </w:r>
      <w:r w:rsidRPr="00FF5D27">
        <w:t xml:space="preserve"> année)</w:t>
      </w:r>
      <w:r w:rsidR="00291576">
        <w:t>.</w:t>
      </w:r>
    </w:p>
    <w:p w14:paraId="27730E90" w14:textId="518B72EC" w:rsidR="00FF5D27" w:rsidRPr="00FF5D27" w:rsidRDefault="00FF5D27" w:rsidP="0077093D">
      <w:pPr>
        <w:pStyle w:val="Paragraphedeliste"/>
        <w:numPr>
          <w:ilvl w:val="0"/>
          <w:numId w:val="382"/>
        </w:numPr>
        <w:spacing w:after="0" w:line="240" w:lineRule="auto"/>
      </w:pPr>
      <w:r w:rsidRPr="0001714A">
        <w:rPr>
          <w:rFonts w:cs="Calibri"/>
          <w:color w:val="000000"/>
        </w:rPr>
        <w:t>S’initier à la gestion collective des soins</w:t>
      </w:r>
      <w:r w:rsidR="00291576">
        <w:t>.</w:t>
      </w:r>
    </w:p>
    <w:p w14:paraId="04027D43" w14:textId="2C7A0A70" w:rsidR="00FF5D27" w:rsidRPr="00FF5D27" w:rsidRDefault="00FF5D27" w:rsidP="0077093D">
      <w:pPr>
        <w:pStyle w:val="Paragraphedeliste"/>
        <w:numPr>
          <w:ilvl w:val="0"/>
          <w:numId w:val="382"/>
        </w:numPr>
        <w:spacing w:after="0" w:line="240" w:lineRule="auto"/>
      </w:pPr>
      <w:r w:rsidRPr="00FF5D27">
        <w:t>Initier une communication professionnelle avec le soigné</w:t>
      </w:r>
      <w:r w:rsidR="00291576">
        <w:t>.</w:t>
      </w:r>
    </w:p>
    <w:p w14:paraId="6E8C29BC" w14:textId="60EF2A73" w:rsidR="00FF5D27" w:rsidRDefault="00FF5D27" w:rsidP="0077093D">
      <w:pPr>
        <w:pStyle w:val="Paragraphedeliste"/>
        <w:numPr>
          <w:ilvl w:val="0"/>
          <w:numId w:val="382"/>
        </w:numPr>
        <w:spacing w:after="0" w:line="240" w:lineRule="auto"/>
      </w:pPr>
      <w:r w:rsidRPr="00FF5D27">
        <w:t>S’initier à son rôle professionnel</w:t>
      </w:r>
      <w:r w:rsidR="00291576">
        <w:t>.</w:t>
      </w:r>
    </w:p>
    <w:p w14:paraId="122A0C8F" w14:textId="77777777" w:rsidR="00897F8F" w:rsidRPr="00FF5D27" w:rsidRDefault="00897F8F" w:rsidP="006E46C4">
      <w:pPr>
        <w:spacing w:after="0" w:line="240" w:lineRule="auto"/>
        <w:ind w:left="720"/>
        <w:contextualSpacing/>
      </w:pPr>
    </w:p>
    <w:p w14:paraId="723075C8" w14:textId="1F4DD136" w:rsidR="00FF5D27" w:rsidRPr="00FF5D27" w:rsidRDefault="00985386" w:rsidP="006E46C4">
      <w:pPr>
        <w:autoSpaceDE w:val="0"/>
        <w:autoSpaceDN w:val="0"/>
        <w:adjustRightInd w:val="0"/>
        <w:spacing w:after="0" w:line="240" w:lineRule="auto"/>
        <w:rPr>
          <w:rFonts w:cs="Calibri"/>
          <w:b/>
          <w:color w:val="000000"/>
          <w:sz w:val="24"/>
          <w:szCs w:val="24"/>
        </w:rPr>
      </w:pPr>
      <w:r>
        <w:rPr>
          <w:noProof/>
          <w:lang w:eastAsia="fr-BE"/>
        </w:rPr>
        <mc:AlternateContent>
          <mc:Choice Requires="wps">
            <w:drawing>
              <wp:anchor distT="0" distB="0" distL="114300" distR="114300" simplePos="0" relativeHeight="251767808" behindDoc="0" locked="0" layoutInCell="1" allowOverlap="1" wp14:anchorId="075FD911" wp14:editId="0317097E">
                <wp:simplePos x="0" y="0"/>
                <wp:positionH relativeFrom="margin">
                  <wp:posOffset>0</wp:posOffset>
                </wp:positionH>
                <wp:positionV relativeFrom="paragraph">
                  <wp:posOffset>0</wp:posOffset>
                </wp:positionV>
                <wp:extent cx="175260" cy="167640"/>
                <wp:effectExtent l="0" t="0" r="15240" b="22860"/>
                <wp:wrapNone/>
                <wp:docPr id="58" name="Rectangle 58"/>
                <wp:cNvGraphicFramePr/>
                <a:graphic xmlns:a="http://schemas.openxmlformats.org/drawingml/2006/main">
                  <a:graphicData uri="http://schemas.microsoft.com/office/word/2010/wordprocessingShape">
                    <wps:wsp>
                      <wps:cNvSpPr/>
                      <wps:spPr>
                        <a:xfrm>
                          <a:off x="0" y="0"/>
                          <a:ext cx="175260" cy="16764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8D34F" id="Rectangle 58" o:spid="_x0000_s1026" style="position:absolute;margin-left:0;margin-top:0;width:13.8pt;height:13.2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" fillcolor="#0070c0" strokecolor="#0070c0" strokeweight="1pt">
                <w10:wrap anchorx="margin"/>
              </v:rect>
            </w:pict>
          </mc:Fallback>
        </mc:AlternateContent>
      </w:r>
      <w:r>
        <w:rPr>
          <w:rFonts w:cs="Calibri"/>
          <w:b/>
          <w:color w:val="000000"/>
          <w:sz w:val="24"/>
          <w:szCs w:val="24"/>
        </w:rPr>
        <w:t xml:space="preserve">       </w:t>
      </w:r>
      <w:r w:rsidR="00897F8F">
        <w:rPr>
          <w:rFonts w:cs="Calibri"/>
          <w:b/>
          <w:color w:val="000000"/>
          <w:sz w:val="24"/>
          <w:szCs w:val="24"/>
        </w:rPr>
        <w:t>En</w:t>
      </w:r>
      <w:r w:rsidR="00FF5D27" w:rsidRPr="00FF5D27">
        <w:rPr>
          <w:rFonts w:cs="Calibri"/>
          <w:b/>
          <w:color w:val="000000"/>
          <w:sz w:val="24"/>
          <w:szCs w:val="24"/>
        </w:rPr>
        <w:t xml:space="preserve"> 2</w:t>
      </w:r>
      <w:r w:rsidR="00FF5D27" w:rsidRPr="00FF5D27">
        <w:rPr>
          <w:rFonts w:cs="Calibri"/>
          <w:b/>
          <w:color w:val="000000"/>
          <w:sz w:val="24"/>
          <w:szCs w:val="24"/>
          <w:vertAlign w:val="superscript"/>
        </w:rPr>
        <w:t>ème</w:t>
      </w:r>
      <w:r w:rsidR="00FF5D27" w:rsidRPr="00FF5D27">
        <w:rPr>
          <w:rFonts w:cs="Calibri"/>
          <w:b/>
          <w:color w:val="000000"/>
          <w:sz w:val="24"/>
          <w:szCs w:val="24"/>
        </w:rPr>
        <w:t xml:space="preserve"> année</w:t>
      </w:r>
      <w:r w:rsidR="00897F8F">
        <w:rPr>
          <w:rFonts w:cs="Calibri"/>
          <w:b/>
          <w:color w:val="000000"/>
          <w:sz w:val="24"/>
          <w:szCs w:val="24"/>
        </w:rPr>
        <w:t> :</w:t>
      </w:r>
    </w:p>
    <w:p w14:paraId="48235D76" w14:textId="734A13EB" w:rsidR="00FF5D27" w:rsidRPr="00FF5D27" w:rsidRDefault="00FF5D27" w:rsidP="0077093D">
      <w:pPr>
        <w:numPr>
          <w:ilvl w:val="0"/>
          <w:numId w:val="383"/>
        </w:numPr>
        <w:spacing w:after="0" w:line="240" w:lineRule="auto"/>
        <w:contextualSpacing/>
        <w:rPr>
          <w:rFonts w:cs="Times New Roman"/>
          <w:bCs/>
        </w:rPr>
      </w:pPr>
      <w:r w:rsidRPr="00FF5D27">
        <w:rPr>
          <w:rFonts w:cs="Times New Roman"/>
          <w:bCs/>
        </w:rPr>
        <w:t>Poser un jugement clinique</w:t>
      </w:r>
      <w:r w:rsidR="00291576">
        <w:rPr>
          <w:rFonts w:cs="Times New Roman"/>
          <w:bCs/>
        </w:rPr>
        <w:t>.</w:t>
      </w:r>
    </w:p>
    <w:p w14:paraId="0FC54F9D" w14:textId="01F8CD82" w:rsidR="00FF5D27" w:rsidRPr="00FF5D27" w:rsidRDefault="00FF5D27" w:rsidP="0077093D">
      <w:pPr>
        <w:numPr>
          <w:ilvl w:val="0"/>
          <w:numId w:val="383"/>
        </w:numPr>
        <w:spacing w:after="0" w:line="240" w:lineRule="auto"/>
        <w:contextualSpacing/>
      </w:pPr>
      <w:r w:rsidRPr="00FF5D27">
        <w:t>Mettre en œuvre les interventions (relevant du programme de 2</w:t>
      </w:r>
      <w:r w:rsidRPr="00FF5D27">
        <w:rPr>
          <w:vertAlign w:val="superscript"/>
        </w:rPr>
        <w:t>ème</w:t>
      </w:r>
      <w:r w:rsidRPr="00FF5D27">
        <w:t> année)</w:t>
      </w:r>
      <w:r w:rsidR="00291576">
        <w:t>.</w:t>
      </w:r>
    </w:p>
    <w:p w14:paraId="1F8BE20D" w14:textId="68CF138D" w:rsidR="00FF5D27" w:rsidRPr="00FF5D27" w:rsidRDefault="00FF5D27" w:rsidP="0077093D">
      <w:pPr>
        <w:numPr>
          <w:ilvl w:val="0"/>
          <w:numId w:val="383"/>
        </w:numPr>
        <w:autoSpaceDE w:val="0"/>
        <w:autoSpaceDN w:val="0"/>
        <w:adjustRightInd w:val="0"/>
        <w:spacing w:after="0" w:line="240" w:lineRule="auto"/>
        <w:contextualSpacing/>
      </w:pPr>
      <w:r w:rsidRPr="00FF5D27">
        <w:t>S’impliquer dans la gestion collective des soins et du matériel</w:t>
      </w:r>
      <w:r w:rsidR="00291576">
        <w:t>.</w:t>
      </w:r>
    </w:p>
    <w:p w14:paraId="546BC00C" w14:textId="5ABC2C2E" w:rsidR="00FF5D27" w:rsidRPr="00FF5D27" w:rsidRDefault="00FF5D27" w:rsidP="0077093D">
      <w:pPr>
        <w:numPr>
          <w:ilvl w:val="0"/>
          <w:numId w:val="383"/>
        </w:numPr>
        <w:autoSpaceDE w:val="0"/>
        <w:autoSpaceDN w:val="0"/>
        <w:adjustRightInd w:val="0"/>
        <w:spacing w:after="0" w:line="240" w:lineRule="auto"/>
        <w:contextualSpacing/>
        <w:rPr>
          <w:rFonts w:cs="Calibri"/>
          <w:color w:val="000000"/>
        </w:rPr>
      </w:pPr>
      <w:r w:rsidRPr="00FF5D27">
        <w:rPr>
          <w:rFonts w:cs="Calibri"/>
          <w:color w:val="000000"/>
        </w:rPr>
        <w:t>Interagir dans le cadre d’une communication professionnelle courante avec le soigné</w:t>
      </w:r>
      <w:r w:rsidR="00291576">
        <w:rPr>
          <w:rFonts w:cs="Calibri"/>
          <w:color w:val="000000"/>
        </w:rPr>
        <w:t>.</w:t>
      </w:r>
    </w:p>
    <w:p w14:paraId="44B37675" w14:textId="7FF7D106" w:rsidR="00FF5D27" w:rsidRDefault="00FF5D27" w:rsidP="0077093D">
      <w:pPr>
        <w:pStyle w:val="Paragraphedeliste"/>
        <w:numPr>
          <w:ilvl w:val="0"/>
          <w:numId w:val="383"/>
        </w:numPr>
        <w:spacing w:after="0" w:line="240" w:lineRule="auto"/>
      </w:pPr>
      <w:r w:rsidRPr="00FF5D27">
        <w:t>Réaliser des actions de développement professionnel</w:t>
      </w:r>
      <w:r w:rsidR="00291576">
        <w:t>.</w:t>
      </w:r>
    </w:p>
    <w:p w14:paraId="33D44823" w14:textId="77777777" w:rsidR="00897F8F" w:rsidRPr="00FF5D27" w:rsidRDefault="00897F8F" w:rsidP="006E46C4">
      <w:pPr>
        <w:spacing w:after="0" w:line="240" w:lineRule="auto"/>
        <w:ind w:left="720"/>
        <w:contextualSpacing/>
      </w:pPr>
    </w:p>
    <w:p w14:paraId="71E03430" w14:textId="011074E5" w:rsidR="00FF5D27" w:rsidRPr="00FF5D27" w:rsidRDefault="00985386" w:rsidP="006E46C4">
      <w:pPr>
        <w:autoSpaceDE w:val="0"/>
        <w:autoSpaceDN w:val="0"/>
        <w:adjustRightInd w:val="0"/>
        <w:spacing w:after="0" w:line="240" w:lineRule="auto"/>
        <w:rPr>
          <w:rFonts w:cs="Times New Roman"/>
          <w:color w:val="000000"/>
        </w:rPr>
      </w:pPr>
      <w:r>
        <w:rPr>
          <w:noProof/>
          <w:lang w:eastAsia="fr-BE"/>
        </w:rPr>
        <mc:AlternateContent>
          <mc:Choice Requires="wps">
            <w:drawing>
              <wp:anchor distT="0" distB="0" distL="114300" distR="114300" simplePos="0" relativeHeight="251769856" behindDoc="0" locked="0" layoutInCell="1" allowOverlap="1" wp14:anchorId="30D7B980" wp14:editId="28F463BB">
                <wp:simplePos x="0" y="0"/>
                <wp:positionH relativeFrom="margin">
                  <wp:posOffset>0</wp:posOffset>
                </wp:positionH>
                <wp:positionV relativeFrom="paragraph">
                  <wp:posOffset>-635</wp:posOffset>
                </wp:positionV>
                <wp:extent cx="175260" cy="167640"/>
                <wp:effectExtent l="0" t="0" r="15240" b="22860"/>
                <wp:wrapNone/>
                <wp:docPr id="59" name="Rectangle 59"/>
                <wp:cNvGraphicFramePr/>
                <a:graphic xmlns:a="http://schemas.openxmlformats.org/drawingml/2006/main">
                  <a:graphicData uri="http://schemas.microsoft.com/office/word/2010/wordprocessingShape">
                    <wps:wsp>
                      <wps:cNvSpPr/>
                      <wps:spPr>
                        <a:xfrm>
                          <a:off x="0" y="0"/>
                          <a:ext cx="175260" cy="16764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285AA" id="Rectangle 59" o:spid="_x0000_s1026" style="position:absolute;margin-left:0;margin-top:-.05pt;width:13.8pt;height:13.2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" fillcolor="#00b050" strokecolor="#00b050" strokeweight="1pt">
                <w10:wrap anchorx="margin"/>
              </v:rect>
            </w:pict>
          </mc:Fallback>
        </mc:AlternateContent>
      </w:r>
      <w:r>
        <w:rPr>
          <w:rFonts w:cs="Calibri"/>
          <w:b/>
          <w:color w:val="000000"/>
          <w:sz w:val="24"/>
          <w:szCs w:val="24"/>
        </w:rPr>
        <w:t xml:space="preserve">       </w:t>
      </w:r>
      <w:r w:rsidR="00897F8F">
        <w:rPr>
          <w:rFonts w:cs="Calibri"/>
          <w:b/>
          <w:color w:val="000000"/>
          <w:sz w:val="24"/>
          <w:szCs w:val="24"/>
        </w:rPr>
        <w:t>En</w:t>
      </w:r>
      <w:r w:rsidR="00FF5D27" w:rsidRPr="00FF5D27">
        <w:rPr>
          <w:rFonts w:cs="Calibri"/>
          <w:b/>
          <w:color w:val="000000"/>
          <w:sz w:val="24"/>
          <w:szCs w:val="24"/>
        </w:rPr>
        <w:t xml:space="preserve"> 3</w:t>
      </w:r>
      <w:r w:rsidR="00FF5D27" w:rsidRPr="00FF5D27">
        <w:rPr>
          <w:rFonts w:cs="Calibri"/>
          <w:b/>
          <w:color w:val="000000"/>
          <w:sz w:val="24"/>
          <w:szCs w:val="24"/>
          <w:vertAlign w:val="superscript"/>
        </w:rPr>
        <w:t>ème</w:t>
      </w:r>
      <w:r w:rsidR="00FF5D27" w:rsidRPr="00FF5D27">
        <w:rPr>
          <w:rFonts w:cs="Calibri"/>
          <w:b/>
          <w:color w:val="000000"/>
          <w:sz w:val="24"/>
          <w:szCs w:val="24"/>
        </w:rPr>
        <w:t xml:space="preserve"> année</w:t>
      </w:r>
      <w:r w:rsidR="00897F8F">
        <w:rPr>
          <w:rFonts w:cs="Calibri"/>
          <w:b/>
          <w:color w:val="000000"/>
          <w:sz w:val="24"/>
          <w:szCs w:val="24"/>
        </w:rPr>
        <w:t xml:space="preserve"> et 3</w:t>
      </w:r>
      <w:r w:rsidR="00897F8F" w:rsidRPr="00897F8F">
        <w:rPr>
          <w:rFonts w:cs="Calibri"/>
          <w:b/>
          <w:color w:val="000000"/>
          <w:sz w:val="24"/>
          <w:szCs w:val="24"/>
          <w:vertAlign w:val="superscript"/>
        </w:rPr>
        <w:t>ème</w:t>
      </w:r>
      <w:r w:rsidR="00897F8F">
        <w:rPr>
          <w:rFonts w:cs="Calibri"/>
          <w:b/>
          <w:color w:val="000000"/>
          <w:sz w:val="24"/>
          <w:szCs w:val="24"/>
        </w:rPr>
        <w:t xml:space="preserve"> année complémentaire :</w:t>
      </w:r>
    </w:p>
    <w:p w14:paraId="413F0E99" w14:textId="5EC735EE" w:rsidR="00FF5D27" w:rsidRPr="00FF5D27" w:rsidRDefault="00FF5D27" w:rsidP="0077093D">
      <w:pPr>
        <w:numPr>
          <w:ilvl w:val="0"/>
          <w:numId w:val="384"/>
        </w:numPr>
        <w:spacing w:after="0" w:line="240" w:lineRule="auto"/>
        <w:contextualSpacing/>
        <w:rPr>
          <w:rFonts w:cs="Times New Roman"/>
          <w:bCs/>
        </w:rPr>
      </w:pPr>
      <w:r w:rsidRPr="00FF5D27">
        <w:rPr>
          <w:rFonts w:cs="Times New Roman"/>
          <w:bCs/>
        </w:rPr>
        <w:t>Contribuer à la conception d’un projet de soins</w:t>
      </w:r>
      <w:r w:rsidR="00291576">
        <w:rPr>
          <w:rFonts w:cs="Times New Roman"/>
          <w:bCs/>
        </w:rPr>
        <w:t>.</w:t>
      </w:r>
    </w:p>
    <w:p w14:paraId="2B1FD27C" w14:textId="1B6CC4EE" w:rsidR="00FF5D27" w:rsidRPr="00FF5D27" w:rsidRDefault="00FF5D27" w:rsidP="0077093D">
      <w:pPr>
        <w:numPr>
          <w:ilvl w:val="0"/>
          <w:numId w:val="384"/>
        </w:numPr>
        <w:spacing w:after="0" w:line="240" w:lineRule="auto"/>
        <w:contextualSpacing/>
      </w:pPr>
      <w:r w:rsidRPr="00FF5D27">
        <w:t>Collaborer à la gestion collective des soins et du matériel</w:t>
      </w:r>
      <w:r w:rsidR="00291576">
        <w:t>.</w:t>
      </w:r>
    </w:p>
    <w:p w14:paraId="7EDA9CC9" w14:textId="36CB8D4B" w:rsidR="00FF5D27" w:rsidRPr="00FF5D27" w:rsidRDefault="00FF5D27" w:rsidP="0077093D">
      <w:pPr>
        <w:numPr>
          <w:ilvl w:val="0"/>
          <w:numId w:val="384"/>
        </w:numPr>
        <w:spacing w:after="0" w:line="240" w:lineRule="auto"/>
        <w:contextualSpacing/>
        <w:rPr>
          <w:rFonts w:cs="Calibri"/>
          <w:color w:val="000000"/>
        </w:rPr>
      </w:pPr>
      <w:r w:rsidRPr="00FF5D27">
        <w:rPr>
          <w:rFonts w:cs="Calibri"/>
          <w:color w:val="000000"/>
        </w:rPr>
        <w:t>Interagir dans le cadre d’une communication professionnelle élargie aux proches</w:t>
      </w:r>
      <w:r w:rsidR="00291576">
        <w:rPr>
          <w:rFonts w:cs="Calibri"/>
          <w:color w:val="000000"/>
        </w:rPr>
        <w:t>.</w:t>
      </w:r>
    </w:p>
    <w:p w14:paraId="23BDBEA3" w14:textId="036AAD18" w:rsidR="00FF5D27" w:rsidRPr="00FF5D27" w:rsidRDefault="00FF5D27" w:rsidP="0077093D">
      <w:pPr>
        <w:numPr>
          <w:ilvl w:val="0"/>
          <w:numId w:val="384"/>
        </w:numPr>
        <w:autoSpaceDE w:val="0"/>
        <w:autoSpaceDN w:val="0"/>
        <w:adjustRightInd w:val="0"/>
        <w:spacing w:after="0" w:line="240" w:lineRule="auto"/>
        <w:contextualSpacing/>
      </w:pPr>
      <w:r w:rsidRPr="00FF5D27">
        <w:t>Mettre en œuvre les interventions dans une situation complexe et ou imprévisible</w:t>
      </w:r>
      <w:r w:rsidR="00291576">
        <w:t>.</w:t>
      </w:r>
    </w:p>
    <w:p w14:paraId="4147312E" w14:textId="2E7F28B8" w:rsidR="00FF5D27" w:rsidRPr="00897F8F" w:rsidRDefault="00FF5D27" w:rsidP="0077093D">
      <w:pPr>
        <w:numPr>
          <w:ilvl w:val="0"/>
          <w:numId w:val="384"/>
        </w:numPr>
        <w:autoSpaceDE w:val="0"/>
        <w:autoSpaceDN w:val="0"/>
        <w:adjustRightInd w:val="0"/>
        <w:spacing w:after="0" w:line="240" w:lineRule="auto"/>
        <w:rPr>
          <w:rFonts w:cs="Times New Roman"/>
          <w:color w:val="000000"/>
        </w:rPr>
      </w:pPr>
      <w:r w:rsidRPr="00FF5D27">
        <w:rPr>
          <w:rFonts w:cs="Times New Roman"/>
          <w:bCs/>
          <w:color w:val="000000"/>
        </w:rPr>
        <w:t>Formuler un projet de développement professionnel</w:t>
      </w:r>
      <w:r w:rsidR="00291576">
        <w:rPr>
          <w:rFonts w:cs="Times New Roman"/>
          <w:bCs/>
          <w:color w:val="000000"/>
        </w:rPr>
        <w:t>.</w:t>
      </w:r>
    </w:p>
    <w:p w14:paraId="633693DD" w14:textId="77777777" w:rsidR="006A6332" w:rsidRDefault="006A6332">
      <w:pPr>
        <w:rPr>
          <w:rFonts w:cs="Times New Roman"/>
          <w:bCs/>
          <w:color w:val="000000"/>
        </w:rPr>
      </w:pPr>
      <w:r>
        <w:rPr>
          <w:rFonts w:cs="Times New Roman"/>
          <w:bCs/>
          <w:color w:val="000000"/>
        </w:rPr>
        <w:br w:type="page"/>
      </w:r>
    </w:p>
    <w:p w14:paraId="3FD3838A" w14:textId="77777777" w:rsidR="006A6332" w:rsidRDefault="006A6332" w:rsidP="00897F8F">
      <w:pPr>
        <w:autoSpaceDE w:val="0"/>
        <w:autoSpaceDN w:val="0"/>
        <w:adjustRightInd w:val="0"/>
        <w:spacing w:after="60" w:line="240" w:lineRule="auto"/>
        <w:rPr>
          <w:rFonts w:cs="Times New Roman"/>
          <w:bCs/>
          <w:color w:val="000000"/>
        </w:rPr>
        <w:sectPr w:rsidR="006A6332" w:rsidSect="00726CDC">
          <w:footerReference w:type="default" r:id="rId9"/>
          <w:pgSz w:w="11906" w:h="16838"/>
          <w:pgMar w:top="1417" w:right="1417" w:bottom="1417" w:left="1417" w:header="708" w:footer="708" w:gutter="0"/>
          <w:cols w:space="708"/>
          <w:titlePg/>
          <w:docGrid w:linePitch="360"/>
        </w:sectPr>
      </w:pPr>
    </w:p>
    <w:p w14:paraId="306A2172" w14:textId="77777777" w:rsidR="00897F8F" w:rsidRDefault="00897F8F" w:rsidP="00897F8F">
      <w:pPr>
        <w:autoSpaceDE w:val="0"/>
        <w:autoSpaceDN w:val="0"/>
        <w:adjustRightInd w:val="0"/>
        <w:spacing w:after="60" w:line="240" w:lineRule="auto"/>
        <w:rPr>
          <w:rFonts w:cs="Times New Roman"/>
          <w:bCs/>
          <w:color w:val="000000"/>
        </w:rPr>
      </w:pPr>
    </w:p>
    <w:tbl>
      <w:tblPr>
        <w:tblStyle w:val="Grilledutableau"/>
        <w:tblW w:w="0" w:type="auto"/>
        <w:tblInd w:w="-176" w:type="dxa"/>
        <w:tblLook w:val="04A0" w:firstRow="1" w:lastRow="0" w:firstColumn="1" w:lastColumn="0" w:noHBand="0" w:noVBand="1"/>
      </w:tblPr>
      <w:tblGrid>
        <w:gridCol w:w="3679"/>
        <w:gridCol w:w="3577"/>
        <w:gridCol w:w="3569"/>
        <w:gridCol w:w="3569"/>
      </w:tblGrid>
      <w:tr w:rsidR="006A6332" w14:paraId="1652F139" w14:textId="77777777" w:rsidTr="006A6332">
        <w:trPr>
          <w:trHeight w:val="414"/>
        </w:trPr>
        <w:tc>
          <w:tcPr>
            <w:tcW w:w="14394" w:type="dxa"/>
            <w:gridSpan w:val="4"/>
          </w:tcPr>
          <w:p w14:paraId="7291E3DC" w14:textId="5697E454" w:rsidR="00FC0A51" w:rsidRPr="00FC0A51" w:rsidRDefault="006A6332" w:rsidP="0045586A">
            <w:pPr>
              <w:jc w:val="both"/>
              <w:rPr>
                <w:b/>
                <w:sz w:val="24"/>
                <w:szCs w:val="24"/>
                <w:u w:val="single"/>
              </w:rPr>
            </w:pPr>
            <w:r w:rsidRPr="00FC0A51">
              <w:rPr>
                <w:b/>
                <w:sz w:val="24"/>
                <w:szCs w:val="24"/>
                <w:u w:val="single"/>
              </w:rPr>
              <w:t>Compétence 1</w:t>
            </w:r>
          </w:p>
          <w:p w14:paraId="4F6E3020" w14:textId="77777777" w:rsidR="002E0581" w:rsidRPr="002E0581" w:rsidRDefault="002E0581" w:rsidP="002E0581">
            <w:pPr>
              <w:autoSpaceDE w:val="0"/>
              <w:autoSpaceDN w:val="0"/>
              <w:adjustRightInd w:val="0"/>
              <w:jc w:val="both"/>
              <w:rPr>
                <w:b/>
                <w:i/>
                <w:iCs/>
              </w:rPr>
            </w:pPr>
            <w:r w:rsidRPr="002E0581">
              <w:rPr>
                <w:b/>
                <w:i/>
                <w:iCs/>
              </w:rPr>
              <w:t>Diagnostiquer de façon indépendante les soins infirmiers requis, sur la base des connaissances théoriques et cliniques en usage, planifier, organiser et administrer les soins infirmiers aux patients, sur la base des connaissances et des aptitudes acquises afin d'améliorer la pratique professionnelle.</w:t>
            </w:r>
          </w:p>
          <w:p w14:paraId="5083B54E" w14:textId="51390C79" w:rsidR="006A6332" w:rsidRDefault="002E0581" w:rsidP="002E0581">
            <w:pPr>
              <w:jc w:val="both"/>
              <w:rPr>
                <w:b/>
                <w:i/>
              </w:rPr>
            </w:pPr>
            <w:r>
              <w:rPr>
                <w:b/>
                <w:i/>
              </w:rPr>
              <w:t xml:space="preserve"> </w:t>
            </w:r>
            <w:r w:rsidR="005E6840">
              <w:rPr>
                <w:b/>
                <w:i/>
              </w:rPr>
              <w:t>(Concevoir</w:t>
            </w:r>
            <w:r w:rsidR="006A6332">
              <w:rPr>
                <w:b/>
                <w:i/>
              </w:rPr>
              <w:t xml:space="preserve"> un projet de soins et mettre en œuvre les interventions de soins)</w:t>
            </w:r>
            <w:r w:rsidR="00F064DF">
              <w:rPr>
                <w:b/>
                <w:i/>
              </w:rPr>
              <w:t>.</w:t>
            </w:r>
          </w:p>
          <w:p w14:paraId="67CF49E6" w14:textId="3AA45F3B" w:rsidR="006A6332" w:rsidRDefault="006A6332" w:rsidP="0045586A">
            <w:pPr>
              <w:jc w:val="both"/>
              <w:rPr>
                <w:b/>
              </w:rPr>
            </w:pPr>
          </w:p>
        </w:tc>
      </w:tr>
      <w:tr w:rsidR="006A6332" w14:paraId="7A262D03" w14:textId="77777777" w:rsidTr="006A6332">
        <w:tc>
          <w:tcPr>
            <w:tcW w:w="3679" w:type="dxa"/>
          </w:tcPr>
          <w:p w14:paraId="06FCC412" w14:textId="77777777" w:rsidR="006A6332" w:rsidRDefault="006A6332" w:rsidP="00F064DF">
            <w:pPr>
              <w:jc w:val="center"/>
              <w:rPr>
                <w:b/>
              </w:rPr>
            </w:pPr>
          </w:p>
        </w:tc>
        <w:tc>
          <w:tcPr>
            <w:tcW w:w="3577" w:type="dxa"/>
          </w:tcPr>
          <w:p w14:paraId="29FA8809" w14:textId="44FCB3C1" w:rsidR="006A6332" w:rsidRDefault="00F17024" w:rsidP="00F064DF">
            <w:pPr>
              <w:jc w:val="center"/>
              <w:rPr>
                <w:b/>
              </w:rPr>
            </w:pPr>
            <w:r>
              <w:rPr>
                <w:noProof/>
                <w:lang w:eastAsia="fr-BE"/>
              </w:rPr>
              <mc:AlternateContent>
                <mc:Choice Requires="wps">
                  <w:drawing>
                    <wp:anchor distT="0" distB="0" distL="114300" distR="114300" simplePos="0" relativeHeight="251814912" behindDoc="0" locked="0" layoutInCell="1" allowOverlap="1" wp14:anchorId="46D883BC" wp14:editId="77ACA5BC">
                      <wp:simplePos x="0" y="0"/>
                      <wp:positionH relativeFrom="margin">
                        <wp:posOffset>522432</wp:posOffset>
                      </wp:positionH>
                      <wp:positionV relativeFrom="paragraph">
                        <wp:posOffset>-1963</wp:posOffset>
                      </wp:positionV>
                      <wp:extent cx="180109" cy="166255"/>
                      <wp:effectExtent l="0" t="0" r="10795" b="24765"/>
                      <wp:wrapNone/>
                      <wp:docPr id="83" name="Rectangle 83"/>
                      <wp:cNvGraphicFramePr/>
                      <a:graphic xmlns:a="http://schemas.openxmlformats.org/drawingml/2006/main">
                        <a:graphicData uri="http://schemas.microsoft.com/office/word/2010/wordprocessingShape">
                          <wps:wsp>
                            <wps:cNvSpPr/>
                            <wps:spPr>
                              <a:xfrm>
                                <a:off x="0" y="0"/>
                                <a:ext cx="180109" cy="166255"/>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CD63" id="Rectangle 83" o:spid="_x0000_s1026" style="position:absolute;margin-left:41.15pt;margin-top:-.15pt;width:14.2pt;height:13.1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" fillcolor="#c75d97" strokecolor="#c75d97" strokeweight="1pt">
                      <w10:wrap anchorx="margin"/>
                    </v:rect>
                  </w:pict>
                </mc:Fallback>
              </mc:AlternateContent>
            </w:r>
            <w:r w:rsidR="006A6332">
              <w:rPr>
                <w:b/>
              </w:rPr>
              <w:t>1</w:t>
            </w:r>
            <w:r w:rsidR="006A6332" w:rsidRPr="0036234F">
              <w:rPr>
                <w:b/>
                <w:vertAlign w:val="superscript"/>
              </w:rPr>
              <w:t>ère</w:t>
            </w:r>
            <w:r w:rsidR="006A6332">
              <w:rPr>
                <w:b/>
              </w:rPr>
              <w:t xml:space="preserve"> année</w:t>
            </w:r>
          </w:p>
        </w:tc>
        <w:tc>
          <w:tcPr>
            <w:tcW w:w="3569" w:type="dxa"/>
          </w:tcPr>
          <w:p w14:paraId="0B417C2B" w14:textId="4EE62489" w:rsidR="006A6332" w:rsidRDefault="003E1BF8" w:rsidP="00F064DF">
            <w:pPr>
              <w:jc w:val="center"/>
              <w:rPr>
                <w:b/>
              </w:rPr>
            </w:pPr>
            <w:r>
              <w:rPr>
                <w:noProof/>
                <w:lang w:eastAsia="fr-BE"/>
              </w:rPr>
              <mc:AlternateContent>
                <mc:Choice Requires="wps">
                  <w:drawing>
                    <wp:anchor distT="0" distB="0" distL="114300" distR="114300" simplePos="0" relativeHeight="251831296" behindDoc="0" locked="0" layoutInCell="1" allowOverlap="1" wp14:anchorId="79BB9837" wp14:editId="16493A32">
                      <wp:simplePos x="0" y="0"/>
                      <wp:positionH relativeFrom="margin">
                        <wp:posOffset>480002</wp:posOffset>
                      </wp:positionH>
                      <wp:positionV relativeFrom="paragraph">
                        <wp:posOffset>-15817</wp:posOffset>
                      </wp:positionV>
                      <wp:extent cx="180109" cy="179589"/>
                      <wp:effectExtent l="0" t="0" r="10795" b="11430"/>
                      <wp:wrapNone/>
                      <wp:docPr id="91" name="Rectangle 91"/>
                      <wp:cNvGraphicFramePr/>
                      <a:graphic xmlns:a="http://schemas.openxmlformats.org/drawingml/2006/main">
                        <a:graphicData uri="http://schemas.microsoft.com/office/word/2010/wordprocessingShape">
                          <wps:wsp>
                            <wps:cNvSpPr/>
                            <wps:spPr>
                              <a:xfrm>
                                <a:off x="0" y="0"/>
                                <a:ext cx="180109" cy="179589"/>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08080" id="Rectangle 91" o:spid="_x0000_s1026" style="position:absolute;margin-left:37.8pt;margin-top:-1.25pt;width:14.2pt;height:14.1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" fillcolor="#0070c0" strokecolor="#0070c0" strokeweight="1pt">
                      <w10:wrap anchorx="margin"/>
                    </v:rect>
                  </w:pict>
                </mc:Fallback>
              </mc:AlternateContent>
            </w:r>
            <w:r w:rsidR="006A6332">
              <w:rPr>
                <w:b/>
              </w:rPr>
              <w:t>2</w:t>
            </w:r>
            <w:r w:rsidR="006A6332" w:rsidRPr="0036234F">
              <w:rPr>
                <w:b/>
                <w:vertAlign w:val="superscript"/>
              </w:rPr>
              <w:t>ème</w:t>
            </w:r>
            <w:r w:rsidR="006A6332">
              <w:rPr>
                <w:b/>
              </w:rPr>
              <w:t xml:space="preserve"> année</w:t>
            </w:r>
          </w:p>
        </w:tc>
        <w:tc>
          <w:tcPr>
            <w:tcW w:w="3569" w:type="dxa"/>
          </w:tcPr>
          <w:p w14:paraId="6A452841" w14:textId="4172FEE8" w:rsidR="006A6332" w:rsidRDefault="00F17024" w:rsidP="00F064DF">
            <w:pPr>
              <w:jc w:val="center"/>
              <w:rPr>
                <w:b/>
              </w:rPr>
            </w:pPr>
            <w:r>
              <w:rPr>
                <w:noProof/>
                <w:lang w:eastAsia="fr-BE"/>
              </w:rPr>
              <mc:AlternateContent>
                <mc:Choice Requires="wps">
                  <w:drawing>
                    <wp:anchor distT="0" distB="0" distL="114300" distR="114300" simplePos="0" relativeHeight="251847680" behindDoc="0" locked="0" layoutInCell="1" allowOverlap="1" wp14:anchorId="73A9D4C2" wp14:editId="2F3F8CB5">
                      <wp:simplePos x="0" y="0"/>
                      <wp:positionH relativeFrom="margin">
                        <wp:posOffset>493049</wp:posOffset>
                      </wp:positionH>
                      <wp:positionV relativeFrom="paragraph">
                        <wp:posOffset>-1963</wp:posOffset>
                      </wp:positionV>
                      <wp:extent cx="159327" cy="165216"/>
                      <wp:effectExtent l="0" t="0" r="12700" b="25400"/>
                      <wp:wrapNone/>
                      <wp:docPr id="99" name="Rectangle 99"/>
                      <wp:cNvGraphicFramePr/>
                      <a:graphic xmlns:a="http://schemas.openxmlformats.org/drawingml/2006/main">
                        <a:graphicData uri="http://schemas.microsoft.com/office/word/2010/wordprocessingShape">
                          <wps:wsp>
                            <wps:cNvSpPr/>
                            <wps:spPr>
                              <a:xfrm>
                                <a:off x="0" y="0"/>
                                <a:ext cx="159327" cy="165216"/>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9072" id="Rectangle 99" o:spid="_x0000_s1026" style="position:absolute;margin-left:38.8pt;margin-top:-.15pt;width:12.55pt;height:13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" fillcolor="#00b050" strokecolor="#00b050" strokeweight="1pt">
                      <w10:wrap anchorx="margin"/>
                    </v:rect>
                  </w:pict>
                </mc:Fallback>
              </mc:AlternateContent>
            </w:r>
            <w:r w:rsidR="006A6332">
              <w:rPr>
                <w:b/>
              </w:rPr>
              <w:t>3</w:t>
            </w:r>
            <w:r w:rsidR="006A6332" w:rsidRPr="0036234F">
              <w:rPr>
                <w:b/>
                <w:vertAlign w:val="superscript"/>
              </w:rPr>
              <w:t>ème</w:t>
            </w:r>
            <w:r w:rsidR="006A6332">
              <w:rPr>
                <w:b/>
              </w:rPr>
              <w:t xml:space="preserve"> année</w:t>
            </w:r>
          </w:p>
        </w:tc>
      </w:tr>
      <w:tr w:rsidR="006A6332" w14:paraId="7A31E1A9" w14:textId="77777777" w:rsidTr="006A6332">
        <w:tc>
          <w:tcPr>
            <w:tcW w:w="3679" w:type="dxa"/>
          </w:tcPr>
          <w:p w14:paraId="2599BF68" w14:textId="77777777" w:rsidR="006A6332" w:rsidRDefault="006A6332" w:rsidP="0045586A">
            <w:pPr>
              <w:jc w:val="both"/>
              <w:rPr>
                <w:b/>
              </w:rPr>
            </w:pPr>
            <w:r>
              <w:rPr>
                <w:b/>
              </w:rPr>
              <w:t xml:space="preserve">Paliers de compétence </w:t>
            </w:r>
          </w:p>
        </w:tc>
        <w:tc>
          <w:tcPr>
            <w:tcW w:w="3577" w:type="dxa"/>
          </w:tcPr>
          <w:p w14:paraId="1650C13D" w14:textId="4AF2E717" w:rsidR="006A6332" w:rsidRPr="00592300" w:rsidRDefault="006A6332" w:rsidP="00F064DF">
            <w:pPr>
              <w:jc w:val="both"/>
              <w:rPr>
                <w:b/>
              </w:rPr>
            </w:pPr>
            <w:r w:rsidRPr="00592300">
              <w:rPr>
                <w:b/>
              </w:rPr>
              <w:t xml:space="preserve">Analyser une situation de </w:t>
            </w:r>
            <w:r w:rsidR="000D7233">
              <w:rPr>
                <w:b/>
              </w:rPr>
              <w:t>s</w:t>
            </w:r>
            <w:r w:rsidRPr="00592300">
              <w:rPr>
                <w:b/>
              </w:rPr>
              <w:t xml:space="preserve">oins </w:t>
            </w:r>
            <w:r w:rsidR="000D7233">
              <w:rPr>
                <w:b/>
              </w:rPr>
              <w:t>i</w:t>
            </w:r>
            <w:r w:rsidRPr="00592300">
              <w:rPr>
                <w:b/>
              </w:rPr>
              <w:t>nfirm</w:t>
            </w:r>
            <w:r>
              <w:rPr>
                <w:b/>
              </w:rPr>
              <w:t>iers</w:t>
            </w:r>
            <w:r w:rsidR="00F064DF">
              <w:rPr>
                <w:b/>
              </w:rPr>
              <w:t>.</w:t>
            </w:r>
          </w:p>
        </w:tc>
        <w:tc>
          <w:tcPr>
            <w:tcW w:w="3569" w:type="dxa"/>
          </w:tcPr>
          <w:p w14:paraId="33120D70" w14:textId="6378B497" w:rsidR="006A6332" w:rsidRDefault="006A6332" w:rsidP="0045586A">
            <w:pPr>
              <w:jc w:val="both"/>
              <w:rPr>
                <w:b/>
              </w:rPr>
            </w:pPr>
            <w:r>
              <w:rPr>
                <w:b/>
              </w:rPr>
              <w:t>Poser un jugement clinique</w:t>
            </w:r>
            <w:r w:rsidR="00F064DF">
              <w:rPr>
                <w:b/>
              </w:rPr>
              <w:t>.</w:t>
            </w:r>
          </w:p>
        </w:tc>
        <w:tc>
          <w:tcPr>
            <w:tcW w:w="3569" w:type="dxa"/>
          </w:tcPr>
          <w:p w14:paraId="569A5814" w14:textId="28B4F254" w:rsidR="006A6332" w:rsidRDefault="006A6332" w:rsidP="0045586A">
            <w:pPr>
              <w:jc w:val="both"/>
              <w:rPr>
                <w:b/>
              </w:rPr>
            </w:pPr>
            <w:r>
              <w:rPr>
                <w:b/>
              </w:rPr>
              <w:t>Contribuer à la conception d’un projet de soins</w:t>
            </w:r>
            <w:r w:rsidR="00F064DF">
              <w:rPr>
                <w:b/>
              </w:rPr>
              <w:t>.</w:t>
            </w:r>
          </w:p>
        </w:tc>
      </w:tr>
      <w:tr w:rsidR="006A6332" w14:paraId="03281D64" w14:textId="77777777" w:rsidTr="006A6332">
        <w:trPr>
          <w:trHeight w:val="865"/>
        </w:trPr>
        <w:tc>
          <w:tcPr>
            <w:tcW w:w="3679" w:type="dxa"/>
            <w:vMerge w:val="restart"/>
          </w:tcPr>
          <w:p w14:paraId="07641767" w14:textId="77777777" w:rsidR="006A6332" w:rsidRDefault="006A6332" w:rsidP="0045586A">
            <w:pPr>
              <w:jc w:val="both"/>
              <w:rPr>
                <w:b/>
              </w:rPr>
            </w:pPr>
            <w:r>
              <w:rPr>
                <w:b/>
              </w:rPr>
              <w:t>Sous- compétences</w:t>
            </w:r>
          </w:p>
          <w:p w14:paraId="66AB0DE6" w14:textId="09FCFF5C" w:rsidR="00A12D43" w:rsidRDefault="00A12D43" w:rsidP="0045586A">
            <w:pPr>
              <w:jc w:val="both"/>
              <w:rPr>
                <w:b/>
              </w:rPr>
            </w:pPr>
          </w:p>
        </w:tc>
        <w:tc>
          <w:tcPr>
            <w:tcW w:w="3577" w:type="dxa"/>
          </w:tcPr>
          <w:p w14:paraId="4B4113FC" w14:textId="5B6DA0FA" w:rsidR="006A6332" w:rsidRDefault="006A6332" w:rsidP="0045586A">
            <w:pPr>
              <w:tabs>
                <w:tab w:val="center" w:pos="1884"/>
              </w:tabs>
              <w:jc w:val="both"/>
              <w:rPr>
                <w:i/>
              </w:rPr>
            </w:pPr>
            <w:r>
              <w:rPr>
                <w:i/>
              </w:rPr>
              <w:t>Rassembler les données à propos des besoins fondamentaux du soigné et de l’environnement</w:t>
            </w:r>
            <w:r w:rsidR="00F064DF">
              <w:rPr>
                <w:i/>
              </w:rPr>
              <w:t>.</w:t>
            </w:r>
          </w:p>
          <w:p w14:paraId="1AA885D0" w14:textId="77777777" w:rsidR="006A6332" w:rsidRPr="00ED6011" w:rsidRDefault="006A6332" w:rsidP="0045586A">
            <w:pPr>
              <w:tabs>
                <w:tab w:val="center" w:pos="1884"/>
              </w:tabs>
              <w:jc w:val="both"/>
              <w:rPr>
                <w:i/>
              </w:rPr>
            </w:pPr>
          </w:p>
        </w:tc>
        <w:tc>
          <w:tcPr>
            <w:tcW w:w="3569" w:type="dxa"/>
          </w:tcPr>
          <w:p w14:paraId="4E22392E" w14:textId="689864AE" w:rsidR="006A6332" w:rsidRPr="00ED6011" w:rsidRDefault="000A5789" w:rsidP="0045586A">
            <w:pPr>
              <w:jc w:val="both"/>
              <w:rPr>
                <w:i/>
              </w:rPr>
            </w:pPr>
            <w:r>
              <w:rPr>
                <w:i/>
              </w:rPr>
              <w:t>É</w:t>
            </w:r>
            <w:r w:rsidR="006A6332">
              <w:rPr>
                <w:i/>
              </w:rPr>
              <w:t>tablir des liens entre le bilan d’indépendance et les données médicales du soigné</w:t>
            </w:r>
            <w:r w:rsidR="00F064DF">
              <w:rPr>
                <w:i/>
              </w:rPr>
              <w:t>.</w:t>
            </w:r>
          </w:p>
        </w:tc>
        <w:tc>
          <w:tcPr>
            <w:tcW w:w="3569" w:type="dxa"/>
          </w:tcPr>
          <w:p w14:paraId="11F87188" w14:textId="012B2FBD" w:rsidR="006A6332" w:rsidRPr="00ED6011" w:rsidRDefault="000A5789" w:rsidP="0045586A">
            <w:pPr>
              <w:jc w:val="both"/>
              <w:rPr>
                <w:i/>
              </w:rPr>
            </w:pPr>
            <w:r>
              <w:rPr>
                <w:i/>
              </w:rPr>
              <w:t>É</w:t>
            </w:r>
            <w:r w:rsidR="006A6332">
              <w:rPr>
                <w:i/>
              </w:rPr>
              <w:t>tablir des liens entre le bilan d’indépendance et les données médicales d’un ou plusieurs soignés</w:t>
            </w:r>
            <w:r w:rsidR="00F064DF">
              <w:rPr>
                <w:i/>
              </w:rPr>
              <w:t>.</w:t>
            </w:r>
          </w:p>
        </w:tc>
      </w:tr>
      <w:tr w:rsidR="006A6332" w14:paraId="597245C5" w14:textId="77777777" w:rsidTr="006A6332">
        <w:tc>
          <w:tcPr>
            <w:tcW w:w="3679" w:type="dxa"/>
            <w:vMerge/>
          </w:tcPr>
          <w:p w14:paraId="34FC3489" w14:textId="77777777" w:rsidR="006A6332" w:rsidRDefault="006A6332" w:rsidP="0045586A">
            <w:pPr>
              <w:jc w:val="both"/>
              <w:rPr>
                <w:b/>
              </w:rPr>
            </w:pPr>
          </w:p>
        </w:tc>
        <w:tc>
          <w:tcPr>
            <w:tcW w:w="3577" w:type="dxa"/>
          </w:tcPr>
          <w:p w14:paraId="4A782FE2" w14:textId="6BF6F6B7" w:rsidR="006A6332" w:rsidRDefault="000A5789" w:rsidP="0045586A">
            <w:pPr>
              <w:jc w:val="both"/>
              <w:rPr>
                <w:i/>
              </w:rPr>
            </w:pPr>
            <w:r>
              <w:rPr>
                <w:i/>
              </w:rPr>
              <w:t>É</w:t>
            </w:r>
            <w:r w:rsidR="006A6332">
              <w:rPr>
                <w:i/>
              </w:rPr>
              <w:t>noncer des hypothèses plausibles de problèmes du soigné</w:t>
            </w:r>
            <w:r w:rsidR="00F064DF">
              <w:rPr>
                <w:i/>
              </w:rPr>
              <w:t>.</w:t>
            </w:r>
          </w:p>
          <w:p w14:paraId="7FD1BFD9" w14:textId="77777777" w:rsidR="006A6332" w:rsidRPr="00ED6011" w:rsidRDefault="006A6332" w:rsidP="0045586A">
            <w:pPr>
              <w:jc w:val="both"/>
              <w:rPr>
                <w:i/>
              </w:rPr>
            </w:pPr>
          </w:p>
        </w:tc>
        <w:tc>
          <w:tcPr>
            <w:tcW w:w="3569" w:type="dxa"/>
          </w:tcPr>
          <w:p w14:paraId="2CB9E45D" w14:textId="49970E20" w:rsidR="006A6332" w:rsidRDefault="006A6332" w:rsidP="0045586A">
            <w:pPr>
              <w:jc w:val="both"/>
              <w:rPr>
                <w:i/>
              </w:rPr>
            </w:pPr>
            <w:r>
              <w:rPr>
                <w:i/>
              </w:rPr>
              <w:t>Sélectionner parmi les hypothèses de diagnostics infirmiers celles qui permettront d’établir un projet de soins</w:t>
            </w:r>
            <w:r w:rsidR="00F064DF">
              <w:rPr>
                <w:i/>
              </w:rPr>
              <w:t>.</w:t>
            </w:r>
          </w:p>
          <w:p w14:paraId="727A996D" w14:textId="77777777" w:rsidR="006A6332" w:rsidRPr="00ED6011" w:rsidRDefault="006A6332" w:rsidP="0045586A">
            <w:pPr>
              <w:jc w:val="both"/>
              <w:rPr>
                <w:i/>
              </w:rPr>
            </w:pPr>
          </w:p>
        </w:tc>
        <w:tc>
          <w:tcPr>
            <w:tcW w:w="3569" w:type="dxa"/>
          </w:tcPr>
          <w:p w14:paraId="645CDC0A" w14:textId="1991C246" w:rsidR="006A6332" w:rsidRPr="00ED6011" w:rsidRDefault="000A5789" w:rsidP="0045586A">
            <w:pPr>
              <w:jc w:val="both"/>
              <w:rPr>
                <w:i/>
              </w:rPr>
            </w:pPr>
            <w:r>
              <w:rPr>
                <w:i/>
              </w:rPr>
              <w:t>É</w:t>
            </w:r>
            <w:r w:rsidR="006A6332">
              <w:rPr>
                <w:i/>
              </w:rPr>
              <w:t>noncer les diagnostics infirmiers du projet de soins</w:t>
            </w:r>
            <w:r w:rsidR="00F064DF">
              <w:rPr>
                <w:i/>
              </w:rPr>
              <w:t>.</w:t>
            </w:r>
          </w:p>
        </w:tc>
      </w:tr>
      <w:tr w:rsidR="006A6332" w14:paraId="309E21D5" w14:textId="77777777" w:rsidTr="006A6332">
        <w:tc>
          <w:tcPr>
            <w:tcW w:w="3679" w:type="dxa"/>
            <w:vMerge/>
          </w:tcPr>
          <w:p w14:paraId="0FEB841D" w14:textId="77777777" w:rsidR="006A6332" w:rsidRDefault="006A6332" w:rsidP="0045586A">
            <w:pPr>
              <w:jc w:val="both"/>
              <w:rPr>
                <w:b/>
              </w:rPr>
            </w:pPr>
          </w:p>
        </w:tc>
        <w:tc>
          <w:tcPr>
            <w:tcW w:w="3577" w:type="dxa"/>
          </w:tcPr>
          <w:p w14:paraId="59381570" w14:textId="54B471EE" w:rsidR="006A6332" w:rsidRDefault="000A5789" w:rsidP="0045586A">
            <w:pPr>
              <w:jc w:val="both"/>
              <w:rPr>
                <w:i/>
              </w:rPr>
            </w:pPr>
            <w:r>
              <w:rPr>
                <w:i/>
              </w:rPr>
              <w:t>É</w:t>
            </w:r>
            <w:r w:rsidR="006A6332">
              <w:rPr>
                <w:i/>
              </w:rPr>
              <w:t>noncer les interventions infirmières programmées et celles qui pourraient être mises en place</w:t>
            </w:r>
            <w:r w:rsidR="00F064DF">
              <w:rPr>
                <w:i/>
              </w:rPr>
              <w:t>.</w:t>
            </w:r>
          </w:p>
          <w:p w14:paraId="579B5FC6" w14:textId="77777777" w:rsidR="006A6332" w:rsidRPr="00ED6011" w:rsidRDefault="006A6332" w:rsidP="0045586A">
            <w:pPr>
              <w:jc w:val="both"/>
              <w:rPr>
                <w:i/>
              </w:rPr>
            </w:pPr>
          </w:p>
        </w:tc>
        <w:tc>
          <w:tcPr>
            <w:tcW w:w="3569" w:type="dxa"/>
          </w:tcPr>
          <w:p w14:paraId="7EB612F5" w14:textId="4C48ABD6" w:rsidR="006A6332" w:rsidRPr="00ED6011" w:rsidRDefault="006A6332" w:rsidP="0045586A">
            <w:pPr>
              <w:jc w:val="both"/>
              <w:rPr>
                <w:i/>
              </w:rPr>
            </w:pPr>
            <w:r>
              <w:rPr>
                <w:i/>
              </w:rPr>
              <w:t>Sélectionner les activités dans les interventions infirmières de la classification</w:t>
            </w:r>
            <w:r w:rsidR="00F064DF">
              <w:rPr>
                <w:i/>
              </w:rPr>
              <w:t>.</w:t>
            </w:r>
          </w:p>
        </w:tc>
        <w:tc>
          <w:tcPr>
            <w:tcW w:w="3569" w:type="dxa"/>
          </w:tcPr>
          <w:p w14:paraId="2A022DA7" w14:textId="39BFEDBF" w:rsidR="006A6332" w:rsidRPr="00ED6011" w:rsidRDefault="000A5789" w:rsidP="0045586A">
            <w:pPr>
              <w:jc w:val="both"/>
              <w:rPr>
                <w:i/>
              </w:rPr>
            </w:pPr>
            <w:r>
              <w:rPr>
                <w:i/>
              </w:rPr>
              <w:t>É</w:t>
            </w:r>
            <w:r w:rsidR="006A6332">
              <w:rPr>
                <w:i/>
              </w:rPr>
              <w:t>noncer un plan de soin individualisé</w:t>
            </w:r>
            <w:r w:rsidR="00F064DF">
              <w:rPr>
                <w:i/>
              </w:rPr>
              <w:t>.</w:t>
            </w:r>
          </w:p>
        </w:tc>
      </w:tr>
      <w:tr w:rsidR="006A6332" w14:paraId="04ED1549" w14:textId="77777777" w:rsidTr="006A6332">
        <w:tc>
          <w:tcPr>
            <w:tcW w:w="3679" w:type="dxa"/>
            <w:vMerge/>
          </w:tcPr>
          <w:p w14:paraId="3D84AAC4" w14:textId="77777777" w:rsidR="006A6332" w:rsidRDefault="006A6332" w:rsidP="0045586A">
            <w:pPr>
              <w:jc w:val="both"/>
              <w:rPr>
                <w:b/>
              </w:rPr>
            </w:pPr>
          </w:p>
        </w:tc>
        <w:tc>
          <w:tcPr>
            <w:tcW w:w="3577" w:type="dxa"/>
          </w:tcPr>
          <w:p w14:paraId="2597F87F" w14:textId="4C0354E8" w:rsidR="006A6332" w:rsidRDefault="006A6332" w:rsidP="0045586A">
            <w:pPr>
              <w:jc w:val="both"/>
              <w:rPr>
                <w:i/>
              </w:rPr>
            </w:pPr>
            <w:r w:rsidRPr="00592300">
              <w:rPr>
                <w:i/>
              </w:rPr>
              <w:t xml:space="preserve">Utiliser les grilles de résultats </w:t>
            </w:r>
            <w:r w:rsidR="002E0581">
              <w:rPr>
                <w:i/>
              </w:rPr>
              <w:t xml:space="preserve">des </w:t>
            </w:r>
            <w:r w:rsidRPr="00592300">
              <w:rPr>
                <w:i/>
              </w:rPr>
              <w:t>soins infirmiers</w:t>
            </w:r>
            <w:r w:rsidR="00F064DF">
              <w:rPr>
                <w:i/>
              </w:rPr>
              <w:t>.</w:t>
            </w:r>
          </w:p>
          <w:p w14:paraId="5224EB10" w14:textId="77777777" w:rsidR="006A6332" w:rsidRPr="00592300" w:rsidRDefault="006A6332" w:rsidP="0045586A">
            <w:pPr>
              <w:jc w:val="both"/>
              <w:rPr>
                <w:i/>
              </w:rPr>
            </w:pPr>
          </w:p>
        </w:tc>
        <w:tc>
          <w:tcPr>
            <w:tcW w:w="3569" w:type="dxa"/>
          </w:tcPr>
          <w:p w14:paraId="6D5AB73A" w14:textId="78438FE1" w:rsidR="006A6332" w:rsidRPr="000D7233" w:rsidRDefault="006A6332" w:rsidP="0045586A">
            <w:pPr>
              <w:jc w:val="both"/>
              <w:rPr>
                <w:i/>
                <w:iCs/>
              </w:rPr>
            </w:pPr>
            <w:r w:rsidRPr="000D7233">
              <w:rPr>
                <w:i/>
                <w:iCs/>
              </w:rPr>
              <w:t>Sélectionner les résultats attendus dans la classification</w:t>
            </w:r>
            <w:r w:rsidR="00F064DF">
              <w:rPr>
                <w:i/>
                <w:iCs/>
              </w:rPr>
              <w:t>.</w:t>
            </w:r>
          </w:p>
        </w:tc>
        <w:tc>
          <w:tcPr>
            <w:tcW w:w="3569" w:type="dxa"/>
          </w:tcPr>
          <w:p w14:paraId="4C3413EC" w14:textId="7BBB6447" w:rsidR="006A6332" w:rsidRPr="000D7233" w:rsidRDefault="000A5789" w:rsidP="0045586A">
            <w:pPr>
              <w:jc w:val="both"/>
              <w:rPr>
                <w:i/>
                <w:iCs/>
              </w:rPr>
            </w:pPr>
            <w:r>
              <w:rPr>
                <w:i/>
                <w:iCs/>
              </w:rPr>
              <w:t>É</w:t>
            </w:r>
            <w:r w:rsidR="006A6332" w:rsidRPr="000D7233">
              <w:rPr>
                <w:i/>
                <w:iCs/>
              </w:rPr>
              <w:t>valuer les résultats obtenus</w:t>
            </w:r>
            <w:r w:rsidR="00F064DF">
              <w:rPr>
                <w:i/>
                <w:iCs/>
              </w:rPr>
              <w:t>.</w:t>
            </w:r>
          </w:p>
        </w:tc>
      </w:tr>
      <w:tr w:rsidR="006A6332" w14:paraId="38246173" w14:textId="77777777" w:rsidTr="006A6332">
        <w:tc>
          <w:tcPr>
            <w:tcW w:w="3679" w:type="dxa"/>
          </w:tcPr>
          <w:p w14:paraId="16564F1D" w14:textId="77777777" w:rsidR="006A6332" w:rsidRDefault="006A6332" w:rsidP="0045586A">
            <w:pPr>
              <w:jc w:val="both"/>
              <w:rPr>
                <w:b/>
              </w:rPr>
            </w:pPr>
            <w:r>
              <w:rPr>
                <w:b/>
              </w:rPr>
              <w:t xml:space="preserve">Paliers de compétences </w:t>
            </w:r>
          </w:p>
        </w:tc>
        <w:tc>
          <w:tcPr>
            <w:tcW w:w="3577" w:type="dxa"/>
          </w:tcPr>
          <w:p w14:paraId="2CE3D354" w14:textId="6EE46490" w:rsidR="006A6332" w:rsidRDefault="006A6332" w:rsidP="00F064DF">
            <w:pPr>
              <w:jc w:val="both"/>
              <w:rPr>
                <w:b/>
              </w:rPr>
            </w:pPr>
            <w:r>
              <w:rPr>
                <w:b/>
              </w:rPr>
              <w:t>Mettre en œuvre les interventions relevant du programme de 1</w:t>
            </w:r>
            <w:r w:rsidRPr="000B5A13">
              <w:rPr>
                <w:b/>
                <w:vertAlign w:val="superscript"/>
              </w:rPr>
              <w:t>ère</w:t>
            </w:r>
            <w:r>
              <w:rPr>
                <w:b/>
                <w:vertAlign w:val="superscript"/>
              </w:rPr>
              <w:t xml:space="preserve"> </w:t>
            </w:r>
            <w:r>
              <w:rPr>
                <w:b/>
              </w:rPr>
              <w:t>année</w:t>
            </w:r>
            <w:r w:rsidR="00F064DF">
              <w:rPr>
                <w:b/>
              </w:rPr>
              <w:t>.</w:t>
            </w:r>
            <w:r>
              <w:rPr>
                <w:b/>
              </w:rPr>
              <w:t xml:space="preserve"> </w:t>
            </w:r>
          </w:p>
        </w:tc>
        <w:tc>
          <w:tcPr>
            <w:tcW w:w="3569" w:type="dxa"/>
          </w:tcPr>
          <w:p w14:paraId="3B2F17F4" w14:textId="511F2FFC" w:rsidR="006A6332" w:rsidRDefault="006A6332" w:rsidP="0045586A">
            <w:pPr>
              <w:jc w:val="both"/>
              <w:rPr>
                <w:b/>
              </w:rPr>
            </w:pPr>
            <w:r>
              <w:rPr>
                <w:b/>
              </w:rPr>
              <w:t>Mettre en œuvre les interventions relevant du programme de 2</w:t>
            </w:r>
            <w:r w:rsidRPr="00845EF2">
              <w:rPr>
                <w:b/>
                <w:vertAlign w:val="superscript"/>
              </w:rPr>
              <w:t>ème</w:t>
            </w:r>
            <w:r>
              <w:rPr>
                <w:b/>
              </w:rPr>
              <w:t xml:space="preserve"> année</w:t>
            </w:r>
            <w:r w:rsidR="00F064DF">
              <w:rPr>
                <w:b/>
              </w:rPr>
              <w:t>.</w:t>
            </w:r>
          </w:p>
        </w:tc>
        <w:tc>
          <w:tcPr>
            <w:tcW w:w="3569" w:type="dxa"/>
          </w:tcPr>
          <w:p w14:paraId="18B6CEB3" w14:textId="336FFB51" w:rsidR="006A6332" w:rsidRDefault="006A6332" w:rsidP="0045586A">
            <w:pPr>
              <w:jc w:val="both"/>
              <w:rPr>
                <w:b/>
              </w:rPr>
            </w:pPr>
            <w:r>
              <w:rPr>
                <w:b/>
              </w:rPr>
              <w:t>Mettre en œuvre les interventions dans une situation complexe et</w:t>
            </w:r>
            <w:r w:rsidR="002E0581">
              <w:rPr>
                <w:b/>
              </w:rPr>
              <w:t>/</w:t>
            </w:r>
            <w:r>
              <w:rPr>
                <w:b/>
              </w:rPr>
              <w:t>ou imprévisible</w:t>
            </w:r>
            <w:r w:rsidR="00F064DF">
              <w:rPr>
                <w:b/>
              </w:rPr>
              <w:t>.</w:t>
            </w:r>
          </w:p>
        </w:tc>
      </w:tr>
      <w:tr w:rsidR="006A6332" w:rsidRPr="00ED6011" w14:paraId="55FF9454" w14:textId="77777777" w:rsidTr="006A6332">
        <w:trPr>
          <w:trHeight w:val="865"/>
        </w:trPr>
        <w:tc>
          <w:tcPr>
            <w:tcW w:w="3679" w:type="dxa"/>
            <w:vMerge w:val="restart"/>
          </w:tcPr>
          <w:p w14:paraId="66BB49FF" w14:textId="66469F6D" w:rsidR="006A6332" w:rsidRDefault="006A6332" w:rsidP="0045586A">
            <w:pPr>
              <w:jc w:val="both"/>
              <w:rPr>
                <w:b/>
              </w:rPr>
            </w:pPr>
            <w:r>
              <w:rPr>
                <w:b/>
              </w:rPr>
              <w:t>Sous</w:t>
            </w:r>
            <w:r w:rsidR="002E0581">
              <w:rPr>
                <w:b/>
              </w:rPr>
              <w:t>-</w:t>
            </w:r>
            <w:r>
              <w:rPr>
                <w:b/>
              </w:rPr>
              <w:t xml:space="preserve">compétences </w:t>
            </w:r>
          </w:p>
        </w:tc>
        <w:tc>
          <w:tcPr>
            <w:tcW w:w="3577" w:type="dxa"/>
          </w:tcPr>
          <w:p w14:paraId="3A12B7F2" w14:textId="07FD5149" w:rsidR="006A6332" w:rsidRPr="00ED6011" w:rsidRDefault="006A6332" w:rsidP="0045586A">
            <w:pPr>
              <w:tabs>
                <w:tab w:val="center" w:pos="1884"/>
              </w:tabs>
              <w:jc w:val="both"/>
              <w:rPr>
                <w:i/>
              </w:rPr>
            </w:pPr>
            <w:r>
              <w:rPr>
                <w:i/>
              </w:rPr>
              <w:t>Préparer des interventions de soins prévues pour un soigné</w:t>
            </w:r>
            <w:r w:rsidR="00F064DF">
              <w:rPr>
                <w:i/>
              </w:rPr>
              <w:t>.</w:t>
            </w:r>
          </w:p>
        </w:tc>
        <w:tc>
          <w:tcPr>
            <w:tcW w:w="3569" w:type="dxa"/>
          </w:tcPr>
          <w:p w14:paraId="7B277F80" w14:textId="1BE82840" w:rsidR="006A6332" w:rsidRPr="00ED6011" w:rsidRDefault="006A6332" w:rsidP="0045586A">
            <w:pPr>
              <w:jc w:val="both"/>
              <w:rPr>
                <w:i/>
              </w:rPr>
            </w:pPr>
            <w:r>
              <w:rPr>
                <w:i/>
              </w:rPr>
              <w:t>Préparer des interventions de soins pour un soigné dans le cadre d’une situation prévisibl</w:t>
            </w:r>
            <w:r w:rsidR="00F064DF">
              <w:rPr>
                <w:i/>
              </w:rPr>
              <w:t>e.</w:t>
            </w:r>
          </w:p>
        </w:tc>
        <w:tc>
          <w:tcPr>
            <w:tcW w:w="3569" w:type="dxa"/>
          </w:tcPr>
          <w:p w14:paraId="68B9737B" w14:textId="77777777" w:rsidR="006A6332" w:rsidRDefault="006A6332" w:rsidP="0045586A">
            <w:pPr>
              <w:jc w:val="both"/>
              <w:rPr>
                <w:i/>
              </w:rPr>
            </w:pPr>
            <w:r>
              <w:rPr>
                <w:i/>
              </w:rPr>
              <w:t xml:space="preserve">Préparer des interventions de soins pour un ou </w:t>
            </w:r>
            <w:r w:rsidR="000D7233">
              <w:rPr>
                <w:i/>
              </w:rPr>
              <w:t>plusieurs</w:t>
            </w:r>
            <w:r>
              <w:rPr>
                <w:i/>
              </w:rPr>
              <w:t xml:space="preserve"> soignés dans le cadre d’une situation complexe et/ou imprévisible</w:t>
            </w:r>
            <w:r w:rsidR="00F064DF">
              <w:rPr>
                <w:i/>
              </w:rPr>
              <w:t>.</w:t>
            </w:r>
          </w:p>
          <w:p w14:paraId="3553415E" w14:textId="345CD739" w:rsidR="00F064DF" w:rsidRPr="00ED6011" w:rsidRDefault="00F064DF" w:rsidP="0045586A">
            <w:pPr>
              <w:jc w:val="both"/>
              <w:rPr>
                <w:i/>
              </w:rPr>
            </w:pPr>
          </w:p>
        </w:tc>
      </w:tr>
      <w:tr w:rsidR="006A6332" w:rsidRPr="00ED6011" w14:paraId="2DBACBF6" w14:textId="77777777" w:rsidTr="006A6332">
        <w:tc>
          <w:tcPr>
            <w:tcW w:w="3679" w:type="dxa"/>
            <w:vMerge/>
          </w:tcPr>
          <w:p w14:paraId="48EA4AE8" w14:textId="77777777" w:rsidR="006A6332" w:rsidRDefault="006A6332" w:rsidP="0045586A">
            <w:pPr>
              <w:jc w:val="both"/>
              <w:rPr>
                <w:b/>
              </w:rPr>
            </w:pPr>
          </w:p>
        </w:tc>
        <w:tc>
          <w:tcPr>
            <w:tcW w:w="3577" w:type="dxa"/>
          </w:tcPr>
          <w:p w14:paraId="5F4891CD" w14:textId="0DCF7567" w:rsidR="006A6332" w:rsidRDefault="006A6332" w:rsidP="0045586A">
            <w:pPr>
              <w:jc w:val="both"/>
              <w:rPr>
                <w:i/>
              </w:rPr>
            </w:pPr>
            <w:r>
              <w:rPr>
                <w:i/>
              </w:rPr>
              <w:t xml:space="preserve">Réaliser </w:t>
            </w:r>
            <w:r w:rsidR="000D7233">
              <w:rPr>
                <w:i/>
              </w:rPr>
              <w:t>d</w:t>
            </w:r>
            <w:r>
              <w:rPr>
                <w:i/>
              </w:rPr>
              <w:t>es interventions de soins prévues relevant du programme de 1</w:t>
            </w:r>
            <w:r w:rsidRPr="00592300">
              <w:rPr>
                <w:i/>
                <w:vertAlign w:val="superscript"/>
              </w:rPr>
              <w:t>ère</w:t>
            </w:r>
            <w:r>
              <w:rPr>
                <w:i/>
              </w:rPr>
              <w:t xml:space="preserve"> année</w:t>
            </w:r>
            <w:r w:rsidR="00F064DF">
              <w:rPr>
                <w:i/>
              </w:rPr>
              <w:t>.</w:t>
            </w:r>
          </w:p>
          <w:p w14:paraId="7E0E5869" w14:textId="77777777" w:rsidR="006A6332" w:rsidRPr="00ED6011" w:rsidRDefault="006A6332" w:rsidP="0045586A">
            <w:pPr>
              <w:jc w:val="both"/>
              <w:rPr>
                <w:i/>
              </w:rPr>
            </w:pPr>
          </w:p>
        </w:tc>
        <w:tc>
          <w:tcPr>
            <w:tcW w:w="3569" w:type="dxa"/>
          </w:tcPr>
          <w:p w14:paraId="0762A66A" w14:textId="6E6F5195" w:rsidR="006A6332" w:rsidRPr="00ED6011" w:rsidRDefault="006A6332" w:rsidP="0045586A">
            <w:pPr>
              <w:jc w:val="both"/>
              <w:rPr>
                <w:i/>
              </w:rPr>
            </w:pPr>
            <w:r>
              <w:rPr>
                <w:i/>
              </w:rPr>
              <w:t xml:space="preserve">Réaliser </w:t>
            </w:r>
            <w:r w:rsidR="000D7233">
              <w:rPr>
                <w:i/>
              </w:rPr>
              <w:t>d</w:t>
            </w:r>
            <w:r>
              <w:rPr>
                <w:i/>
              </w:rPr>
              <w:t>es interventions pour un soigné dans le cadre d’une situation prévisible, relevant du programme de 2</w:t>
            </w:r>
            <w:r w:rsidRPr="00845EF2">
              <w:rPr>
                <w:i/>
                <w:vertAlign w:val="superscript"/>
              </w:rPr>
              <w:t>ème</w:t>
            </w:r>
            <w:r>
              <w:rPr>
                <w:i/>
              </w:rPr>
              <w:t xml:space="preserve"> année</w:t>
            </w:r>
            <w:r w:rsidR="00F064DF">
              <w:rPr>
                <w:i/>
              </w:rPr>
              <w:t>.</w:t>
            </w:r>
          </w:p>
        </w:tc>
        <w:tc>
          <w:tcPr>
            <w:tcW w:w="3569" w:type="dxa"/>
          </w:tcPr>
          <w:p w14:paraId="5B793E10" w14:textId="77777777" w:rsidR="006A6332" w:rsidRDefault="006A6332" w:rsidP="0045586A">
            <w:pPr>
              <w:jc w:val="both"/>
              <w:rPr>
                <w:i/>
              </w:rPr>
            </w:pPr>
            <w:r>
              <w:rPr>
                <w:i/>
              </w:rPr>
              <w:t xml:space="preserve">Réaliser </w:t>
            </w:r>
            <w:r w:rsidR="000D7233">
              <w:rPr>
                <w:i/>
              </w:rPr>
              <w:t>d</w:t>
            </w:r>
            <w:r>
              <w:rPr>
                <w:i/>
              </w:rPr>
              <w:t>es interventions de soins pour un ou deux soignés dans le cadre d’une situation complexe et/ou imprévisible</w:t>
            </w:r>
            <w:r w:rsidR="00F064DF">
              <w:rPr>
                <w:i/>
              </w:rPr>
              <w:t>.</w:t>
            </w:r>
          </w:p>
          <w:p w14:paraId="6E96E422" w14:textId="2F25E2C4" w:rsidR="002E0581" w:rsidRPr="00ED6011" w:rsidRDefault="002E0581" w:rsidP="0045586A">
            <w:pPr>
              <w:jc w:val="both"/>
              <w:rPr>
                <w:i/>
              </w:rPr>
            </w:pPr>
          </w:p>
        </w:tc>
      </w:tr>
      <w:tr w:rsidR="006A6332" w:rsidRPr="00ED6011" w14:paraId="4FE4403E" w14:textId="77777777" w:rsidTr="006A6332">
        <w:tc>
          <w:tcPr>
            <w:tcW w:w="3679" w:type="dxa"/>
            <w:vMerge/>
          </w:tcPr>
          <w:p w14:paraId="722F6D83" w14:textId="77777777" w:rsidR="006A6332" w:rsidRDefault="006A6332" w:rsidP="0045586A">
            <w:pPr>
              <w:jc w:val="both"/>
              <w:rPr>
                <w:b/>
              </w:rPr>
            </w:pPr>
          </w:p>
        </w:tc>
        <w:tc>
          <w:tcPr>
            <w:tcW w:w="3577" w:type="dxa"/>
          </w:tcPr>
          <w:p w14:paraId="20892FEE" w14:textId="3C70A051" w:rsidR="006A6332" w:rsidRDefault="006A6332" w:rsidP="0045586A">
            <w:pPr>
              <w:jc w:val="both"/>
              <w:rPr>
                <w:i/>
              </w:rPr>
            </w:pPr>
            <w:r>
              <w:rPr>
                <w:i/>
              </w:rPr>
              <w:t>Assurer le suivi des interventions de soins prévues pour un soigné</w:t>
            </w:r>
            <w:r w:rsidR="00F064DF">
              <w:rPr>
                <w:i/>
              </w:rPr>
              <w:t>.</w:t>
            </w:r>
          </w:p>
          <w:p w14:paraId="4A008252" w14:textId="77777777" w:rsidR="006A6332" w:rsidRPr="00ED6011" w:rsidRDefault="006A6332" w:rsidP="0045586A">
            <w:pPr>
              <w:jc w:val="both"/>
              <w:rPr>
                <w:i/>
              </w:rPr>
            </w:pPr>
          </w:p>
        </w:tc>
        <w:tc>
          <w:tcPr>
            <w:tcW w:w="3569" w:type="dxa"/>
          </w:tcPr>
          <w:p w14:paraId="10945ADC" w14:textId="47C3226F" w:rsidR="006A6332" w:rsidRPr="00ED6011" w:rsidRDefault="006A6332" w:rsidP="0045586A">
            <w:pPr>
              <w:jc w:val="both"/>
              <w:rPr>
                <w:i/>
              </w:rPr>
            </w:pPr>
            <w:r>
              <w:rPr>
                <w:i/>
              </w:rPr>
              <w:t>Assurer le suivi des interventions de soins pour un soigné dans le cadre d’une situation de soins prévisible</w:t>
            </w:r>
            <w:r w:rsidR="00F064DF">
              <w:rPr>
                <w:i/>
              </w:rPr>
              <w:t>.</w:t>
            </w:r>
          </w:p>
        </w:tc>
        <w:tc>
          <w:tcPr>
            <w:tcW w:w="3569" w:type="dxa"/>
          </w:tcPr>
          <w:p w14:paraId="266E5FF2" w14:textId="240CE274" w:rsidR="006A6332" w:rsidRDefault="006A6332" w:rsidP="0045586A">
            <w:pPr>
              <w:jc w:val="both"/>
              <w:rPr>
                <w:i/>
              </w:rPr>
            </w:pPr>
            <w:r>
              <w:rPr>
                <w:i/>
              </w:rPr>
              <w:t xml:space="preserve">Assurer le suivi des interventions de soins pour un </w:t>
            </w:r>
            <w:r w:rsidR="000D7233">
              <w:rPr>
                <w:i/>
              </w:rPr>
              <w:t>o</w:t>
            </w:r>
            <w:r>
              <w:rPr>
                <w:i/>
              </w:rPr>
              <w:t xml:space="preserve">u </w:t>
            </w:r>
            <w:r w:rsidR="000D7233">
              <w:rPr>
                <w:i/>
              </w:rPr>
              <w:t>plusieurs</w:t>
            </w:r>
            <w:r>
              <w:rPr>
                <w:i/>
              </w:rPr>
              <w:t xml:space="preserve"> soignés dans le cadre d’une situation de soins</w:t>
            </w:r>
            <w:r w:rsidR="000D7233">
              <w:rPr>
                <w:i/>
              </w:rPr>
              <w:t xml:space="preserve"> complexe et/ou im</w:t>
            </w:r>
            <w:r>
              <w:rPr>
                <w:i/>
              </w:rPr>
              <w:t>prévisible</w:t>
            </w:r>
            <w:r w:rsidR="00F064DF">
              <w:rPr>
                <w:i/>
              </w:rPr>
              <w:t>.</w:t>
            </w:r>
          </w:p>
          <w:p w14:paraId="73639F54" w14:textId="77777777" w:rsidR="000D7233" w:rsidRPr="00ED6011" w:rsidRDefault="000D7233" w:rsidP="0045586A">
            <w:pPr>
              <w:jc w:val="both"/>
              <w:rPr>
                <w:i/>
              </w:rPr>
            </w:pPr>
          </w:p>
        </w:tc>
      </w:tr>
    </w:tbl>
    <w:p w14:paraId="02816591" w14:textId="77777777" w:rsidR="006A6332" w:rsidRDefault="006A6332" w:rsidP="006A6332">
      <w:pPr>
        <w:autoSpaceDE w:val="0"/>
        <w:autoSpaceDN w:val="0"/>
        <w:adjustRightInd w:val="0"/>
        <w:spacing w:after="60" w:line="240" w:lineRule="auto"/>
        <w:rPr>
          <w:rFonts w:ascii="Calibri" w:hAnsi="Calibri" w:cs="Calibri"/>
          <w:color w:val="000000"/>
        </w:rPr>
      </w:pPr>
    </w:p>
    <w:p w14:paraId="39221363" w14:textId="77777777" w:rsidR="000D7233" w:rsidRDefault="000D7233" w:rsidP="006A6332">
      <w:pPr>
        <w:autoSpaceDE w:val="0"/>
        <w:autoSpaceDN w:val="0"/>
        <w:adjustRightInd w:val="0"/>
        <w:spacing w:after="60" w:line="240" w:lineRule="auto"/>
        <w:rPr>
          <w:rFonts w:ascii="Calibri" w:hAnsi="Calibri" w:cs="Calibri"/>
          <w:color w:val="000000"/>
        </w:rPr>
      </w:pPr>
    </w:p>
    <w:p w14:paraId="6B4EA125" w14:textId="77777777" w:rsidR="00FC0A51" w:rsidRDefault="00FC0A51">
      <w:pPr>
        <w:rPr>
          <w:rFonts w:ascii="Calibri" w:hAnsi="Calibri" w:cs="Calibri"/>
          <w:color w:val="000000"/>
        </w:rPr>
      </w:pPr>
      <w:r>
        <w:rPr>
          <w:rFonts w:ascii="Calibri" w:hAnsi="Calibri" w:cs="Calibri"/>
          <w:color w:val="000000"/>
        </w:rPr>
        <w:br w:type="page"/>
      </w:r>
    </w:p>
    <w:tbl>
      <w:tblPr>
        <w:tblStyle w:val="Grilledutableau"/>
        <w:tblW w:w="0" w:type="auto"/>
        <w:tblLook w:val="04A0" w:firstRow="1" w:lastRow="0" w:firstColumn="1" w:lastColumn="0" w:noHBand="0" w:noVBand="1"/>
      </w:tblPr>
      <w:tblGrid>
        <w:gridCol w:w="3560"/>
        <w:gridCol w:w="3553"/>
        <w:gridCol w:w="3563"/>
        <w:gridCol w:w="3542"/>
      </w:tblGrid>
      <w:tr w:rsidR="006A6332" w14:paraId="347FCB53" w14:textId="77777777" w:rsidTr="00323434">
        <w:trPr>
          <w:trHeight w:val="414"/>
        </w:trPr>
        <w:tc>
          <w:tcPr>
            <w:tcW w:w="14218" w:type="dxa"/>
            <w:gridSpan w:val="4"/>
          </w:tcPr>
          <w:p w14:paraId="1758E501" w14:textId="7374CDA5" w:rsidR="003F4243" w:rsidRDefault="006A6332" w:rsidP="0045586A">
            <w:pPr>
              <w:jc w:val="both"/>
              <w:rPr>
                <w:b/>
                <w:sz w:val="24"/>
                <w:szCs w:val="24"/>
                <w:u w:val="single"/>
              </w:rPr>
            </w:pPr>
            <w:r w:rsidRPr="00FC0A51">
              <w:rPr>
                <w:b/>
                <w:sz w:val="24"/>
                <w:szCs w:val="24"/>
                <w:u w:val="single"/>
              </w:rPr>
              <w:lastRenderedPageBreak/>
              <w:t>Compétence 2</w:t>
            </w:r>
          </w:p>
          <w:p w14:paraId="4CCEF17E" w14:textId="77777777" w:rsidR="006A6332" w:rsidRDefault="002E0581" w:rsidP="002921A7">
            <w:pPr>
              <w:autoSpaceDE w:val="0"/>
              <w:autoSpaceDN w:val="0"/>
              <w:adjustRightInd w:val="0"/>
              <w:jc w:val="both"/>
              <w:rPr>
                <w:rFonts w:ascii="Calibri" w:hAnsi="Calibri" w:cs="Calibri"/>
                <w:b/>
                <w:i/>
                <w:iCs/>
                <w:color w:val="000000"/>
              </w:rPr>
            </w:pPr>
            <w:r w:rsidRPr="002E0581">
              <w:rPr>
                <w:rFonts w:cs="Calibri"/>
                <w:b/>
                <w:bCs/>
                <w:i/>
                <w:color w:val="000000"/>
              </w:rPr>
              <w:t>Collaborer de manière effective avec d'autres acteurs du secteur de la santé, ce qui inclut la participation à la formation pratique du personnel de santé, sur la base des connaissances et des aptitudes acquises.</w:t>
            </w:r>
            <w:r w:rsidR="002921A7">
              <w:rPr>
                <w:rFonts w:cs="Calibri"/>
                <w:b/>
                <w:bCs/>
                <w:i/>
                <w:color w:val="000000"/>
              </w:rPr>
              <w:t xml:space="preserve"> </w:t>
            </w:r>
            <w:r w:rsidR="000D7233" w:rsidRPr="00FC0A51">
              <w:rPr>
                <w:rFonts w:ascii="Calibri" w:hAnsi="Calibri" w:cs="Calibri"/>
                <w:b/>
                <w:i/>
                <w:iCs/>
                <w:color w:val="000000"/>
              </w:rPr>
              <w:t>(Collaborer</w:t>
            </w:r>
            <w:r w:rsidR="006A6332" w:rsidRPr="00FC0A51">
              <w:rPr>
                <w:rFonts w:ascii="Calibri" w:hAnsi="Calibri" w:cs="Calibri"/>
                <w:b/>
                <w:i/>
                <w:iCs/>
                <w:color w:val="000000"/>
              </w:rPr>
              <w:t xml:space="preserve"> à la gestion des soins)</w:t>
            </w:r>
          </w:p>
          <w:p w14:paraId="372F814A" w14:textId="1FEC719A" w:rsidR="002921A7" w:rsidRPr="002921A7" w:rsidRDefault="002921A7" w:rsidP="002921A7">
            <w:pPr>
              <w:autoSpaceDE w:val="0"/>
              <w:autoSpaceDN w:val="0"/>
              <w:adjustRightInd w:val="0"/>
              <w:jc w:val="both"/>
              <w:rPr>
                <w:rFonts w:cs="Calibri"/>
                <w:b/>
                <w:bCs/>
                <w:i/>
                <w:color w:val="000000"/>
              </w:rPr>
            </w:pPr>
          </w:p>
        </w:tc>
      </w:tr>
      <w:tr w:rsidR="006A6332" w14:paraId="12B6E845" w14:textId="77777777" w:rsidTr="00323434">
        <w:tc>
          <w:tcPr>
            <w:tcW w:w="3560" w:type="dxa"/>
          </w:tcPr>
          <w:p w14:paraId="25A80805" w14:textId="77777777" w:rsidR="006A6332" w:rsidRDefault="006A6332" w:rsidP="0058665C">
            <w:pPr>
              <w:jc w:val="center"/>
              <w:rPr>
                <w:b/>
              </w:rPr>
            </w:pPr>
          </w:p>
        </w:tc>
        <w:tc>
          <w:tcPr>
            <w:tcW w:w="3553" w:type="dxa"/>
          </w:tcPr>
          <w:p w14:paraId="3A486BA1" w14:textId="0841D089" w:rsidR="006A6332" w:rsidRDefault="00F17024" w:rsidP="0058665C">
            <w:pPr>
              <w:jc w:val="center"/>
              <w:rPr>
                <w:b/>
              </w:rPr>
            </w:pPr>
            <w:r>
              <w:rPr>
                <w:noProof/>
                <w:lang w:eastAsia="fr-BE"/>
              </w:rPr>
              <mc:AlternateContent>
                <mc:Choice Requires="wps">
                  <w:drawing>
                    <wp:anchor distT="0" distB="0" distL="114300" distR="114300" simplePos="0" relativeHeight="251816960" behindDoc="0" locked="0" layoutInCell="1" allowOverlap="1" wp14:anchorId="5FE9C2A0" wp14:editId="11C39499">
                      <wp:simplePos x="0" y="0"/>
                      <wp:positionH relativeFrom="margin">
                        <wp:posOffset>536575</wp:posOffset>
                      </wp:positionH>
                      <wp:positionV relativeFrom="paragraph">
                        <wp:posOffset>15240</wp:posOffset>
                      </wp:positionV>
                      <wp:extent cx="152400" cy="1524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152400" cy="15240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2A87E" id="Rectangle 84" o:spid="_x0000_s1026" style="position:absolute;margin-left:42.25pt;margin-top:1.2pt;width:12pt;height:12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" fillcolor="#c75d97" strokecolor="#c75d97" strokeweight="1pt">
                      <w10:wrap anchorx="margin"/>
                    </v:rect>
                  </w:pict>
                </mc:Fallback>
              </mc:AlternateContent>
            </w:r>
            <w:r w:rsidR="006A6332">
              <w:rPr>
                <w:b/>
              </w:rPr>
              <w:t>1</w:t>
            </w:r>
            <w:r w:rsidR="006A6332" w:rsidRPr="0036234F">
              <w:rPr>
                <w:b/>
                <w:vertAlign w:val="superscript"/>
              </w:rPr>
              <w:t>ère</w:t>
            </w:r>
            <w:r w:rsidR="006A6332">
              <w:rPr>
                <w:b/>
              </w:rPr>
              <w:t xml:space="preserve"> année</w:t>
            </w:r>
          </w:p>
        </w:tc>
        <w:tc>
          <w:tcPr>
            <w:tcW w:w="3563" w:type="dxa"/>
          </w:tcPr>
          <w:p w14:paraId="0755C1BB" w14:textId="050408A6" w:rsidR="006A6332" w:rsidRDefault="00F17024" w:rsidP="0058665C">
            <w:pPr>
              <w:jc w:val="center"/>
              <w:rPr>
                <w:b/>
              </w:rPr>
            </w:pPr>
            <w:r>
              <w:rPr>
                <w:noProof/>
                <w:lang w:eastAsia="fr-BE"/>
              </w:rPr>
              <mc:AlternateContent>
                <mc:Choice Requires="wps">
                  <w:drawing>
                    <wp:anchor distT="0" distB="0" distL="114300" distR="114300" simplePos="0" relativeHeight="251833344" behindDoc="0" locked="0" layoutInCell="1" allowOverlap="1" wp14:anchorId="06CC768A" wp14:editId="533BE597">
                      <wp:simplePos x="0" y="0"/>
                      <wp:positionH relativeFrom="margin">
                        <wp:posOffset>509270</wp:posOffset>
                      </wp:positionH>
                      <wp:positionV relativeFrom="paragraph">
                        <wp:posOffset>-3175</wp:posOffset>
                      </wp:positionV>
                      <wp:extent cx="167640" cy="152400"/>
                      <wp:effectExtent l="0" t="0" r="22860" b="19050"/>
                      <wp:wrapNone/>
                      <wp:docPr id="92" name="Rectangle 92"/>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E3748" id="Rectangle 92" o:spid="_x0000_s1026" style="position:absolute;margin-left:40.1pt;margin-top:-.25pt;width:13.2pt;height:12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" fillcolor="#0070c0" strokecolor="#0070c0" strokeweight="1pt">
                      <w10:wrap anchorx="margin"/>
                    </v:rect>
                  </w:pict>
                </mc:Fallback>
              </mc:AlternateContent>
            </w:r>
            <w:r w:rsidR="006A6332">
              <w:rPr>
                <w:b/>
              </w:rPr>
              <w:t>2</w:t>
            </w:r>
            <w:r w:rsidR="006A6332" w:rsidRPr="0036234F">
              <w:rPr>
                <w:b/>
                <w:vertAlign w:val="superscript"/>
              </w:rPr>
              <w:t>ème</w:t>
            </w:r>
            <w:r w:rsidR="0058665C">
              <w:rPr>
                <w:b/>
                <w:vertAlign w:val="superscript"/>
              </w:rPr>
              <w:t xml:space="preserve"> </w:t>
            </w:r>
            <w:r w:rsidR="0058665C">
              <w:rPr>
                <w:b/>
              </w:rPr>
              <w:t>année</w:t>
            </w:r>
          </w:p>
        </w:tc>
        <w:tc>
          <w:tcPr>
            <w:tcW w:w="3542" w:type="dxa"/>
          </w:tcPr>
          <w:p w14:paraId="7FF5C5EC" w14:textId="7E15D191" w:rsidR="006A6332" w:rsidRDefault="00F17024" w:rsidP="0058665C">
            <w:pPr>
              <w:jc w:val="center"/>
              <w:rPr>
                <w:b/>
              </w:rPr>
            </w:pPr>
            <w:r>
              <w:rPr>
                <w:noProof/>
                <w:lang w:eastAsia="fr-BE"/>
              </w:rPr>
              <mc:AlternateContent>
                <mc:Choice Requires="wps">
                  <w:drawing>
                    <wp:anchor distT="0" distB="0" distL="114300" distR="114300" simplePos="0" relativeHeight="251849728" behindDoc="0" locked="0" layoutInCell="1" allowOverlap="1" wp14:anchorId="26159BBE" wp14:editId="2CD87EC8">
                      <wp:simplePos x="0" y="0"/>
                      <wp:positionH relativeFrom="margin">
                        <wp:posOffset>483870</wp:posOffset>
                      </wp:positionH>
                      <wp:positionV relativeFrom="paragraph">
                        <wp:posOffset>4445</wp:posOffset>
                      </wp:positionV>
                      <wp:extent cx="167640" cy="152400"/>
                      <wp:effectExtent l="0" t="0" r="22860" b="19050"/>
                      <wp:wrapNone/>
                      <wp:docPr id="100" name="Rectangle 100"/>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AA2FF" id="Rectangle 100" o:spid="_x0000_s1026" style="position:absolute;margin-left:38.1pt;margin-top:.35pt;width:13.2pt;height:12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" fillcolor="#00b050" strokecolor="#00b050" strokeweight="1pt">
                      <w10:wrap anchorx="margin"/>
                    </v:rect>
                  </w:pict>
                </mc:Fallback>
              </mc:AlternateContent>
            </w:r>
            <w:r w:rsidR="006A6332">
              <w:rPr>
                <w:b/>
              </w:rPr>
              <w:t>3</w:t>
            </w:r>
            <w:r w:rsidR="006A6332" w:rsidRPr="0036234F">
              <w:rPr>
                <w:b/>
                <w:vertAlign w:val="superscript"/>
              </w:rPr>
              <w:t>ème</w:t>
            </w:r>
            <w:r w:rsidR="0058665C">
              <w:rPr>
                <w:b/>
              </w:rPr>
              <w:t xml:space="preserve"> année</w:t>
            </w:r>
          </w:p>
        </w:tc>
      </w:tr>
      <w:tr w:rsidR="006A6332" w14:paraId="4103D542" w14:textId="77777777" w:rsidTr="00323434">
        <w:tc>
          <w:tcPr>
            <w:tcW w:w="3560" w:type="dxa"/>
          </w:tcPr>
          <w:p w14:paraId="0DF96A86" w14:textId="77777777" w:rsidR="006A6332" w:rsidRDefault="006A6332" w:rsidP="0045586A">
            <w:pPr>
              <w:jc w:val="both"/>
              <w:rPr>
                <w:b/>
              </w:rPr>
            </w:pPr>
            <w:r>
              <w:rPr>
                <w:b/>
              </w:rPr>
              <w:t xml:space="preserve">Palier de compétences </w:t>
            </w:r>
          </w:p>
        </w:tc>
        <w:tc>
          <w:tcPr>
            <w:tcW w:w="3553" w:type="dxa"/>
          </w:tcPr>
          <w:p w14:paraId="347846C9" w14:textId="2A9914A3" w:rsidR="006A6332" w:rsidRDefault="006A6332" w:rsidP="0045586A">
            <w:pPr>
              <w:jc w:val="both"/>
              <w:rPr>
                <w:b/>
              </w:rPr>
            </w:pPr>
            <w:r>
              <w:rPr>
                <w:b/>
              </w:rPr>
              <w:t>S’initier à la gestion collective des soins</w:t>
            </w:r>
            <w:r w:rsidR="0058665C">
              <w:rPr>
                <w:b/>
              </w:rPr>
              <w:t>.</w:t>
            </w:r>
          </w:p>
        </w:tc>
        <w:tc>
          <w:tcPr>
            <w:tcW w:w="3563" w:type="dxa"/>
          </w:tcPr>
          <w:p w14:paraId="05405807" w14:textId="5EE52E9D" w:rsidR="006A6332" w:rsidRDefault="006A6332" w:rsidP="0045586A">
            <w:pPr>
              <w:jc w:val="both"/>
              <w:rPr>
                <w:b/>
              </w:rPr>
            </w:pPr>
            <w:r>
              <w:rPr>
                <w:b/>
              </w:rPr>
              <w:t>S’impliquer dans la gestion collective des soins et du matériel</w:t>
            </w:r>
            <w:r w:rsidR="0058665C">
              <w:rPr>
                <w:b/>
              </w:rPr>
              <w:t>.</w:t>
            </w:r>
          </w:p>
        </w:tc>
        <w:tc>
          <w:tcPr>
            <w:tcW w:w="3542" w:type="dxa"/>
          </w:tcPr>
          <w:p w14:paraId="107DB134" w14:textId="68049915" w:rsidR="006A6332" w:rsidRDefault="006A6332" w:rsidP="0045586A">
            <w:pPr>
              <w:jc w:val="both"/>
              <w:rPr>
                <w:b/>
              </w:rPr>
            </w:pPr>
            <w:r>
              <w:rPr>
                <w:b/>
              </w:rPr>
              <w:t>Collaborer à la gestion collective des soins et du matériel</w:t>
            </w:r>
            <w:r w:rsidR="0058665C">
              <w:rPr>
                <w:b/>
              </w:rPr>
              <w:t>.</w:t>
            </w:r>
          </w:p>
        </w:tc>
      </w:tr>
      <w:tr w:rsidR="006A6332" w:rsidRPr="00ED6011" w14:paraId="43D6C2AE" w14:textId="77777777" w:rsidTr="00323434">
        <w:trPr>
          <w:trHeight w:val="865"/>
        </w:trPr>
        <w:tc>
          <w:tcPr>
            <w:tcW w:w="3560" w:type="dxa"/>
            <w:vMerge w:val="restart"/>
          </w:tcPr>
          <w:p w14:paraId="4B1915C0" w14:textId="77777777" w:rsidR="006A6332" w:rsidRDefault="006A6332" w:rsidP="0045586A">
            <w:pPr>
              <w:jc w:val="both"/>
              <w:rPr>
                <w:b/>
              </w:rPr>
            </w:pPr>
            <w:r>
              <w:rPr>
                <w:b/>
              </w:rPr>
              <w:t xml:space="preserve">Sous-compétences </w:t>
            </w:r>
          </w:p>
        </w:tc>
        <w:tc>
          <w:tcPr>
            <w:tcW w:w="3553" w:type="dxa"/>
          </w:tcPr>
          <w:p w14:paraId="1C643940" w14:textId="1371B2F7" w:rsidR="006A6332" w:rsidRPr="00ED6011" w:rsidRDefault="006A6332" w:rsidP="0045586A">
            <w:pPr>
              <w:tabs>
                <w:tab w:val="center" w:pos="1884"/>
              </w:tabs>
              <w:jc w:val="both"/>
              <w:rPr>
                <w:i/>
              </w:rPr>
            </w:pPr>
            <w:r>
              <w:rPr>
                <w:i/>
              </w:rPr>
              <w:t>Agir dans une relation hiérarchique de travail</w:t>
            </w:r>
            <w:r w:rsidR="0058665C">
              <w:rPr>
                <w:i/>
              </w:rPr>
              <w:t>.</w:t>
            </w:r>
          </w:p>
        </w:tc>
        <w:tc>
          <w:tcPr>
            <w:tcW w:w="3563" w:type="dxa"/>
          </w:tcPr>
          <w:p w14:paraId="4BF4FF33" w14:textId="0BEB7CA2" w:rsidR="006A6332" w:rsidRPr="00ED6011" w:rsidRDefault="006A6332" w:rsidP="0045586A">
            <w:pPr>
              <w:jc w:val="both"/>
              <w:rPr>
                <w:i/>
              </w:rPr>
            </w:pPr>
            <w:r>
              <w:rPr>
                <w:i/>
              </w:rPr>
              <w:t>Agir dans une équipe de soins dans les limites de ses compétences</w:t>
            </w:r>
            <w:r w:rsidR="0058665C">
              <w:rPr>
                <w:i/>
              </w:rPr>
              <w:t>.</w:t>
            </w:r>
          </w:p>
        </w:tc>
        <w:tc>
          <w:tcPr>
            <w:tcW w:w="3542" w:type="dxa"/>
          </w:tcPr>
          <w:p w14:paraId="10EF3527" w14:textId="309E6479" w:rsidR="006A6332" w:rsidRPr="00ED6011" w:rsidRDefault="006A6332" w:rsidP="0045586A">
            <w:pPr>
              <w:jc w:val="both"/>
              <w:rPr>
                <w:i/>
              </w:rPr>
            </w:pPr>
            <w:r>
              <w:rPr>
                <w:i/>
              </w:rPr>
              <w:t>Se comporter en partenaire d’un projet de soins</w:t>
            </w:r>
            <w:r w:rsidR="0058665C">
              <w:rPr>
                <w:i/>
              </w:rPr>
              <w:t>.</w:t>
            </w:r>
          </w:p>
        </w:tc>
      </w:tr>
      <w:tr w:rsidR="006A6332" w:rsidRPr="00ED6011" w14:paraId="74110B2A" w14:textId="77777777" w:rsidTr="00323434">
        <w:tc>
          <w:tcPr>
            <w:tcW w:w="3560" w:type="dxa"/>
            <w:vMerge/>
          </w:tcPr>
          <w:p w14:paraId="20F758D1" w14:textId="77777777" w:rsidR="006A6332" w:rsidRDefault="006A6332" w:rsidP="0045586A">
            <w:pPr>
              <w:jc w:val="both"/>
              <w:rPr>
                <w:b/>
              </w:rPr>
            </w:pPr>
          </w:p>
        </w:tc>
        <w:tc>
          <w:tcPr>
            <w:tcW w:w="3553" w:type="dxa"/>
          </w:tcPr>
          <w:p w14:paraId="4C1707F7" w14:textId="42AEE705" w:rsidR="006A6332" w:rsidRDefault="006A6332" w:rsidP="0045586A">
            <w:pPr>
              <w:jc w:val="both"/>
              <w:rPr>
                <w:i/>
              </w:rPr>
            </w:pPr>
            <w:r>
              <w:rPr>
                <w:i/>
              </w:rPr>
              <w:t>Rapporter à l’équipe ce qu’il a observé dans le cadre des interventions de soins</w:t>
            </w:r>
            <w:r w:rsidR="0058665C">
              <w:rPr>
                <w:i/>
              </w:rPr>
              <w:t>.</w:t>
            </w:r>
          </w:p>
          <w:p w14:paraId="2A9977DB" w14:textId="77777777" w:rsidR="006A6332" w:rsidRPr="00ED6011" w:rsidRDefault="006A6332" w:rsidP="0045586A">
            <w:pPr>
              <w:jc w:val="both"/>
              <w:rPr>
                <w:i/>
              </w:rPr>
            </w:pPr>
          </w:p>
        </w:tc>
        <w:tc>
          <w:tcPr>
            <w:tcW w:w="3563" w:type="dxa"/>
          </w:tcPr>
          <w:p w14:paraId="5C97E054" w14:textId="48FE4EF4" w:rsidR="006A6332" w:rsidRDefault="006A6332" w:rsidP="0045586A">
            <w:pPr>
              <w:jc w:val="both"/>
              <w:rPr>
                <w:i/>
              </w:rPr>
            </w:pPr>
            <w:r>
              <w:rPr>
                <w:i/>
              </w:rPr>
              <w:t>Rapporter à l’équipe son analyse et ses conclusions à propos de la situation de soins</w:t>
            </w:r>
            <w:r w:rsidR="0058665C">
              <w:rPr>
                <w:i/>
              </w:rPr>
              <w:t>.</w:t>
            </w:r>
          </w:p>
          <w:p w14:paraId="4985D334" w14:textId="77777777" w:rsidR="006A6332" w:rsidRPr="00ED6011" w:rsidRDefault="006A6332" w:rsidP="0045586A">
            <w:pPr>
              <w:jc w:val="both"/>
              <w:rPr>
                <w:i/>
              </w:rPr>
            </w:pPr>
          </w:p>
        </w:tc>
        <w:tc>
          <w:tcPr>
            <w:tcW w:w="3542" w:type="dxa"/>
          </w:tcPr>
          <w:p w14:paraId="2E043FD1" w14:textId="125528C4" w:rsidR="006A6332" w:rsidRPr="00ED6011" w:rsidRDefault="006A6332" w:rsidP="0045586A">
            <w:pPr>
              <w:jc w:val="both"/>
              <w:rPr>
                <w:i/>
              </w:rPr>
            </w:pPr>
            <w:r>
              <w:rPr>
                <w:i/>
              </w:rPr>
              <w:t>Rapporter à l’équipe des propositions à propos de la situation de soins</w:t>
            </w:r>
            <w:r w:rsidR="0058665C">
              <w:rPr>
                <w:i/>
              </w:rPr>
              <w:t>.</w:t>
            </w:r>
          </w:p>
        </w:tc>
      </w:tr>
    </w:tbl>
    <w:p w14:paraId="4CE64D15" w14:textId="06905631" w:rsidR="006A6332" w:rsidRDefault="006A6332" w:rsidP="006A6332">
      <w:pPr>
        <w:autoSpaceDE w:val="0"/>
        <w:autoSpaceDN w:val="0"/>
        <w:adjustRightInd w:val="0"/>
        <w:spacing w:after="60" w:line="240" w:lineRule="auto"/>
        <w:rPr>
          <w:rFonts w:ascii="Calibri" w:hAnsi="Calibri" w:cs="Calibri"/>
          <w:color w:val="000000"/>
        </w:rPr>
      </w:pPr>
    </w:p>
    <w:tbl>
      <w:tblPr>
        <w:tblStyle w:val="Grilledutableau"/>
        <w:tblW w:w="0" w:type="auto"/>
        <w:tblLook w:val="04A0" w:firstRow="1" w:lastRow="0" w:firstColumn="1" w:lastColumn="0" w:noHBand="0" w:noVBand="1"/>
      </w:tblPr>
      <w:tblGrid>
        <w:gridCol w:w="3526"/>
        <w:gridCol w:w="3564"/>
        <w:gridCol w:w="3564"/>
        <w:gridCol w:w="3564"/>
      </w:tblGrid>
      <w:tr w:rsidR="00323434" w14:paraId="3C0DEA56" w14:textId="77777777" w:rsidTr="00323434">
        <w:trPr>
          <w:trHeight w:val="414"/>
        </w:trPr>
        <w:tc>
          <w:tcPr>
            <w:tcW w:w="14218" w:type="dxa"/>
            <w:gridSpan w:val="4"/>
          </w:tcPr>
          <w:p w14:paraId="2833EF72" w14:textId="77777777" w:rsidR="00323434" w:rsidRPr="00FC0A51" w:rsidRDefault="00323434" w:rsidP="00C248C6">
            <w:pPr>
              <w:jc w:val="both"/>
              <w:rPr>
                <w:b/>
                <w:sz w:val="24"/>
                <w:szCs w:val="24"/>
                <w:u w:val="single"/>
              </w:rPr>
            </w:pPr>
            <w:r w:rsidRPr="00FC0A51">
              <w:rPr>
                <w:b/>
                <w:sz w:val="24"/>
                <w:szCs w:val="24"/>
                <w:u w:val="single"/>
              </w:rPr>
              <w:t>Compétence 3</w:t>
            </w:r>
          </w:p>
          <w:p w14:paraId="7BED9A09" w14:textId="77777777" w:rsidR="00323434" w:rsidRDefault="002E0581" w:rsidP="002921A7">
            <w:pPr>
              <w:autoSpaceDE w:val="0"/>
              <w:autoSpaceDN w:val="0"/>
              <w:adjustRightInd w:val="0"/>
              <w:contextualSpacing/>
              <w:jc w:val="both"/>
              <w:rPr>
                <w:rFonts w:ascii="Calibri" w:hAnsi="Calibri" w:cs="Calibri"/>
                <w:b/>
                <w:i/>
                <w:iCs/>
                <w:color w:val="000000"/>
              </w:rPr>
            </w:pPr>
            <w:r w:rsidRPr="002E0581">
              <w:rPr>
                <w:rFonts w:cs="Calibri"/>
                <w:b/>
                <w:bCs/>
                <w:i/>
                <w:color w:val="000000"/>
              </w:rPr>
              <w:t>Responsabiliser les individus, les familles et les groupes afin qu'ils adoptent un mode de vie sain et qu'ils se prennent en charge, sur la base des connaissances et des aptitudes acquises.</w:t>
            </w:r>
            <w:r w:rsidR="002921A7">
              <w:rPr>
                <w:rFonts w:cs="Calibri"/>
                <w:b/>
                <w:bCs/>
                <w:i/>
                <w:color w:val="000000"/>
              </w:rPr>
              <w:t xml:space="preserve"> </w:t>
            </w:r>
            <w:r w:rsidR="00323434" w:rsidRPr="00FC0A51">
              <w:rPr>
                <w:rFonts w:ascii="Calibri" w:hAnsi="Calibri" w:cs="Calibri"/>
                <w:b/>
                <w:i/>
                <w:iCs/>
                <w:color w:val="000000"/>
              </w:rPr>
              <w:t>(Assurer une communication professionnelle avec le soigné et ses proches)</w:t>
            </w:r>
          </w:p>
          <w:p w14:paraId="403B3FDD" w14:textId="10D95063" w:rsidR="002921A7" w:rsidRPr="002921A7" w:rsidRDefault="002921A7" w:rsidP="002921A7">
            <w:pPr>
              <w:autoSpaceDE w:val="0"/>
              <w:autoSpaceDN w:val="0"/>
              <w:adjustRightInd w:val="0"/>
              <w:contextualSpacing/>
              <w:jc w:val="both"/>
              <w:rPr>
                <w:rFonts w:cs="Calibri"/>
                <w:b/>
                <w:bCs/>
                <w:i/>
                <w:color w:val="000000"/>
              </w:rPr>
            </w:pPr>
          </w:p>
        </w:tc>
      </w:tr>
      <w:tr w:rsidR="00323434" w14:paraId="1BF25FA4" w14:textId="77777777" w:rsidTr="00323434">
        <w:tc>
          <w:tcPr>
            <w:tcW w:w="3526" w:type="dxa"/>
          </w:tcPr>
          <w:p w14:paraId="7CE3B20A" w14:textId="77777777" w:rsidR="00323434" w:rsidRDefault="00323434" w:rsidP="00C248C6">
            <w:pPr>
              <w:jc w:val="center"/>
              <w:rPr>
                <w:b/>
              </w:rPr>
            </w:pPr>
          </w:p>
        </w:tc>
        <w:tc>
          <w:tcPr>
            <w:tcW w:w="3564" w:type="dxa"/>
          </w:tcPr>
          <w:p w14:paraId="463230CE" w14:textId="01CA80B7" w:rsidR="00323434" w:rsidRDefault="00F17024" w:rsidP="00C248C6">
            <w:pPr>
              <w:jc w:val="center"/>
              <w:rPr>
                <w:b/>
              </w:rPr>
            </w:pPr>
            <w:r>
              <w:rPr>
                <w:noProof/>
                <w:lang w:eastAsia="fr-BE"/>
              </w:rPr>
              <mc:AlternateContent>
                <mc:Choice Requires="wps">
                  <w:drawing>
                    <wp:anchor distT="0" distB="0" distL="114300" distR="114300" simplePos="0" relativeHeight="251819008" behindDoc="0" locked="0" layoutInCell="1" allowOverlap="1" wp14:anchorId="50B8A341" wp14:editId="3B9BE43F">
                      <wp:simplePos x="0" y="0"/>
                      <wp:positionH relativeFrom="margin">
                        <wp:posOffset>528955</wp:posOffset>
                      </wp:positionH>
                      <wp:positionV relativeFrom="paragraph">
                        <wp:posOffset>-3175</wp:posOffset>
                      </wp:positionV>
                      <wp:extent cx="167640" cy="152400"/>
                      <wp:effectExtent l="0" t="0" r="22860" b="19050"/>
                      <wp:wrapNone/>
                      <wp:docPr id="85" name="Rectangle 85"/>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9695E" id="Rectangle 85" o:spid="_x0000_s1026" style="position:absolute;margin-left:41.65pt;margin-top:-.25pt;width:13.2pt;height:12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" fillcolor="#c75d97" strokecolor="#c75d97" strokeweight="1pt">
                      <w10:wrap anchorx="margin"/>
                    </v:rect>
                  </w:pict>
                </mc:Fallback>
              </mc:AlternateContent>
            </w:r>
            <w:r w:rsidR="00323434">
              <w:rPr>
                <w:b/>
              </w:rPr>
              <w:t>1</w:t>
            </w:r>
            <w:r w:rsidR="00323434" w:rsidRPr="0036234F">
              <w:rPr>
                <w:b/>
                <w:vertAlign w:val="superscript"/>
              </w:rPr>
              <w:t>ère</w:t>
            </w:r>
            <w:r w:rsidR="00323434">
              <w:rPr>
                <w:b/>
              </w:rPr>
              <w:t xml:space="preserve"> année</w:t>
            </w:r>
          </w:p>
        </w:tc>
        <w:tc>
          <w:tcPr>
            <w:tcW w:w="3564" w:type="dxa"/>
          </w:tcPr>
          <w:p w14:paraId="0E871C64" w14:textId="401AD105" w:rsidR="00323434" w:rsidRPr="00281EA8" w:rsidRDefault="00F17024" w:rsidP="00C248C6">
            <w:pPr>
              <w:jc w:val="center"/>
              <w:rPr>
                <w:b/>
              </w:rPr>
            </w:pPr>
            <w:r>
              <w:rPr>
                <w:noProof/>
                <w:lang w:eastAsia="fr-BE"/>
              </w:rPr>
              <mc:AlternateContent>
                <mc:Choice Requires="wps">
                  <w:drawing>
                    <wp:anchor distT="0" distB="0" distL="114300" distR="114300" simplePos="0" relativeHeight="251835392" behindDoc="0" locked="0" layoutInCell="1" allowOverlap="1" wp14:anchorId="5FD18B99" wp14:editId="53C3C744">
                      <wp:simplePos x="0" y="0"/>
                      <wp:positionH relativeFrom="margin">
                        <wp:posOffset>518160</wp:posOffset>
                      </wp:positionH>
                      <wp:positionV relativeFrom="paragraph">
                        <wp:posOffset>4445</wp:posOffset>
                      </wp:positionV>
                      <wp:extent cx="167640" cy="152400"/>
                      <wp:effectExtent l="0" t="0" r="22860" b="19050"/>
                      <wp:wrapNone/>
                      <wp:docPr id="93" name="Rectangle 93"/>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75C19" id="Rectangle 93" o:spid="_x0000_s1026" style="position:absolute;margin-left:40.8pt;margin-top:.35pt;width:13.2pt;height:12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" fillcolor="#0070c0" strokecolor="#0070c0" strokeweight="1pt">
                      <w10:wrap anchorx="margin"/>
                    </v:rect>
                  </w:pict>
                </mc:Fallback>
              </mc:AlternateContent>
            </w:r>
            <w:r w:rsidR="00323434">
              <w:rPr>
                <w:b/>
              </w:rPr>
              <w:t>2</w:t>
            </w:r>
            <w:r w:rsidR="00323434" w:rsidRPr="0036234F">
              <w:rPr>
                <w:b/>
                <w:vertAlign w:val="superscript"/>
              </w:rPr>
              <w:t>ème</w:t>
            </w:r>
            <w:r w:rsidR="00323434">
              <w:rPr>
                <w:b/>
              </w:rPr>
              <w:t>année</w:t>
            </w:r>
          </w:p>
        </w:tc>
        <w:tc>
          <w:tcPr>
            <w:tcW w:w="3564" w:type="dxa"/>
          </w:tcPr>
          <w:p w14:paraId="7058DBBA" w14:textId="0B87E157" w:rsidR="00323434" w:rsidRPr="00281EA8" w:rsidRDefault="00E32ACD" w:rsidP="00C248C6">
            <w:pPr>
              <w:jc w:val="center"/>
              <w:rPr>
                <w:b/>
              </w:rPr>
            </w:pPr>
            <w:r>
              <w:rPr>
                <w:noProof/>
                <w:lang w:eastAsia="fr-BE"/>
              </w:rPr>
              <mc:AlternateContent>
                <mc:Choice Requires="wps">
                  <w:drawing>
                    <wp:anchor distT="0" distB="0" distL="114300" distR="114300" simplePos="0" relativeHeight="251862016" behindDoc="0" locked="0" layoutInCell="1" allowOverlap="1" wp14:anchorId="76DC7E6D" wp14:editId="4FF624DE">
                      <wp:simplePos x="0" y="0"/>
                      <wp:positionH relativeFrom="margin">
                        <wp:posOffset>484505</wp:posOffset>
                      </wp:positionH>
                      <wp:positionV relativeFrom="paragraph">
                        <wp:posOffset>-10795</wp:posOffset>
                      </wp:positionV>
                      <wp:extent cx="167640" cy="152400"/>
                      <wp:effectExtent l="0" t="0" r="22860" b="19050"/>
                      <wp:wrapNone/>
                      <wp:docPr id="106" name="Rectangle 106"/>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BB7C" id="Rectangle 106" o:spid="_x0000_s1026" style="position:absolute;margin-left:38.15pt;margin-top:-.85pt;width:13.2pt;height:12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" fillcolor="#00b050" strokecolor="#00b050" strokeweight="1pt">
                      <w10:wrap anchorx="margin"/>
                    </v:rect>
                  </w:pict>
                </mc:Fallback>
              </mc:AlternateContent>
            </w:r>
            <w:r w:rsidR="00323434">
              <w:rPr>
                <w:b/>
              </w:rPr>
              <w:t>3</w:t>
            </w:r>
            <w:r w:rsidR="00323434" w:rsidRPr="0036234F">
              <w:rPr>
                <w:b/>
                <w:vertAlign w:val="superscript"/>
              </w:rPr>
              <w:t>ème</w:t>
            </w:r>
            <w:r w:rsidR="00323434">
              <w:rPr>
                <w:b/>
              </w:rPr>
              <w:t>année</w:t>
            </w:r>
          </w:p>
        </w:tc>
      </w:tr>
      <w:tr w:rsidR="00323434" w14:paraId="3CA9F694" w14:textId="77777777" w:rsidTr="00323434">
        <w:tc>
          <w:tcPr>
            <w:tcW w:w="3526" w:type="dxa"/>
          </w:tcPr>
          <w:p w14:paraId="3C4BCDCD" w14:textId="77777777" w:rsidR="00323434" w:rsidRDefault="00323434" w:rsidP="00C248C6">
            <w:pPr>
              <w:jc w:val="both"/>
              <w:rPr>
                <w:b/>
              </w:rPr>
            </w:pPr>
            <w:r>
              <w:rPr>
                <w:b/>
              </w:rPr>
              <w:t xml:space="preserve">Palier de compétences </w:t>
            </w:r>
          </w:p>
        </w:tc>
        <w:tc>
          <w:tcPr>
            <w:tcW w:w="3564" w:type="dxa"/>
          </w:tcPr>
          <w:p w14:paraId="4323064B" w14:textId="77777777" w:rsidR="00323434" w:rsidRDefault="00323434" w:rsidP="00C248C6">
            <w:pPr>
              <w:jc w:val="both"/>
              <w:rPr>
                <w:b/>
              </w:rPr>
            </w:pPr>
            <w:r>
              <w:rPr>
                <w:b/>
              </w:rPr>
              <w:t>Initier une communication professionnelle avec le soigné.</w:t>
            </w:r>
          </w:p>
        </w:tc>
        <w:tc>
          <w:tcPr>
            <w:tcW w:w="3564" w:type="dxa"/>
          </w:tcPr>
          <w:p w14:paraId="31B53666" w14:textId="77777777" w:rsidR="00323434" w:rsidRDefault="00323434" w:rsidP="00C248C6">
            <w:pPr>
              <w:jc w:val="both"/>
              <w:rPr>
                <w:b/>
              </w:rPr>
            </w:pPr>
            <w:r>
              <w:rPr>
                <w:b/>
              </w:rPr>
              <w:t>Interagir dans le cadre d’une communication professionnelle courante avec le soigné.</w:t>
            </w:r>
          </w:p>
        </w:tc>
        <w:tc>
          <w:tcPr>
            <w:tcW w:w="3564" w:type="dxa"/>
          </w:tcPr>
          <w:p w14:paraId="0FF4C804" w14:textId="77777777" w:rsidR="00323434" w:rsidRDefault="00323434" w:rsidP="00C248C6">
            <w:pPr>
              <w:jc w:val="both"/>
              <w:rPr>
                <w:b/>
              </w:rPr>
            </w:pPr>
            <w:r>
              <w:rPr>
                <w:b/>
              </w:rPr>
              <w:t>Interagir dans le cadre d’une communication professionnelle élargie aux proches.</w:t>
            </w:r>
          </w:p>
        </w:tc>
      </w:tr>
      <w:tr w:rsidR="00323434" w:rsidRPr="00ED6011" w14:paraId="77203D47" w14:textId="77777777" w:rsidTr="00323434">
        <w:trPr>
          <w:trHeight w:val="865"/>
        </w:trPr>
        <w:tc>
          <w:tcPr>
            <w:tcW w:w="3526" w:type="dxa"/>
            <w:vMerge w:val="restart"/>
          </w:tcPr>
          <w:p w14:paraId="5F655D49" w14:textId="77777777" w:rsidR="00323434" w:rsidRDefault="00323434" w:rsidP="00C248C6">
            <w:pPr>
              <w:jc w:val="both"/>
              <w:rPr>
                <w:b/>
              </w:rPr>
            </w:pPr>
            <w:r>
              <w:rPr>
                <w:b/>
              </w:rPr>
              <w:t xml:space="preserve">Sous-compétences </w:t>
            </w:r>
          </w:p>
        </w:tc>
        <w:tc>
          <w:tcPr>
            <w:tcW w:w="3564" w:type="dxa"/>
          </w:tcPr>
          <w:p w14:paraId="4EB8AB56" w14:textId="77777777" w:rsidR="00323434" w:rsidRPr="00ED6011" w:rsidRDefault="00323434" w:rsidP="00C248C6">
            <w:pPr>
              <w:tabs>
                <w:tab w:val="center" w:pos="1884"/>
              </w:tabs>
              <w:jc w:val="both"/>
              <w:rPr>
                <w:i/>
              </w:rPr>
            </w:pPr>
            <w:r>
              <w:rPr>
                <w:i/>
              </w:rPr>
              <w:t>Interagir dans une relation sociale soignant-soigné de civilité.</w:t>
            </w:r>
          </w:p>
        </w:tc>
        <w:tc>
          <w:tcPr>
            <w:tcW w:w="3564" w:type="dxa"/>
          </w:tcPr>
          <w:p w14:paraId="1D91D8B6" w14:textId="77777777" w:rsidR="00323434" w:rsidRPr="00ED6011" w:rsidRDefault="00323434" w:rsidP="00C248C6">
            <w:pPr>
              <w:jc w:val="both"/>
              <w:rPr>
                <w:i/>
              </w:rPr>
            </w:pPr>
            <w:r>
              <w:rPr>
                <w:i/>
              </w:rPr>
              <w:t>Interagir dans une relation fonctionnelle soignant-soigné.</w:t>
            </w:r>
          </w:p>
        </w:tc>
        <w:tc>
          <w:tcPr>
            <w:tcW w:w="3564" w:type="dxa"/>
          </w:tcPr>
          <w:p w14:paraId="7F33891E" w14:textId="77777777" w:rsidR="00323434" w:rsidRPr="00ED6011" w:rsidRDefault="00323434" w:rsidP="00C248C6">
            <w:pPr>
              <w:jc w:val="both"/>
              <w:rPr>
                <w:i/>
              </w:rPr>
            </w:pPr>
            <w:r>
              <w:rPr>
                <w:i/>
              </w:rPr>
              <w:t>Interagir dans une relation fonctionnelle soignant-soigné en situation complexe.</w:t>
            </w:r>
          </w:p>
        </w:tc>
      </w:tr>
      <w:tr w:rsidR="00323434" w:rsidRPr="00ED6011" w14:paraId="65115819" w14:textId="77777777" w:rsidTr="00323434">
        <w:tc>
          <w:tcPr>
            <w:tcW w:w="3526" w:type="dxa"/>
            <w:vMerge/>
          </w:tcPr>
          <w:p w14:paraId="2ADBD6E3" w14:textId="77777777" w:rsidR="00323434" w:rsidRDefault="00323434" w:rsidP="00C248C6">
            <w:pPr>
              <w:jc w:val="both"/>
              <w:rPr>
                <w:b/>
              </w:rPr>
            </w:pPr>
          </w:p>
        </w:tc>
        <w:tc>
          <w:tcPr>
            <w:tcW w:w="3564" w:type="dxa"/>
          </w:tcPr>
          <w:p w14:paraId="0C533D88" w14:textId="7ADF3FD6" w:rsidR="00323434" w:rsidRPr="00ED6011" w:rsidRDefault="00323434" w:rsidP="00C248C6">
            <w:pPr>
              <w:jc w:val="both"/>
              <w:rPr>
                <w:i/>
              </w:rPr>
            </w:pPr>
            <w:r>
              <w:rPr>
                <w:i/>
              </w:rPr>
              <w:t>Informer le soigné à propos des actes posés.</w:t>
            </w:r>
          </w:p>
        </w:tc>
        <w:tc>
          <w:tcPr>
            <w:tcW w:w="3564" w:type="dxa"/>
          </w:tcPr>
          <w:p w14:paraId="706C393C" w14:textId="77777777" w:rsidR="00323434" w:rsidRPr="00ED6011" w:rsidRDefault="00323434" w:rsidP="00C248C6">
            <w:pPr>
              <w:jc w:val="both"/>
              <w:rPr>
                <w:i/>
              </w:rPr>
            </w:pPr>
            <w:r>
              <w:rPr>
                <w:i/>
              </w:rPr>
              <w:t>Expliquer au soigné les interventions de soins.</w:t>
            </w:r>
          </w:p>
        </w:tc>
        <w:tc>
          <w:tcPr>
            <w:tcW w:w="3564" w:type="dxa"/>
          </w:tcPr>
          <w:p w14:paraId="02DCA0CC" w14:textId="77777777" w:rsidR="00323434" w:rsidRPr="00ED6011" w:rsidRDefault="00323434" w:rsidP="00C248C6">
            <w:pPr>
              <w:jc w:val="both"/>
              <w:rPr>
                <w:i/>
              </w:rPr>
            </w:pPr>
            <w:r>
              <w:rPr>
                <w:i/>
              </w:rPr>
              <w:t>Informer le soigné et ses proches par rapport à la situation.</w:t>
            </w:r>
          </w:p>
        </w:tc>
      </w:tr>
      <w:tr w:rsidR="00323434" w:rsidRPr="00ED6011" w14:paraId="5F5372D4" w14:textId="77777777" w:rsidTr="00323434">
        <w:tc>
          <w:tcPr>
            <w:tcW w:w="3526" w:type="dxa"/>
            <w:vMerge/>
          </w:tcPr>
          <w:p w14:paraId="656D9471" w14:textId="77777777" w:rsidR="00323434" w:rsidRDefault="00323434" w:rsidP="00C248C6">
            <w:pPr>
              <w:jc w:val="both"/>
              <w:rPr>
                <w:b/>
              </w:rPr>
            </w:pPr>
          </w:p>
        </w:tc>
        <w:tc>
          <w:tcPr>
            <w:tcW w:w="3564" w:type="dxa"/>
          </w:tcPr>
          <w:p w14:paraId="37E4B055" w14:textId="77777777" w:rsidR="00323434" w:rsidRDefault="00323434" w:rsidP="00C248C6">
            <w:pPr>
              <w:jc w:val="both"/>
              <w:rPr>
                <w:i/>
              </w:rPr>
            </w:pPr>
            <w:r>
              <w:rPr>
                <w:i/>
              </w:rPr>
              <w:t>Amorcer une relation de confiance avec le soigné.</w:t>
            </w:r>
          </w:p>
          <w:p w14:paraId="5B4D7B54" w14:textId="77777777" w:rsidR="00323434" w:rsidRPr="00ED6011" w:rsidRDefault="00323434" w:rsidP="00C248C6">
            <w:pPr>
              <w:jc w:val="both"/>
              <w:rPr>
                <w:i/>
              </w:rPr>
            </w:pPr>
          </w:p>
        </w:tc>
        <w:tc>
          <w:tcPr>
            <w:tcW w:w="3564" w:type="dxa"/>
          </w:tcPr>
          <w:p w14:paraId="4681262C" w14:textId="77777777" w:rsidR="00323434" w:rsidRPr="00ED6011" w:rsidRDefault="00323434" w:rsidP="00C248C6">
            <w:pPr>
              <w:jc w:val="both"/>
              <w:rPr>
                <w:i/>
              </w:rPr>
            </w:pPr>
            <w:r>
              <w:rPr>
                <w:i/>
              </w:rPr>
              <w:t>Adopter des attitudes facilitantes vis-à-vis du soigné.</w:t>
            </w:r>
          </w:p>
        </w:tc>
        <w:tc>
          <w:tcPr>
            <w:tcW w:w="3564" w:type="dxa"/>
          </w:tcPr>
          <w:p w14:paraId="6448FE5F" w14:textId="0AF33431" w:rsidR="00323434" w:rsidRPr="00ED6011" w:rsidRDefault="00323434" w:rsidP="00C248C6">
            <w:pPr>
              <w:jc w:val="both"/>
              <w:rPr>
                <w:i/>
              </w:rPr>
            </w:pPr>
            <w:r>
              <w:rPr>
                <w:i/>
              </w:rPr>
              <w:t>Adopter des attitudes facilitantes, en situation complexe, vis-à-vis du soigné et de ses proches.</w:t>
            </w:r>
          </w:p>
        </w:tc>
      </w:tr>
    </w:tbl>
    <w:p w14:paraId="3A27FE2A" w14:textId="77777777" w:rsidR="006A6332" w:rsidRDefault="006A6332">
      <w:pPr>
        <w:rPr>
          <w:rFonts w:ascii="Calibri" w:hAnsi="Calibri" w:cs="Calibri"/>
          <w:color w:val="000000"/>
        </w:rPr>
      </w:pPr>
      <w:r>
        <w:rPr>
          <w:rFonts w:ascii="Calibri" w:hAnsi="Calibri" w:cs="Calibri"/>
          <w:color w:val="000000"/>
        </w:rPr>
        <w:br w:type="page"/>
      </w:r>
    </w:p>
    <w:p w14:paraId="655204DD" w14:textId="77777777" w:rsidR="006A6332" w:rsidRDefault="006A6332" w:rsidP="006A6332">
      <w:pPr>
        <w:autoSpaceDE w:val="0"/>
        <w:autoSpaceDN w:val="0"/>
        <w:adjustRightInd w:val="0"/>
        <w:spacing w:after="60" w:line="240" w:lineRule="auto"/>
        <w:rPr>
          <w:rFonts w:ascii="Calibri" w:hAnsi="Calibri" w:cs="Calibri"/>
          <w:color w:val="000000"/>
        </w:rPr>
      </w:pPr>
    </w:p>
    <w:tbl>
      <w:tblPr>
        <w:tblStyle w:val="Grilledutableau"/>
        <w:tblW w:w="0" w:type="auto"/>
        <w:tblLook w:val="04A0" w:firstRow="1" w:lastRow="0" w:firstColumn="1" w:lastColumn="0" w:noHBand="0" w:noVBand="1"/>
      </w:tblPr>
      <w:tblGrid>
        <w:gridCol w:w="3524"/>
        <w:gridCol w:w="3568"/>
        <w:gridCol w:w="3563"/>
        <w:gridCol w:w="3563"/>
      </w:tblGrid>
      <w:tr w:rsidR="006A6332" w14:paraId="7A4E250A" w14:textId="77777777" w:rsidTr="006A6332">
        <w:trPr>
          <w:trHeight w:val="414"/>
        </w:trPr>
        <w:tc>
          <w:tcPr>
            <w:tcW w:w="14218" w:type="dxa"/>
            <w:gridSpan w:val="4"/>
          </w:tcPr>
          <w:p w14:paraId="1691889A" w14:textId="66D2FD88" w:rsidR="00FC0A51" w:rsidRPr="00FC0A51" w:rsidRDefault="006A6332" w:rsidP="0045586A">
            <w:pPr>
              <w:jc w:val="both"/>
              <w:rPr>
                <w:b/>
                <w:sz w:val="24"/>
                <w:szCs w:val="24"/>
                <w:u w:val="single"/>
              </w:rPr>
            </w:pPr>
            <w:r w:rsidRPr="00FC0A51">
              <w:rPr>
                <w:b/>
                <w:sz w:val="24"/>
                <w:szCs w:val="24"/>
                <w:u w:val="single"/>
              </w:rPr>
              <w:t>Compétence 4</w:t>
            </w:r>
          </w:p>
          <w:p w14:paraId="673B4073" w14:textId="689E9E78" w:rsidR="006A6332" w:rsidRPr="00FC0A51" w:rsidRDefault="00812B9D" w:rsidP="0010174F">
            <w:pPr>
              <w:autoSpaceDE w:val="0"/>
              <w:autoSpaceDN w:val="0"/>
              <w:adjustRightInd w:val="0"/>
              <w:jc w:val="both"/>
              <w:rPr>
                <w:b/>
                <w:i/>
                <w:iCs/>
              </w:rPr>
            </w:pPr>
            <w:r w:rsidRPr="00812B9D">
              <w:rPr>
                <w:rFonts w:cs="Calibri"/>
                <w:b/>
                <w:bCs/>
                <w:i/>
                <w:color w:val="000000"/>
              </w:rPr>
              <w:t>Engager de façon indépendante des mesures immédiates destinées à préserver la vie et appliquer des mesures dans les situations de crise ou de catastrophe.</w:t>
            </w:r>
            <w:r w:rsidR="0010174F">
              <w:rPr>
                <w:rFonts w:cs="Calibri"/>
                <w:b/>
                <w:bCs/>
                <w:i/>
                <w:color w:val="000000"/>
              </w:rPr>
              <w:t xml:space="preserve"> </w:t>
            </w:r>
            <w:r w:rsidR="0045586A" w:rsidRPr="002A254F">
              <w:rPr>
                <w:b/>
                <w:i/>
                <w:iCs/>
              </w:rPr>
              <w:t>(Concevoir</w:t>
            </w:r>
            <w:r w:rsidR="006A6332" w:rsidRPr="002A254F">
              <w:rPr>
                <w:b/>
                <w:i/>
                <w:iCs/>
              </w:rPr>
              <w:t xml:space="preserve"> un projet de soins et </w:t>
            </w:r>
            <w:r w:rsidR="000D7233" w:rsidRPr="002A254F">
              <w:rPr>
                <w:b/>
                <w:i/>
                <w:iCs/>
              </w:rPr>
              <w:t>m</w:t>
            </w:r>
            <w:r w:rsidR="006A6332" w:rsidRPr="002A254F">
              <w:rPr>
                <w:b/>
                <w:i/>
                <w:iCs/>
              </w:rPr>
              <w:t>ettre en œuvre les interventions de soins)</w:t>
            </w:r>
          </w:p>
          <w:p w14:paraId="67246546" w14:textId="77777777" w:rsidR="006A6332" w:rsidRDefault="006A6332" w:rsidP="0045586A">
            <w:pPr>
              <w:jc w:val="both"/>
              <w:rPr>
                <w:b/>
              </w:rPr>
            </w:pPr>
          </w:p>
        </w:tc>
      </w:tr>
      <w:tr w:rsidR="006A6332" w14:paraId="298F455D" w14:textId="77777777" w:rsidTr="006A6332">
        <w:tc>
          <w:tcPr>
            <w:tcW w:w="3524" w:type="dxa"/>
          </w:tcPr>
          <w:p w14:paraId="22EFDF14" w14:textId="77777777" w:rsidR="006A6332" w:rsidRDefault="006A6332" w:rsidP="008C70BA">
            <w:pPr>
              <w:jc w:val="center"/>
              <w:rPr>
                <w:b/>
              </w:rPr>
            </w:pPr>
          </w:p>
        </w:tc>
        <w:tc>
          <w:tcPr>
            <w:tcW w:w="3568" w:type="dxa"/>
          </w:tcPr>
          <w:p w14:paraId="674DD236" w14:textId="52B03920" w:rsidR="006A6332" w:rsidRDefault="00F17024" w:rsidP="008C70BA">
            <w:pPr>
              <w:jc w:val="center"/>
              <w:rPr>
                <w:b/>
              </w:rPr>
            </w:pPr>
            <w:r>
              <w:rPr>
                <w:noProof/>
                <w:lang w:eastAsia="fr-BE"/>
              </w:rPr>
              <mc:AlternateContent>
                <mc:Choice Requires="wps">
                  <w:drawing>
                    <wp:anchor distT="0" distB="0" distL="114300" distR="114300" simplePos="0" relativeHeight="251821056" behindDoc="0" locked="0" layoutInCell="1" allowOverlap="1" wp14:anchorId="4D8C6ADF" wp14:editId="419EC675">
                      <wp:simplePos x="0" y="0"/>
                      <wp:positionH relativeFrom="margin">
                        <wp:posOffset>545465</wp:posOffset>
                      </wp:positionH>
                      <wp:positionV relativeFrom="paragraph">
                        <wp:posOffset>6350</wp:posOffset>
                      </wp:positionV>
                      <wp:extent cx="167640" cy="152400"/>
                      <wp:effectExtent l="0" t="0" r="22860" b="19050"/>
                      <wp:wrapNone/>
                      <wp:docPr id="86" name="Rectangle 86"/>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4FE14" id="Rectangle 86" o:spid="_x0000_s1026" style="position:absolute;margin-left:42.95pt;margin-top:.5pt;width:13.2pt;height:12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" fillcolor="#c75d97" strokecolor="#c75d97" strokeweight="1pt">
                      <w10:wrap anchorx="margin"/>
                    </v:rect>
                  </w:pict>
                </mc:Fallback>
              </mc:AlternateContent>
            </w:r>
            <w:r w:rsidR="006A6332">
              <w:rPr>
                <w:b/>
              </w:rPr>
              <w:t>1</w:t>
            </w:r>
            <w:r w:rsidR="006A6332" w:rsidRPr="0036234F">
              <w:rPr>
                <w:b/>
                <w:vertAlign w:val="superscript"/>
              </w:rPr>
              <w:t>ère</w:t>
            </w:r>
            <w:r w:rsidR="006A6332">
              <w:rPr>
                <w:b/>
              </w:rPr>
              <w:t xml:space="preserve"> année</w:t>
            </w:r>
          </w:p>
        </w:tc>
        <w:tc>
          <w:tcPr>
            <w:tcW w:w="3563" w:type="dxa"/>
          </w:tcPr>
          <w:p w14:paraId="2F865A8E" w14:textId="46085C5C" w:rsidR="006A6332" w:rsidRDefault="00F17024" w:rsidP="008C70BA">
            <w:pPr>
              <w:jc w:val="center"/>
              <w:rPr>
                <w:b/>
              </w:rPr>
            </w:pPr>
            <w:r>
              <w:rPr>
                <w:noProof/>
                <w:lang w:eastAsia="fr-BE"/>
              </w:rPr>
              <mc:AlternateContent>
                <mc:Choice Requires="wps">
                  <w:drawing>
                    <wp:anchor distT="0" distB="0" distL="114300" distR="114300" simplePos="0" relativeHeight="251837440" behindDoc="0" locked="0" layoutInCell="1" allowOverlap="1" wp14:anchorId="49CBFE1A" wp14:editId="0B941BAD">
                      <wp:simplePos x="0" y="0"/>
                      <wp:positionH relativeFrom="margin">
                        <wp:posOffset>485140</wp:posOffset>
                      </wp:positionH>
                      <wp:positionV relativeFrom="paragraph">
                        <wp:posOffset>13970</wp:posOffset>
                      </wp:positionV>
                      <wp:extent cx="167640" cy="152400"/>
                      <wp:effectExtent l="0" t="0" r="22860" b="19050"/>
                      <wp:wrapNone/>
                      <wp:docPr id="94" name="Rectangle 94"/>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3FB26" id="Rectangle 94" o:spid="_x0000_s1026" style="position:absolute;margin-left:38.2pt;margin-top:1.1pt;width:13.2pt;height:1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" fillcolor="#0070c0" strokecolor="#0070c0" strokeweight="1pt">
                      <w10:wrap anchorx="margin"/>
                    </v:rect>
                  </w:pict>
                </mc:Fallback>
              </mc:AlternateContent>
            </w:r>
            <w:r w:rsidR="006A6332">
              <w:rPr>
                <w:b/>
              </w:rPr>
              <w:t>2</w:t>
            </w:r>
            <w:r w:rsidR="006A6332" w:rsidRPr="0036234F">
              <w:rPr>
                <w:b/>
                <w:vertAlign w:val="superscript"/>
              </w:rPr>
              <w:t>ème</w:t>
            </w:r>
            <w:r w:rsidR="006A6332">
              <w:rPr>
                <w:b/>
              </w:rPr>
              <w:t xml:space="preserve"> année</w:t>
            </w:r>
          </w:p>
        </w:tc>
        <w:tc>
          <w:tcPr>
            <w:tcW w:w="3563" w:type="dxa"/>
          </w:tcPr>
          <w:p w14:paraId="504CB381" w14:textId="44B1EAD1" w:rsidR="006A6332" w:rsidRDefault="00F17024" w:rsidP="008C70BA">
            <w:pPr>
              <w:jc w:val="center"/>
              <w:rPr>
                <w:b/>
              </w:rPr>
            </w:pPr>
            <w:r>
              <w:rPr>
                <w:noProof/>
                <w:lang w:eastAsia="fr-BE"/>
              </w:rPr>
              <mc:AlternateContent>
                <mc:Choice Requires="wps">
                  <w:drawing>
                    <wp:anchor distT="0" distB="0" distL="114300" distR="114300" simplePos="0" relativeHeight="251851776" behindDoc="0" locked="0" layoutInCell="1" allowOverlap="1" wp14:anchorId="788A1CD4" wp14:editId="3BFA4E5A">
                      <wp:simplePos x="0" y="0"/>
                      <wp:positionH relativeFrom="margin">
                        <wp:posOffset>498475</wp:posOffset>
                      </wp:positionH>
                      <wp:positionV relativeFrom="paragraph">
                        <wp:posOffset>13970</wp:posOffset>
                      </wp:positionV>
                      <wp:extent cx="167640" cy="152400"/>
                      <wp:effectExtent l="0" t="0" r="22860" b="19050"/>
                      <wp:wrapNone/>
                      <wp:docPr id="101" name="Rectangle 101"/>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B2412" id="Rectangle 101" o:spid="_x0000_s1026" style="position:absolute;margin-left:39.25pt;margin-top:1.1pt;width:13.2pt;height:12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" fillcolor="#00b050" strokecolor="#00b050" strokeweight="1pt">
                      <w10:wrap anchorx="margin"/>
                    </v:rect>
                  </w:pict>
                </mc:Fallback>
              </mc:AlternateContent>
            </w:r>
            <w:r w:rsidR="006A6332">
              <w:rPr>
                <w:b/>
              </w:rPr>
              <w:t>3</w:t>
            </w:r>
            <w:r w:rsidR="006A6332" w:rsidRPr="0036234F">
              <w:rPr>
                <w:b/>
                <w:vertAlign w:val="superscript"/>
              </w:rPr>
              <w:t>ème</w:t>
            </w:r>
            <w:r w:rsidR="006A6332">
              <w:rPr>
                <w:b/>
              </w:rPr>
              <w:t xml:space="preserve"> année</w:t>
            </w:r>
          </w:p>
        </w:tc>
      </w:tr>
      <w:tr w:rsidR="006A6332" w14:paraId="2EC25006" w14:textId="77777777" w:rsidTr="006A6332">
        <w:tc>
          <w:tcPr>
            <w:tcW w:w="3524" w:type="dxa"/>
          </w:tcPr>
          <w:p w14:paraId="7864D108" w14:textId="77777777" w:rsidR="006A6332" w:rsidRDefault="006A6332" w:rsidP="0045586A">
            <w:pPr>
              <w:jc w:val="both"/>
              <w:rPr>
                <w:b/>
              </w:rPr>
            </w:pPr>
            <w:r>
              <w:rPr>
                <w:b/>
              </w:rPr>
              <w:t xml:space="preserve">Paliers de compétence </w:t>
            </w:r>
          </w:p>
        </w:tc>
        <w:tc>
          <w:tcPr>
            <w:tcW w:w="3568" w:type="dxa"/>
          </w:tcPr>
          <w:p w14:paraId="4EB40E5A" w14:textId="79AB3F0D" w:rsidR="006A6332" w:rsidRPr="00592300" w:rsidRDefault="006A6332" w:rsidP="008C70BA">
            <w:pPr>
              <w:jc w:val="both"/>
              <w:rPr>
                <w:b/>
              </w:rPr>
            </w:pPr>
            <w:r w:rsidRPr="00592300">
              <w:rPr>
                <w:b/>
              </w:rPr>
              <w:t xml:space="preserve">Analyser une situation de </w:t>
            </w:r>
            <w:r w:rsidR="000D7233">
              <w:rPr>
                <w:b/>
              </w:rPr>
              <w:t>s</w:t>
            </w:r>
            <w:r w:rsidRPr="00592300">
              <w:rPr>
                <w:b/>
              </w:rPr>
              <w:t xml:space="preserve">oins </w:t>
            </w:r>
            <w:r w:rsidR="000D7233">
              <w:rPr>
                <w:b/>
              </w:rPr>
              <w:t>i</w:t>
            </w:r>
            <w:r w:rsidRPr="00592300">
              <w:rPr>
                <w:b/>
              </w:rPr>
              <w:t>nfirm</w:t>
            </w:r>
            <w:r>
              <w:rPr>
                <w:b/>
              </w:rPr>
              <w:t>iers</w:t>
            </w:r>
            <w:r w:rsidR="008C70BA">
              <w:rPr>
                <w:b/>
              </w:rPr>
              <w:t>.</w:t>
            </w:r>
          </w:p>
        </w:tc>
        <w:tc>
          <w:tcPr>
            <w:tcW w:w="3563" w:type="dxa"/>
          </w:tcPr>
          <w:p w14:paraId="6C9762A4" w14:textId="1F3F42E0" w:rsidR="006A6332" w:rsidRDefault="006A6332" w:rsidP="0045586A">
            <w:pPr>
              <w:jc w:val="both"/>
              <w:rPr>
                <w:b/>
              </w:rPr>
            </w:pPr>
            <w:r>
              <w:rPr>
                <w:b/>
              </w:rPr>
              <w:t>Poser un jugement clinique</w:t>
            </w:r>
            <w:r w:rsidR="008C70BA">
              <w:rPr>
                <w:b/>
              </w:rPr>
              <w:t>.</w:t>
            </w:r>
          </w:p>
        </w:tc>
        <w:tc>
          <w:tcPr>
            <w:tcW w:w="3563" w:type="dxa"/>
          </w:tcPr>
          <w:p w14:paraId="06B02684" w14:textId="58F559C0" w:rsidR="006A6332" w:rsidRDefault="006A6332" w:rsidP="0045586A">
            <w:pPr>
              <w:jc w:val="both"/>
              <w:rPr>
                <w:b/>
              </w:rPr>
            </w:pPr>
            <w:r>
              <w:rPr>
                <w:b/>
              </w:rPr>
              <w:t>Contribuer à la conception d’un projet de soins</w:t>
            </w:r>
            <w:r w:rsidR="008C70BA">
              <w:rPr>
                <w:b/>
              </w:rPr>
              <w:t>.</w:t>
            </w:r>
          </w:p>
        </w:tc>
      </w:tr>
      <w:tr w:rsidR="006A6332" w:rsidRPr="00ED6011" w14:paraId="3909F1DC" w14:textId="77777777" w:rsidTr="006A6332">
        <w:trPr>
          <w:trHeight w:val="865"/>
        </w:trPr>
        <w:tc>
          <w:tcPr>
            <w:tcW w:w="3524" w:type="dxa"/>
            <w:vMerge w:val="restart"/>
          </w:tcPr>
          <w:p w14:paraId="6F84C740" w14:textId="77777777" w:rsidR="006A6332" w:rsidRDefault="006A6332" w:rsidP="0045586A">
            <w:pPr>
              <w:jc w:val="both"/>
              <w:rPr>
                <w:b/>
              </w:rPr>
            </w:pPr>
            <w:r>
              <w:rPr>
                <w:b/>
              </w:rPr>
              <w:t>Sous- compétences</w:t>
            </w:r>
          </w:p>
        </w:tc>
        <w:tc>
          <w:tcPr>
            <w:tcW w:w="3568" w:type="dxa"/>
          </w:tcPr>
          <w:p w14:paraId="53DCD09E" w14:textId="092E56CA" w:rsidR="006A6332" w:rsidRDefault="006A6332" w:rsidP="0045586A">
            <w:pPr>
              <w:tabs>
                <w:tab w:val="center" w:pos="1884"/>
              </w:tabs>
              <w:jc w:val="both"/>
              <w:rPr>
                <w:i/>
              </w:rPr>
            </w:pPr>
            <w:r>
              <w:rPr>
                <w:i/>
              </w:rPr>
              <w:t>Rassembler les données à propos des besoins fondamentaux du soigné et de l’environnement</w:t>
            </w:r>
            <w:r w:rsidR="008C70BA">
              <w:rPr>
                <w:i/>
              </w:rPr>
              <w:t>.</w:t>
            </w:r>
          </w:p>
          <w:p w14:paraId="593C2CAA" w14:textId="77777777" w:rsidR="006A6332" w:rsidRPr="00ED6011" w:rsidRDefault="006A6332" w:rsidP="0045586A">
            <w:pPr>
              <w:tabs>
                <w:tab w:val="center" w:pos="1884"/>
              </w:tabs>
              <w:jc w:val="both"/>
              <w:rPr>
                <w:i/>
              </w:rPr>
            </w:pPr>
          </w:p>
        </w:tc>
        <w:tc>
          <w:tcPr>
            <w:tcW w:w="3563" w:type="dxa"/>
          </w:tcPr>
          <w:p w14:paraId="748A6BD8" w14:textId="0D4A61E8" w:rsidR="006A6332" w:rsidRPr="00ED6011" w:rsidRDefault="000A5789" w:rsidP="0045586A">
            <w:pPr>
              <w:jc w:val="both"/>
              <w:rPr>
                <w:i/>
              </w:rPr>
            </w:pPr>
            <w:r>
              <w:rPr>
                <w:i/>
              </w:rPr>
              <w:t>É</w:t>
            </w:r>
            <w:r w:rsidR="006A6332">
              <w:rPr>
                <w:i/>
              </w:rPr>
              <w:t>tablir des liens entre le bilan d’indépendance et les données médicales du soigné</w:t>
            </w:r>
            <w:r w:rsidR="008C70BA">
              <w:rPr>
                <w:i/>
              </w:rPr>
              <w:t>.</w:t>
            </w:r>
          </w:p>
        </w:tc>
        <w:tc>
          <w:tcPr>
            <w:tcW w:w="3563" w:type="dxa"/>
          </w:tcPr>
          <w:p w14:paraId="7D58217F" w14:textId="4214C59E" w:rsidR="006A6332" w:rsidRPr="00ED6011" w:rsidRDefault="000A5789" w:rsidP="0045586A">
            <w:pPr>
              <w:jc w:val="both"/>
              <w:rPr>
                <w:i/>
              </w:rPr>
            </w:pPr>
            <w:r>
              <w:rPr>
                <w:i/>
              </w:rPr>
              <w:t>É</w:t>
            </w:r>
            <w:r w:rsidR="006A6332">
              <w:rPr>
                <w:i/>
              </w:rPr>
              <w:t>tablir des liens entre le bilan d’indépendance et les données médicales d’un ou plusieurs soignés</w:t>
            </w:r>
            <w:r w:rsidR="008C70BA">
              <w:rPr>
                <w:i/>
              </w:rPr>
              <w:t>.</w:t>
            </w:r>
          </w:p>
        </w:tc>
      </w:tr>
      <w:tr w:rsidR="006A6332" w:rsidRPr="00ED6011" w14:paraId="7914768F" w14:textId="77777777" w:rsidTr="006A6332">
        <w:tc>
          <w:tcPr>
            <w:tcW w:w="3524" w:type="dxa"/>
            <w:vMerge/>
          </w:tcPr>
          <w:p w14:paraId="4D904DFA" w14:textId="77777777" w:rsidR="006A6332" w:rsidRDefault="006A6332" w:rsidP="0045586A">
            <w:pPr>
              <w:jc w:val="both"/>
              <w:rPr>
                <w:b/>
              </w:rPr>
            </w:pPr>
          </w:p>
        </w:tc>
        <w:tc>
          <w:tcPr>
            <w:tcW w:w="3568" w:type="dxa"/>
          </w:tcPr>
          <w:p w14:paraId="340C4D7B" w14:textId="4D34F6C7" w:rsidR="006A6332" w:rsidRDefault="000A5789" w:rsidP="0045586A">
            <w:pPr>
              <w:jc w:val="both"/>
              <w:rPr>
                <w:i/>
              </w:rPr>
            </w:pPr>
            <w:r>
              <w:rPr>
                <w:i/>
              </w:rPr>
              <w:t>É</w:t>
            </w:r>
            <w:r w:rsidR="006A6332">
              <w:rPr>
                <w:i/>
              </w:rPr>
              <w:t>noncer des hypothèses plausibles de problèmes du soign</w:t>
            </w:r>
            <w:r w:rsidR="00812B9D">
              <w:rPr>
                <w:i/>
              </w:rPr>
              <w:t>é</w:t>
            </w:r>
            <w:r w:rsidR="008C70BA">
              <w:rPr>
                <w:i/>
              </w:rPr>
              <w:t>.</w:t>
            </w:r>
            <w:r w:rsidR="006A6332">
              <w:rPr>
                <w:i/>
              </w:rPr>
              <w:t xml:space="preserve"> </w:t>
            </w:r>
          </w:p>
          <w:p w14:paraId="57054378" w14:textId="77777777" w:rsidR="006A6332" w:rsidRPr="00ED6011" w:rsidRDefault="006A6332" w:rsidP="0045586A">
            <w:pPr>
              <w:jc w:val="both"/>
              <w:rPr>
                <w:i/>
              </w:rPr>
            </w:pPr>
          </w:p>
        </w:tc>
        <w:tc>
          <w:tcPr>
            <w:tcW w:w="3563" w:type="dxa"/>
          </w:tcPr>
          <w:p w14:paraId="7FFA3FFC" w14:textId="56DBEDE3" w:rsidR="006A6332" w:rsidRDefault="006A6332" w:rsidP="0045586A">
            <w:pPr>
              <w:jc w:val="both"/>
              <w:rPr>
                <w:i/>
              </w:rPr>
            </w:pPr>
            <w:r>
              <w:rPr>
                <w:i/>
              </w:rPr>
              <w:t>Sélectionner parmi les hypothèses de diagnostics infirmiers celles qui permettront d’établir un projet de soins</w:t>
            </w:r>
            <w:r w:rsidR="008C70BA">
              <w:rPr>
                <w:i/>
              </w:rPr>
              <w:t>.</w:t>
            </w:r>
          </w:p>
          <w:p w14:paraId="3E75AE3E" w14:textId="77777777" w:rsidR="006A6332" w:rsidRPr="00ED6011" w:rsidRDefault="006A6332" w:rsidP="0045586A">
            <w:pPr>
              <w:jc w:val="both"/>
              <w:rPr>
                <w:i/>
              </w:rPr>
            </w:pPr>
          </w:p>
        </w:tc>
        <w:tc>
          <w:tcPr>
            <w:tcW w:w="3563" w:type="dxa"/>
          </w:tcPr>
          <w:p w14:paraId="43AA5890" w14:textId="3223DCD4" w:rsidR="006A6332" w:rsidRPr="00ED6011" w:rsidRDefault="000A5789" w:rsidP="0045586A">
            <w:pPr>
              <w:jc w:val="both"/>
              <w:rPr>
                <w:i/>
              </w:rPr>
            </w:pPr>
            <w:r>
              <w:rPr>
                <w:i/>
              </w:rPr>
              <w:t>É</w:t>
            </w:r>
            <w:r w:rsidR="006A6332">
              <w:rPr>
                <w:i/>
              </w:rPr>
              <w:t>noncer les diagnostics infirmiers du projet de soins</w:t>
            </w:r>
            <w:r w:rsidR="008C70BA">
              <w:rPr>
                <w:i/>
              </w:rPr>
              <w:t>.</w:t>
            </w:r>
          </w:p>
        </w:tc>
      </w:tr>
      <w:tr w:rsidR="006A6332" w:rsidRPr="00ED6011" w14:paraId="0977CB20" w14:textId="77777777" w:rsidTr="006A6332">
        <w:tc>
          <w:tcPr>
            <w:tcW w:w="3524" w:type="dxa"/>
            <w:vMerge/>
          </w:tcPr>
          <w:p w14:paraId="21153B85" w14:textId="77777777" w:rsidR="006A6332" w:rsidRDefault="006A6332" w:rsidP="0045586A">
            <w:pPr>
              <w:jc w:val="both"/>
              <w:rPr>
                <w:b/>
              </w:rPr>
            </w:pPr>
          </w:p>
        </w:tc>
        <w:tc>
          <w:tcPr>
            <w:tcW w:w="3568" w:type="dxa"/>
          </w:tcPr>
          <w:p w14:paraId="469922A0" w14:textId="16287CB3" w:rsidR="006A6332" w:rsidRDefault="000A5789" w:rsidP="0045586A">
            <w:pPr>
              <w:jc w:val="both"/>
              <w:rPr>
                <w:i/>
              </w:rPr>
            </w:pPr>
            <w:r>
              <w:rPr>
                <w:i/>
              </w:rPr>
              <w:t>É</w:t>
            </w:r>
            <w:r w:rsidR="006A6332">
              <w:rPr>
                <w:i/>
              </w:rPr>
              <w:t>noncer les interventions infirmières programmées et celles qui pourraient être mises en place</w:t>
            </w:r>
            <w:r w:rsidR="008C70BA">
              <w:rPr>
                <w:i/>
              </w:rPr>
              <w:t>.</w:t>
            </w:r>
          </w:p>
          <w:p w14:paraId="7BD22EA3" w14:textId="77777777" w:rsidR="006A6332" w:rsidRPr="00ED6011" w:rsidRDefault="006A6332" w:rsidP="0045586A">
            <w:pPr>
              <w:jc w:val="both"/>
              <w:rPr>
                <w:i/>
              </w:rPr>
            </w:pPr>
          </w:p>
        </w:tc>
        <w:tc>
          <w:tcPr>
            <w:tcW w:w="3563" w:type="dxa"/>
          </w:tcPr>
          <w:p w14:paraId="49540D3D" w14:textId="2C728347" w:rsidR="006A6332" w:rsidRPr="00ED6011" w:rsidRDefault="006A6332" w:rsidP="0045586A">
            <w:pPr>
              <w:jc w:val="both"/>
              <w:rPr>
                <w:i/>
              </w:rPr>
            </w:pPr>
            <w:r>
              <w:rPr>
                <w:i/>
              </w:rPr>
              <w:t>Sélectionner les activités dans les interventions infirmières de la classificatio</w:t>
            </w:r>
            <w:r w:rsidR="008C70BA">
              <w:rPr>
                <w:i/>
              </w:rPr>
              <w:t>n.</w:t>
            </w:r>
            <w:r>
              <w:rPr>
                <w:i/>
              </w:rPr>
              <w:t xml:space="preserve"> </w:t>
            </w:r>
          </w:p>
        </w:tc>
        <w:tc>
          <w:tcPr>
            <w:tcW w:w="3563" w:type="dxa"/>
          </w:tcPr>
          <w:p w14:paraId="388CB7E6" w14:textId="231FB743" w:rsidR="006A6332" w:rsidRPr="00ED6011" w:rsidRDefault="000A5789" w:rsidP="0045586A">
            <w:pPr>
              <w:jc w:val="both"/>
              <w:rPr>
                <w:i/>
              </w:rPr>
            </w:pPr>
            <w:r>
              <w:rPr>
                <w:i/>
              </w:rPr>
              <w:t>É</w:t>
            </w:r>
            <w:r w:rsidR="006A6332">
              <w:rPr>
                <w:i/>
              </w:rPr>
              <w:t>noncer un plan de soin individualis</w:t>
            </w:r>
            <w:r w:rsidR="008C70BA">
              <w:rPr>
                <w:i/>
              </w:rPr>
              <w:t>é.</w:t>
            </w:r>
            <w:r w:rsidR="006A6332">
              <w:rPr>
                <w:i/>
              </w:rPr>
              <w:t xml:space="preserve"> </w:t>
            </w:r>
          </w:p>
        </w:tc>
      </w:tr>
      <w:tr w:rsidR="006A6332" w:rsidRPr="00845EF2" w14:paraId="6EB04B7B" w14:textId="77777777" w:rsidTr="0004241C">
        <w:trPr>
          <w:trHeight w:val="595"/>
        </w:trPr>
        <w:tc>
          <w:tcPr>
            <w:tcW w:w="3524" w:type="dxa"/>
            <w:vMerge/>
          </w:tcPr>
          <w:p w14:paraId="53B83290" w14:textId="77777777" w:rsidR="006A6332" w:rsidRDefault="006A6332" w:rsidP="0045586A">
            <w:pPr>
              <w:jc w:val="both"/>
              <w:rPr>
                <w:b/>
              </w:rPr>
            </w:pPr>
          </w:p>
        </w:tc>
        <w:tc>
          <w:tcPr>
            <w:tcW w:w="3568" w:type="dxa"/>
          </w:tcPr>
          <w:p w14:paraId="5C789108" w14:textId="73C708D3" w:rsidR="006A6332" w:rsidRDefault="006A6332" w:rsidP="0045586A">
            <w:pPr>
              <w:jc w:val="both"/>
              <w:rPr>
                <w:i/>
              </w:rPr>
            </w:pPr>
            <w:r w:rsidRPr="00592300">
              <w:rPr>
                <w:i/>
              </w:rPr>
              <w:t xml:space="preserve">Utiliser les grilles de résultats </w:t>
            </w:r>
            <w:r w:rsidR="00812B9D">
              <w:rPr>
                <w:i/>
              </w:rPr>
              <w:t xml:space="preserve">des </w:t>
            </w:r>
            <w:r w:rsidRPr="00592300">
              <w:rPr>
                <w:i/>
              </w:rPr>
              <w:t>soins infirmiers</w:t>
            </w:r>
            <w:r w:rsidR="008C70BA">
              <w:rPr>
                <w:i/>
              </w:rPr>
              <w:t>.</w:t>
            </w:r>
          </w:p>
          <w:p w14:paraId="1860CE21" w14:textId="77777777" w:rsidR="006A6332" w:rsidRPr="00592300" w:rsidRDefault="006A6332" w:rsidP="0045586A">
            <w:pPr>
              <w:jc w:val="both"/>
              <w:rPr>
                <w:i/>
              </w:rPr>
            </w:pPr>
          </w:p>
        </w:tc>
        <w:tc>
          <w:tcPr>
            <w:tcW w:w="3563" w:type="dxa"/>
          </w:tcPr>
          <w:p w14:paraId="54D082E2" w14:textId="185AB063" w:rsidR="006A6332" w:rsidRPr="000D7233" w:rsidRDefault="006A6332" w:rsidP="0045586A">
            <w:pPr>
              <w:jc w:val="both"/>
              <w:rPr>
                <w:i/>
                <w:iCs/>
              </w:rPr>
            </w:pPr>
            <w:r w:rsidRPr="000D7233">
              <w:rPr>
                <w:i/>
                <w:iCs/>
              </w:rPr>
              <w:t>Sélectionner les résultats attendus dans la classification</w:t>
            </w:r>
            <w:r w:rsidR="008C70BA">
              <w:rPr>
                <w:i/>
                <w:iCs/>
              </w:rPr>
              <w:t>.</w:t>
            </w:r>
          </w:p>
        </w:tc>
        <w:tc>
          <w:tcPr>
            <w:tcW w:w="3563" w:type="dxa"/>
          </w:tcPr>
          <w:p w14:paraId="5E39E919" w14:textId="5CCB9593" w:rsidR="006A6332" w:rsidRPr="000D7233" w:rsidRDefault="000A5789" w:rsidP="0045586A">
            <w:pPr>
              <w:jc w:val="both"/>
              <w:rPr>
                <w:i/>
                <w:iCs/>
              </w:rPr>
            </w:pPr>
            <w:r>
              <w:rPr>
                <w:i/>
                <w:iCs/>
              </w:rPr>
              <w:t>É</w:t>
            </w:r>
            <w:r w:rsidR="006A6332" w:rsidRPr="000D7233">
              <w:rPr>
                <w:i/>
                <w:iCs/>
              </w:rPr>
              <w:t>valuer les résultats obtenus</w:t>
            </w:r>
            <w:r w:rsidR="008C70BA">
              <w:rPr>
                <w:i/>
                <w:iCs/>
              </w:rPr>
              <w:t>.</w:t>
            </w:r>
          </w:p>
        </w:tc>
      </w:tr>
      <w:tr w:rsidR="006A6332" w14:paraId="788DD7D1" w14:textId="77777777" w:rsidTr="006A6332">
        <w:tc>
          <w:tcPr>
            <w:tcW w:w="3524" w:type="dxa"/>
          </w:tcPr>
          <w:p w14:paraId="7C4CA0FF" w14:textId="77777777" w:rsidR="006A6332" w:rsidRDefault="006A6332" w:rsidP="0045586A">
            <w:pPr>
              <w:jc w:val="both"/>
              <w:rPr>
                <w:b/>
              </w:rPr>
            </w:pPr>
            <w:r>
              <w:rPr>
                <w:b/>
              </w:rPr>
              <w:t xml:space="preserve">Paliers de compétences </w:t>
            </w:r>
          </w:p>
        </w:tc>
        <w:tc>
          <w:tcPr>
            <w:tcW w:w="3568" w:type="dxa"/>
          </w:tcPr>
          <w:p w14:paraId="22C94575" w14:textId="031A4EF2" w:rsidR="006A6332" w:rsidRPr="002D4FE6" w:rsidRDefault="006A6332" w:rsidP="0045586A">
            <w:pPr>
              <w:jc w:val="both"/>
              <w:rPr>
                <w:b/>
              </w:rPr>
            </w:pPr>
            <w:r>
              <w:rPr>
                <w:b/>
              </w:rPr>
              <w:t>Mettre en œuvre les interventions relevant du programme de 1</w:t>
            </w:r>
            <w:r w:rsidRPr="000B5A13">
              <w:rPr>
                <w:b/>
                <w:vertAlign w:val="superscript"/>
              </w:rPr>
              <w:t>ère</w:t>
            </w:r>
            <w:r>
              <w:rPr>
                <w:b/>
                <w:vertAlign w:val="superscript"/>
              </w:rPr>
              <w:t xml:space="preserve"> </w:t>
            </w:r>
            <w:r>
              <w:rPr>
                <w:b/>
              </w:rPr>
              <w:t>anné</w:t>
            </w:r>
            <w:r w:rsidR="002C04EA">
              <w:rPr>
                <w:b/>
              </w:rPr>
              <w:t>e.</w:t>
            </w:r>
          </w:p>
          <w:p w14:paraId="1E7A65DC" w14:textId="77777777" w:rsidR="006A6332" w:rsidRDefault="006A6332" w:rsidP="0045586A">
            <w:pPr>
              <w:jc w:val="both"/>
              <w:rPr>
                <w:b/>
              </w:rPr>
            </w:pPr>
            <w:r>
              <w:rPr>
                <w:b/>
              </w:rPr>
              <w:t xml:space="preserve"> </w:t>
            </w:r>
          </w:p>
        </w:tc>
        <w:tc>
          <w:tcPr>
            <w:tcW w:w="3563" w:type="dxa"/>
          </w:tcPr>
          <w:p w14:paraId="58A25FEB" w14:textId="4F5C5507" w:rsidR="006A6332" w:rsidRDefault="006A6332" w:rsidP="0045586A">
            <w:pPr>
              <w:jc w:val="both"/>
              <w:rPr>
                <w:b/>
              </w:rPr>
            </w:pPr>
            <w:r>
              <w:rPr>
                <w:b/>
              </w:rPr>
              <w:t>Mettre en œuvre les interventions relevant du programme de 2</w:t>
            </w:r>
            <w:r w:rsidRPr="00845EF2">
              <w:rPr>
                <w:b/>
                <w:vertAlign w:val="superscript"/>
              </w:rPr>
              <w:t>ème</w:t>
            </w:r>
            <w:r>
              <w:rPr>
                <w:b/>
              </w:rPr>
              <w:t xml:space="preserve"> année</w:t>
            </w:r>
            <w:r w:rsidR="002C04EA">
              <w:rPr>
                <w:b/>
              </w:rPr>
              <w:t>.</w:t>
            </w:r>
          </w:p>
        </w:tc>
        <w:tc>
          <w:tcPr>
            <w:tcW w:w="3563" w:type="dxa"/>
          </w:tcPr>
          <w:p w14:paraId="6846A0A5" w14:textId="79F172C2" w:rsidR="006A6332" w:rsidRDefault="006A6332" w:rsidP="0045586A">
            <w:pPr>
              <w:jc w:val="both"/>
              <w:rPr>
                <w:b/>
              </w:rPr>
            </w:pPr>
            <w:r>
              <w:rPr>
                <w:b/>
              </w:rPr>
              <w:t>Mettre en œuvre les interventions dans une situation complexe et</w:t>
            </w:r>
            <w:r w:rsidR="002C04EA">
              <w:rPr>
                <w:b/>
              </w:rPr>
              <w:t>/</w:t>
            </w:r>
            <w:r>
              <w:rPr>
                <w:b/>
              </w:rPr>
              <w:t>ou imprévisible</w:t>
            </w:r>
            <w:r w:rsidR="002C04EA">
              <w:rPr>
                <w:b/>
              </w:rPr>
              <w:t>.</w:t>
            </w:r>
          </w:p>
        </w:tc>
      </w:tr>
      <w:tr w:rsidR="006A6332" w:rsidRPr="00ED6011" w14:paraId="7C38B540" w14:textId="77777777" w:rsidTr="006A6332">
        <w:trPr>
          <w:trHeight w:val="865"/>
        </w:trPr>
        <w:tc>
          <w:tcPr>
            <w:tcW w:w="3524" w:type="dxa"/>
            <w:vMerge w:val="restart"/>
          </w:tcPr>
          <w:p w14:paraId="749D731F" w14:textId="77777777" w:rsidR="006A6332" w:rsidRDefault="006A6332" w:rsidP="0045586A">
            <w:pPr>
              <w:jc w:val="both"/>
              <w:rPr>
                <w:b/>
              </w:rPr>
            </w:pPr>
            <w:r>
              <w:rPr>
                <w:b/>
              </w:rPr>
              <w:t>Sous</w:t>
            </w:r>
            <w:r w:rsidR="000D7233">
              <w:rPr>
                <w:b/>
              </w:rPr>
              <w:t>-</w:t>
            </w:r>
            <w:r>
              <w:rPr>
                <w:b/>
              </w:rPr>
              <w:t xml:space="preserve">compétences </w:t>
            </w:r>
          </w:p>
        </w:tc>
        <w:tc>
          <w:tcPr>
            <w:tcW w:w="3568" w:type="dxa"/>
          </w:tcPr>
          <w:p w14:paraId="57565263" w14:textId="3ECC8333" w:rsidR="006A6332" w:rsidRPr="00ED6011" w:rsidRDefault="006A6332" w:rsidP="0045586A">
            <w:pPr>
              <w:tabs>
                <w:tab w:val="center" w:pos="1884"/>
              </w:tabs>
              <w:jc w:val="both"/>
              <w:rPr>
                <w:i/>
              </w:rPr>
            </w:pPr>
            <w:r>
              <w:rPr>
                <w:i/>
              </w:rPr>
              <w:t>Préparer des interventions de soins prévues pour un soigné</w:t>
            </w:r>
            <w:r w:rsidR="002C04EA">
              <w:rPr>
                <w:i/>
              </w:rPr>
              <w:t>.</w:t>
            </w:r>
          </w:p>
        </w:tc>
        <w:tc>
          <w:tcPr>
            <w:tcW w:w="3563" w:type="dxa"/>
          </w:tcPr>
          <w:p w14:paraId="25A38FFC" w14:textId="0456CB27" w:rsidR="006A6332" w:rsidRPr="00ED6011" w:rsidRDefault="006A6332" w:rsidP="0045586A">
            <w:pPr>
              <w:jc w:val="both"/>
              <w:rPr>
                <w:i/>
              </w:rPr>
            </w:pPr>
            <w:r>
              <w:rPr>
                <w:i/>
              </w:rPr>
              <w:t>Préparer des interventions de soins pour un soigné dans le cadre d’une situation prévisible</w:t>
            </w:r>
            <w:r w:rsidR="002C04EA">
              <w:rPr>
                <w:i/>
              </w:rPr>
              <w:t>.</w:t>
            </w:r>
          </w:p>
        </w:tc>
        <w:tc>
          <w:tcPr>
            <w:tcW w:w="3563" w:type="dxa"/>
          </w:tcPr>
          <w:p w14:paraId="510C6387" w14:textId="77777777" w:rsidR="006A6332" w:rsidRDefault="006A6332" w:rsidP="0045586A">
            <w:pPr>
              <w:jc w:val="both"/>
              <w:rPr>
                <w:i/>
              </w:rPr>
            </w:pPr>
            <w:r>
              <w:rPr>
                <w:i/>
              </w:rPr>
              <w:t xml:space="preserve">Préparer des interventions de soins pour un ou </w:t>
            </w:r>
            <w:r w:rsidR="00B77F2A">
              <w:rPr>
                <w:i/>
              </w:rPr>
              <w:t>plusieurs</w:t>
            </w:r>
            <w:r>
              <w:rPr>
                <w:i/>
              </w:rPr>
              <w:t xml:space="preserve"> soignés dans le cadre d’une situation complexe et/ou imprévisible</w:t>
            </w:r>
            <w:r w:rsidR="002C04EA">
              <w:rPr>
                <w:i/>
              </w:rPr>
              <w:t>.</w:t>
            </w:r>
          </w:p>
          <w:p w14:paraId="0ED77F3B" w14:textId="0ECFB2D6" w:rsidR="0010174F" w:rsidRPr="00ED6011" w:rsidRDefault="0010174F" w:rsidP="0045586A">
            <w:pPr>
              <w:jc w:val="both"/>
              <w:rPr>
                <w:i/>
              </w:rPr>
            </w:pPr>
          </w:p>
        </w:tc>
      </w:tr>
      <w:tr w:rsidR="006A6332" w:rsidRPr="00ED6011" w14:paraId="7EA7E322" w14:textId="77777777" w:rsidTr="006A6332">
        <w:tc>
          <w:tcPr>
            <w:tcW w:w="3524" w:type="dxa"/>
            <w:vMerge/>
          </w:tcPr>
          <w:p w14:paraId="268E48A5" w14:textId="77777777" w:rsidR="006A6332" w:rsidRDefault="006A6332" w:rsidP="0045586A">
            <w:pPr>
              <w:jc w:val="both"/>
              <w:rPr>
                <w:b/>
              </w:rPr>
            </w:pPr>
          </w:p>
        </w:tc>
        <w:tc>
          <w:tcPr>
            <w:tcW w:w="3568" w:type="dxa"/>
          </w:tcPr>
          <w:p w14:paraId="3B85A71A" w14:textId="2BE16DCD" w:rsidR="006A6332" w:rsidRDefault="006A6332" w:rsidP="0045586A">
            <w:pPr>
              <w:jc w:val="both"/>
              <w:rPr>
                <w:i/>
              </w:rPr>
            </w:pPr>
            <w:r>
              <w:rPr>
                <w:i/>
              </w:rPr>
              <w:t xml:space="preserve">Réaliser </w:t>
            </w:r>
            <w:r w:rsidR="00B77F2A">
              <w:rPr>
                <w:i/>
              </w:rPr>
              <w:t>d</w:t>
            </w:r>
            <w:r>
              <w:rPr>
                <w:i/>
              </w:rPr>
              <w:t>es interventions de soins prévues relevant du programme de 1</w:t>
            </w:r>
            <w:r w:rsidRPr="00592300">
              <w:rPr>
                <w:i/>
                <w:vertAlign w:val="superscript"/>
              </w:rPr>
              <w:t>ère</w:t>
            </w:r>
            <w:r>
              <w:rPr>
                <w:i/>
              </w:rPr>
              <w:t xml:space="preserve"> année</w:t>
            </w:r>
            <w:r w:rsidR="002C04EA">
              <w:rPr>
                <w:i/>
              </w:rPr>
              <w:t>.</w:t>
            </w:r>
          </w:p>
          <w:p w14:paraId="11685D06" w14:textId="77777777" w:rsidR="006A6332" w:rsidRPr="00ED6011" w:rsidRDefault="006A6332" w:rsidP="0045586A">
            <w:pPr>
              <w:jc w:val="both"/>
              <w:rPr>
                <w:i/>
              </w:rPr>
            </w:pPr>
          </w:p>
        </w:tc>
        <w:tc>
          <w:tcPr>
            <w:tcW w:w="3563" w:type="dxa"/>
          </w:tcPr>
          <w:p w14:paraId="5A57F0DC" w14:textId="77777777" w:rsidR="006A6332" w:rsidRDefault="006A6332" w:rsidP="0045586A">
            <w:pPr>
              <w:jc w:val="both"/>
              <w:rPr>
                <w:i/>
              </w:rPr>
            </w:pPr>
            <w:r>
              <w:rPr>
                <w:i/>
              </w:rPr>
              <w:t xml:space="preserve">Réaliser </w:t>
            </w:r>
            <w:r w:rsidR="00B77F2A">
              <w:rPr>
                <w:i/>
              </w:rPr>
              <w:t>d</w:t>
            </w:r>
            <w:r>
              <w:rPr>
                <w:i/>
              </w:rPr>
              <w:t>es interventions pour un soigné dans le cadre d’une situation prévisible, relevant du programme de 2</w:t>
            </w:r>
            <w:r w:rsidRPr="00845EF2">
              <w:rPr>
                <w:i/>
                <w:vertAlign w:val="superscript"/>
              </w:rPr>
              <w:t>ème</w:t>
            </w:r>
            <w:r>
              <w:rPr>
                <w:i/>
              </w:rPr>
              <w:t xml:space="preserve"> anné</w:t>
            </w:r>
            <w:r w:rsidR="002C04EA">
              <w:rPr>
                <w:i/>
              </w:rPr>
              <w:t>e.</w:t>
            </w:r>
            <w:r>
              <w:rPr>
                <w:i/>
              </w:rPr>
              <w:t xml:space="preserve"> </w:t>
            </w:r>
          </w:p>
          <w:p w14:paraId="6BC57B14" w14:textId="38B6DD63" w:rsidR="002C04EA" w:rsidRPr="00ED6011" w:rsidRDefault="002C04EA" w:rsidP="0045586A">
            <w:pPr>
              <w:jc w:val="both"/>
              <w:rPr>
                <w:i/>
              </w:rPr>
            </w:pPr>
          </w:p>
        </w:tc>
        <w:tc>
          <w:tcPr>
            <w:tcW w:w="3563" w:type="dxa"/>
          </w:tcPr>
          <w:p w14:paraId="120FAE8C" w14:textId="73A9C780" w:rsidR="006A6332" w:rsidRPr="00ED6011" w:rsidRDefault="006A6332" w:rsidP="0045586A">
            <w:pPr>
              <w:jc w:val="both"/>
              <w:rPr>
                <w:i/>
              </w:rPr>
            </w:pPr>
            <w:r>
              <w:rPr>
                <w:i/>
              </w:rPr>
              <w:t xml:space="preserve">Réaliser </w:t>
            </w:r>
            <w:r w:rsidR="00B77F2A">
              <w:rPr>
                <w:i/>
              </w:rPr>
              <w:t>d</w:t>
            </w:r>
            <w:r>
              <w:rPr>
                <w:i/>
              </w:rPr>
              <w:t xml:space="preserve">es interventions de soins pour un ou </w:t>
            </w:r>
            <w:r w:rsidR="00B77F2A">
              <w:rPr>
                <w:i/>
              </w:rPr>
              <w:t>plusieurs</w:t>
            </w:r>
            <w:r>
              <w:rPr>
                <w:i/>
              </w:rPr>
              <w:t xml:space="preserve"> soignés dans le cadre d’une situation complexe et/ou imprévisible</w:t>
            </w:r>
            <w:r w:rsidR="002C04EA">
              <w:rPr>
                <w:i/>
              </w:rPr>
              <w:t>.</w:t>
            </w:r>
          </w:p>
        </w:tc>
      </w:tr>
      <w:tr w:rsidR="006A6332" w:rsidRPr="00ED6011" w14:paraId="7864C0C7" w14:textId="77777777" w:rsidTr="00FC0A51">
        <w:tc>
          <w:tcPr>
            <w:tcW w:w="3524" w:type="dxa"/>
            <w:vMerge/>
            <w:tcBorders>
              <w:bottom w:val="single" w:sz="4" w:space="0" w:color="auto"/>
            </w:tcBorders>
          </w:tcPr>
          <w:p w14:paraId="09C18AFD" w14:textId="77777777" w:rsidR="006A6332" w:rsidRDefault="006A6332" w:rsidP="0045586A">
            <w:pPr>
              <w:jc w:val="both"/>
              <w:rPr>
                <w:b/>
              </w:rPr>
            </w:pPr>
          </w:p>
        </w:tc>
        <w:tc>
          <w:tcPr>
            <w:tcW w:w="3568" w:type="dxa"/>
            <w:tcBorders>
              <w:bottom w:val="single" w:sz="4" w:space="0" w:color="auto"/>
            </w:tcBorders>
          </w:tcPr>
          <w:p w14:paraId="60FDB44B" w14:textId="31BB02B7" w:rsidR="006A6332" w:rsidRDefault="006A6332" w:rsidP="0045586A">
            <w:pPr>
              <w:jc w:val="both"/>
              <w:rPr>
                <w:i/>
              </w:rPr>
            </w:pPr>
            <w:r>
              <w:rPr>
                <w:i/>
              </w:rPr>
              <w:t>Assurer le suivi des interventions de soins prévues pour un soigné</w:t>
            </w:r>
            <w:r w:rsidR="002C04EA">
              <w:rPr>
                <w:i/>
              </w:rPr>
              <w:t>.</w:t>
            </w:r>
          </w:p>
          <w:p w14:paraId="7FFA9DC6" w14:textId="77777777" w:rsidR="006A6332" w:rsidRPr="00ED6011" w:rsidRDefault="006A6332" w:rsidP="0045586A">
            <w:pPr>
              <w:jc w:val="both"/>
              <w:rPr>
                <w:i/>
              </w:rPr>
            </w:pPr>
          </w:p>
        </w:tc>
        <w:tc>
          <w:tcPr>
            <w:tcW w:w="3563" w:type="dxa"/>
            <w:tcBorders>
              <w:bottom w:val="single" w:sz="4" w:space="0" w:color="auto"/>
            </w:tcBorders>
          </w:tcPr>
          <w:p w14:paraId="4C83B0C9" w14:textId="0C8CE58D" w:rsidR="006A6332" w:rsidRPr="00ED6011" w:rsidRDefault="006A6332" w:rsidP="0045586A">
            <w:pPr>
              <w:jc w:val="both"/>
              <w:rPr>
                <w:i/>
              </w:rPr>
            </w:pPr>
            <w:r>
              <w:rPr>
                <w:i/>
              </w:rPr>
              <w:t>Assurer le suivi des interventions de soins pour un soigné dans le cadre d’une situation de soins prévisible</w:t>
            </w:r>
            <w:r w:rsidR="002C04EA">
              <w:rPr>
                <w:i/>
              </w:rPr>
              <w:t>.</w:t>
            </w:r>
          </w:p>
        </w:tc>
        <w:tc>
          <w:tcPr>
            <w:tcW w:w="3563" w:type="dxa"/>
            <w:tcBorders>
              <w:bottom w:val="single" w:sz="4" w:space="0" w:color="auto"/>
            </w:tcBorders>
          </w:tcPr>
          <w:p w14:paraId="36212435" w14:textId="77777777" w:rsidR="006A6332" w:rsidRDefault="006A6332" w:rsidP="0045586A">
            <w:pPr>
              <w:jc w:val="both"/>
              <w:rPr>
                <w:i/>
              </w:rPr>
            </w:pPr>
            <w:r>
              <w:rPr>
                <w:i/>
              </w:rPr>
              <w:t xml:space="preserve">Assurer le suivi des interventions de soins pour un </w:t>
            </w:r>
            <w:r w:rsidR="00B77F2A">
              <w:rPr>
                <w:i/>
              </w:rPr>
              <w:t>ou plusieurs</w:t>
            </w:r>
            <w:r>
              <w:rPr>
                <w:i/>
              </w:rPr>
              <w:t xml:space="preserve"> soignés dans le cadre d’une situation de soins </w:t>
            </w:r>
            <w:r w:rsidR="00B77F2A">
              <w:rPr>
                <w:i/>
              </w:rPr>
              <w:t>complexe et/ou imp</w:t>
            </w:r>
            <w:r>
              <w:rPr>
                <w:i/>
              </w:rPr>
              <w:t>révisible</w:t>
            </w:r>
            <w:r w:rsidR="002C04EA">
              <w:rPr>
                <w:i/>
              </w:rPr>
              <w:t>.</w:t>
            </w:r>
          </w:p>
          <w:p w14:paraId="7321F299" w14:textId="7AC01637" w:rsidR="002C04EA" w:rsidRPr="00ED6011" w:rsidRDefault="002C04EA" w:rsidP="0045586A">
            <w:pPr>
              <w:jc w:val="both"/>
              <w:rPr>
                <w:i/>
              </w:rPr>
            </w:pPr>
          </w:p>
        </w:tc>
      </w:tr>
    </w:tbl>
    <w:p w14:paraId="4C449365" w14:textId="77777777" w:rsidR="00FC0A51" w:rsidRDefault="00FC0A51"/>
    <w:p w14:paraId="7DD76254" w14:textId="77777777" w:rsidR="00FC0A51" w:rsidRDefault="00FC0A51">
      <w:r>
        <w:br w:type="page"/>
      </w:r>
    </w:p>
    <w:tbl>
      <w:tblPr>
        <w:tblStyle w:val="Grilledutableau"/>
        <w:tblW w:w="0" w:type="auto"/>
        <w:tblLook w:val="04A0" w:firstRow="1" w:lastRow="0" w:firstColumn="1" w:lastColumn="0" w:noHBand="0" w:noVBand="1"/>
      </w:tblPr>
      <w:tblGrid>
        <w:gridCol w:w="3524"/>
        <w:gridCol w:w="3568"/>
        <w:gridCol w:w="3563"/>
        <w:gridCol w:w="3563"/>
      </w:tblGrid>
      <w:tr w:rsidR="006A6332" w14:paraId="397F6BD0" w14:textId="77777777" w:rsidTr="00FC0A51">
        <w:trPr>
          <w:trHeight w:val="414"/>
        </w:trPr>
        <w:tc>
          <w:tcPr>
            <w:tcW w:w="14218" w:type="dxa"/>
            <w:gridSpan w:val="4"/>
            <w:tcBorders>
              <w:top w:val="single" w:sz="4" w:space="0" w:color="auto"/>
            </w:tcBorders>
          </w:tcPr>
          <w:p w14:paraId="4AE42C26" w14:textId="29988856" w:rsidR="00FC0A51" w:rsidRPr="00FC0A51" w:rsidRDefault="006A6332" w:rsidP="0045586A">
            <w:pPr>
              <w:jc w:val="both"/>
              <w:rPr>
                <w:b/>
                <w:sz w:val="24"/>
                <w:szCs w:val="24"/>
                <w:u w:val="single"/>
              </w:rPr>
            </w:pPr>
            <w:r w:rsidRPr="00FC0A51">
              <w:rPr>
                <w:b/>
                <w:sz w:val="24"/>
                <w:szCs w:val="24"/>
                <w:u w:val="single"/>
              </w:rPr>
              <w:lastRenderedPageBreak/>
              <w:t>Compétence 5</w:t>
            </w:r>
          </w:p>
          <w:p w14:paraId="67C28B5F" w14:textId="77777777" w:rsidR="00812B9D" w:rsidRPr="00812B9D" w:rsidRDefault="00812B9D" w:rsidP="00812B9D">
            <w:pPr>
              <w:autoSpaceDE w:val="0"/>
              <w:autoSpaceDN w:val="0"/>
              <w:adjustRightInd w:val="0"/>
              <w:jc w:val="both"/>
              <w:rPr>
                <w:rFonts w:cs="Calibri"/>
                <w:i/>
                <w:color w:val="000000"/>
              </w:rPr>
            </w:pPr>
            <w:r w:rsidRPr="00812B9D">
              <w:rPr>
                <w:rFonts w:cs="Calibri"/>
                <w:b/>
                <w:bCs/>
                <w:i/>
                <w:color w:val="000000"/>
              </w:rPr>
              <w:t>Apporter de façon indépendante des conseils, des indications et un soutien aux personnes nécessitant des soins et à leurs proches</w:t>
            </w:r>
            <w:r w:rsidRPr="00812B9D">
              <w:rPr>
                <w:rFonts w:cs="Calibri"/>
                <w:i/>
                <w:color w:val="000000"/>
              </w:rPr>
              <w:t>.</w:t>
            </w:r>
          </w:p>
          <w:p w14:paraId="457D29C1" w14:textId="4BFFD0E7" w:rsidR="006A6332" w:rsidRPr="00FC0A51" w:rsidRDefault="006A6332" w:rsidP="00812B9D">
            <w:pPr>
              <w:jc w:val="both"/>
              <w:rPr>
                <w:rFonts w:ascii="Calibri" w:hAnsi="Calibri" w:cs="Calibri"/>
                <w:b/>
                <w:i/>
                <w:iCs/>
                <w:color w:val="000000"/>
              </w:rPr>
            </w:pPr>
            <w:r w:rsidRPr="00FC0A51">
              <w:rPr>
                <w:rFonts w:ascii="Calibri" w:hAnsi="Calibri" w:cs="Calibri"/>
                <w:b/>
                <w:i/>
                <w:iCs/>
                <w:color w:val="000000"/>
              </w:rPr>
              <w:t xml:space="preserve">(Assurer une communication professionnelle avec le soigné et ses proches) </w:t>
            </w:r>
          </w:p>
          <w:p w14:paraId="6DB7A69B" w14:textId="77777777" w:rsidR="006A6332" w:rsidRPr="00FC0A51" w:rsidRDefault="006A6332" w:rsidP="0045586A">
            <w:pPr>
              <w:jc w:val="both"/>
              <w:rPr>
                <w:b/>
                <w:i/>
                <w:iCs/>
              </w:rPr>
            </w:pPr>
          </w:p>
        </w:tc>
      </w:tr>
      <w:tr w:rsidR="006A6332" w14:paraId="7BB9711D" w14:textId="77777777" w:rsidTr="006A6332">
        <w:tc>
          <w:tcPr>
            <w:tcW w:w="3524" w:type="dxa"/>
          </w:tcPr>
          <w:p w14:paraId="6857ECCB" w14:textId="77777777" w:rsidR="006A6332" w:rsidRDefault="006A6332" w:rsidP="0076704B">
            <w:pPr>
              <w:jc w:val="center"/>
              <w:rPr>
                <w:b/>
              </w:rPr>
            </w:pPr>
          </w:p>
        </w:tc>
        <w:tc>
          <w:tcPr>
            <w:tcW w:w="3568" w:type="dxa"/>
          </w:tcPr>
          <w:p w14:paraId="1024069C" w14:textId="033058F7" w:rsidR="006A6332" w:rsidRDefault="00F17024" w:rsidP="0076704B">
            <w:pPr>
              <w:jc w:val="center"/>
              <w:rPr>
                <w:b/>
              </w:rPr>
            </w:pPr>
            <w:r>
              <w:rPr>
                <w:noProof/>
                <w:lang w:eastAsia="fr-BE"/>
              </w:rPr>
              <mc:AlternateContent>
                <mc:Choice Requires="wps">
                  <w:drawing>
                    <wp:anchor distT="0" distB="0" distL="114300" distR="114300" simplePos="0" relativeHeight="251823104" behindDoc="0" locked="0" layoutInCell="1" allowOverlap="1" wp14:anchorId="70D1A2C4" wp14:editId="6DA4E5A2">
                      <wp:simplePos x="0" y="0"/>
                      <wp:positionH relativeFrom="margin">
                        <wp:posOffset>545465</wp:posOffset>
                      </wp:positionH>
                      <wp:positionV relativeFrom="paragraph">
                        <wp:posOffset>8890</wp:posOffset>
                      </wp:positionV>
                      <wp:extent cx="167640" cy="152400"/>
                      <wp:effectExtent l="0" t="0" r="22860" b="19050"/>
                      <wp:wrapNone/>
                      <wp:docPr id="87" name="Rectangle 87"/>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83B5F" id="Rectangle 87" o:spid="_x0000_s1026" style="position:absolute;margin-left:42.95pt;margin-top:.7pt;width:13.2pt;height:12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" fillcolor="#c75d97" strokecolor="#c75d97" strokeweight="1pt">
                      <w10:wrap anchorx="margin"/>
                    </v:rect>
                  </w:pict>
                </mc:Fallback>
              </mc:AlternateContent>
            </w:r>
            <w:r w:rsidR="006A6332">
              <w:rPr>
                <w:b/>
              </w:rPr>
              <w:t>1</w:t>
            </w:r>
            <w:r w:rsidR="006A6332" w:rsidRPr="0036234F">
              <w:rPr>
                <w:b/>
                <w:vertAlign w:val="superscript"/>
              </w:rPr>
              <w:t>ère</w:t>
            </w:r>
            <w:r w:rsidR="006A6332">
              <w:rPr>
                <w:b/>
              </w:rPr>
              <w:t xml:space="preserve"> année</w:t>
            </w:r>
          </w:p>
        </w:tc>
        <w:tc>
          <w:tcPr>
            <w:tcW w:w="3563" w:type="dxa"/>
          </w:tcPr>
          <w:p w14:paraId="511E4080" w14:textId="5E1011F8" w:rsidR="006A6332" w:rsidRPr="0069275C" w:rsidRDefault="00F17024" w:rsidP="0076704B">
            <w:pPr>
              <w:jc w:val="center"/>
              <w:rPr>
                <w:b/>
              </w:rPr>
            </w:pPr>
            <w:r>
              <w:rPr>
                <w:noProof/>
                <w:lang w:eastAsia="fr-BE"/>
              </w:rPr>
              <mc:AlternateContent>
                <mc:Choice Requires="wps">
                  <w:drawing>
                    <wp:anchor distT="0" distB="0" distL="114300" distR="114300" simplePos="0" relativeHeight="251839488" behindDoc="0" locked="0" layoutInCell="1" allowOverlap="1" wp14:anchorId="298E5068" wp14:editId="2F9914EC">
                      <wp:simplePos x="0" y="0"/>
                      <wp:positionH relativeFrom="margin">
                        <wp:posOffset>524510</wp:posOffset>
                      </wp:positionH>
                      <wp:positionV relativeFrom="paragraph">
                        <wp:posOffset>8890</wp:posOffset>
                      </wp:positionV>
                      <wp:extent cx="167640" cy="152400"/>
                      <wp:effectExtent l="0" t="0" r="22860" b="19050"/>
                      <wp:wrapNone/>
                      <wp:docPr id="95" name="Rectangle 95"/>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456C6" id="Rectangle 95" o:spid="_x0000_s1026" style="position:absolute;margin-left:41.3pt;margin-top:.7pt;width:13.2pt;height:12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" fillcolor="#0070c0" strokecolor="#0070c0" strokeweight="1pt">
                      <w10:wrap anchorx="margin"/>
                    </v:rect>
                  </w:pict>
                </mc:Fallback>
              </mc:AlternateContent>
            </w:r>
            <w:r w:rsidR="006A6332">
              <w:rPr>
                <w:b/>
              </w:rPr>
              <w:t>2</w:t>
            </w:r>
            <w:r w:rsidR="006A6332" w:rsidRPr="0036234F">
              <w:rPr>
                <w:b/>
                <w:vertAlign w:val="superscript"/>
              </w:rPr>
              <w:t>ème</w:t>
            </w:r>
            <w:r w:rsidR="006A6332">
              <w:rPr>
                <w:b/>
              </w:rPr>
              <w:t>année</w:t>
            </w:r>
          </w:p>
        </w:tc>
        <w:tc>
          <w:tcPr>
            <w:tcW w:w="3563" w:type="dxa"/>
          </w:tcPr>
          <w:p w14:paraId="109D4053" w14:textId="1A424D51" w:rsidR="006A6332" w:rsidRPr="0069275C" w:rsidRDefault="00F17024" w:rsidP="0076704B">
            <w:pPr>
              <w:jc w:val="center"/>
              <w:rPr>
                <w:b/>
              </w:rPr>
            </w:pPr>
            <w:r>
              <w:rPr>
                <w:noProof/>
                <w:lang w:eastAsia="fr-BE"/>
              </w:rPr>
              <mc:AlternateContent>
                <mc:Choice Requires="wps">
                  <w:drawing>
                    <wp:anchor distT="0" distB="0" distL="114300" distR="114300" simplePos="0" relativeHeight="251853824" behindDoc="0" locked="0" layoutInCell="1" allowOverlap="1" wp14:anchorId="7C9CEA93" wp14:editId="63F59099">
                      <wp:simplePos x="0" y="0"/>
                      <wp:positionH relativeFrom="margin">
                        <wp:posOffset>521970</wp:posOffset>
                      </wp:positionH>
                      <wp:positionV relativeFrom="paragraph">
                        <wp:posOffset>-6350</wp:posOffset>
                      </wp:positionV>
                      <wp:extent cx="167640" cy="152400"/>
                      <wp:effectExtent l="0" t="0" r="22860" b="19050"/>
                      <wp:wrapNone/>
                      <wp:docPr id="102" name="Rectangle 102"/>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752CB" id="Rectangle 102" o:spid="_x0000_s1026" style="position:absolute;margin-left:41.1pt;margin-top:-.5pt;width:13.2pt;height:1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" fillcolor="#00b050" strokecolor="#00b050" strokeweight="1pt">
                      <w10:wrap anchorx="margin"/>
                    </v:rect>
                  </w:pict>
                </mc:Fallback>
              </mc:AlternateContent>
            </w:r>
            <w:r w:rsidR="006A6332">
              <w:rPr>
                <w:b/>
              </w:rPr>
              <w:t>3</w:t>
            </w:r>
            <w:r w:rsidR="006A6332" w:rsidRPr="0036234F">
              <w:rPr>
                <w:b/>
                <w:vertAlign w:val="superscript"/>
              </w:rPr>
              <w:t>ème</w:t>
            </w:r>
            <w:r w:rsidR="006A6332">
              <w:rPr>
                <w:b/>
              </w:rPr>
              <w:t>année</w:t>
            </w:r>
          </w:p>
        </w:tc>
      </w:tr>
      <w:tr w:rsidR="006A6332" w14:paraId="141518A0" w14:textId="77777777" w:rsidTr="006A6332">
        <w:tc>
          <w:tcPr>
            <w:tcW w:w="3524" w:type="dxa"/>
          </w:tcPr>
          <w:p w14:paraId="143551E2" w14:textId="77777777" w:rsidR="006A6332" w:rsidRDefault="006A6332" w:rsidP="0045586A">
            <w:pPr>
              <w:jc w:val="both"/>
              <w:rPr>
                <w:b/>
              </w:rPr>
            </w:pPr>
            <w:r>
              <w:rPr>
                <w:b/>
              </w:rPr>
              <w:t xml:space="preserve">Palier de compétences </w:t>
            </w:r>
          </w:p>
        </w:tc>
        <w:tc>
          <w:tcPr>
            <w:tcW w:w="3568" w:type="dxa"/>
          </w:tcPr>
          <w:p w14:paraId="5C9317C0" w14:textId="2A2D7768" w:rsidR="006A6332" w:rsidRDefault="006A6332" w:rsidP="0045586A">
            <w:pPr>
              <w:jc w:val="both"/>
              <w:rPr>
                <w:b/>
              </w:rPr>
            </w:pPr>
            <w:r>
              <w:rPr>
                <w:b/>
              </w:rPr>
              <w:t>Initier une communication professionnelle avec le soigné</w:t>
            </w:r>
            <w:r w:rsidR="0076704B">
              <w:rPr>
                <w:b/>
              </w:rPr>
              <w:t>.</w:t>
            </w:r>
          </w:p>
        </w:tc>
        <w:tc>
          <w:tcPr>
            <w:tcW w:w="3563" w:type="dxa"/>
          </w:tcPr>
          <w:p w14:paraId="120319FD" w14:textId="20C8F23E" w:rsidR="006A6332" w:rsidRDefault="006A6332" w:rsidP="0045586A">
            <w:pPr>
              <w:jc w:val="both"/>
              <w:rPr>
                <w:b/>
              </w:rPr>
            </w:pPr>
            <w:r>
              <w:rPr>
                <w:b/>
              </w:rPr>
              <w:t>Interagir dans le cadre d’une communication professionnelle courante avec le soigné</w:t>
            </w:r>
            <w:r w:rsidR="0076704B">
              <w:rPr>
                <w:b/>
              </w:rPr>
              <w:t>.</w:t>
            </w:r>
          </w:p>
        </w:tc>
        <w:tc>
          <w:tcPr>
            <w:tcW w:w="3563" w:type="dxa"/>
          </w:tcPr>
          <w:p w14:paraId="1C08AE58" w14:textId="5F501597" w:rsidR="006A6332" w:rsidRDefault="006A6332" w:rsidP="0045586A">
            <w:pPr>
              <w:jc w:val="both"/>
              <w:rPr>
                <w:b/>
              </w:rPr>
            </w:pPr>
            <w:r>
              <w:rPr>
                <w:b/>
              </w:rPr>
              <w:t>Interagir dans le cadre d’une communication professionnelle élargie aux proches</w:t>
            </w:r>
            <w:r w:rsidR="0076704B">
              <w:rPr>
                <w:b/>
              </w:rPr>
              <w:t>.</w:t>
            </w:r>
          </w:p>
        </w:tc>
      </w:tr>
      <w:tr w:rsidR="006A6332" w:rsidRPr="00ED6011" w14:paraId="14AB5B93" w14:textId="77777777" w:rsidTr="006A6332">
        <w:trPr>
          <w:trHeight w:val="865"/>
        </w:trPr>
        <w:tc>
          <w:tcPr>
            <w:tcW w:w="3524" w:type="dxa"/>
            <w:vMerge w:val="restart"/>
          </w:tcPr>
          <w:p w14:paraId="085E5D83" w14:textId="77777777" w:rsidR="006A6332" w:rsidRDefault="006A6332" w:rsidP="0045586A">
            <w:pPr>
              <w:jc w:val="both"/>
              <w:rPr>
                <w:b/>
              </w:rPr>
            </w:pPr>
            <w:r>
              <w:rPr>
                <w:b/>
              </w:rPr>
              <w:t>Sous</w:t>
            </w:r>
            <w:r w:rsidR="00B77F2A">
              <w:rPr>
                <w:b/>
              </w:rPr>
              <w:t>-</w:t>
            </w:r>
            <w:r>
              <w:rPr>
                <w:b/>
              </w:rPr>
              <w:t xml:space="preserve">compétences </w:t>
            </w:r>
          </w:p>
        </w:tc>
        <w:tc>
          <w:tcPr>
            <w:tcW w:w="3568" w:type="dxa"/>
          </w:tcPr>
          <w:p w14:paraId="27362496" w14:textId="1E591C5F" w:rsidR="006A6332" w:rsidRPr="00ED6011" w:rsidRDefault="006A6332" w:rsidP="0045586A">
            <w:pPr>
              <w:tabs>
                <w:tab w:val="center" w:pos="1884"/>
              </w:tabs>
              <w:jc w:val="both"/>
              <w:rPr>
                <w:i/>
              </w:rPr>
            </w:pPr>
            <w:r>
              <w:rPr>
                <w:i/>
              </w:rPr>
              <w:t>Interagir dans une relation sociale soignant-soigné de civilité</w:t>
            </w:r>
            <w:r w:rsidR="0076704B">
              <w:rPr>
                <w:i/>
              </w:rPr>
              <w:t>.</w:t>
            </w:r>
          </w:p>
        </w:tc>
        <w:tc>
          <w:tcPr>
            <w:tcW w:w="3563" w:type="dxa"/>
          </w:tcPr>
          <w:p w14:paraId="63265898" w14:textId="76C88AD2" w:rsidR="006A6332" w:rsidRPr="00ED6011" w:rsidRDefault="006A6332" w:rsidP="0045586A">
            <w:pPr>
              <w:jc w:val="both"/>
              <w:rPr>
                <w:i/>
              </w:rPr>
            </w:pPr>
            <w:r>
              <w:rPr>
                <w:i/>
              </w:rPr>
              <w:t>Interagir dans une relation fonctionnelle soignant-soign</w:t>
            </w:r>
            <w:r w:rsidR="0076704B">
              <w:rPr>
                <w:i/>
              </w:rPr>
              <w:t>é.</w:t>
            </w:r>
            <w:r>
              <w:rPr>
                <w:i/>
              </w:rPr>
              <w:t xml:space="preserve"> </w:t>
            </w:r>
          </w:p>
        </w:tc>
        <w:tc>
          <w:tcPr>
            <w:tcW w:w="3563" w:type="dxa"/>
          </w:tcPr>
          <w:p w14:paraId="5A4591E7" w14:textId="77777777" w:rsidR="006A6332" w:rsidRDefault="006A6332" w:rsidP="0045586A">
            <w:pPr>
              <w:jc w:val="both"/>
              <w:rPr>
                <w:i/>
              </w:rPr>
            </w:pPr>
            <w:r>
              <w:rPr>
                <w:i/>
              </w:rPr>
              <w:t>Interagir dans une relation fonctionnelle soignant-soigné en situation complexe</w:t>
            </w:r>
            <w:r w:rsidR="0076704B">
              <w:rPr>
                <w:i/>
              </w:rPr>
              <w:t>.</w:t>
            </w:r>
          </w:p>
          <w:p w14:paraId="5121B1B5" w14:textId="682E7B85" w:rsidR="005E6008" w:rsidRPr="00ED6011" w:rsidRDefault="005E6008" w:rsidP="0045586A">
            <w:pPr>
              <w:jc w:val="both"/>
              <w:rPr>
                <w:i/>
              </w:rPr>
            </w:pPr>
          </w:p>
        </w:tc>
      </w:tr>
      <w:tr w:rsidR="006A6332" w:rsidRPr="00ED6011" w14:paraId="45957835" w14:textId="77777777" w:rsidTr="006A6332">
        <w:tc>
          <w:tcPr>
            <w:tcW w:w="3524" w:type="dxa"/>
            <w:vMerge/>
          </w:tcPr>
          <w:p w14:paraId="0CE4E2AF" w14:textId="77777777" w:rsidR="006A6332" w:rsidRDefault="006A6332" w:rsidP="0045586A">
            <w:pPr>
              <w:jc w:val="both"/>
              <w:rPr>
                <w:b/>
              </w:rPr>
            </w:pPr>
          </w:p>
        </w:tc>
        <w:tc>
          <w:tcPr>
            <w:tcW w:w="3568" w:type="dxa"/>
          </w:tcPr>
          <w:p w14:paraId="43D9039A" w14:textId="58A4C598" w:rsidR="006A6332" w:rsidRDefault="006A6332" w:rsidP="0045586A">
            <w:pPr>
              <w:jc w:val="both"/>
              <w:rPr>
                <w:i/>
              </w:rPr>
            </w:pPr>
            <w:r>
              <w:rPr>
                <w:i/>
              </w:rPr>
              <w:t>Informer le soigné à propos des actes posés</w:t>
            </w:r>
            <w:r w:rsidR="0076704B">
              <w:rPr>
                <w:i/>
              </w:rPr>
              <w:t>.</w:t>
            </w:r>
          </w:p>
          <w:p w14:paraId="776C1557" w14:textId="77777777" w:rsidR="006A6332" w:rsidRPr="00ED6011" w:rsidRDefault="006A6332" w:rsidP="0045586A">
            <w:pPr>
              <w:jc w:val="both"/>
              <w:rPr>
                <w:i/>
              </w:rPr>
            </w:pPr>
          </w:p>
        </w:tc>
        <w:tc>
          <w:tcPr>
            <w:tcW w:w="3563" w:type="dxa"/>
          </w:tcPr>
          <w:p w14:paraId="087BA81D" w14:textId="443D2ACA" w:rsidR="006A6332" w:rsidRPr="00ED6011" w:rsidRDefault="006A6332" w:rsidP="0045586A">
            <w:pPr>
              <w:jc w:val="both"/>
              <w:rPr>
                <w:i/>
              </w:rPr>
            </w:pPr>
            <w:r>
              <w:rPr>
                <w:i/>
              </w:rPr>
              <w:t>Expliquer au soigné les interventions de soins</w:t>
            </w:r>
            <w:r w:rsidR="0076704B">
              <w:rPr>
                <w:i/>
              </w:rPr>
              <w:t>.</w:t>
            </w:r>
          </w:p>
        </w:tc>
        <w:tc>
          <w:tcPr>
            <w:tcW w:w="3563" w:type="dxa"/>
          </w:tcPr>
          <w:p w14:paraId="0AED1D9B" w14:textId="10BB76CB" w:rsidR="006A6332" w:rsidRPr="00ED6011" w:rsidRDefault="006A6332" w:rsidP="0045586A">
            <w:pPr>
              <w:jc w:val="both"/>
              <w:rPr>
                <w:i/>
              </w:rPr>
            </w:pPr>
            <w:r>
              <w:rPr>
                <w:i/>
              </w:rPr>
              <w:t>Informer le soigné et ses proches par rapport à la situatio</w:t>
            </w:r>
            <w:r w:rsidR="0076704B">
              <w:rPr>
                <w:i/>
              </w:rPr>
              <w:t>n.</w:t>
            </w:r>
            <w:r>
              <w:rPr>
                <w:i/>
              </w:rPr>
              <w:t xml:space="preserve"> </w:t>
            </w:r>
          </w:p>
        </w:tc>
      </w:tr>
      <w:tr w:rsidR="006A6332" w:rsidRPr="00ED6011" w14:paraId="5684C86F" w14:textId="77777777" w:rsidTr="006A6332">
        <w:tc>
          <w:tcPr>
            <w:tcW w:w="3524" w:type="dxa"/>
            <w:vMerge/>
          </w:tcPr>
          <w:p w14:paraId="12316C3D" w14:textId="77777777" w:rsidR="006A6332" w:rsidRDefault="006A6332" w:rsidP="0045586A">
            <w:pPr>
              <w:jc w:val="both"/>
              <w:rPr>
                <w:b/>
              </w:rPr>
            </w:pPr>
          </w:p>
        </w:tc>
        <w:tc>
          <w:tcPr>
            <w:tcW w:w="3568" w:type="dxa"/>
          </w:tcPr>
          <w:p w14:paraId="0D12119E" w14:textId="23DC9B3A" w:rsidR="006A6332" w:rsidRDefault="006A6332" w:rsidP="0045586A">
            <w:pPr>
              <w:jc w:val="both"/>
              <w:rPr>
                <w:i/>
              </w:rPr>
            </w:pPr>
            <w:r>
              <w:rPr>
                <w:i/>
              </w:rPr>
              <w:t>Amorcer une relation de confiance avec le soigné</w:t>
            </w:r>
            <w:r w:rsidR="0076704B">
              <w:rPr>
                <w:i/>
              </w:rPr>
              <w:t>.</w:t>
            </w:r>
          </w:p>
          <w:p w14:paraId="093A8962" w14:textId="77777777" w:rsidR="006A6332" w:rsidRPr="00ED6011" w:rsidRDefault="006A6332" w:rsidP="0045586A">
            <w:pPr>
              <w:jc w:val="both"/>
              <w:rPr>
                <w:i/>
              </w:rPr>
            </w:pPr>
          </w:p>
        </w:tc>
        <w:tc>
          <w:tcPr>
            <w:tcW w:w="3563" w:type="dxa"/>
          </w:tcPr>
          <w:p w14:paraId="25B523CF" w14:textId="4FADB69E" w:rsidR="006A6332" w:rsidRPr="00ED6011" w:rsidRDefault="006A6332" w:rsidP="0045586A">
            <w:pPr>
              <w:jc w:val="both"/>
              <w:rPr>
                <w:i/>
              </w:rPr>
            </w:pPr>
            <w:r>
              <w:rPr>
                <w:i/>
              </w:rPr>
              <w:t>Adopter des attitudes facilitantes vis-à-vis du soigné</w:t>
            </w:r>
            <w:r w:rsidR="0076704B">
              <w:rPr>
                <w:i/>
              </w:rPr>
              <w:t>.</w:t>
            </w:r>
          </w:p>
        </w:tc>
        <w:tc>
          <w:tcPr>
            <w:tcW w:w="3563" w:type="dxa"/>
          </w:tcPr>
          <w:p w14:paraId="312B804F" w14:textId="7E68ACD6" w:rsidR="006A6332" w:rsidRDefault="006A6332" w:rsidP="0045586A">
            <w:pPr>
              <w:jc w:val="both"/>
              <w:rPr>
                <w:i/>
              </w:rPr>
            </w:pPr>
            <w:r>
              <w:rPr>
                <w:i/>
              </w:rPr>
              <w:t>Adopter des attitudes facilitantes, en situation complexe, vis-à-vis du soigné et de ses proches</w:t>
            </w:r>
            <w:r w:rsidR="0076704B">
              <w:rPr>
                <w:i/>
              </w:rPr>
              <w:t>.</w:t>
            </w:r>
          </w:p>
          <w:p w14:paraId="6CE634CF" w14:textId="77777777" w:rsidR="00B77F2A" w:rsidRPr="00ED6011" w:rsidRDefault="00B77F2A" w:rsidP="0045586A">
            <w:pPr>
              <w:jc w:val="both"/>
              <w:rPr>
                <w:i/>
              </w:rPr>
            </w:pPr>
          </w:p>
        </w:tc>
      </w:tr>
    </w:tbl>
    <w:p w14:paraId="3F0A1F12" w14:textId="77777777" w:rsidR="006A6332" w:rsidRDefault="006A6332" w:rsidP="006A6332">
      <w:pPr>
        <w:autoSpaceDE w:val="0"/>
        <w:autoSpaceDN w:val="0"/>
        <w:adjustRightInd w:val="0"/>
        <w:spacing w:after="60" w:line="240" w:lineRule="auto"/>
        <w:rPr>
          <w:rFonts w:ascii="Calibri" w:hAnsi="Calibri" w:cs="Calibri"/>
          <w:color w:val="000000"/>
        </w:rPr>
      </w:pPr>
    </w:p>
    <w:p w14:paraId="0256B9BA" w14:textId="77777777" w:rsidR="00FC0A51" w:rsidRDefault="00FC0A51">
      <w:pPr>
        <w:rPr>
          <w:rFonts w:ascii="Calibri" w:hAnsi="Calibri" w:cs="Calibri"/>
          <w:color w:val="000000"/>
        </w:rPr>
      </w:pPr>
      <w:r>
        <w:rPr>
          <w:rFonts w:ascii="Calibri" w:hAnsi="Calibri" w:cs="Calibri"/>
          <w:color w:val="000000"/>
        </w:rPr>
        <w:br w:type="page"/>
      </w:r>
    </w:p>
    <w:p w14:paraId="541FD349" w14:textId="77777777" w:rsidR="006A6332" w:rsidRDefault="006A6332" w:rsidP="006A6332">
      <w:pPr>
        <w:autoSpaceDE w:val="0"/>
        <w:autoSpaceDN w:val="0"/>
        <w:adjustRightInd w:val="0"/>
        <w:spacing w:after="60" w:line="240" w:lineRule="auto"/>
        <w:rPr>
          <w:rFonts w:ascii="Calibri" w:hAnsi="Calibri" w:cs="Calibri"/>
          <w:color w:val="000000"/>
        </w:rPr>
      </w:pPr>
    </w:p>
    <w:tbl>
      <w:tblPr>
        <w:tblStyle w:val="Grilledutableau"/>
        <w:tblW w:w="0" w:type="auto"/>
        <w:tblLook w:val="04A0" w:firstRow="1" w:lastRow="0" w:firstColumn="1" w:lastColumn="0" w:noHBand="0" w:noVBand="1"/>
      </w:tblPr>
      <w:tblGrid>
        <w:gridCol w:w="3553"/>
        <w:gridCol w:w="3555"/>
        <w:gridCol w:w="3555"/>
        <w:gridCol w:w="3555"/>
      </w:tblGrid>
      <w:tr w:rsidR="006A6332" w14:paraId="7A4B3A32" w14:textId="77777777" w:rsidTr="006A6332">
        <w:trPr>
          <w:trHeight w:val="414"/>
        </w:trPr>
        <w:tc>
          <w:tcPr>
            <w:tcW w:w="15936" w:type="dxa"/>
            <w:gridSpan w:val="4"/>
          </w:tcPr>
          <w:p w14:paraId="63F972A2" w14:textId="7DDF9F22" w:rsidR="00FC0A51" w:rsidRPr="00FC0A51" w:rsidRDefault="006A6332" w:rsidP="0045586A">
            <w:pPr>
              <w:jc w:val="both"/>
              <w:rPr>
                <w:b/>
                <w:sz w:val="24"/>
                <w:szCs w:val="24"/>
                <w:u w:val="single"/>
              </w:rPr>
            </w:pPr>
            <w:r w:rsidRPr="00FC0A51">
              <w:rPr>
                <w:b/>
                <w:sz w:val="24"/>
                <w:szCs w:val="24"/>
                <w:u w:val="single"/>
              </w:rPr>
              <w:t xml:space="preserve">Compétence </w:t>
            </w:r>
            <w:r w:rsidR="00FC0A51" w:rsidRPr="00FC0A51">
              <w:rPr>
                <w:b/>
                <w:sz w:val="24"/>
                <w:szCs w:val="24"/>
                <w:u w:val="single"/>
              </w:rPr>
              <w:t>6</w:t>
            </w:r>
          </w:p>
          <w:p w14:paraId="35A7C016" w14:textId="77777777" w:rsidR="00812B9D" w:rsidRPr="00812B9D" w:rsidRDefault="00812B9D" w:rsidP="00812B9D">
            <w:pPr>
              <w:autoSpaceDE w:val="0"/>
              <w:autoSpaceDN w:val="0"/>
              <w:adjustRightInd w:val="0"/>
              <w:jc w:val="both"/>
              <w:rPr>
                <w:rFonts w:cs="Calibri"/>
                <w:b/>
                <w:bCs/>
                <w:i/>
                <w:color w:val="000000"/>
              </w:rPr>
            </w:pPr>
            <w:r w:rsidRPr="00812B9D">
              <w:rPr>
                <w:rFonts w:cs="Calibri"/>
                <w:b/>
                <w:bCs/>
                <w:i/>
                <w:color w:val="000000"/>
              </w:rPr>
              <w:t>Assurer, de façon indépendante, la qualité des soins infirmiers et leur évaluation.</w:t>
            </w:r>
          </w:p>
          <w:p w14:paraId="3322FA8C" w14:textId="7F80E681" w:rsidR="006A6332" w:rsidRPr="00FC0A51" w:rsidRDefault="00812B9D" w:rsidP="00812B9D">
            <w:pPr>
              <w:jc w:val="both"/>
              <w:rPr>
                <w:rFonts w:ascii="Calibri" w:hAnsi="Calibri" w:cs="Calibri"/>
                <w:b/>
                <w:i/>
                <w:iCs/>
                <w:color w:val="000000"/>
              </w:rPr>
            </w:pPr>
            <w:r w:rsidRPr="00FC0A51">
              <w:rPr>
                <w:rFonts w:ascii="Calibri" w:hAnsi="Calibri" w:cs="Calibri"/>
                <w:b/>
                <w:i/>
                <w:iCs/>
                <w:color w:val="000000"/>
              </w:rPr>
              <w:t xml:space="preserve"> </w:t>
            </w:r>
            <w:r w:rsidR="006A6332" w:rsidRPr="00FC0A51">
              <w:rPr>
                <w:rFonts w:ascii="Calibri" w:hAnsi="Calibri" w:cs="Calibri"/>
                <w:b/>
                <w:i/>
                <w:iCs/>
                <w:color w:val="000000"/>
              </w:rPr>
              <w:t>(Mettre en œuvre les interventions de soins et collaborer à la gestion des soins et du matériel)</w:t>
            </w:r>
          </w:p>
          <w:p w14:paraId="5FF2A25A" w14:textId="77777777" w:rsidR="006A6332" w:rsidRDefault="006A6332" w:rsidP="0045586A">
            <w:pPr>
              <w:jc w:val="both"/>
              <w:rPr>
                <w:b/>
              </w:rPr>
            </w:pPr>
          </w:p>
        </w:tc>
      </w:tr>
      <w:tr w:rsidR="006A6332" w14:paraId="118E86F9" w14:textId="77777777" w:rsidTr="006A6332">
        <w:tc>
          <w:tcPr>
            <w:tcW w:w="3984" w:type="dxa"/>
          </w:tcPr>
          <w:p w14:paraId="330498C2" w14:textId="77777777" w:rsidR="006A6332" w:rsidRDefault="006A6332" w:rsidP="00A12D43">
            <w:pPr>
              <w:jc w:val="center"/>
              <w:rPr>
                <w:b/>
              </w:rPr>
            </w:pPr>
          </w:p>
        </w:tc>
        <w:tc>
          <w:tcPr>
            <w:tcW w:w="3984" w:type="dxa"/>
          </w:tcPr>
          <w:p w14:paraId="52652969" w14:textId="6A0A5B5B" w:rsidR="006A6332" w:rsidRDefault="00F17024" w:rsidP="00A12D43">
            <w:pPr>
              <w:jc w:val="center"/>
              <w:rPr>
                <w:b/>
              </w:rPr>
            </w:pPr>
            <w:r>
              <w:rPr>
                <w:noProof/>
                <w:lang w:eastAsia="fr-BE"/>
              </w:rPr>
              <mc:AlternateContent>
                <mc:Choice Requires="wps">
                  <w:drawing>
                    <wp:anchor distT="0" distB="0" distL="114300" distR="114300" simplePos="0" relativeHeight="251825152" behindDoc="0" locked="0" layoutInCell="1" allowOverlap="1" wp14:anchorId="2A5F944B" wp14:editId="1B5E5071">
                      <wp:simplePos x="0" y="0"/>
                      <wp:positionH relativeFrom="margin">
                        <wp:posOffset>539115</wp:posOffset>
                      </wp:positionH>
                      <wp:positionV relativeFrom="paragraph">
                        <wp:posOffset>9525</wp:posOffset>
                      </wp:positionV>
                      <wp:extent cx="167640" cy="152400"/>
                      <wp:effectExtent l="0" t="0" r="22860" b="19050"/>
                      <wp:wrapNone/>
                      <wp:docPr id="88" name="Rectangle 88"/>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9D928" id="Rectangle 88" o:spid="_x0000_s1026" style="position:absolute;margin-left:42.45pt;margin-top:.75pt;width:13.2pt;height:12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" fillcolor="#c75d97" strokecolor="#c75d97" strokeweight="1pt">
                      <w10:wrap anchorx="margin"/>
                    </v:rect>
                  </w:pict>
                </mc:Fallback>
              </mc:AlternateContent>
            </w:r>
            <w:r w:rsidR="006A6332">
              <w:rPr>
                <w:b/>
              </w:rPr>
              <w:t>1</w:t>
            </w:r>
            <w:r w:rsidR="006A6332" w:rsidRPr="0036234F">
              <w:rPr>
                <w:b/>
                <w:vertAlign w:val="superscript"/>
              </w:rPr>
              <w:t>ère</w:t>
            </w:r>
            <w:r w:rsidR="006A6332">
              <w:rPr>
                <w:b/>
              </w:rPr>
              <w:t xml:space="preserve"> année</w:t>
            </w:r>
          </w:p>
        </w:tc>
        <w:tc>
          <w:tcPr>
            <w:tcW w:w="3984" w:type="dxa"/>
          </w:tcPr>
          <w:p w14:paraId="0DF2804F" w14:textId="205BC1CD" w:rsidR="006A6332" w:rsidRDefault="00F17024" w:rsidP="00A12D43">
            <w:pPr>
              <w:jc w:val="center"/>
              <w:rPr>
                <w:b/>
              </w:rPr>
            </w:pPr>
            <w:r>
              <w:rPr>
                <w:noProof/>
                <w:lang w:eastAsia="fr-BE"/>
              </w:rPr>
              <mc:AlternateContent>
                <mc:Choice Requires="wps">
                  <w:drawing>
                    <wp:anchor distT="0" distB="0" distL="114300" distR="114300" simplePos="0" relativeHeight="251841536" behindDoc="0" locked="0" layoutInCell="1" allowOverlap="1" wp14:anchorId="7B268AF8" wp14:editId="7552E773">
                      <wp:simplePos x="0" y="0"/>
                      <wp:positionH relativeFrom="margin">
                        <wp:posOffset>504825</wp:posOffset>
                      </wp:positionH>
                      <wp:positionV relativeFrom="paragraph">
                        <wp:posOffset>1905</wp:posOffset>
                      </wp:positionV>
                      <wp:extent cx="167640" cy="152400"/>
                      <wp:effectExtent l="0" t="0" r="22860" b="19050"/>
                      <wp:wrapNone/>
                      <wp:docPr id="96" name="Rectangle 96"/>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C31E8" id="Rectangle 96" o:spid="_x0000_s1026" style="position:absolute;margin-left:39.75pt;margin-top:.15pt;width:13.2pt;height:12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" fillcolor="#0070c0" strokecolor="#0070c0" strokeweight="1pt">
                      <w10:wrap anchorx="margin"/>
                    </v:rect>
                  </w:pict>
                </mc:Fallback>
              </mc:AlternateContent>
            </w:r>
            <w:r w:rsidR="006A6332">
              <w:rPr>
                <w:b/>
              </w:rPr>
              <w:t>2</w:t>
            </w:r>
            <w:r w:rsidR="006A6332" w:rsidRPr="0036234F">
              <w:rPr>
                <w:b/>
                <w:vertAlign w:val="superscript"/>
              </w:rPr>
              <w:t>ème</w:t>
            </w:r>
            <w:r w:rsidR="006A6332">
              <w:rPr>
                <w:b/>
              </w:rPr>
              <w:t xml:space="preserve"> année</w:t>
            </w:r>
          </w:p>
        </w:tc>
        <w:tc>
          <w:tcPr>
            <w:tcW w:w="3984" w:type="dxa"/>
          </w:tcPr>
          <w:p w14:paraId="2B30FE0A" w14:textId="69BBBF4F" w:rsidR="006A6332" w:rsidRDefault="00F17024" w:rsidP="00A12D43">
            <w:pPr>
              <w:jc w:val="center"/>
              <w:rPr>
                <w:b/>
              </w:rPr>
            </w:pPr>
            <w:r>
              <w:rPr>
                <w:noProof/>
                <w:lang w:eastAsia="fr-BE"/>
              </w:rPr>
              <mc:AlternateContent>
                <mc:Choice Requires="wps">
                  <w:drawing>
                    <wp:anchor distT="0" distB="0" distL="114300" distR="114300" simplePos="0" relativeHeight="251855872" behindDoc="0" locked="0" layoutInCell="1" allowOverlap="1" wp14:anchorId="62A72332" wp14:editId="408D6C51">
                      <wp:simplePos x="0" y="0"/>
                      <wp:positionH relativeFrom="margin">
                        <wp:posOffset>492760</wp:posOffset>
                      </wp:positionH>
                      <wp:positionV relativeFrom="paragraph">
                        <wp:posOffset>17145</wp:posOffset>
                      </wp:positionV>
                      <wp:extent cx="167640" cy="152400"/>
                      <wp:effectExtent l="0" t="0" r="22860" b="19050"/>
                      <wp:wrapNone/>
                      <wp:docPr id="103" name="Rectangle 103"/>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260B8" id="Rectangle 103" o:spid="_x0000_s1026" style="position:absolute;margin-left:38.8pt;margin-top:1.35pt;width:13.2pt;height:12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" fillcolor="#00b050" strokecolor="#00b050" strokeweight="1pt">
                      <w10:wrap anchorx="margin"/>
                    </v:rect>
                  </w:pict>
                </mc:Fallback>
              </mc:AlternateContent>
            </w:r>
            <w:r w:rsidR="006A6332">
              <w:rPr>
                <w:b/>
              </w:rPr>
              <w:t>3</w:t>
            </w:r>
            <w:r w:rsidR="006A6332" w:rsidRPr="0036234F">
              <w:rPr>
                <w:b/>
                <w:vertAlign w:val="superscript"/>
              </w:rPr>
              <w:t>ème</w:t>
            </w:r>
            <w:r w:rsidR="006A6332">
              <w:rPr>
                <w:b/>
              </w:rPr>
              <w:t xml:space="preserve"> année</w:t>
            </w:r>
          </w:p>
        </w:tc>
      </w:tr>
      <w:tr w:rsidR="006A6332" w14:paraId="7E20FD9E" w14:textId="77777777" w:rsidTr="006A6332">
        <w:tc>
          <w:tcPr>
            <w:tcW w:w="3984" w:type="dxa"/>
          </w:tcPr>
          <w:p w14:paraId="23DCC0EC" w14:textId="77777777" w:rsidR="006A6332" w:rsidRDefault="006A6332" w:rsidP="0045586A">
            <w:pPr>
              <w:jc w:val="both"/>
              <w:rPr>
                <w:b/>
              </w:rPr>
            </w:pPr>
            <w:r>
              <w:rPr>
                <w:b/>
              </w:rPr>
              <w:t xml:space="preserve">Palier de compétences </w:t>
            </w:r>
          </w:p>
        </w:tc>
        <w:tc>
          <w:tcPr>
            <w:tcW w:w="3984" w:type="dxa"/>
          </w:tcPr>
          <w:p w14:paraId="66E1D5A1" w14:textId="681C8AEE" w:rsidR="006A6332" w:rsidRDefault="006A6332" w:rsidP="0045586A">
            <w:pPr>
              <w:jc w:val="both"/>
              <w:rPr>
                <w:b/>
              </w:rPr>
            </w:pPr>
            <w:r>
              <w:rPr>
                <w:b/>
              </w:rPr>
              <w:t>Mettre en œuvre les interventions relevant du programme de 1</w:t>
            </w:r>
            <w:r w:rsidRPr="003D10C7">
              <w:rPr>
                <w:b/>
                <w:vertAlign w:val="superscript"/>
              </w:rPr>
              <w:t>ère</w:t>
            </w:r>
            <w:r>
              <w:rPr>
                <w:b/>
              </w:rPr>
              <w:t xml:space="preserve"> année</w:t>
            </w:r>
            <w:r w:rsidR="00A12D43">
              <w:rPr>
                <w:b/>
              </w:rPr>
              <w:t>.</w:t>
            </w:r>
          </w:p>
        </w:tc>
        <w:tc>
          <w:tcPr>
            <w:tcW w:w="3984" w:type="dxa"/>
          </w:tcPr>
          <w:p w14:paraId="00CD6EAA" w14:textId="76BFDC73" w:rsidR="006A6332" w:rsidRDefault="006A6332" w:rsidP="0045586A">
            <w:pPr>
              <w:jc w:val="both"/>
              <w:rPr>
                <w:b/>
              </w:rPr>
            </w:pPr>
            <w:r>
              <w:rPr>
                <w:b/>
              </w:rPr>
              <w:t>Mettre en œuvre les interventions relevant du programme de 2</w:t>
            </w:r>
            <w:r w:rsidRPr="00845EF2">
              <w:rPr>
                <w:b/>
                <w:vertAlign w:val="superscript"/>
              </w:rPr>
              <w:t>ème</w:t>
            </w:r>
            <w:r>
              <w:rPr>
                <w:b/>
              </w:rPr>
              <w:t xml:space="preserve"> année</w:t>
            </w:r>
            <w:r w:rsidR="00A12D43">
              <w:rPr>
                <w:b/>
              </w:rPr>
              <w:t>.</w:t>
            </w:r>
          </w:p>
        </w:tc>
        <w:tc>
          <w:tcPr>
            <w:tcW w:w="3984" w:type="dxa"/>
          </w:tcPr>
          <w:p w14:paraId="641B15D2" w14:textId="782D97DC" w:rsidR="006A6332" w:rsidRDefault="006A6332" w:rsidP="0045586A">
            <w:pPr>
              <w:jc w:val="both"/>
              <w:rPr>
                <w:b/>
              </w:rPr>
            </w:pPr>
            <w:r>
              <w:rPr>
                <w:b/>
              </w:rPr>
              <w:t>Mettre en œuvre les interventions dans une situation complexe et</w:t>
            </w:r>
            <w:r w:rsidR="00903A40">
              <w:rPr>
                <w:b/>
              </w:rPr>
              <w:t>/</w:t>
            </w:r>
            <w:r>
              <w:rPr>
                <w:b/>
              </w:rPr>
              <w:t>ou imprévisible</w:t>
            </w:r>
            <w:r w:rsidR="00A12D43">
              <w:rPr>
                <w:b/>
              </w:rPr>
              <w:t>.</w:t>
            </w:r>
          </w:p>
        </w:tc>
      </w:tr>
      <w:tr w:rsidR="006A6332" w:rsidRPr="00ED6011" w14:paraId="0730E51F" w14:textId="77777777" w:rsidTr="006A6332">
        <w:trPr>
          <w:trHeight w:val="865"/>
        </w:trPr>
        <w:tc>
          <w:tcPr>
            <w:tcW w:w="3984" w:type="dxa"/>
            <w:vMerge w:val="restart"/>
          </w:tcPr>
          <w:p w14:paraId="52AE8405" w14:textId="77777777" w:rsidR="006A6332" w:rsidRDefault="006A6332" w:rsidP="0045586A">
            <w:pPr>
              <w:jc w:val="both"/>
              <w:rPr>
                <w:b/>
              </w:rPr>
            </w:pPr>
            <w:r>
              <w:rPr>
                <w:b/>
              </w:rPr>
              <w:t>Sous</w:t>
            </w:r>
            <w:r w:rsidR="00903A40">
              <w:rPr>
                <w:b/>
              </w:rPr>
              <w:t>-</w:t>
            </w:r>
            <w:r>
              <w:rPr>
                <w:b/>
              </w:rPr>
              <w:t xml:space="preserve">compétences </w:t>
            </w:r>
          </w:p>
        </w:tc>
        <w:tc>
          <w:tcPr>
            <w:tcW w:w="3984" w:type="dxa"/>
          </w:tcPr>
          <w:p w14:paraId="0C0B83C5" w14:textId="0827BE13" w:rsidR="006A6332" w:rsidRPr="00ED6011" w:rsidRDefault="006A6332" w:rsidP="0045586A">
            <w:pPr>
              <w:tabs>
                <w:tab w:val="center" w:pos="1884"/>
              </w:tabs>
              <w:jc w:val="both"/>
              <w:rPr>
                <w:i/>
              </w:rPr>
            </w:pPr>
            <w:r>
              <w:rPr>
                <w:i/>
              </w:rPr>
              <w:t>Préparer des interventions de soins prévues pour un soigné</w:t>
            </w:r>
            <w:r w:rsidR="00A12D43">
              <w:rPr>
                <w:i/>
              </w:rPr>
              <w:t>.</w:t>
            </w:r>
          </w:p>
        </w:tc>
        <w:tc>
          <w:tcPr>
            <w:tcW w:w="3984" w:type="dxa"/>
          </w:tcPr>
          <w:p w14:paraId="30CAC8C6" w14:textId="1E91D5B1" w:rsidR="006A6332" w:rsidRPr="00ED6011" w:rsidRDefault="006A6332" w:rsidP="0045586A">
            <w:pPr>
              <w:jc w:val="both"/>
              <w:rPr>
                <w:i/>
              </w:rPr>
            </w:pPr>
            <w:r>
              <w:rPr>
                <w:i/>
              </w:rPr>
              <w:t>Préparer des interventions de soins pour un soigné dans le cadre d’une situation de soins prévisibl</w:t>
            </w:r>
            <w:r w:rsidR="00A12D43">
              <w:rPr>
                <w:i/>
              </w:rPr>
              <w:t>e.</w:t>
            </w:r>
            <w:r>
              <w:rPr>
                <w:i/>
              </w:rPr>
              <w:t xml:space="preserve"> </w:t>
            </w:r>
          </w:p>
        </w:tc>
        <w:tc>
          <w:tcPr>
            <w:tcW w:w="3984" w:type="dxa"/>
          </w:tcPr>
          <w:p w14:paraId="6E853436" w14:textId="02DB8549" w:rsidR="006A6332" w:rsidRPr="00ED6011" w:rsidRDefault="006A6332" w:rsidP="0045586A">
            <w:pPr>
              <w:jc w:val="both"/>
              <w:rPr>
                <w:i/>
              </w:rPr>
            </w:pPr>
            <w:r>
              <w:rPr>
                <w:i/>
              </w:rPr>
              <w:t>Préparer des interventions de soins pour un ou deux soignés dans le cadre d’une situation complexe et/ou imprévisible</w:t>
            </w:r>
            <w:r w:rsidR="00A12D43">
              <w:rPr>
                <w:i/>
              </w:rPr>
              <w:t>.</w:t>
            </w:r>
          </w:p>
        </w:tc>
      </w:tr>
      <w:tr w:rsidR="006A6332" w:rsidRPr="00ED6011" w14:paraId="3159716F" w14:textId="77777777" w:rsidTr="006A6332">
        <w:tc>
          <w:tcPr>
            <w:tcW w:w="3984" w:type="dxa"/>
            <w:vMerge/>
          </w:tcPr>
          <w:p w14:paraId="79D28025" w14:textId="77777777" w:rsidR="006A6332" w:rsidRDefault="006A6332" w:rsidP="0045586A">
            <w:pPr>
              <w:jc w:val="both"/>
              <w:rPr>
                <w:b/>
              </w:rPr>
            </w:pPr>
          </w:p>
        </w:tc>
        <w:tc>
          <w:tcPr>
            <w:tcW w:w="3984" w:type="dxa"/>
          </w:tcPr>
          <w:p w14:paraId="1B8AF9E3" w14:textId="625C4D8C" w:rsidR="006A6332" w:rsidRDefault="006A6332" w:rsidP="0045586A">
            <w:pPr>
              <w:jc w:val="both"/>
              <w:rPr>
                <w:i/>
              </w:rPr>
            </w:pPr>
            <w:r>
              <w:rPr>
                <w:i/>
              </w:rPr>
              <w:t xml:space="preserve">Réaliser </w:t>
            </w:r>
            <w:r w:rsidR="00903A40">
              <w:rPr>
                <w:i/>
              </w:rPr>
              <w:t>d</w:t>
            </w:r>
            <w:r>
              <w:rPr>
                <w:i/>
              </w:rPr>
              <w:t>es interventions de soins prévues relevant du programme de 1</w:t>
            </w:r>
            <w:r w:rsidRPr="005C7EEF">
              <w:rPr>
                <w:i/>
                <w:vertAlign w:val="superscript"/>
              </w:rPr>
              <w:t>ère</w:t>
            </w:r>
            <w:r>
              <w:rPr>
                <w:i/>
              </w:rPr>
              <w:t xml:space="preserve"> année</w:t>
            </w:r>
            <w:r w:rsidR="00A12D43">
              <w:rPr>
                <w:i/>
              </w:rPr>
              <w:t>.</w:t>
            </w:r>
          </w:p>
          <w:p w14:paraId="3DA1496A" w14:textId="77777777" w:rsidR="006A6332" w:rsidRPr="00ED6011" w:rsidRDefault="006A6332" w:rsidP="0045586A">
            <w:pPr>
              <w:jc w:val="both"/>
              <w:rPr>
                <w:i/>
              </w:rPr>
            </w:pPr>
          </w:p>
        </w:tc>
        <w:tc>
          <w:tcPr>
            <w:tcW w:w="3984" w:type="dxa"/>
          </w:tcPr>
          <w:p w14:paraId="6F8A3A14" w14:textId="52FB06FE" w:rsidR="006A6332" w:rsidRPr="00ED6011" w:rsidRDefault="006A6332" w:rsidP="0045586A">
            <w:pPr>
              <w:jc w:val="both"/>
              <w:rPr>
                <w:i/>
              </w:rPr>
            </w:pPr>
            <w:r>
              <w:rPr>
                <w:i/>
              </w:rPr>
              <w:t xml:space="preserve">Réaliser </w:t>
            </w:r>
            <w:r w:rsidR="00903A40">
              <w:rPr>
                <w:i/>
              </w:rPr>
              <w:t>d</w:t>
            </w:r>
            <w:r>
              <w:rPr>
                <w:i/>
              </w:rPr>
              <w:t>es interventions pour un soigné dans le cadre d’une situation prévisible, relevant du programme de 2</w:t>
            </w:r>
            <w:r w:rsidRPr="00845EF2">
              <w:rPr>
                <w:i/>
                <w:vertAlign w:val="superscript"/>
              </w:rPr>
              <w:t>ème</w:t>
            </w:r>
            <w:r>
              <w:rPr>
                <w:i/>
              </w:rPr>
              <w:t xml:space="preserve"> année</w:t>
            </w:r>
            <w:r w:rsidR="00A12D43">
              <w:rPr>
                <w:i/>
              </w:rPr>
              <w:t>.</w:t>
            </w:r>
          </w:p>
        </w:tc>
        <w:tc>
          <w:tcPr>
            <w:tcW w:w="3984" w:type="dxa"/>
          </w:tcPr>
          <w:p w14:paraId="24E2F18D" w14:textId="03482D2C" w:rsidR="006A6332" w:rsidRPr="00ED6011" w:rsidRDefault="006A6332" w:rsidP="0045586A">
            <w:pPr>
              <w:jc w:val="both"/>
              <w:rPr>
                <w:i/>
              </w:rPr>
            </w:pPr>
            <w:r>
              <w:rPr>
                <w:i/>
              </w:rPr>
              <w:t xml:space="preserve">Réaliser </w:t>
            </w:r>
            <w:r w:rsidR="00903A40">
              <w:rPr>
                <w:i/>
              </w:rPr>
              <w:t>d</w:t>
            </w:r>
            <w:r>
              <w:rPr>
                <w:i/>
              </w:rPr>
              <w:t>es interventions de soins pour un ou deux soignés dans le cadre d’une situation complexe et/ou imprévisible</w:t>
            </w:r>
            <w:r w:rsidR="00A12D43">
              <w:rPr>
                <w:i/>
              </w:rPr>
              <w:t>.</w:t>
            </w:r>
          </w:p>
        </w:tc>
      </w:tr>
      <w:tr w:rsidR="006A6332" w:rsidRPr="00ED6011" w14:paraId="568076F1" w14:textId="77777777" w:rsidTr="006A6332">
        <w:tc>
          <w:tcPr>
            <w:tcW w:w="3984" w:type="dxa"/>
            <w:vMerge/>
          </w:tcPr>
          <w:p w14:paraId="4F61868A" w14:textId="77777777" w:rsidR="006A6332" w:rsidRDefault="006A6332" w:rsidP="0045586A">
            <w:pPr>
              <w:jc w:val="both"/>
              <w:rPr>
                <w:b/>
              </w:rPr>
            </w:pPr>
          </w:p>
        </w:tc>
        <w:tc>
          <w:tcPr>
            <w:tcW w:w="3984" w:type="dxa"/>
          </w:tcPr>
          <w:p w14:paraId="6B734674" w14:textId="14177C25" w:rsidR="006A6332" w:rsidRDefault="006A6332" w:rsidP="0045586A">
            <w:pPr>
              <w:jc w:val="both"/>
              <w:rPr>
                <w:i/>
              </w:rPr>
            </w:pPr>
            <w:r>
              <w:rPr>
                <w:i/>
              </w:rPr>
              <w:t>Assurer le suivi des interventions de soins prévues p</w:t>
            </w:r>
            <w:r w:rsidR="00A12D43">
              <w:rPr>
                <w:i/>
              </w:rPr>
              <w:t>o</w:t>
            </w:r>
            <w:r>
              <w:rPr>
                <w:i/>
              </w:rPr>
              <w:t>ur un soigné</w:t>
            </w:r>
            <w:r w:rsidR="00A12D43">
              <w:rPr>
                <w:i/>
              </w:rPr>
              <w:t>.</w:t>
            </w:r>
          </w:p>
          <w:p w14:paraId="4062C6AD" w14:textId="77777777" w:rsidR="006A6332" w:rsidRPr="00ED6011" w:rsidRDefault="006A6332" w:rsidP="0045586A">
            <w:pPr>
              <w:jc w:val="both"/>
              <w:rPr>
                <w:i/>
              </w:rPr>
            </w:pPr>
          </w:p>
        </w:tc>
        <w:tc>
          <w:tcPr>
            <w:tcW w:w="3984" w:type="dxa"/>
          </w:tcPr>
          <w:p w14:paraId="286CC27A" w14:textId="64025A5A" w:rsidR="006A6332" w:rsidRPr="00ED6011" w:rsidRDefault="006A6332" w:rsidP="0045586A">
            <w:pPr>
              <w:jc w:val="both"/>
              <w:rPr>
                <w:i/>
              </w:rPr>
            </w:pPr>
            <w:r>
              <w:rPr>
                <w:i/>
              </w:rPr>
              <w:t>Assurer le suivi des interventions de soins pour un soigné dans le cadre d’une situation de soins prévisible</w:t>
            </w:r>
            <w:r w:rsidR="00A12D43">
              <w:rPr>
                <w:i/>
              </w:rPr>
              <w:t>.</w:t>
            </w:r>
          </w:p>
        </w:tc>
        <w:tc>
          <w:tcPr>
            <w:tcW w:w="3984" w:type="dxa"/>
          </w:tcPr>
          <w:p w14:paraId="6F6D7DD0" w14:textId="49511067" w:rsidR="006A6332" w:rsidRPr="00ED6011" w:rsidRDefault="006A6332" w:rsidP="0045586A">
            <w:pPr>
              <w:jc w:val="both"/>
              <w:rPr>
                <w:i/>
              </w:rPr>
            </w:pPr>
            <w:r>
              <w:rPr>
                <w:i/>
              </w:rPr>
              <w:t xml:space="preserve">Assurer le suivi des interventions de soins pour un ou deux soignés dans le cadre d’une situation de soins </w:t>
            </w:r>
            <w:r w:rsidR="00903A40">
              <w:rPr>
                <w:i/>
              </w:rPr>
              <w:t>complexe et/ou imp</w:t>
            </w:r>
            <w:r>
              <w:rPr>
                <w:i/>
              </w:rPr>
              <w:t>révisible</w:t>
            </w:r>
            <w:r w:rsidR="00A12D43">
              <w:rPr>
                <w:i/>
              </w:rPr>
              <w:t>.</w:t>
            </w:r>
          </w:p>
        </w:tc>
      </w:tr>
      <w:tr w:rsidR="006A6332" w14:paraId="38827110" w14:textId="77777777" w:rsidTr="006A6332">
        <w:tc>
          <w:tcPr>
            <w:tcW w:w="3984" w:type="dxa"/>
          </w:tcPr>
          <w:p w14:paraId="195FE86D" w14:textId="77777777" w:rsidR="006A6332" w:rsidRDefault="006A6332" w:rsidP="0045586A">
            <w:pPr>
              <w:jc w:val="both"/>
              <w:rPr>
                <w:b/>
              </w:rPr>
            </w:pPr>
            <w:r>
              <w:rPr>
                <w:b/>
              </w:rPr>
              <w:t xml:space="preserve">Palier de compétences </w:t>
            </w:r>
          </w:p>
        </w:tc>
        <w:tc>
          <w:tcPr>
            <w:tcW w:w="3984" w:type="dxa"/>
          </w:tcPr>
          <w:p w14:paraId="0F644E28" w14:textId="7FD9D3F5" w:rsidR="006A6332" w:rsidRDefault="006A6332" w:rsidP="0045586A">
            <w:pPr>
              <w:jc w:val="both"/>
              <w:rPr>
                <w:b/>
              </w:rPr>
            </w:pPr>
            <w:r>
              <w:rPr>
                <w:b/>
              </w:rPr>
              <w:t>S’initier à la gestion collective des soins et du matériel</w:t>
            </w:r>
            <w:r w:rsidR="00A12D43">
              <w:rPr>
                <w:b/>
              </w:rPr>
              <w:t>.</w:t>
            </w:r>
          </w:p>
        </w:tc>
        <w:tc>
          <w:tcPr>
            <w:tcW w:w="3984" w:type="dxa"/>
          </w:tcPr>
          <w:p w14:paraId="1616FC9F" w14:textId="7B83BB5D" w:rsidR="006A6332" w:rsidRDefault="006A6332" w:rsidP="0045586A">
            <w:pPr>
              <w:jc w:val="both"/>
              <w:rPr>
                <w:b/>
              </w:rPr>
            </w:pPr>
            <w:r>
              <w:rPr>
                <w:b/>
              </w:rPr>
              <w:t>S’impliquer dans la gestion collective des soins et du matériel</w:t>
            </w:r>
            <w:r w:rsidR="00A12D43">
              <w:rPr>
                <w:b/>
              </w:rPr>
              <w:t>.</w:t>
            </w:r>
          </w:p>
        </w:tc>
        <w:tc>
          <w:tcPr>
            <w:tcW w:w="3984" w:type="dxa"/>
          </w:tcPr>
          <w:p w14:paraId="0AE61A0F" w14:textId="30A267BC" w:rsidR="006A6332" w:rsidRDefault="006A6332" w:rsidP="0045586A">
            <w:pPr>
              <w:jc w:val="both"/>
              <w:rPr>
                <w:b/>
              </w:rPr>
            </w:pPr>
            <w:r>
              <w:rPr>
                <w:b/>
              </w:rPr>
              <w:t>Collaborer à la gestion collective des soins et du matériel</w:t>
            </w:r>
            <w:r w:rsidR="00A12D43">
              <w:rPr>
                <w:b/>
              </w:rPr>
              <w:t>.</w:t>
            </w:r>
          </w:p>
        </w:tc>
      </w:tr>
      <w:tr w:rsidR="006A6332" w:rsidRPr="00ED6011" w14:paraId="75443125" w14:textId="77777777" w:rsidTr="006A6332">
        <w:trPr>
          <w:trHeight w:val="865"/>
        </w:trPr>
        <w:tc>
          <w:tcPr>
            <w:tcW w:w="3984" w:type="dxa"/>
            <w:vMerge w:val="restart"/>
          </w:tcPr>
          <w:p w14:paraId="7F3854D1" w14:textId="77777777" w:rsidR="006A6332" w:rsidRDefault="006A6332" w:rsidP="0045586A">
            <w:pPr>
              <w:jc w:val="both"/>
              <w:rPr>
                <w:b/>
              </w:rPr>
            </w:pPr>
            <w:r>
              <w:rPr>
                <w:b/>
              </w:rPr>
              <w:t>Sous</w:t>
            </w:r>
            <w:r w:rsidR="00903A40">
              <w:rPr>
                <w:b/>
              </w:rPr>
              <w:t>-</w:t>
            </w:r>
            <w:r>
              <w:rPr>
                <w:b/>
              </w:rPr>
              <w:t xml:space="preserve">compétences </w:t>
            </w:r>
          </w:p>
        </w:tc>
        <w:tc>
          <w:tcPr>
            <w:tcW w:w="3984" w:type="dxa"/>
          </w:tcPr>
          <w:p w14:paraId="2F1AC63F" w14:textId="617264C5" w:rsidR="006A6332" w:rsidRPr="00ED6011" w:rsidRDefault="006A6332" w:rsidP="0045586A">
            <w:pPr>
              <w:tabs>
                <w:tab w:val="center" w:pos="1884"/>
              </w:tabs>
              <w:jc w:val="both"/>
              <w:rPr>
                <w:i/>
              </w:rPr>
            </w:pPr>
            <w:r>
              <w:rPr>
                <w:i/>
              </w:rPr>
              <w:t>Agir dans une relation hiérarchique de travail</w:t>
            </w:r>
            <w:r w:rsidR="00A12D43">
              <w:rPr>
                <w:i/>
              </w:rPr>
              <w:t>.</w:t>
            </w:r>
          </w:p>
        </w:tc>
        <w:tc>
          <w:tcPr>
            <w:tcW w:w="3984" w:type="dxa"/>
          </w:tcPr>
          <w:p w14:paraId="31341D27" w14:textId="7C90D2B9" w:rsidR="006A6332" w:rsidRPr="00ED6011" w:rsidRDefault="006A6332" w:rsidP="0045586A">
            <w:pPr>
              <w:jc w:val="both"/>
              <w:rPr>
                <w:i/>
              </w:rPr>
            </w:pPr>
            <w:r>
              <w:rPr>
                <w:i/>
              </w:rPr>
              <w:t>Agir dans une équipe de soins dans les limites de ses compétences</w:t>
            </w:r>
            <w:r w:rsidR="00A12D43">
              <w:rPr>
                <w:i/>
              </w:rPr>
              <w:t>.</w:t>
            </w:r>
          </w:p>
        </w:tc>
        <w:tc>
          <w:tcPr>
            <w:tcW w:w="3984" w:type="dxa"/>
          </w:tcPr>
          <w:p w14:paraId="374F38D6" w14:textId="697617D3" w:rsidR="006A6332" w:rsidRPr="00ED6011" w:rsidRDefault="006A6332" w:rsidP="0045586A">
            <w:pPr>
              <w:jc w:val="both"/>
              <w:rPr>
                <w:i/>
              </w:rPr>
            </w:pPr>
            <w:r>
              <w:rPr>
                <w:i/>
              </w:rPr>
              <w:t>Se comporter en partenaire d’un projet de soins</w:t>
            </w:r>
            <w:r w:rsidR="00A12D43">
              <w:rPr>
                <w:i/>
              </w:rPr>
              <w:t>.</w:t>
            </w:r>
          </w:p>
        </w:tc>
      </w:tr>
      <w:tr w:rsidR="006A6332" w:rsidRPr="00ED6011" w14:paraId="28E1EBAC" w14:textId="77777777" w:rsidTr="006A6332">
        <w:tc>
          <w:tcPr>
            <w:tcW w:w="3984" w:type="dxa"/>
            <w:vMerge/>
          </w:tcPr>
          <w:p w14:paraId="541E5C9D" w14:textId="77777777" w:rsidR="006A6332" w:rsidRDefault="006A6332" w:rsidP="0045586A">
            <w:pPr>
              <w:jc w:val="both"/>
              <w:rPr>
                <w:b/>
              </w:rPr>
            </w:pPr>
          </w:p>
        </w:tc>
        <w:tc>
          <w:tcPr>
            <w:tcW w:w="3984" w:type="dxa"/>
          </w:tcPr>
          <w:p w14:paraId="2BD3DCC3" w14:textId="3E4546D8" w:rsidR="006A6332" w:rsidRDefault="006A6332" w:rsidP="0045586A">
            <w:pPr>
              <w:jc w:val="both"/>
              <w:rPr>
                <w:i/>
              </w:rPr>
            </w:pPr>
            <w:r>
              <w:rPr>
                <w:i/>
              </w:rPr>
              <w:t>Rapporter à l’équipe ce qu’il a observé dans le cadre des interventions de soins</w:t>
            </w:r>
            <w:r w:rsidR="00A12D43">
              <w:rPr>
                <w:i/>
              </w:rPr>
              <w:t>.</w:t>
            </w:r>
          </w:p>
          <w:p w14:paraId="79C8E3A0" w14:textId="77777777" w:rsidR="006A6332" w:rsidRPr="00ED6011" w:rsidRDefault="006A6332" w:rsidP="0045586A">
            <w:pPr>
              <w:jc w:val="both"/>
              <w:rPr>
                <w:i/>
              </w:rPr>
            </w:pPr>
          </w:p>
        </w:tc>
        <w:tc>
          <w:tcPr>
            <w:tcW w:w="3984" w:type="dxa"/>
          </w:tcPr>
          <w:p w14:paraId="2AD17992" w14:textId="74A5ADD5" w:rsidR="006A6332" w:rsidRPr="00ED6011" w:rsidRDefault="006A6332" w:rsidP="0045586A">
            <w:pPr>
              <w:jc w:val="both"/>
              <w:rPr>
                <w:i/>
              </w:rPr>
            </w:pPr>
            <w:r>
              <w:rPr>
                <w:i/>
              </w:rPr>
              <w:t>Rapporter à l’équipe son analyse et ses conclusions à propos de la situation de soins</w:t>
            </w:r>
            <w:r w:rsidR="00A12D43">
              <w:rPr>
                <w:i/>
              </w:rPr>
              <w:t>.</w:t>
            </w:r>
          </w:p>
        </w:tc>
        <w:tc>
          <w:tcPr>
            <w:tcW w:w="3984" w:type="dxa"/>
          </w:tcPr>
          <w:p w14:paraId="4131A709" w14:textId="1E8EF788" w:rsidR="006A6332" w:rsidRPr="00ED6011" w:rsidRDefault="006A6332" w:rsidP="0045586A">
            <w:pPr>
              <w:jc w:val="both"/>
              <w:rPr>
                <w:i/>
              </w:rPr>
            </w:pPr>
            <w:r>
              <w:rPr>
                <w:i/>
              </w:rPr>
              <w:t>Rapporter à l’équipe des propositions à propos de la situation de soins</w:t>
            </w:r>
            <w:r w:rsidR="00A12D43">
              <w:rPr>
                <w:i/>
              </w:rPr>
              <w:t>.</w:t>
            </w:r>
          </w:p>
        </w:tc>
      </w:tr>
    </w:tbl>
    <w:p w14:paraId="7E1AF26F" w14:textId="77777777" w:rsidR="006A6332" w:rsidRDefault="006A6332" w:rsidP="006A6332">
      <w:pPr>
        <w:autoSpaceDE w:val="0"/>
        <w:autoSpaceDN w:val="0"/>
        <w:adjustRightInd w:val="0"/>
        <w:spacing w:after="60" w:line="240" w:lineRule="auto"/>
        <w:rPr>
          <w:rFonts w:ascii="Calibri" w:hAnsi="Calibri" w:cs="Calibri"/>
          <w:color w:val="000000"/>
        </w:rPr>
      </w:pPr>
    </w:p>
    <w:p w14:paraId="6AD37B11" w14:textId="77777777" w:rsidR="00FC0A51" w:rsidRDefault="00FC0A51">
      <w:pPr>
        <w:rPr>
          <w:rFonts w:ascii="Calibri" w:hAnsi="Calibri" w:cs="Calibri"/>
          <w:color w:val="000000"/>
        </w:rPr>
      </w:pPr>
      <w:r>
        <w:rPr>
          <w:rFonts w:ascii="Calibri" w:hAnsi="Calibri" w:cs="Calibri"/>
          <w:color w:val="000000"/>
        </w:rPr>
        <w:br w:type="page"/>
      </w:r>
    </w:p>
    <w:tbl>
      <w:tblPr>
        <w:tblStyle w:val="Grilledutableau"/>
        <w:tblW w:w="0" w:type="auto"/>
        <w:tblLook w:val="04A0" w:firstRow="1" w:lastRow="0" w:firstColumn="1" w:lastColumn="0" w:noHBand="0" w:noVBand="1"/>
      </w:tblPr>
      <w:tblGrid>
        <w:gridCol w:w="3560"/>
        <w:gridCol w:w="3553"/>
        <w:gridCol w:w="3563"/>
        <w:gridCol w:w="3542"/>
      </w:tblGrid>
      <w:tr w:rsidR="006A6332" w14:paraId="27C962EC" w14:textId="77777777" w:rsidTr="00323434">
        <w:trPr>
          <w:trHeight w:val="414"/>
        </w:trPr>
        <w:tc>
          <w:tcPr>
            <w:tcW w:w="14218" w:type="dxa"/>
            <w:gridSpan w:val="4"/>
          </w:tcPr>
          <w:p w14:paraId="0255ED2A" w14:textId="2B8F871D" w:rsidR="00FC0A51" w:rsidRPr="00FC0A51" w:rsidRDefault="006A6332" w:rsidP="0045586A">
            <w:pPr>
              <w:jc w:val="both"/>
              <w:rPr>
                <w:b/>
                <w:sz w:val="24"/>
                <w:szCs w:val="24"/>
                <w:u w:val="single"/>
              </w:rPr>
            </w:pPr>
            <w:r w:rsidRPr="00FC0A51">
              <w:rPr>
                <w:b/>
                <w:sz w:val="24"/>
                <w:szCs w:val="24"/>
                <w:u w:val="single"/>
              </w:rPr>
              <w:lastRenderedPageBreak/>
              <w:t>Compétence 7</w:t>
            </w:r>
          </w:p>
          <w:p w14:paraId="0A2E49D7" w14:textId="77777777" w:rsidR="00812B9D" w:rsidRPr="00812B9D" w:rsidRDefault="00812B9D" w:rsidP="00812B9D">
            <w:pPr>
              <w:autoSpaceDE w:val="0"/>
              <w:autoSpaceDN w:val="0"/>
              <w:adjustRightInd w:val="0"/>
              <w:jc w:val="both"/>
              <w:rPr>
                <w:rFonts w:cs="Calibri"/>
                <w:b/>
                <w:bCs/>
                <w:i/>
                <w:color w:val="000000"/>
              </w:rPr>
            </w:pPr>
            <w:r w:rsidRPr="00812B9D">
              <w:rPr>
                <w:rFonts w:cs="Calibri"/>
                <w:b/>
                <w:bCs/>
                <w:i/>
                <w:color w:val="000000"/>
              </w:rPr>
              <w:t>Assurer une communication professionnelle complète et coopérer avec les membres d'autres professions du secteur de la santé.</w:t>
            </w:r>
          </w:p>
          <w:p w14:paraId="653B54B0" w14:textId="77777777" w:rsidR="006A6332" w:rsidRDefault="00812B9D" w:rsidP="00812B9D">
            <w:pPr>
              <w:jc w:val="both"/>
              <w:rPr>
                <w:rFonts w:ascii="Calibri" w:hAnsi="Calibri" w:cs="Calibri"/>
                <w:b/>
                <w:i/>
                <w:iCs/>
                <w:color w:val="000000"/>
              </w:rPr>
            </w:pPr>
            <w:r w:rsidRPr="00FC0A51">
              <w:rPr>
                <w:rFonts w:ascii="Calibri" w:hAnsi="Calibri" w:cs="Calibri"/>
                <w:b/>
                <w:i/>
                <w:iCs/>
                <w:color w:val="000000"/>
              </w:rPr>
              <w:t xml:space="preserve"> </w:t>
            </w:r>
            <w:r w:rsidR="006A6332" w:rsidRPr="00FC0A51">
              <w:rPr>
                <w:rFonts w:ascii="Calibri" w:hAnsi="Calibri" w:cs="Calibri"/>
                <w:b/>
                <w:i/>
                <w:iCs/>
                <w:color w:val="000000"/>
              </w:rPr>
              <w:t>(Collaborer à la gestion des soins et du matériel)</w:t>
            </w:r>
          </w:p>
          <w:p w14:paraId="14A562BB" w14:textId="2CD36DCF" w:rsidR="002921A7" w:rsidRPr="002921A7" w:rsidRDefault="002921A7" w:rsidP="00812B9D">
            <w:pPr>
              <w:jc w:val="both"/>
              <w:rPr>
                <w:b/>
                <w:i/>
                <w:iCs/>
                <w:sz w:val="12"/>
                <w:szCs w:val="12"/>
              </w:rPr>
            </w:pPr>
          </w:p>
        </w:tc>
      </w:tr>
      <w:tr w:rsidR="006A6332" w14:paraId="710D62D8" w14:textId="77777777" w:rsidTr="00323434">
        <w:tc>
          <w:tcPr>
            <w:tcW w:w="3560" w:type="dxa"/>
          </w:tcPr>
          <w:p w14:paraId="73E4BA0B" w14:textId="77777777" w:rsidR="006A6332" w:rsidRDefault="006A6332" w:rsidP="002E1716">
            <w:pPr>
              <w:jc w:val="center"/>
              <w:rPr>
                <w:b/>
              </w:rPr>
            </w:pPr>
          </w:p>
        </w:tc>
        <w:tc>
          <w:tcPr>
            <w:tcW w:w="3553" w:type="dxa"/>
          </w:tcPr>
          <w:p w14:paraId="28C22EAF" w14:textId="0C40D17A" w:rsidR="006A6332" w:rsidRDefault="00F17024" w:rsidP="002E1716">
            <w:pPr>
              <w:jc w:val="center"/>
              <w:rPr>
                <w:b/>
              </w:rPr>
            </w:pPr>
            <w:r>
              <w:rPr>
                <w:noProof/>
                <w:lang w:eastAsia="fr-BE"/>
              </w:rPr>
              <mc:AlternateContent>
                <mc:Choice Requires="wps">
                  <w:drawing>
                    <wp:anchor distT="0" distB="0" distL="114300" distR="114300" simplePos="0" relativeHeight="251827200" behindDoc="0" locked="0" layoutInCell="1" allowOverlap="1" wp14:anchorId="2DB0E14E" wp14:editId="0C720874">
                      <wp:simplePos x="0" y="0"/>
                      <wp:positionH relativeFrom="margin">
                        <wp:posOffset>519430</wp:posOffset>
                      </wp:positionH>
                      <wp:positionV relativeFrom="paragraph">
                        <wp:posOffset>-3175</wp:posOffset>
                      </wp:positionV>
                      <wp:extent cx="167640" cy="152400"/>
                      <wp:effectExtent l="0" t="0" r="22860" b="19050"/>
                      <wp:wrapNone/>
                      <wp:docPr id="89" name="Rectangle 89"/>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92D0D" id="Rectangle 89" o:spid="_x0000_s1026" style="position:absolute;margin-left:40.9pt;margin-top:-.25pt;width:13.2pt;height:12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" fillcolor="#c75d97" strokecolor="#c75d97" strokeweight="1pt">
                      <w10:wrap anchorx="margin"/>
                    </v:rect>
                  </w:pict>
                </mc:Fallback>
              </mc:AlternateContent>
            </w:r>
            <w:r w:rsidR="006A6332">
              <w:rPr>
                <w:b/>
              </w:rPr>
              <w:t>1</w:t>
            </w:r>
            <w:r w:rsidR="006A6332" w:rsidRPr="0036234F">
              <w:rPr>
                <w:b/>
                <w:vertAlign w:val="superscript"/>
              </w:rPr>
              <w:t>ère</w:t>
            </w:r>
            <w:r w:rsidR="006A6332">
              <w:rPr>
                <w:b/>
              </w:rPr>
              <w:t xml:space="preserve"> année</w:t>
            </w:r>
          </w:p>
        </w:tc>
        <w:tc>
          <w:tcPr>
            <w:tcW w:w="3563" w:type="dxa"/>
          </w:tcPr>
          <w:p w14:paraId="3C85BEA0" w14:textId="4DEED363" w:rsidR="006A6332" w:rsidRDefault="00F17024" w:rsidP="002E1716">
            <w:pPr>
              <w:jc w:val="center"/>
              <w:rPr>
                <w:b/>
              </w:rPr>
            </w:pPr>
            <w:r>
              <w:rPr>
                <w:noProof/>
                <w:lang w:eastAsia="fr-BE"/>
              </w:rPr>
              <mc:AlternateContent>
                <mc:Choice Requires="wps">
                  <w:drawing>
                    <wp:anchor distT="0" distB="0" distL="114300" distR="114300" simplePos="0" relativeHeight="251843584" behindDoc="0" locked="0" layoutInCell="1" allowOverlap="1" wp14:anchorId="5E30500F" wp14:editId="67EA2F34">
                      <wp:simplePos x="0" y="0"/>
                      <wp:positionH relativeFrom="margin">
                        <wp:posOffset>486410</wp:posOffset>
                      </wp:positionH>
                      <wp:positionV relativeFrom="paragraph">
                        <wp:posOffset>12065</wp:posOffset>
                      </wp:positionV>
                      <wp:extent cx="167640" cy="152400"/>
                      <wp:effectExtent l="0" t="0" r="22860" b="19050"/>
                      <wp:wrapNone/>
                      <wp:docPr id="97" name="Rectangle 97"/>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E881D" id="Rectangle 97" o:spid="_x0000_s1026" style="position:absolute;margin-left:38.3pt;margin-top:.95pt;width:13.2pt;height:12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" fillcolor="#0070c0" strokecolor="#0070c0" strokeweight="1pt">
                      <w10:wrap anchorx="margin"/>
                    </v:rect>
                  </w:pict>
                </mc:Fallback>
              </mc:AlternateContent>
            </w:r>
            <w:r w:rsidR="006A6332">
              <w:rPr>
                <w:b/>
              </w:rPr>
              <w:t>2</w:t>
            </w:r>
            <w:r w:rsidR="006A6332" w:rsidRPr="0036234F">
              <w:rPr>
                <w:b/>
                <w:vertAlign w:val="superscript"/>
              </w:rPr>
              <w:t>ème</w:t>
            </w:r>
            <w:r w:rsidR="006A6332">
              <w:rPr>
                <w:b/>
              </w:rPr>
              <w:t xml:space="preserve"> année</w:t>
            </w:r>
          </w:p>
        </w:tc>
        <w:tc>
          <w:tcPr>
            <w:tcW w:w="3542" w:type="dxa"/>
          </w:tcPr>
          <w:p w14:paraId="71EECBCD" w14:textId="73279C8E" w:rsidR="006A6332" w:rsidRDefault="00F17024" w:rsidP="002E1716">
            <w:pPr>
              <w:jc w:val="center"/>
              <w:rPr>
                <w:b/>
              </w:rPr>
            </w:pPr>
            <w:r>
              <w:rPr>
                <w:noProof/>
                <w:lang w:eastAsia="fr-BE"/>
              </w:rPr>
              <mc:AlternateContent>
                <mc:Choice Requires="wps">
                  <w:drawing>
                    <wp:anchor distT="0" distB="0" distL="114300" distR="114300" simplePos="0" relativeHeight="251857920" behindDoc="0" locked="0" layoutInCell="1" allowOverlap="1" wp14:anchorId="51ADE314" wp14:editId="11479AB1">
                      <wp:simplePos x="0" y="0"/>
                      <wp:positionH relativeFrom="margin">
                        <wp:posOffset>506730</wp:posOffset>
                      </wp:positionH>
                      <wp:positionV relativeFrom="paragraph">
                        <wp:posOffset>12065</wp:posOffset>
                      </wp:positionV>
                      <wp:extent cx="167640" cy="152400"/>
                      <wp:effectExtent l="0" t="0" r="22860" b="19050"/>
                      <wp:wrapNone/>
                      <wp:docPr id="104" name="Rectangle 104"/>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8CD0A" id="Rectangle 104" o:spid="_x0000_s1026" style="position:absolute;margin-left:39.9pt;margin-top:.95pt;width:13.2pt;height:12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" fillcolor="#00b050" strokecolor="#00b050" strokeweight="1pt">
                      <w10:wrap anchorx="margin"/>
                    </v:rect>
                  </w:pict>
                </mc:Fallback>
              </mc:AlternateContent>
            </w:r>
            <w:r w:rsidR="006A6332">
              <w:rPr>
                <w:b/>
              </w:rPr>
              <w:t>3</w:t>
            </w:r>
            <w:r w:rsidR="006A6332" w:rsidRPr="0036234F">
              <w:rPr>
                <w:b/>
                <w:vertAlign w:val="superscript"/>
              </w:rPr>
              <w:t>ème</w:t>
            </w:r>
            <w:r w:rsidR="006A6332">
              <w:rPr>
                <w:b/>
              </w:rPr>
              <w:t xml:space="preserve"> année</w:t>
            </w:r>
          </w:p>
        </w:tc>
      </w:tr>
      <w:tr w:rsidR="006A6332" w14:paraId="1A2D4BC0" w14:textId="77777777" w:rsidTr="00323434">
        <w:tc>
          <w:tcPr>
            <w:tcW w:w="3560" w:type="dxa"/>
          </w:tcPr>
          <w:p w14:paraId="2995DD8C" w14:textId="77777777" w:rsidR="006A6332" w:rsidRDefault="006A6332" w:rsidP="006A6332">
            <w:pPr>
              <w:rPr>
                <w:b/>
              </w:rPr>
            </w:pPr>
            <w:r>
              <w:rPr>
                <w:b/>
              </w:rPr>
              <w:t xml:space="preserve">Palier de compétences </w:t>
            </w:r>
          </w:p>
        </w:tc>
        <w:tc>
          <w:tcPr>
            <w:tcW w:w="3553" w:type="dxa"/>
          </w:tcPr>
          <w:p w14:paraId="75611F0B" w14:textId="01B75283" w:rsidR="006A6332" w:rsidRDefault="006A6332" w:rsidP="0045586A">
            <w:pPr>
              <w:jc w:val="both"/>
              <w:rPr>
                <w:b/>
              </w:rPr>
            </w:pPr>
            <w:r>
              <w:rPr>
                <w:b/>
              </w:rPr>
              <w:t>S’initier à la gestion collective des soins et du matériel</w:t>
            </w:r>
            <w:r w:rsidR="002E1716">
              <w:rPr>
                <w:b/>
              </w:rPr>
              <w:t>.</w:t>
            </w:r>
          </w:p>
        </w:tc>
        <w:tc>
          <w:tcPr>
            <w:tcW w:w="3563" w:type="dxa"/>
          </w:tcPr>
          <w:p w14:paraId="29F0EB5F" w14:textId="1E61BDD2" w:rsidR="006A6332" w:rsidRDefault="006A6332" w:rsidP="0045586A">
            <w:pPr>
              <w:jc w:val="both"/>
              <w:rPr>
                <w:b/>
              </w:rPr>
            </w:pPr>
            <w:r>
              <w:rPr>
                <w:b/>
              </w:rPr>
              <w:t>S’impliquer dans la gestion collective des soins et du matériel</w:t>
            </w:r>
            <w:r w:rsidR="002E1716">
              <w:rPr>
                <w:b/>
              </w:rPr>
              <w:t>.</w:t>
            </w:r>
          </w:p>
        </w:tc>
        <w:tc>
          <w:tcPr>
            <w:tcW w:w="3542" w:type="dxa"/>
          </w:tcPr>
          <w:p w14:paraId="1A827774" w14:textId="129E49AF" w:rsidR="006A6332" w:rsidRDefault="006A6332" w:rsidP="0045586A">
            <w:pPr>
              <w:jc w:val="both"/>
              <w:rPr>
                <w:b/>
              </w:rPr>
            </w:pPr>
            <w:r>
              <w:rPr>
                <w:b/>
              </w:rPr>
              <w:t>Collaborer à la gestion collective des soins et du matériel</w:t>
            </w:r>
            <w:r w:rsidR="002E1716">
              <w:rPr>
                <w:b/>
              </w:rPr>
              <w:t>.</w:t>
            </w:r>
          </w:p>
        </w:tc>
      </w:tr>
      <w:tr w:rsidR="006A6332" w:rsidRPr="00ED6011" w14:paraId="67F0A25B" w14:textId="77777777" w:rsidTr="00323434">
        <w:trPr>
          <w:trHeight w:val="865"/>
        </w:trPr>
        <w:tc>
          <w:tcPr>
            <w:tcW w:w="3560" w:type="dxa"/>
            <w:vMerge w:val="restart"/>
          </w:tcPr>
          <w:p w14:paraId="56BFB77A" w14:textId="77777777" w:rsidR="006A6332" w:rsidRDefault="006A6332" w:rsidP="006A6332">
            <w:pPr>
              <w:rPr>
                <w:b/>
              </w:rPr>
            </w:pPr>
            <w:r>
              <w:rPr>
                <w:b/>
              </w:rPr>
              <w:t xml:space="preserve">Sous-compétences </w:t>
            </w:r>
          </w:p>
        </w:tc>
        <w:tc>
          <w:tcPr>
            <w:tcW w:w="3553" w:type="dxa"/>
          </w:tcPr>
          <w:p w14:paraId="13EE9C0A" w14:textId="5D7D763F" w:rsidR="006A6332" w:rsidRPr="00ED6011" w:rsidRDefault="006A6332" w:rsidP="0045586A">
            <w:pPr>
              <w:tabs>
                <w:tab w:val="center" w:pos="1884"/>
              </w:tabs>
              <w:jc w:val="both"/>
              <w:rPr>
                <w:i/>
              </w:rPr>
            </w:pPr>
            <w:r>
              <w:rPr>
                <w:i/>
              </w:rPr>
              <w:t>Agir dans une relation hiérarchique de travail</w:t>
            </w:r>
            <w:r w:rsidR="002E1716">
              <w:rPr>
                <w:i/>
              </w:rPr>
              <w:t>.</w:t>
            </w:r>
          </w:p>
        </w:tc>
        <w:tc>
          <w:tcPr>
            <w:tcW w:w="3563" w:type="dxa"/>
          </w:tcPr>
          <w:p w14:paraId="43E4E182" w14:textId="312E2727" w:rsidR="006A6332" w:rsidRPr="00ED6011" w:rsidRDefault="006A6332" w:rsidP="0045586A">
            <w:pPr>
              <w:jc w:val="both"/>
              <w:rPr>
                <w:i/>
              </w:rPr>
            </w:pPr>
            <w:r>
              <w:rPr>
                <w:i/>
              </w:rPr>
              <w:t>Agir dans une équipe de soins dans les limites de ses compétences</w:t>
            </w:r>
            <w:r w:rsidR="002E1716">
              <w:rPr>
                <w:i/>
              </w:rPr>
              <w:t>.</w:t>
            </w:r>
          </w:p>
        </w:tc>
        <w:tc>
          <w:tcPr>
            <w:tcW w:w="3542" w:type="dxa"/>
          </w:tcPr>
          <w:p w14:paraId="3EAC02B5" w14:textId="00232937" w:rsidR="006A6332" w:rsidRPr="00ED6011" w:rsidRDefault="006A6332" w:rsidP="0045586A">
            <w:pPr>
              <w:jc w:val="both"/>
              <w:rPr>
                <w:i/>
              </w:rPr>
            </w:pPr>
            <w:r>
              <w:rPr>
                <w:i/>
              </w:rPr>
              <w:t>Se comporter en partenaire d’un projet de soins</w:t>
            </w:r>
            <w:r w:rsidR="002E1716">
              <w:rPr>
                <w:i/>
              </w:rPr>
              <w:t>.</w:t>
            </w:r>
          </w:p>
        </w:tc>
      </w:tr>
      <w:tr w:rsidR="006A6332" w:rsidRPr="00ED6011" w14:paraId="5C0574A2" w14:textId="77777777" w:rsidTr="00323434">
        <w:tc>
          <w:tcPr>
            <w:tcW w:w="3560" w:type="dxa"/>
            <w:vMerge/>
          </w:tcPr>
          <w:p w14:paraId="15917DA3" w14:textId="77777777" w:rsidR="006A6332" w:rsidRDefault="006A6332" w:rsidP="006A6332">
            <w:pPr>
              <w:rPr>
                <w:b/>
              </w:rPr>
            </w:pPr>
          </w:p>
        </w:tc>
        <w:tc>
          <w:tcPr>
            <w:tcW w:w="3553" w:type="dxa"/>
          </w:tcPr>
          <w:p w14:paraId="098DA45E" w14:textId="3274B9CE" w:rsidR="006A6332" w:rsidRDefault="006A6332" w:rsidP="0045586A">
            <w:pPr>
              <w:jc w:val="both"/>
              <w:rPr>
                <w:i/>
              </w:rPr>
            </w:pPr>
            <w:r>
              <w:rPr>
                <w:i/>
              </w:rPr>
              <w:t>Rapporter à l’équipe ce qu’il a observé dans le cadre des interventions de soins</w:t>
            </w:r>
            <w:r w:rsidR="002E1716">
              <w:rPr>
                <w:i/>
              </w:rPr>
              <w:t>.</w:t>
            </w:r>
          </w:p>
          <w:p w14:paraId="19E76EEF" w14:textId="77777777" w:rsidR="006A6332" w:rsidRPr="00ED6011" w:rsidRDefault="006A6332" w:rsidP="0045586A">
            <w:pPr>
              <w:jc w:val="both"/>
              <w:rPr>
                <w:i/>
              </w:rPr>
            </w:pPr>
          </w:p>
        </w:tc>
        <w:tc>
          <w:tcPr>
            <w:tcW w:w="3563" w:type="dxa"/>
          </w:tcPr>
          <w:p w14:paraId="5E9796EC" w14:textId="44824656" w:rsidR="006A6332" w:rsidRDefault="006A6332" w:rsidP="0045586A">
            <w:pPr>
              <w:jc w:val="both"/>
              <w:rPr>
                <w:i/>
              </w:rPr>
            </w:pPr>
            <w:r>
              <w:rPr>
                <w:i/>
              </w:rPr>
              <w:t>Rapporter à l’équipe son analyse et ses conclusions à propos de la situation de soins</w:t>
            </w:r>
            <w:r w:rsidR="002E1716">
              <w:rPr>
                <w:i/>
              </w:rPr>
              <w:t>.</w:t>
            </w:r>
          </w:p>
          <w:p w14:paraId="7885BC3D" w14:textId="77777777" w:rsidR="006A6332" w:rsidRPr="00ED6011" w:rsidRDefault="006A6332" w:rsidP="0045586A">
            <w:pPr>
              <w:jc w:val="both"/>
              <w:rPr>
                <w:i/>
              </w:rPr>
            </w:pPr>
          </w:p>
        </w:tc>
        <w:tc>
          <w:tcPr>
            <w:tcW w:w="3542" w:type="dxa"/>
          </w:tcPr>
          <w:p w14:paraId="3D936E91" w14:textId="76B69E93" w:rsidR="006A6332" w:rsidRPr="00ED6011" w:rsidRDefault="006A6332" w:rsidP="0045586A">
            <w:pPr>
              <w:jc w:val="both"/>
              <w:rPr>
                <w:i/>
              </w:rPr>
            </w:pPr>
            <w:r>
              <w:rPr>
                <w:i/>
              </w:rPr>
              <w:t>Rapporter à l’équipe des propositions à propos de la situation de soins</w:t>
            </w:r>
            <w:r w:rsidR="002E1716">
              <w:rPr>
                <w:i/>
              </w:rPr>
              <w:t>.</w:t>
            </w:r>
          </w:p>
        </w:tc>
      </w:tr>
    </w:tbl>
    <w:p w14:paraId="58586163" w14:textId="77777777" w:rsidR="006A6332" w:rsidRDefault="006A6332" w:rsidP="006A6332">
      <w:pPr>
        <w:autoSpaceDE w:val="0"/>
        <w:autoSpaceDN w:val="0"/>
        <w:adjustRightInd w:val="0"/>
        <w:spacing w:after="60" w:line="240" w:lineRule="auto"/>
        <w:rPr>
          <w:rFonts w:ascii="Calibri" w:hAnsi="Calibri" w:cs="Calibri"/>
          <w:color w:val="000000"/>
        </w:rPr>
      </w:pPr>
    </w:p>
    <w:tbl>
      <w:tblPr>
        <w:tblStyle w:val="Grilledutableau"/>
        <w:tblW w:w="0" w:type="auto"/>
        <w:tblLook w:val="04A0" w:firstRow="1" w:lastRow="0" w:firstColumn="1" w:lastColumn="0" w:noHBand="0" w:noVBand="1"/>
      </w:tblPr>
      <w:tblGrid>
        <w:gridCol w:w="3520"/>
        <w:gridCol w:w="3567"/>
        <w:gridCol w:w="3562"/>
        <w:gridCol w:w="3569"/>
      </w:tblGrid>
      <w:tr w:rsidR="00323434" w14:paraId="320BB9DE" w14:textId="77777777" w:rsidTr="00C248C6">
        <w:trPr>
          <w:trHeight w:val="414"/>
        </w:trPr>
        <w:tc>
          <w:tcPr>
            <w:tcW w:w="15936" w:type="dxa"/>
            <w:gridSpan w:val="4"/>
          </w:tcPr>
          <w:p w14:paraId="2618BB4C" w14:textId="77777777" w:rsidR="00323434" w:rsidRPr="00914253" w:rsidRDefault="00323434" w:rsidP="00C248C6">
            <w:pPr>
              <w:jc w:val="both"/>
              <w:rPr>
                <w:b/>
                <w:sz w:val="24"/>
                <w:szCs w:val="24"/>
                <w:u w:val="single"/>
              </w:rPr>
            </w:pPr>
            <w:r w:rsidRPr="00914253">
              <w:rPr>
                <w:b/>
                <w:sz w:val="24"/>
                <w:szCs w:val="24"/>
                <w:u w:val="single"/>
              </w:rPr>
              <w:t>Compétence 8</w:t>
            </w:r>
          </w:p>
          <w:p w14:paraId="19F3A4E9" w14:textId="77777777" w:rsidR="00812B9D" w:rsidRPr="00812B9D" w:rsidRDefault="00812B9D" w:rsidP="00812B9D">
            <w:pPr>
              <w:autoSpaceDE w:val="0"/>
              <w:autoSpaceDN w:val="0"/>
              <w:adjustRightInd w:val="0"/>
              <w:jc w:val="both"/>
              <w:rPr>
                <w:rFonts w:cs="Calibri"/>
                <w:i/>
                <w:color w:val="000000"/>
              </w:rPr>
            </w:pPr>
            <w:r w:rsidRPr="00812B9D">
              <w:rPr>
                <w:rFonts w:cs="Calibri"/>
                <w:b/>
                <w:bCs/>
                <w:i/>
                <w:color w:val="000000"/>
              </w:rPr>
              <w:t>Analyser la qualité des soins afin d’améliorer sa propre pratique professionnelle en tant qu'infirmier responsable de soins généraux.</w:t>
            </w:r>
          </w:p>
          <w:p w14:paraId="7C4F8440" w14:textId="77777777" w:rsidR="002921A7" w:rsidRDefault="00812B9D" w:rsidP="00812B9D">
            <w:pPr>
              <w:jc w:val="both"/>
              <w:rPr>
                <w:b/>
                <w:i/>
                <w:iCs/>
              </w:rPr>
            </w:pPr>
            <w:r w:rsidRPr="00FC0A51">
              <w:rPr>
                <w:b/>
                <w:i/>
                <w:iCs/>
              </w:rPr>
              <w:t xml:space="preserve"> </w:t>
            </w:r>
            <w:r w:rsidR="00323434" w:rsidRPr="00FC0A51">
              <w:rPr>
                <w:b/>
                <w:i/>
                <w:iCs/>
              </w:rPr>
              <w:t>(S’engager dans son développement professionnel)</w:t>
            </w:r>
          </w:p>
          <w:p w14:paraId="5EF682FB" w14:textId="403CC42C" w:rsidR="002921A7" w:rsidRPr="002921A7" w:rsidRDefault="002921A7" w:rsidP="00812B9D">
            <w:pPr>
              <w:jc w:val="both"/>
              <w:rPr>
                <w:b/>
                <w:i/>
                <w:iCs/>
                <w:sz w:val="12"/>
                <w:szCs w:val="12"/>
              </w:rPr>
            </w:pPr>
          </w:p>
        </w:tc>
      </w:tr>
      <w:tr w:rsidR="00323434" w14:paraId="7F661684" w14:textId="77777777" w:rsidTr="00C248C6">
        <w:tc>
          <w:tcPr>
            <w:tcW w:w="3984" w:type="dxa"/>
          </w:tcPr>
          <w:p w14:paraId="06E63598" w14:textId="77777777" w:rsidR="00323434" w:rsidRDefault="00323434" w:rsidP="00C248C6">
            <w:pPr>
              <w:jc w:val="center"/>
              <w:rPr>
                <w:b/>
              </w:rPr>
            </w:pPr>
          </w:p>
        </w:tc>
        <w:tc>
          <w:tcPr>
            <w:tcW w:w="3984" w:type="dxa"/>
          </w:tcPr>
          <w:p w14:paraId="48A2C7AF" w14:textId="0DBAF6A7" w:rsidR="00323434" w:rsidRDefault="00F17024" w:rsidP="00C248C6">
            <w:pPr>
              <w:jc w:val="center"/>
              <w:rPr>
                <w:b/>
              </w:rPr>
            </w:pPr>
            <w:r>
              <w:rPr>
                <w:noProof/>
                <w:lang w:eastAsia="fr-BE"/>
              </w:rPr>
              <mc:AlternateContent>
                <mc:Choice Requires="wps">
                  <w:drawing>
                    <wp:anchor distT="0" distB="0" distL="114300" distR="114300" simplePos="0" relativeHeight="251829248" behindDoc="0" locked="0" layoutInCell="1" allowOverlap="1" wp14:anchorId="58951419" wp14:editId="7AFDB3D1">
                      <wp:simplePos x="0" y="0"/>
                      <wp:positionH relativeFrom="margin">
                        <wp:posOffset>548005</wp:posOffset>
                      </wp:positionH>
                      <wp:positionV relativeFrom="paragraph">
                        <wp:posOffset>12065</wp:posOffset>
                      </wp:positionV>
                      <wp:extent cx="167640" cy="152400"/>
                      <wp:effectExtent l="0" t="0" r="22860" b="19050"/>
                      <wp:wrapNone/>
                      <wp:docPr id="90" name="Rectangle 90"/>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6BA22" id="Rectangle 90" o:spid="_x0000_s1026" style="position:absolute;margin-left:43.15pt;margin-top:.95pt;width:13.2pt;height:12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" fillcolor="#c75d97" strokecolor="#c75d97" strokeweight="1pt">
                      <w10:wrap anchorx="margin"/>
                    </v:rect>
                  </w:pict>
                </mc:Fallback>
              </mc:AlternateContent>
            </w:r>
            <w:r w:rsidR="00323434">
              <w:rPr>
                <w:b/>
              </w:rPr>
              <w:t>1</w:t>
            </w:r>
            <w:r w:rsidR="00323434" w:rsidRPr="0036234F">
              <w:rPr>
                <w:b/>
                <w:vertAlign w:val="superscript"/>
              </w:rPr>
              <w:t>ère</w:t>
            </w:r>
            <w:r w:rsidR="00323434">
              <w:rPr>
                <w:b/>
              </w:rPr>
              <w:t xml:space="preserve"> année</w:t>
            </w:r>
          </w:p>
        </w:tc>
        <w:tc>
          <w:tcPr>
            <w:tcW w:w="3984" w:type="dxa"/>
          </w:tcPr>
          <w:p w14:paraId="27D358A5" w14:textId="34EF379D" w:rsidR="00323434" w:rsidRDefault="00F17024" w:rsidP="00C248C6">
            <w:pPr>
              <w:jc w:val="center"/>
              <w:rPr>
                <w:b/>
              </w:rPr>
            </w:pPr>
            <w:r>
              <w:rPr>
                <w:noProof/>
                <w:lang w:eastAsia="fr-BE"/>
              </w:rPr>
              <mc:AlternateContent>
                <mc:Choice Requires="wps">
                  <w:drawing>
                    <wp:anchor distT="0" distB="0" distL="114300" distR="114300" simplePos="0" relativeHeight="251845632" behindDoc="0" locked="0" layoutInCell="1" allowOverlap="1" wp14:anchorId="58355DF9" wp14:editId="60403C59">
                      <wp:simplePos x="0" y="0"/>
                      <wp:positionH relativeFrom="margin">
                        <wp:posOffset>497205</wp:posOffset>
                      </wp:positionH>
                      <wp:positionV relativeFrom="paragraph">
                        <wp:posOffset>-3175</wp:posOffset>
                      </wp:positionV>
                      <wp:extent cx="167640" cy="152400"/>
                      <wp:effectExtent l="0" t="0" r="22860" b="19050"/>
                      <wp:wrapNone/>
                      <wp:docPr id="98" name="Rectangle 98"/>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92BFF" id="Rectangle 98" o:spid="_x0000_s1026" style="position:absolute;margin-left:39.15pt;margin-top:-.25pt;width:13.2pt;height:12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" fillcolor="#0070c0" strokecolor="#0070c0" strokeweight="1pt">
                      <w10:wrap anchorx="margin"/>
                    </v:rect>
                  </w:pict>
                </mc:Fallback>
              </mc:AlternateContent>
            </w:r>
            <w:r w:rsidR="00323434">
              <w:rPr>
                <w:b/>
              </w:rPr>
              <w:t>2</w:t>
            </w:r>
            <w:r w:rsidR="00323434" w:rsidRPr="0036234F">
              <w:rPr>
                <w:b/>
                <w:vertAlign w:val="superscript"/>
              </w:rPr>
              <w:t>ème</w:t>
            </w:r>
            <w:r w:rsidR="00323434">
              <w:rPr>
                <w:b/>
              </w:rPr>
              <w:t xml:space="preserve"> année</w:t>
            </w:r>
          </w:p>
        </w:tc>
        <w:tc>
          <w:tcPr>
            <w:tcW w:w="3984" w:type="dxa"/>
          </w:tcPr>
          <w:p w14:paraId="71FC8423" w14:textId="54930153" w:rsidR="00323434" w:rsidRDefault="00F17024" w:rsidP="00C248C6">
            <w:pPr>
              <w:jc w:val="center"/>
              <w:rPr>
                <w:b/>
              </w:rPr>
            </w:pPr>
            <w:r>
              <w:rPr>
                <w:noProof/>
                <w:lang w:eastAsia="fr-BE"/>
              </w:rPr>
              <mc:AlternateContent>
                <mc:Choice Requires="wps">
                  <w:drawing>
                    <wp:anchor distT="0" distB="0" distL="114300" distR="114300" simplePos="0" relativeHeight="251859968" behindDoc="0" locked="0" layoutInCell="1" allowOverlap="1" wp14:anchorId="26A6B6E1" wp14:editId="6F8678F9">
                      <wp:simplePos x="0" y="0"/>
                      <wp:positionH relativeFrom="margin">
                        <wp:posOffset>503555</wp:posOffset>
                      </wp:positionH>
                      <wp:positionV relativeFrom="paragraph">
                        <wp:posOffset>12065</wp:posOffset>
                      </wp:positionV>
                      <wp:extent cx="167640" cy="152400"/>
                      <wp:effectExtent l="0" t="0" r="22860" b="19050"/>
                      <wp:wrapNone/>
                      <wp:docPr id="105" name="Rectangle 105"/>
                      <wp:cNvGraphicFramePr/>
                      <a:graphic xmlns:a="http://schemas.openxmlformats.org/drawingml/2006/main">
                        <a:graphicData uri="http://schemas.microsoft.com/office/word/2010/wordprocessingShape">
                          <wps:wsp>
                            <wps:cNvSpPr/>
                            <wps:spPr>
                              <a:xfrm>
                                <a:off x="0" y="0"/>
                                <a:ext cx="167640" cy="15240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167D" id="Rectangle 105" o:spid="_x0000_s1026" style="position:absolute;margin-left:39.65pt;margin-top:.95pt;width:13.2pt;height:12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" fillcolor="#00b050" strokecolor="#00b050" strokeweight="1pt">
                      <w10:wrap anchorx="margin"/>
                    </v:rect>
                  </w:pict>
                </mc:Fallback>
              </mc:AlternateContent>
            </w:r>
            <w:r w:rsidR="00323434">
              <w:rPr>
                <w:b/>
              </w:rPr>
              <w:t>3</w:t>
            </w:r>
            <w:r w:rsidR="00323434" w:rsidRPr="0036234F">
              <w:rPr>
                <w:b/>
                <w:vertAlign w:val="superscript"/>
              </w:rPr>
              <w:t>ème</w:t>
            </w:r>
            <w:r w:rsidR="00323434">
              <w:rPr>
                <w:b/>
              </w:rPr>
              <w:t xml:space="preserve"> année</w:t>
            </w:r>
          </w:p>
        </w:tc>
      </w:tr>
      <w:tr w:rsidR="00323434" w14:paraId="76FEEF39" w14:textId="77777777" w:rsidTr="00C248C6">
        <w:tc>
          <w:tcPr>
            <w:tcW w:w="3984" w:type="dxa"/>
          </w:tcPr>
          <w:p w14:paraId="0A7AC410" w14:textId="77777777" w:rsidR="00323434" w:rsidRDefault="00323434" w:rsidP="00C248C6">
            <w:pPr>
              <w:rPr>
                <w:b/>
              </w:rPr>
            </w:pPr>
            <w:r>
              <w:rPr>
                <w:b/>
              </w:rPr>
              <w:t xml:space="preserve">Palier de compétences </w:t>
            </w:r>
          </w:p>
        </w:tc>
        <w:tc>
          <w:tcPr>
            <w:tcW w:w="3984" w:type="dxa"/>
          </w:tcPr>
          <w:p w14:paraId="22C041E7" w14:textId="77777777" w:rsidR="00323434" w:rsidRDefault="00323434" w:rsidP="00C248C6">
            <w:pPr>
              <w:jc w:val="both"/>
              <w:rPr>
                <w:b/>
              </w:rPr>
            </w:pPr>
            <w:r>
              <w:rPr>
                <w:b/>
              </w:rPr>
              <w:t>S’initier à son rôle professionnel.</w:t>
            </w:r>
          </w:p>
        </w:tc>
        <w:tc>
          <w:tcPr>
            <w:tcW w:w="3984" w:type="dxa"/>
          </w:tcPr>
          <w:p w14:paraId="44ACF536" w14:textId="77777777" w:rsidR="00323434" w:rsidRDefault="00323434" w:rsidP="00C248C6">
            <w:pPr>
              <w:jc w:val="both"/>
              <w:rPr>
                <w:b/>
              </w:rPr>
            </w:pPr>
            <w:r>
              <w:rPr>
                <w:b/>
              </w:rPr>
              <w:t>Réaliser des actions de développement professionnel.</w:t>
            </w:r>
          </w:p>
        </w:tc>
        <w:tc>
          <w:tcPr>
            <w:tcW w:w="3984" w:type="dxa"/>
          </w:tcPr>
          <w:p w14:paraId="3A47FE98" w14:textId="77777777" w:rsidR="00323434" w:rsidRDefault="00323434" w:rsidP="00C248C6">
            <w:pPr>
              <w:jc w:val="both"/>
              <w:rPr>
                <w:b/>
              </w:rPr>
            </w:pPr>
            <w:r>
              <w:rPr>
                <w:b/>
              </w:rPr>
              <w:t>Formuler un projet de développement professionnel.</w:t>
            </w:r>
          </w:p>
        </w:tc>
      </w:tr>
      <w:tr w:rsidR="00323434" w:rsidRPr="00ED6011" w14:paraId="6B0FAEE5" w14:textId="77777777" w:rsidTr="00C248C6">
        <w:trPr>
          <w:trHeight w:val="865"/>
        </w:trPr>
        <w:tc>
          <w:tcPr>
            <w:tcW w:w="3984" w:type="dxa"/>
            <w:vMerge w:val="restart"/>
          </w:tcPr>
          <w:p w14:paraId="2D2C4E07" w14:textId="77777777" w:rsidR="00323434" w:rsidRDefault="00323434" w:rsidP="00C248C6">
            <w:pPr>
              <w:rPr>
                <w:b/>
              </w:rPr>
            </w:pPr>
            <w:r>
              <w:rPr>
                <w:b/>
              </w:rPr>
              <w:t xml:space="preserve">Sous-compétences </w:t>
            </w:r>
          </w:p>
        </w:tc>
        <w:tc>
          <w:tcPr>
            <w:tcW w:w="3984" w:type="dxa"/>
          </w:tcPr>
          <w:p w14:paraId="17BA20D0" w14:textId="77777777" w:rsidR="00323434" w:rsidRPr="0069275C" w:rsidRDefault="00323434" w:rsidP="00C248C6">
            <w:pPr>
              <w:tabs>
                <w:tab w:val="center" w:pos="1884"/>
              </w:tabs>
              <w:jc w:val="both"/>
              <w:rPr>
                <w:i/>
              </w:rPr>
            </w:pPr>
            <w:r w:rsidRPr="0069275C">
              <w:rPr>
                <w:i/>
              </w:rPr>
              <w:t>Entrer dans une logique d’apprentissage professionnel</w:t>
            </w:r>
            <w:r>
              <w:rPr>
                <w:i/>
              </w:rPr>
              <w:t>.</w:t>
            </w:r>
          </w:p>
        </w:tc>
        <w:tc>
          <w:tcPr>
            <w:tcW w:w="3984" w:type="dxa"/>
          </w:tcPr>
          <w:p w14:paraId="5A897CDD" w14:textId="77777777" w:rsidR="00323434" w:rsidRPr="0069275C" w:rsidRDefault="00323434" w:rsidP="00C248C6">
            <w:pPr>
              <w:jc w:val="both"/>
              <w:rPr>
                <w:i/>
              </w:rPr>
            </w:pPr>
            <w:r w:rsidRPr="0069275C">
              <w:rPr>
                <w:i/>
              </w:rPr>
              <w:t>Renforcer ses apprentissages professionnels</w:t>
            </w:r>
            <w:r>
              <w:rPr>
                <w:i/>
              </w:rPr>
              <w:t>.</w:t>
            </w:r>
          </w:p>
        </w:tc>
        <w:tc>
          <w:tcPr>
            <w:tcW w:w="3984" w:type="dxa"/>
          </w:tcPr>
          <w:p w14:paraId="6788180E" w14:textId="77777777" w:rsidR="00323434" w:rsidRPr="0069275C" w:rsidRDefault="00323434" w:rsidP="00C248C6">
            <w:pPr>
              <w:jc w:val="both"/>
              <w:rPr>
                <w:i/>
              </w:rPr>
            </w:pPr>
            <w:r w:rsidRPr="0069275C">
              <w:rPr>
                <w:i/>
              </w:rPr>
              <w:t>Mettre en place des actions en vue de son développement professionnel</w:t>
            </w:r>
            <w:r>
              <w:rPr>
                <w:i/>
              </w:rPr>
              <w:t>.</w:t>
            </w:r>
          </w:p>
        </w:tc>
      </w:tr>
      <w:tr w:rsidR="00323434" w:rsidRPr="00ED6011" w14:paraId="62D5BCBA" w14:textId="77777777" w:rsidTr="00C248C6">
        <w:tc>
          <w:tcPr>
            <w:tcW w:w="3984" w:type="dxa"/>
            <w:vMerge/>
          </w:tcPr>
          <w:p w14:paraId="53B570EA" w14:textId="77777777" w:rsidR="00323434" w:rsidRDefault="00323434" w:rsidP="00C248C6">
            <w:pPr>
              <w:rPr>
                <w:b/>
              </w:rPr>
            </w:pPr>
          </w:p>
        </w:tc>
        <w:tc>
          <w:tcPr>
            <w:tcW w:w="3984" w:type="dxa"/>
          </w:tcPr>
          <w:p w14:paraId="72B9A63C" w14:textId="77777777" w:rsidR="00323434" w:rsidRPr="0069275C" w:rsidRDefault="00323434" w:rsidP="00C248C6">
            <w:pPr>
              <w:jc w:val="both"/>
              <w:rPr>
                <w:i/>
              </w:rPr>
            </w:pPr>
            <w:r w:rsidRPr="0069275C">
              <w:rPr>
                <w:i/>
              </w:rPr>
              <w:t>Poser des actes en accord avec les règles du milieu professionnel et la déontologie professionnelle</w:t>
            </w:r>
            <w:r>
              <w:rPr>
                <w:i/>
              </w:rPr>
              <w:t>.</w:t>
            </w:r>
          </w:p>
          <w:p w14:paraId="572B34D8" w14:textId="77777777" w:rsidR="00323434" w:rsidRPr="0069275C" w:rsidRDefault="00323434" w:rsidP="00C248C6">
            <w:pPr>
              <w:jc w:val="both"/>
              <w:rPr>
                <w:i/>
              </w:rPr>
            </w:pPr>
          </w:p>
        </w:tc>
        <w:tc>
          <w:tcPr>
            <w:tcW w:w="3984" w:type="dxa"/>
          </w:tcPr>
          <w:p w14:paraId="2F9735C9" w14:textId="77777777" w:rsidR="00323434" w:rsidRPr="0069275C" w:rsidRDefault="00323434" w:rsidP="00C248C6">
            <w:pPr>
              <w:jc w:val="both"/>
              <w:rPr>
                <w:i/>
              </w:rPr>
            </w:pPr>
            <w:r w:rsidRPr="0069275C">
              <w:rPr>
                <w:i/>
              </w:rPr>
              <w:t>Intégrer les règles et les valeurs professionnelles dans ses actes posés en situation de travail</w:t>
            </w:r>
            <w:r>
              <w:rPr>
                <w:i/>
              </w:rPr>
              <w:t>.</w:t>
            </w:r>
          </w:p>
        </w:tc>
        <w:tc>
          <w:tcPr>
            <w:tcW w:w="3984" w:type="dxa"/>
          </w:tcPr>
          <w:p w14:paraId="56F72866" w14:textId="77777777" w:rsidR="00323434" w:rsidRPr="0069275C" w:rsidRDefault="00323434" w:rsidP="00C248C6">
            <w:pPr>
              <w:jc w:val="both"/>
              <w:rPr>
                <w:i/>
              </w:rPr>
            </w:pPr>
            <w:r w:rsidRPr="0069275C">
              <w:rPr>
                <w:i/>
              </w:rPr>
              <w:t>Se positionner face à des situations professionnelles</w:t>
            </w:r>
            <w:r>
              <w:rPr>
                <w:i/>
              </w:rPr>
              <w:t>.</w:t>
            </w:r>
          </w:p>
        </w:tc>
      </w:tr>
      <w:tr w:rsidR="00323434" w:rsidRPr="00ED6011" w14:paraId="1FCE6D5F" w14:textId="77777777" w:rsidTr="00C248C6">
        <w:tc>
          <w:tcPr>
            <w:tcW w:w="3984" w:type="dxa"/>
            <w:vMerge/>
          </w:tcPr>
          <w:p w14:paraId="3CB60616" w14:textId="77777777" w:rsidR="00323434" w:rsidRDefault="00323434" w:rsidP="00C248C6">
            <w:pPr>
              <w:rPr>
                <w:b/>
              </w:rPr>
            </w:pPr>
          </w:p>
        </w:tc>
        <w:tc>
          <w:tcPr>
            <w:tcW w:w="3984" w:type="dxa"/>
          </w:tcPr>
          <w:p w14:paraId="2E143DA7" w14:textId="77777777" w:rsidR="00323434" w:rsidRPr="0069275C" w:rsidRDefault="00323434" w:rsidP="00C248C6">
            <w:pPr>
              <w:jc w:val="both"/>
              <w:rPr>
                <w:i/>
              </w:rPr>
            </w:pPr>
            <w:r w:rsidRPr="0069275C">
              <w:rPr>
                <w:i/>
              </w:rPr>
              <w:t>Examiner son mode de fonctionnement</w:t>
            </w:r>
            <w:r>
              <w:rPr>
                <w:i/>
              </w:rPr>
              <w:t>.</w:t>
            </w:r>
          </w:p>
        </w:tc>
        <w:tc>
          <w:tcPr>
            <w:tcW w:w="3984" w:type="dxa"/>
          </w:tcPr>
          <w:p w14:paraId="598E0A54" w14:textId="77777777" w:rsidR="00323434" w:rsidRPr="0069275C" w:rsidRDefault="00323434" w:rsidP="00C248C6">
            <w:pPr>
              <w:jc w:val="both"/>
              <w:rPr>
                <w:i/>
              </w:rPr>
            </w:pPr>
            <w:r w:rsidRPr="0069275C">
              <w:rPr>
                <w:i/>
              </w:rPr>
              <w:t>Faire émerger le sens de son action</w:t>
            </w:r>
            <w:r>
              <w:rPr>
                <w:i/>
              </w:rPr>
              <w:t>.</w:t>
            </w:r>
          </w:p>
        </w:tc>
        <w:tc>
          <w:tcPr>
            <w:tcW w:w="3984" w:type="dxa"/>
          </w:tcPr>
          <w:p w14:paraId="392F307A" w14:textId="77777777" w:rsidR="00323434" w:rsidRDefault="00323434" w:rsidP="00C248C6">
            <w:pPr>
              <w:jc w:val="both"/>
              <w:rPr>
                <w:i/>
              </w:rPr>
            </w:pPr>
            <w:r w:rsidRPr="0069275C">
              <w:rPr>
                <w:i/>
              </w:rPr>
              <w:t>S’approprier une posture professionnelle réflexive</w:t>
            </w:r>
            <w:r>
              <w:rPr>
                <w:i/>
              </w:rPr>
              <w:t>.</w:t>
            </w:r>
          </w:p>
          <w:p w14:paraId="62638ABD" w14:textId="77777777" w:rsidR="00323434" w:rsidRPr="0069275C" w:rsidRDefault="00323434" w:rsidP="00C248C6">
            <w:pPr>
              <w:jc w:val="both"/>
              <w:rPr>
                <w:i/>
              </w:rPr>
            </w:pPr>
          </w:p>
        </w:tc>
      </w:tr>
    </w:tbl>
    <w:p w14:paraId="7DF42B96" w14:textId="77777777" w:rsidR="006A6332" w:rsidRDefault="006A6332">
      <w:pPr>
        <w:rPr>
          <w:rFonts w:cs="Times New Roman"/>
          <w:color w:val="000000"/>
        </w:rPr>
      </w:pPr>
      <w:r>
        <w:rPr>
          <w:rFonts w:cs="Times New Roman"/>
          <w:color w:val="000000"/>
        </w:rPr>
        <w:br w:type="page"/>
      </w:r>
    </w:p>
    <w:p w14:paraId="1B391474" w14:textId="77777777" w:rsidR="006A6332" w:rsidRDefault="006A6332" w:rsidP="00897F8F">
      <w:pPr>
        <w:autoSpaceDE w:val="0"/>
        <w:autoSpaceDN w:val="0"/>
        <w:adjustRightInd w:val="0"/>
        <w:spacing w:after="60" w:line="240" w:lineRule="auto"/>
        <w:rPr>
          <w:rFonts w:cs="Times New Roman"/>
          <w:color w:val="000000"/>
        </w:rPr>
        <w:sectPr w:rsidR="006A6332" w:rsidSect="006A6332">
          <w:pgSz w:w="16838" w:h="11906" w:orient="landscape"/>
          <w:pgMar w:top="1418" w:right="1418" w:bottom="1418" w:left="1418" w:header="709" w:footer="709" w:gutter="0"/>
          <w:cols w:space="708"/>
          <w:docGrid w:linePitch="360"/>
        </w:sectPr>
      </w:pPr>
    </w:p>
    <w:p w14:paraId="77D25C76" w14:textId="77777777" w:rsidR="00AA314F" w:rsidRPr="00194C5D" w:rsidRDefault="00403503" w:rsidP="003E1BF8">
      <w:pPr>
        <w:pStyle w:val="Paragraphedeliste"/>
        <w:numPr>
          <w:ilvl w:val="0"/>
          <w:numId w:val="2"/>
        </w:numPr>
        <w:spacing w:line="360" w:lineRule="auto"/>
        <w:rPr>
          <w:b/>
          <w:sz w:val="40"/>
          <w:szCs w:val="40"/>
        </w:rPr>
      </w:pPr>
      <w:r w:rsidRPr="00194C5D">
        <w:rPr>
          <w:b/>
          <w:sz w:val="40"/>
          <w:szCs w:val="40"/>
        </w:rPr>
        <w:lastRenderedPageBreak/>
        <w:t>ACTIVITES D’APPRENTISSAGE</w:t>
      </w:r>
    </w:p>
    <w:p w14:paraId="077C47C7" w14:textId="484880A2" w:rsidR="009232DA" w:rsidRPr="001E5584" w:rsidRDefault="009232DA" w:rsidP="00B70F91">
      <w:pPr>
        <w:spacing w:after="0" w:line="240" w:lineRule="auto"/>
        <w:rPr>
          <w:b/>
          <w:bCs/>
          <w:sz w:val="32"/>
          <w:szCs w:val="32"/>
        </w:rPr>
      </w:pPr>
      <w:r w:rsidRPr="001E5584">
        <w:rPr>
          <w:b/>
          <w:bCs/>
          <w:sz w:val="32"/>
          <w:szCs w:val="32"/>
        </w:rPr>
        <w:t>Enseignement théorique</w:t>
      </w:r>
    </w:p>
    <w:p w14:paraId="2759FCC8" w14:textId="77777777" w:rsidR="00B70F91" w:rsidRDefault="00B70F91" w:rsidP="00B70F91">
      <w:pPr>
        <w:spacing w:after="0" w:line="240" w:lineRule="auto"/>
        <w:rPr>
          <w:b/>
          <w:bCs/>
        </w:rPr>
      </w:pPr>
    </w:p>
    <w:p w14:paraId="45DA5364" w14:textId="6CC39C8F" w:rsidR="009232DA" w:rsidRPr="001E5584" w:rsidRDefault="009232DA" w:rsidP="00B70F91">
      <w:pPr>
        <w:spacing w:after="0" w:line="240" w:lineRule="auto"/>
        <w:rPr>
          <w:b/>
          <w:bCs/>
        </w:rPr>
      </w:pPr>
      <w:r w:rsidRPr="001E5584">
        <w:rPr>
          <w:b/>
          <w:bCs/>
        </w:rPr>
        <w:t>Sciences infirmières</w:t>
      </w:r>
    </w:p>
    <w:p w14:paraId="63BE02B6" w14:textId="3111F442" w:rsidR="009232DA" w:rsidRPr="001E5584" w:rsidRDefault="009232DA" w:rsidP="0077093D">
      <w:pPr>
        <w:pStyle w:val="Paragraphedeliste"/>
        <w:numPr>
          <w:ilvl w:val="4"/>
          <w:numId w:val="385"/>
        </w:numPr>
        <w:spacing w:after="0" w:line="240" w:lineRule="auto"/>
        <w:ind w:left="993" w:hanging="426"/>
      </w:pPr>
      <w:r w:rsidRPr="001E5584">
        <w:t xml:space="preserve">Orientation </w:t>
      </w:r>
      <w:r w:rsidR="00AB44B8" w:rsidRPr="001E5584">
        <w:t>et</w:t>
      </w:r>
      <w:r w:rsidRPr="001E5584">
        <w:t xml:space="preserve"> éthique de la profession</w:t>
      </w:r>
    </w:p>
    <w:p w14:paraId="0B7AE2BA" w14:textId="3DE335B0" w:rsidR="009232DA" w:rsidRPr="001E5584" w:rsidRDefault="009232DA" w:rsidP="0077093D">
      <w:pPr>
        <w:pStyle w:val="Paragraphedeliste"/>
        <w:numPr>
          <w:ilvl w:val="4"/>
          <w:numId w:val="385"/>
        </w:numPr>
        <w:spacing w:after="0" w:line="240" w:lineRule="auto"/>
        <w:ind w:left="993" w:hanging="426"/>
      </w:pPr>
      <w:r w:rsidRPr="001E5584">
        <w:t xml:space="preserve">Principes généraux de santé </w:t>
      </w:r>
      <w:r w:rsidR="00AB44B8" w:rsidRPr="001E5584">
        <w:t>et</w:t>
      </w:r>
      <w:r w:rsidRPr="001E5584">
        <w:t xml:space="preserve"> soins infirmiers </w:t>
      </w:r>
    </w:p>
    <w:p w14:paraId="0458AE8C" w14:textId="77777777" w:rsidR="009232DA" w:rsidRPr="001E5584" w:rsidRDefault="009232DA" w:rsidP="0077093D">
      <w:pPr>
        <w:pStyle w:val="Paragraphedeliste"/>
        <w:numPr>
          <w:ilvl w:val="4"/>
          <w:numId w:val="385"/>
        </w:numPr>
        <w:spacing w:after="0" w:line="240" w:lineRule="auto"/>
        <w:ind w:left="993" w:hanging="426"/>
      </w:pPr>
      <w:r w:rsidRPr="001E5584">
        <w:t>Principes de soins infirmiers appliqués aux personnes saines et/ou malades et/ou handicapées en secteur hospitalier et en secteur extrahospitalier</w:t>
      </w:r>
    </w:p>
    <w:p w14:paraId="592CF472" w14:textId="0EFAD282" w:rsidR="009232DA" w:rsidRPr="001E5584" w:rsidRDefault="009232DA" w:rsidP="0077093D">
      <w:pPr>
        <w:pStyle w:val="Paragraphedeliste"/>
        <w:numPr>
          <w:ilvl w:val="5"/>
          <w:numId w:val="385"/>
        </w:numPr>
        <w:spacing w:after="0" w:line="240" w:lineRule="auto"/>
        <w:ind w:left="1701" w:hanging="567"/>
      </w:pPr>
      <w:r w:rsidRPr="001E5584">
        <w:t>Soins généraux</w:t>
      </w:r>
    </w:p>
    <w:p w14:paraId="2CAA8D1C" w14:textId="77777777" w:rsidR="009232DA" w:rsidRPr="001E5584" w:rsidRDefault="009232DA" w:rsidP="0077093D">
      <w:pPr>
        <w:pStyle w:val="Paragraphedeliste"/>
        <w:numPr>
          <w:ilvl w:val="5"/>
          <w:numId w:val="385"/>
        </w:numPr>
        <w:spacing w:after="0" w:line="240" w:lineRule="auto"/>
        <w:ind w:left="1701" w:hanging="567"/>
      </w:pPr>
      <w:r w:rsidRPr="001E5584">
        <w:t xml:space="preserve">Médecine générale et spécialités médicales </w:t>
      </w:r>
    </w:p>
    <w:p w14:paraId="25F440E4" w14:textId="77777777" w:rsidR="009232DA" w:rsidRPr="001E5584" w:rsidRDefault="009232DA" w:rsidP="0077093D">
      <w:pPr>
        <w:pStyle w:val="Paragraphedeliste"/>
        <w:numPr>
          <w:ilvl w:val="5"/>
          <w:numId w:val="385"/>
        </w:numPr>
        <w:spacing w:after="0" w:line="240" w:lineRule="auto"/>
        <w:ind w:left="1701" w:hanging="567"/>
      </w:pPr>
      <w:r w:rsidRPr="001E5584">
        <w:t xml:space="preserve">Chirurgie générale et spécialités chirurgicales </w:t>
      </w:r>
    </w:p>
    <w:p w14:paraId="266A3CE0" w14:textId="77777777" w:rsidR="009232DA" w:rsidRPr="001E5584" w:rsidRDefault="009232DA" w:rsidP="0077093D">
      <w:pPr>
        <w:pStyle w:val="Paragraphedeliste"/>
        <w:numPr>
          <w:ilvl w:val="5"/>
          <w:numId w:val="385"/>
        </w:numPr>
        <w:spacing w:after="0" w:line="240" w:lineRule="auto"/>
        <w:ind w:left="1701" w:hanging="567"/>
      </w:pPr>
      <w:r w:rsidRPr="001E5584">
        <w:t xml:space="preserve">Puériculture et pédiatrie </w:t>
      </w:r>
    </w:p>
    <w:p w14:paraId="54AE333E" w14:textId="77777777" w:rsidR="009232DA" w:rsidRPr="001E5584" w:rsidRDefault="009232DA" w:rsidP="0077093D">
      <w:pPr>
        <w:pStyle w:val="Paragraphedeliste"/>
        <w:numPr>
          <w:ilvl w:val="5"/>
          <w:numId w:val="385"/>
        </w:numPr>
        <w:spacing w:after="0" w:line="240" w:lineRule="auto"/>
        <w:ind w:left="1701" w:hanging="567"/>
      </w:pPr>
      <w:r w:rsidRPr="001E5584">
        <w:t xml:space="preserve">Hygiène et soins à la mère et au nouveau-né </w:t>
      </w:r>
    </w:p>
    <w:p w14:paraId="39F0B182" w14:textId="77777777" w:rsidR="009232DA" w:rsidRPr="001E5584" w:rsidRDefault="009232DA" w:rsidP="0077093D">
      <w:pPr>
        <w:pStyle w:val="Paragraphedeliste"/>
        <w:numPr>
          <w:ilvl w:val="5"/>
          <w:numId w:val="385"/>
        </w:numPr>
        <w:spacing w:after="0" w:line="240" w:lineRule="auto"/>
        <w:ind w:left="1701" w:hanging="567"/>
      </w:pPr>
      <w:r w:rsidRPr="001E5584">
        <w:t xml:space="preserve">Santé mentale et psychiatrie </w:t>
      </w:r>
    </w:p>
    <w:p w14:paraId="61D695DA" w14:textId="77777777" w:rsidR="009232DA" w:rsidRPr="001E5584" w:rsidRDefault="009232DA" w:rsidP="0077093D">
      <w:pPr>
        <w:pStyle w:val="Paragraphedeliste"/>
        <w:numPr>
          <w:ilvl w:val="5"/>
          <w:numId w:val="385"/>
        </w:numPr>
        <w:spacing w:after="0" w:line="240" w:lineRule="auto"/>
        <w:ind w:left="1701" w:hanging="567"/>
      </w:pPr>
      <w:r w:rsidRPr="001E5584">
        <w:t xml:space="preserve">Soins aux personnes âgées et gériatrie </w:t>
      </w:r>
    </w:p>
    <w:p w14:paraId="003FACEF" w14:textId="77777777" w:rsidR="009232DA" w:rsidRPr="001E5584" w:rsidRDefault="009232DA" w:rsidP="0077093D">
      <w:pPr>
        <w:pStyle w:val="Paragraphedeliste"/>
        <w:numPr>
          <w:ilvl w:val="5"/>
          <w:numId w:val="385"/>
        </w:numPr>
        <w:spacing w:after="0" w:line="240" w:lineRule="auto"/>
        <w:ind w:left="1701" w:hanging="567"/>
      </w:pPr>
      <w:r w:rsidRPr="001E5584">
        <w:t xml:space="preserve">Soins à domicile </w:t>
      </w:r>
    </w:p>
    <w:p w14:paraId="2B2B9B3A" w14:textId="77777777" w:rsidR="00B70F91" w:rsidRDefault="00B70F91" w:rsidP="00B70F91">
      <w:pPr>
        <w:spacing w:after="0" w:line="240" w:lineRule="auto"/>
        <w:rPr>
          <w:b/>
          <w:bCs/>
        </w:rPr>
      </w:pPr>
    </w:p>
    <w:p w14:paraId="05FA62D2" w14:textId="42434E9C" w:rsidR="009232DA" w:rsidRPr="001E5584" w:rsidRDefault="009232DA" w:rsidP="00B70F91">
      <w:pPr>
        <w:spacing w:after="0" w:line="240" w:lineRule="auto"/>
        <w:rPr>
          <w:b/>
          <w:bCs/>
        </w:rPr>
      </w:pPr>
      <w:r w:rsidRPr="001E5584">
        <w:rPr>
          <w:b/>
          <w:bCs/>
        </w:rPr>
        <w:t>Sciences fondamentales</w:t>
      </w:r>
    </w:p>
    <w:p w14:paraId="71ADC829" w14:textId="77777777" w:rsidR="009232DA" w:rsidRPr="001E5584" w:rsidRDefault="009232DA" w:rsidP="0077093D">
      <w:pPr>
        <w:pStyle w:val="Paragraphedeliste"/>
        <w:numPr>
          <w:ilvl w:val="4"/>
          <w:numId w:val="385"/>
        </w:numPr>
        <w:spacing w:after="0" w:line="240" w:lineRule="auto"/>
        <w:ind w:left="993" w:hanging="426"/>
      </w:pPr>
      <w:r w:rsidRPr="001E5584">
        <w:t>Anatomie - physiologie</w:t>
      </w:r>
    </w:p>
    <w:p w14:paraId="32E4BDBD" w14:textId="77777777" w:rsidR="009232DA" w:rsidRPr="001E5584" w:rsidRDefault="009232DA" w:rsidP="0077093D">
      <w:pPr>
        <w:pStyle w:val="Paragraphedeliste"/>
        <w:numPr>
          <w:ilvl w:val="4"/>
          <w:numId w:val="385"/>
        </w:numPr>
        <w:spacing w:after="0" w:line="240" w:lineRule="auto"/>
        <w:ind w:left="993" w:hanging="426"/>
      </w:pPr>
      <w:r w:rsidRPr="001E5584">
        <w:t>Pathologie</w:t>
      </w:r>
    </w:p>
    <w:p w14:paraId="0C4FC46B" w14:textId="77777777" w:rsidR="009232DA" w:rsidRPr="001E5584" w:rsidRDefault="009232DA" w:rsidP="0077093D">
      <w:pPr>
        <w:pStyle w:val="Paragraphedeliste"/>
        <w:numPr>
          <w:ilvl w:val="5"/>
          <w:numId w:val="385"/>
        </w:numPr>
        <w:spacing w:after="0" w:line="240" w:lineRule="auto"/>
        <w:ind w:left="1701" w:hanging="567"/>
      </w:pPr>
      <w:r w:rsidRPr="001E5584">
        <w:t xml:space="preserve">Médecine générale et spécialités, y compris gériatrie </w:t>
      </w:r>
    </w:p>
    <w:p w14:paraId="6B2EFEA8" w14:textId="77777777" w:rsidR="009232DA" w:rsidRPr="001E5584" w:rsidRDefault="009232DA" w:rsidP="0077093D">
      <w:pPr>
        <w:pStyle w:val="Paragraphedeliste"/>
        <w:numPr>
          <w:ilvl w:val="5"/>
          <w:numId w:val="385"/>
        </w:numPr>
        <w:spacing w:after="0" w:line="240" w:lineRule="auto"/>
        <w:ind w:left="1701" w:hanging="567"/>
      </w:pPr>
      <w:r w:rsidRPr="001E5584">
        <w:t xml:space="preserve">Chirurgie générale et spécialités </w:t>
      </w:r>
    </w:p>
    <w:p w14:paraId="04EC5F4E" w14:textId="77777777" w:rsidR="009232DA" w:rsidRPr="001E5584" w:rsidRDefault="009232DA" w:rsidP="0077093D">
      <w:pPr>
        <w:pStyle w:val="Paragraphedeliste"/>
        <w:numPr>
          <w:ilvl w:val="5"/>
          <w:numId w:val="385"/>
        </w:numPr>
        <w:spacing w:after="0" w:line="240" w:lineRule="auto"/>
        <w:ind w:left="1701" w:hanging="567"/>
      </w:pPr>
      <w:r w:rsidRPr="001E5584">
        <w:t xml:space="preserve">Pédiatrie </w:t>
      </w:r>
    </w:p>
    <w:p w14:paraId="7B10F8F1" w14:textId="77777777" w:rsidR="009232DA" w:rsidRPr="001E5584" w:rsidRDefault="009232DA" w:rsidP="0077093D">
      <w:pPr>
        <w:pStyle w:val="Paragraphedeliste"/>
        <w:numPr>
          <w:ilvl w:val="5"/>
          <w:numId w:val="385"/>
        </w:numPr>
        <w:spacing w:after="0" w:line="240" w:lineRule="auto"/>
        <w:ind w:left="1701" w:hanging="567"/>
      </w:pPr>
      <w:r w:rsidRPr="001E5584">
        <w:t>Obstétrique et gynécologie</w:t>
      </w:r>
    </w:p>
    <w:p w14:paraId="552B2BF0" w14:textId="77777777" w:rsidR="009232DA" w:rsidRPr="001E5584" w:rsidRDefault="009232DA" w:rsidP="0077093D">
      <w:pPr>
        <w:pStyle w:val="Paragraphedeliste"/>
        <w:numPr>
          <w:ilvl w:val="5"/>
          <w:numId w:val="385"/>
        </w:numPr>
        <w:spacing w:after="0" w:line="240" w:lineRule="auto"/>
        <w:ind w:left="1701" w:hanging="567"/>
      </w:pPr>
      <w:r w:rsidRPr="001E5584">
        <w:t xml:space="preserve">Psychiatrie </w:t>
      </w:r>
    </w:p>
    <w:p w14:paraId="74416FB9" w14:textId="77777777" w:rsidR="009232DA" w:rsidRPr="001E5584" w:rsidRDefault="009232DA" w:rsidP="0077093D">
      <w:pPr>
        <w:pStyle w:val="Paragraphedeliste"/>
        <w:numPr>
          <w:ilvl w:val="4"/>
          <w:numId w:val="385"/>
        </w:numPr>
        <w:spacing w:after="0" w:line="240" w:lineRule="auto"/>
        <w:ind w:left="993" w:hanging="426"/>
      </w:pPr>
      <w:r w:rsidRPr="001E5584">
        <w:t xml:space="preserve">Bactériologie, virologie, parasitologie </w:t>
      </w:r>
    </w:p>
    <w:p w14:paraId="0D680EBC" w14:textId="77777777" w:rsidR="009232DA" w:rsidRPr="001E5584" w:rsidRDefault="009232DA" w:rsidP="0077093D">
      <w:pPr>
        <w:pStyle w:val="Paragraphedeliste"/>
        <w:numPr>
          <w:ilvl w:val="4"/>
          <w:numId w:val="385"/>
        </w:numPr>
        <w:spacing w:after="0" w:line="240" w:lineRule="auto"/>
        <w:ind w:left="993" w:hanging="426"/>
      </w:pPr>
      <w:r w:rsidRPr="001E5584">
        <w:t xml:space="preserve">Diététique </w:t>
      </w:r>
    </w:p>
    <w:p w14:paraId="6C0A05F4" w14:textId="77777777" w:rsidR="009232DA" w:rsidRPr="001E5584" w:rsidRDefault="009232DA" w:rsidP="0077093D">
      <w:pPr>
        <w:pStyle w:val="Paragraphedeliste"/>
        <w:numPr>
          <w:ilvl w:val="4"/>
          <w:numId w:val="385"/>
        </w:numPr>
        <w:spacing w:after="0" w:line="240" w:lineRule="auto"/>
        <w:ind w:left="993" w:hanging="426"/>
      </w:pPr>
      <w:r w:rsidRPr="001E5584">
        <w:t>Hygiène</w:t>
      </w:r>
    </w:p>
    <w:p w14:paraId="579362AB" w14:textId="77777777" w:rsidR="009232DA" w:rsidRPr="001E5584" w:rsidRDefault="009232DA" w:rsidP="0077093D">
      <w:pPr>
        <w:pStyle w:val="Paragraphedeliste"/>
        <w:numPr>
          <w:ilvl w:val="5"/>
          <w:numId w:val="385"/>
        </w:numPr>
        <w:spacing w:after="0" w:line="240" w:lineRule="auto"/>
        <w:ind w:left="1701" w:hanging="567"/>
      </w:pPr>
      <w:r w:rsidRPr="001E5584">
        <w:t xml:space="preserve">Etude de l’environnement  </w:t>
      </w:r>
    </w:p>
    <w:p w14:paraId="4C3D0BDE" w14:textId="77777777" w:rsidR="009232DA" w:rsidRPr="001E5584" w:rsidRDefault="009232DA" w:rsidP="0077093D">
      <w:pPr>
        <w:pStyle w:val="Paragraphedeliste"/>
        <w:numPr>
          <w:ilvl w:val="5"/>
          <w:numId w:val="385"/>
        </w:numPr>
        <w:spacing w:after="0" w:line="240" w:lineRule="auto"/>
        <w:ind w:left="1701" w:hanging="567"/>
      </w:pPr>
      <w:r w:rsidRPr="001E5584">
        <w:t xml:space="preserve">Hygiène professionnelle et hospitalière </w:t>
      </w:r>
    </w:p>
    <w:p w14:paraId="5CFD2401" w14:textId="77777777" w:rsidR="009232DA" w:rsidRPr="001E5584" w:rsidRDefault="009232DA" w:rsidP="0077093D">
      <w:pPr>
        <w:pStyle w:val="Paragraphedeliste"/>
        <w:numPr>
          <w:ilvl w:val="5"/>
          <w:numId w:val="385"/>
        </w:numPr>
        <w:spacing w:after="0" w:line="240" w:lineRule="auto"/>
        <w:ind w:left="1701" w:hanging="567"/>
      </w:pPr>
      <w:r w:rsidRPr="001E5584">
        <w:t xml:space="preserve">Prévention et prophylaxie </w:t>
      </w:r>
    </w:p>
    <w:p w14:paraId="765B2AD4" w14:textId="77777777" w:rsidR="009232DA" w:rsidRPr="001E5584" w:rsidRDefault="009232DA" w:rsidP="0077093D">
      <w:pPr>
        <w:pStyle w:val="Paragraphedeliste"/>
        <w:numPr>
          <w:ilvl w:val="4"/>
          <w:numId w:val="385"/>
        </w:numPr>
        <w:spacing w:after="0" w:line="240" w:lineRule="auto"/>
        <w:ind w:left="993" w:hanging="426"/>
      </w:pPr>
      <w:r w:rsidRPr="001E5584">
        <w:t xml:space="preserve">Pharmacologie </w:t>
      </w:r>
    </w:p>
    <w:p w14:paraId="5ECBE118" w14:textId="77777777" w:rsidR="00B70F91" w:rsidRDefault="00B70F91" w:rsidP="00B70F91">
      <w:pPr>
        <w:spacing w:after="0" w:line="240" w:lineRule="auto"/>
        <w:rPr>
          <w:b/>
          <w:bCs/>
        </w:rPr>
      </w:pPr>
    </w:p>
    <w:p w14:paraId="2F1EB8AF" w14:textId="42EED0C5" w:rsidR="009232DA" w:rsidRPr="001E5584" w:rsidRDefault="009232DA" w:rsidP="00B70F91">
      <w:pPr>
        <w:spacing w:after="0" w:line="240" w:lineRule="auto"/>
        <w:rPr>
          <w:b/>
          <w:bCs/>
        </w:rPr>
      </w:pPr>
      <w:r w:rsidRPr="001E5584">
        <w:rPr>
          <w:b/>
          <w:bCs/>
        </w:rPr>
        <w:t>Sciences sociales</w:t>
      </w:r>
    </w:p>
    <w:p w14:paraId="489FDDDA" w14:textId="77777777" w:rsidR="009232DA" w:rsidRPr="001E5584" w:rsidRDefault="009232DA" w:rsidP="0077093D">
      <w:pPr>
        <w:pStyle w:val="Paragraphedeliste"/>
        <w:numPr>
          <w:ilvl w:val="4"/>
          <w:numId w:val="385"/>
        </w:numPr>
        <w:spacing w:after="0" w:line="240" w:lineRule="auto"/>
        <w:ind w:left="993" w:hanging="426"/>
      </w:pPr>
      <w:r w:rsidRPr="001E5584">
        <w:t xml:space="preserve">Sociologie </w:t>
      </w:r>
    </w:p>
    <w:p w14:paraId="380ECA97" w14:textId="77777777" w:rsidR="009232DA" w:rsidRPr="001E5584" w:rsidRDefault="009232DA" w:rsidP="0077093D">
      <w:pPr>
        <w:pStyle w:val="Paragraphedeliste"/>
        <w:numPr>
          <w:ilvl w:val="4"/>
          <w:numId w:val="385"/>
        </w:numPr>
        <w:spacing w:after="0" w:line="240" w:lineRule="auto"/>
        <w:ind w:left="993" w:hanging="426"/>
      </w:pPr>
      <w:r w:rsidRPr="001E5584">
        <w:t xml:space="preserve">Psychologie et psychologie appliquée </w:t>
      </w:r>
    </w:p>
    <w:p w14:paraId="2A7EC6E4" w14:textId="77777777" w:rsidR="009232DA" w:rsidRPr="001E5584" w:rsidRDefault="009232DA" w:rsidP="0077093D">
      <w:pPr>
        <w:pStyle w:val="Paragraphedeliste"/>
        <w:numPr>
          <w:ilvl w:val="4"/>
          <w:numId w:val="385"/>
        </w:numPr>
        <w:spacing w:after="0" w:line="240" w:lineRule="auto"/>
        <w:ind w:left="993" w:hanging="426"/>
      </w:pPr>
      <w:r w:rsidRPr="001E5584">
        <w:t xml:space="preserve">Principe d’administration </w:t>
      </w:r>
    </w:p>
    <w:p w14:paraId="5CA0EFF8" w14:textId="77777777" w:rsidR="009232DA" w:rsidRPr="001E5584" w:rsidRDefault="009232DA" w:rsidP="0077093D">
      <w:pPr>
        <w:pStyle w:val="Paragraphedeliste"/>
        <w:numPr>
          <w:ilvl w:val="4"/>
          <w:numId w:val="385"/>
        </w:numPr>
        <w:spacing w:after="0" w:line="240" w:lineRule="auto"/>
        <w:ind w:left="993" w:hanging="426"/>
      </w:pPr>
      <w:r w:rsidRPr="001E5584">
        <w:t xml:space="preserve">Principe d’enseignement et d’éducation pour la santé </w:t>
      </w:r>
    </w:p>
    <w:p w14:paraId="2522E073" w14:textId="77777777" w:rsidR="009232DA" w:rsidRPr="001E5584" w:rsidRDefault="009232DA" w:rsidP="0077093D">
      <w:pPr>
        <w:pStyle w:val="Paragraphedeliste"/>
        <w:numPr>
          <w:ilvl w:val="4"/>
          <w:numId w:val="385"/>
        </w:numPr>
        <w:spacing w:after="0" w:line="240" w:lineRule="auto"/>
        <w:ind w:left="993" w:hanging="426"/>
      </w:pPr>
      <w:r w:rsidRPr="001E5584">
        <w:t xml:space="preserve">Législation sociale et sanitaire </w:t>
      </w:r>
    </w:p>
    <w:p w14:paraId="46097012" w14:textId="77777777" w:rsidR="009232DA" w:rsidRPr="001E5584" w:rsidRDefault="009232DA" w:rsidP="0077093D">
      <w:pPr>
        <w:pStyle w:val="Paragraphedeliste"/>
        <w:numPr>
          <w:ilvl w:val="4"/>
          <w:numId w:val="385"/>
        </w:numPr>
        <w:spacing w:after="0" w:line="240" w:lineRule="auto"/>
        <w:ind w:left="993" w:hanging="426"/>
      </w:pPr>
      <w:r w:rsidRPr="001E5584">
        <w:t xml:space="preserve">Aspects juridiques de la profession </w:t>
      </w:r>
    </w:p>
    <w:p w14:paraId="33C24C6A" w14:textId="77777777" w:rsidR="00B70F91" w:rsidRDefault="00B70F91" w:rsidP="00B70F91">
      <w:pPr>
        <w:spacing w:after="0" w:line="240" w:lineRule="auto"/>
        <w:rPr>
          <w:b/>
          <w:bCs/>
          <w:sz w:val="32"/>
          <w:szCs w:val="32"/>
        </w:rPr>
      </w:pPr>
    </w:p>
    <w:p w14:paraId="459EF005" w14:textId="4E873327" w:rsidR="009232DA" w:rsidRPr="001E5584" w:rsidRDefault="00216F4E" w:rsidP="00B70F91">
      <w:pPr>
        <w:spacing w:after="0" w:line="240" w:lineRule="auto"/>
        <w:rPr>
          <w:b/>
          <w:bCs/>
          <w:sz w:val="32"/>
          <w:szCs w:val="32"/>
        </w:rPr>
      </w:pPr>
      <w:r w:rsidRPr="001E5584">
        <w:rPr>
          <w:b/>
          <w:bCs/>
          <w:sz w:val="32"/>
          <w:szCs w:val="32"/>
        </w:rPr>
        <w:t>Enseignement clinique</w:t>
      </w:r>
    </w:p>
    <w:p w14:paraId="0124EB21" w14:textId="77777777" w:rsidR="00B70F91" w:rsidRDefault="00B70F91" w:rsidP="00B70F91">
      <w:pPr>
        <w:spacing w:after="0" w:line="240" w:lineRule="auto"/>
        <w:rPr>
          <w:b/>
          <w:bCs/>
          <w:sz w:val="32"/>
          <w:szCs w:val="32"/>
        </w:rPr>
      </w:pPr>
    </w:p>
    <w:p w14:paraId="04A48542" w14:textId="3FFA51E7" w:rsidR="00AA314F" w:rsidRPr="001E5584" w:rsidRDefault="00AA314F" w:rsidP="00B70F91">
      <w:pPr>
        <w:spacing w:after="0" w:line="240" w:lineRule="auto"/>
        <w:rPr>
          <w:b/>
          <w:bCs/>
          <w:sz w:val="32"/>
          <w:szCs w:val="32"/>
        </w:rPr>
      </w:pPr>
      <w:r w:rsidRPr="001E5584">
        <w:rPr>
          <w:b/>
          <w:bCs/>
          <w:sz w:val="32"/>
          <w:szCs w:val="32"/>
        </w:rPr>
        <w:t>Travail de synthèse</w:t>
      </w:r>
    </w:p>
    <w:p w14:paraId="3178D458" w14:textId="77777777" w:rsidR="00D86F41" w:rsidRPr="001E5584" w:rsidRDefault="00D86F41" w:rsidP="0077093D">
      <w:pPr>
        <w:pStyle w:val="Paragraphedeliste"/>
        <w:numPr>
          <w:ilvl w:val="4"/>
          <w:numId w:val="385"/>
        </w:numPr>
        <w:spacing w:after="0" w:line="240" w:lineRule="auto"/>
        <w:ind w:left="993" w:hanging="426"/>
      </w:pPr>
      <w:r w:rsidRPr="001E5584">
        <w:t xml:space="preserve">Séminaire : Méthodologie et travaux de recherche </w:t>
      </w:r>
    </w:p>
    <w:p w14:paraId="3698F33E" w14:textId="12886ABA" w:rsidR="005A03D4" w:rsidRDefault="005A03D4">
      <w:pPr>
        <w:rPr>
          <w:b/>
          <w:sz w:val="40"/>
          <w:szCs w:val="40"/>
        </w:rPr>
      </w:pPr>
      <w:r>
        <w:rPr>
          <w:b/>
          <w:sz w:val="40"/>
          <w:szCs w:val="40"/>
        </w:rPr>
        <w:br w:type="page"/>
      </w:r>
    </w:p>
    <w:p w14:paraId="3B4E6286" w14:textId="77777777" w:rsidR="00F86FB0" w:rsidRDefault="00F86FB0">
      <w:pPr>
        <w:rPr>
          <w:b/>
          <w:sz w:val="40"/>
          <w:szCs w:val="40"/>
        </w:rPr>
        <w:sectPr w:rsidR="00F86FB0" w:rsidSect="006A6332">
          <w:pgSz w:w="11906" w:h="16838"/>
          <w:pgMar w:top="1418" w:right="1418" w:bottom="1418" w:left="1418" w:header="709" w:footer="709" w:gutter="0"/>
          <w:cols w:space="708"/>
          <w:docGrid w:linePitch="360"/>
        </w:sectPr>
      </w:pPr>
    </w:p>
    <w:tbl>
      <w:tblPr>
        <w:tblW w:w="15820" w:type="dxa"/>
        <w:tblInd w:w="55" w:type="dxa"/>
        <w:tblCellMar>
          <w:left w:w="70" w:type="dxa"/>
          <w:right w:w="70" w:type="dxa"/>
        </w:tblCellMar>
        <w:tblLook w:val="04A0" w:firstRow="1" w:lastRow="0" w:firstColumn="1" w:lastColumn="0" w:noHBand="0" w:noVBand="1"/>
      </w:tblPr>
      <w:tblGrid>
        <w:gridCol w:w="2940"/>
        <w:gridCol w:w="477"/>
        <w:gridCol w:w="255"/>
        <w:gridCol w:w="414"/>
        <w:gridCol w:w="294"/>
        <w:gridCol w:w="431"/>
        <w:gridCol w:w="989"/>
        <w:gridCol w:w="431"/>
        <w:gridCol w:w="1009"/>
        <w:gridCol w:w="524"/>
        <w:gridCol w:w="239"/>
        <w:gridCol w:w="524"/>
        <w:gridCol w:w="213"/>
        <w:gridCol w:w="524"/>
        <w:gridCol w:w="916"/>
        <w:gridCol w:w="251"/>
        <w:gridCol w:w="520"/>
        <w:gridCol w:w="193"/>
        <w:gridCol w:w="556"/>
        <w:gridCol w:w="132"/>
        <w:gridCol w:w="1348"/>
        <w:gridCol w:w="132"/>
        <w:gridCol w:w="1265"/>
        <w:gridCol w:w="43"/>
        <w:gridCol w:w="1157"/>
        <w:gridCol w:w="43"/>
      </w:tblGrid>
      <w:tr w:rsidR="00F86FB0" w:rsidRPr="006D4FB0" w14:paraId="22829FB0" w14:textId="77777777" w:rsidTr="00F86FB0">
        <w:trPr>
          <w:gridAfter w:val="2"/>
          <w:wAfter w:w="1200" w:type="dxa"/>
          <w:trHeight w:val="541"/>
        </w:trPr>
        <w:tc>
          <w:tcPr>
            <w:tcW w:w="14620" w:type="dxa"/>
            <w:gridSpan w:val="24"/>
            <w:tcBorders>
              <w:bottom w:val="single" w:sz="4" w:space="0" w:color="auto"/>
            </w:tcBorders>
            <w:shd w:val="clear" w:color="auto" w:fill="FFFFFF" w:themeFill="background1"/>
            <w:noWrap/>
            <w:vAlign w:val="center"/>
          </w:tcPr>
          <w:p w14:paraId="730B87CB" w14:textId="77777777" w:rsidR="00F86FB0" w:rsidRDefault="00F86FB0" w:rsidP="00F86FB0">
            <w:pPr>
              <w:spacing w:after="0" w:line="240" w:lineRule="auto"/>
              <w:jc w:val="center"/>
              <w:rPr>
                <w:rFonts w:eastAsia="Times New Roman" w:cs="Times New Roman"/>
                <w:b/>
                <w:bCs/>
                <w:color w:val="000000"/>
                <w:sz w:val="28"/>
                <w:szCs w:val="28"/>
                <w:lang w:eastAsia="fr-BE"/>
              </w:rPr>
            </w:pPr>
            <w:r w:rsidRPr="0085261A">
              <w:rPr>
                <w:rFonts w:eastAsia="Times New Roman" w:cs="Times New Roman"/>
                <w:b/>
                <w:bCs/>
                <w:color w:val="000000"/>
                <w:sz w:val="28"/>
                <w:szCs w:val="28"/>
                <w:lang w:eastAsia="fr-BE"/>
              </w:rPr>
              <w:lastRenderedPageBreak/>
              <w:t>Tableau</w:t>
            </w:r>
            <w:r w:rsidR="0085261A" w:rsidRPr="0085261A">
              <w:rPr>
                <w:rFonts w:eastAsia="Times New Roman" w:cs="Times New Roman"/>
                <w:b/>
                <w:bCs/>
                <w:color w:val="000000"/>
                <w:sz w:val="28"/>
                <w:szCs w:val="28"/>
                <w:lang w:eastAsia="fr-BE"/>
              </w:rPr>
              <w:t>x</w:t>
            </w:r>
            <w:r w:rsidRPr="0085261A">
              <w:rPr>
                <w:rFonts w:eastAsia="Times New Roman" w:cs="Times New Roman"/>
                <w:b/>
                <w:bCs/>
                <w:color w:val="000000"/>
                <w:sz w:val="28"/>
                <w:szCs w:val="28"/>
                <w:lang w:eastAsia="fr-BE"/>
              </w:rPr>
              <w:t xml:space="preserve"> des compétences réparties par matière</w:t>
            </w:r>
          </w:p>
          <w:p w14:paraId="51F0EB60" w14:textId="77E9F4ED" w:rsidR="0046705D" w:rsidRPr="0085261A" w:rsidRDefault="0046705D" w:rsidP="00F86FB0">
            <w:pPr>
              <w:spacing w:after="0" w:line="240" w:lineRule="auto"/>
              <w:jc w:val="center"/>
              <w:rPr>
                <w:rFonts w:eastAsia="Times New Roman" w:cs="Times New Roman"/>
                <w:b/>
                <w:bCs/>
                <w:color w:val="000000"/>
                <w:sz w:val="28"/>
                <w:szCs w:val="28"/>
                <w:lang w:eastAsia="fr-BE"/>
              </w:rPr>
            </w:pPr>
          </w:p>
        </w:tc>
      </w:tr>
      <w:tr w:rsidR="00F86FB0" w:rsidRPr="006D4FB0" w14:paraId="0062A640" w14:textId="77777777" w:rsidTr="00F86FB0">
        <w:trPr>
          <w:trHeight w:val="1250"/>
        </w:trPr>
        <w:tc>
          <w:tcPr>
            <w:tcW w:w="294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78F42D24"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Compétences 1</w:t>
            </w:r>
            <w:r w:rsidRPr="008177D4">
              <w:rPr>
                <w:rFonts w:eastAsia="Times New Roman" w:cs="Times New Roman"/>
                <w:b/>
                <w:bCs/>
                <w:color w:val="000000"/>
                <w:sz w:val="18"/>
                <w:szCs w:val="18"/>
                <w:vertAlign w:val="superscript"/>
                <w:lang w:eastAsia="fr-BE"/>
              </w:rPr>
              <w:t>ère</w:t>
            </w:r>
            <w:r>
              <w:rPr>
                <w:rFonts w:eastAsia="Times New Roman" w:cs="Times New Roman"/>
                <w:b/>
                <w:bCs/>
                <w:color w:val="000000"/>
                <w:sz w:val="18"/>
                <w:szCs w:val="18"/>
                <w:lang w:eastAsia="fr-BE"/>
              </w:rPr>
              <w:t xml:space="preserve"> </w:t>
            </w:r>
            <w:r w:rsidRPr="006D4FB0">
              <w:rPr>
                <w:rFonts w:eastAsia="Times New Roman" w:cs="Times New Roman"/>
                <w:b/>
                <w:bCs/>
                <w:color w:val="000000"/>
                <w:sz w:val="18"/>
                <w:szCs w:val="18"/>
                <w:lang w:eastAsia="fr-BE"/>
              </w:rPr>
              <w:t>IHB</w:t>
            </w:r>
          </w:p>
        </w:tc>
        <w:tc>
          <w:tcPr>
            <w:tcW w:w="1440" w:type="dxa"/>
            <w:gridSpan w:val="4"/>
            <w:tcBorders>
              <w:top w:val="single" w:sz="8" w:space="0" w:color="auto"/>
              <w:left w:val="nil"/>
              <w:bottom w:val="single" w:sz="4" w:space="0" w:color="auto"/>
              <w:right w:val="single" w:sz="4" w:space="0" w:color="000000"/>
            </w:tcBorders>
            <w:shd w:val="clear" w:color="000000" w:fill="F2F2F2"/>
            <w:vAlign w:val="center"/>
            <w:hideMark/>
          </w:tcPr>
          <w:p w14:paraId="4A74A8ED" w14:textId="5B09FFF8"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1. Diagnostiquer les SI </w:t>
            </w:r>
            <w:r w:rsidRPr="0085261A">
              <w:rPr>
                <w:rFonts w:eastAsia="Times New Roman" w:cs="Times New Roman"/>
                <w:sz w:val="18"/>
                <w:szCs w:val="18"/>
                <w:lang w:eastAsia="fr-BE"/>
              </w:rPr>
              <w:t>requis</w:t>
            </w:r>
          </w:p>
        </w:tc>
        <w:tc>
          <w:tcPr>
            <w:tcW w:w="1420" w:type="dxa"/>
            <w:gridSpan w:val="2"/>
            <w:tcBorders>
              <w:top w:val="single" w:sz="8" w:space="0" w:color="auto"/>
              <w:left w:val="nil"/>
              <w:bottom w:val="single" w:sz="4" w:space="0" w:color="auto"/>
              <w:right w:val="single" w:sz="4" w:space="0" w:color="auto"/>
            </w:tcBorders>
            <w:shd w:val="clear" w:color="000000" w:fill="F2F2F2"/>
            <w:vAlign w:val="center"/>
            <w:hideMark/>
          </w:tcPr>
          <w:p w14:paraId="788166D5"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2. Collaborer</w:t>
            </w:r>
          </w:p>
        </w:tc>
        <w:tc>
          <w:tcPr>
            <w:tcW w:w="1440" w:type="dxa"/>
            <w:gridSpan w:val="2"/>
            <w:tcBorders>
              <w:top w:val="single" w:sz="8" w:space="0" w:color="auto"/>
              <w:left w:val="nil"/>
              <w:bottom w:val="single" w:sz="4" w:space="0" w:color="auto"/>
              <w:right w:val="single" w:sz="4" w:space="0" w:color="auto"/>
            </w:tcBorders>
            <w:shd w:val="clear" w:color="000000" w:fill="F2F2F2"/>
            <w:vAlign w:val="center"/>
            <w:hideMark/>
          </w:tcPr>
          <w:p w14:paraId="1752F84F"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3. Responsabiliser individus et famille</w:t>
            </w:r>
          </w:p>
        </w:tc>
        <w:tc>
          <w:tcPr>
            <w:tcW w:w="1500" w:type="dxa"/>
            <w:gridSpan w:val="4"/>
            <w:tcBorders>
              <w:top w:val="single" w:sz="8" w:space="0" w:color="auto"/>
              <w:left w:val="nil"/>
              <w:bottom w:val="single" w:sz="4" w:space="0" w:color="auto"/>
              <w:right w:val="single" w:sz="4" w:space="0" w:color="000000"/>
            </w:tcBorders>
            <w:shd w:val="clear" w:color="000000" w:fill="F2F2F2"/>
            <w:vAlign w:val="center"/>
            <w:hideMark/>
          </w:tcPr>
          <w:p w14:paraId="650CBD2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4. Engager mesures immédiates</w:t>
            </w:r>
          </w:p>
        </w:tc>
        <w:tc>
          <w:tcPr>
            <w:tcW w:w="1440" w:type="dxa"/>
            <w:gridSpan w:val="2"/>
            <w:tcBorders>
              <w:top w:val="single" w:sz="8" w:space="0" w:color="auto"/>
              <w:left w:val="nil"/>
              <w:bottom w:val="single" w:sz="4" w:space="0" w:color="auto"/>
              <w:right w:val="single" w:sz="4" w:space="0" w:color="auto"/>
            </w:tcBorders>
            <w:shd w:val="clear" w:color="000000" w:fill="F2F2F2"/>
            <w:vAlign w:val="center"/>
            <w:hideMark/>
          </w:tcPr>
          <w:p w14:paraId="34C13B77" w14:textId="5A21D2EC"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5</w:t>
            </w:r>
            <w:r w:rsidR="0085261A">
              <w:rPr>
                <w:rFonts w:eastAsia="Times New Roman" w:cs="Times New Roman"/>
                <w:color w:val="000000"/>
                <w:sz w:val="18"/>
                <w:szCs w:val="18"/>
                <w:lang w:eastAsia="fr-BE"/>
              </w:rPr>
              <w:t>. Apporter</w:t>
            </w:r>
            <w:r w:rsidRPr="0085261A">
              <w:rPr>
                <w:rFonts w:eastAsia="Times New Roman" w:cs="Times New Roman"/>
                <w:sz w:val="18"/>
                <w:szCs w:val="18"/>
                <w:lang w:eastAsia="fr-BE"/>
              </w:rPr>
              <w:t xml:space="preserve"> </w:t>
            </w:r>
            <w:r>
              <w:rPr>
                <w:rFonts w:eastAsia="Times New Roman" w:cs="Times New Roman"/>
                <w:color w:val="000000"/>
                <w:sz w:val="18"/>
                <w:szCs w:val="18"/>
                <w:lang w:eastAsia="fr-BE"/>
              </w:rPr>
              <w:t>c</w:t>
            </w:r>
            <w:r w:rsidRPr="006D4FB0">
              <w:rPr>
                <w:rFonts w:eastAsia="Times New Roman" w:cs="Times New Roman"/>
                <w:color w:val="000000"/>
                <w:sz w:val="18"/>
                <w:szCs w:val="18"/>
                <w:lang w:eastAsia="fr-BE"/>
              </w:rPr>
              <w:t>onseils et soutien</w:t>
            </w:r>
          </w:p>
        </w:tc>
        <w:tc>
          <w:tcPr>
            <w:tcW w:w="1520" w:type="dxa"/>
            <w:gridSpan w:val="4"/>
            <w:tcBorders>
              <w:top w:val="single" w:sz="8" w:space="0" w:color="auto"/>
              <w:left w:val="nil"/>
              <w:bottom w:val="single" w:sz="4" w:space="0" w:color="auto"/>
              <w:right w:val="single" w:sz="4" w:space="0" w:color="000000"/>
            </w:tcBorders>
            <w:shd w:val="clear" w:color="000000" w:fill="F2F2F2"/>
            <w:vAlign w:val="center"/>
            <w:hideMark/>
          </w:tcPr>
          <w:p w14:paraId="741303D7" w14:textId="47C6D229"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6. </w:t>
            </w:r>
            <w:r w:rsidR="0085261A">
              <w:rPr>
                <w:rFonts w:eastAsia="Times New Roman" w:cs="Times New Roman"/>
                <w:color w:val="000000"/>
                <w:sz w:val="18"/>
                <w:szCs w:val="18"/>
                <w:lang w:eastAsia="fr-BE"/>
              </w:rPr>
              <w:t>Assurer la q</w:t>
            </w:r>
            <w:r w:rsidRPr="006D4FB0">
              <w:rPr>
                <w:rFonts w:eastAsia="Times New Roman" w:cs="Times New Roman"/>
                <w:color w:val="000000"/>
                <w:sz w:val="18"/>
                <w:szCs w:val="18"/>
                <w:lang w:eastAsia="fr-BE"/>
              </w:rPr>
              <w:t>ualité des soins et évaluation</w:t>
            </w:r>
          </w:p>
        </w:tc>
        <w:tc>
          <w:tcPr>
            <w:tcW w:w="1480" w:type="dxa"/>
            <w:gridSpan w:val="2"/>
            <w:tcBorders>
              <w:top w:val="single" w:sz="8" w:space="0" w:color="auto"/>
              <w:left w:val="nil"/>
              <w:bottom w:val="single" w:sz="4" w:space="0" w:color="auto"/>
              <w:right w:val="single" w:sz="4" w:space="0" w:color="auto"/>
            </w:tcBorders>
            <w:shd w:val="clear" w:color="000000" w:fill="F2F2F2"/>
            <w:vAlign w:val="center"/>
            <w:hideMark/>
          </w:tcPr>
          <w:p w14:paraId="1887577A" w14:textId="53AEBE53"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7. </w:t>
            </w:r>
            <w:r w:rsidR="0085261A">
              <w:rPr>
                <w:rFonts w:eastAsia="Times New Roman" w:cs="Times New Roman"/>
                <w:color w:val="000000"/>
                <w:sz w:val="18"/>
                <w:szCs w:val="18"/>
                <w:lang w:eastAsia="fr-BE"/>
              </w:rPr>
              <w:t>Assurer une c</w:t>
            </w:r>
            <w:r w:rsidRPr="006D4FB0">
              <w:rPr>
                <w:rFonts w:eastAsia="Times New Roman" w:cs="Times New Roman"/>
                <w:color w:val="000000"/>
                <w:sz w:val="18"/>
                <w:szCs w:val="18"/>
                <w:lang w:eastAsia="fr-BE"/>
              </w:rPr>
              <w:t>ommunication professionnelle</w:t>
            </w:r>
          </w:p>
        </w:tc>
        <w:tc>
          <w:tcPr>
            <w:tcW w:w="1440" w:type="dxa"/>
            <w:gridSpan w:val="3"/>
            <w:tcBorders>
              <w:top w:val="single" w:sz="8" w:space="0" w:color="auto"/>
              <w:left w:val="nil"/>
              <w:bottom w:val="single" w:sz="4" w:space="0" w:color="auto"/>
              <w:right w:val="single" w:sz="8" w:space="0" w:color="auto"/>
            </w:tcBorders>
            <w:shd w:val="clear" w:color="000000" w:fill="F2F2F2"/>
            <w:vAlign w:val="center"/>
            <w:hideMark/>
          </w:tcPr>
          <w:p w14:paraId="1B33AD47"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8. Améliorer la prat</w:t>
            </w:r>
            <w:r>
              <w:rPr>
                <w:rFonts w:eastAsia="Times New Roman" w:cs="Times New Roman"/>
                <w:color w:val="000000"/>
                <w:sz w:val="18"/>
                <w:szCs w:val="18"/>
                <w:lang w:eastAsia="fr-BE"/>
              </w:rPr>
              <w:t>ique</w:t>
            </w:r>
            <w:r w:rsidRPr="006D4FB0">
              <w:rPr>
                <w:rFonts w:eastAsia="Times New Roman" w:cs="Times New Roman"/>
                <w:color w:val="000000"/>
                <w:sz w:val="18"/>
                <w:szCs w:val="18"/>
                <w:lang w:eastAsia="fr-BE"/>
              </w:rPr>
              <w:t xml:space="preserve"> prof</w:t>
            </w:r>
            <w:r>
              <w:rPr>
                <w:rFonts w:eastAsia="Times New Roman" w:cs="Times New Roman"/>
                <w:color w:val="000000"/>
                <w:sz w:val="18"/>
                <w:szCs w:val="18"/>
                <w:lang w:eastAsia="fr-BE"/>
              </w:rPr>
              <w:t>essionnelle</w:t>
            </w:r>
          </w:p>
        </w:tc>
        <w:tc>
          <w:tcPr>
            <w:tcW w:w="1200" w:type="dxa"/>
            <w:gridSpan w:val="2"/>
            <w:tcBorders>
              <w:top w:val="nil"/>
              <w:left w:val="nil"/>
              <w:bottom w:val="nil"/>
              <w:right w:val="nil"/>
            </w:tcBorders>
            <w:shd w:val="clear" w:color="auto" w:fill="auto"/>
            <w:noWrap/>
            <w:vAlign w:val="bottom"/>
            <w:hideMark/>
          </w:tcPr>
          <w:p w14:paraId="288B3AFC"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719313E4"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63908A6A"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3B1AE1F2"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A*</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15AD630"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B*</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64D797AC"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DE29014"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37BE2D00"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A*</w:t>
            </w: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15D13BC2"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B*</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6EE4464"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4DC26BAC"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B*</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36A979EE"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C*</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EB76E2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7E0903E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3AE8019F"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6A030D1"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326EF795"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Orientation </w:t>
            </w:r>
            <w:r>
              <w:rPr>
                <w:rFonts w:eastAsia="Times New Roman" w:cs="Times New Roman"/>
                <w:color w:val="000000"/>
                <w:sz w:val="18"/>
                <w:szCs w:val="18"/>
                <w:lang w:eastAsia="fr-BE"/>
              </w:rPr>
              <w:t>et</w:t>
            </w:r>
            <w:r w:rsidRPr="006D4FB0">
              <w:rPr>
                <w:rFonts w:eastAsia="Times New Roman" w:cs="Times New Roman"/>
                <w:color w:val="000000"/>
                <w:sz w:val="18"/>
                <w:szCs w:val="18"/>
                <w:lang w:eastAsia="fr-BE"/>
              </w:rPr>
              <w:t xml:space="preserve"> éthique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661CDC6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C3F597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55911F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512E67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211FD30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5CF0443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8757EB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1E8B2E0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5C71FD4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C0DE60F"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5C3F8472"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00" w:type="dxa"/>
            <w:gridSpan w:val="2"/>
            <w:tcBorders>
              <w:top w:val="nil"/>
              <w:left w:val="nil"/>
              <w:bottom w:val="nil"/>
              <w:right w:val="nil"/>
            </w:tcBorders>
            <w:shd w:val="clear" w:color="auto" w:fill="auto"/>
            <w:noWrap/>
            <w:vAlign w:val="bottom"/>
            <w:hideMark/>
          </w:tcPr>
          <w:p w14:paraId="0BC8EFB2"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1F98E22"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3A7DA1C2"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Principes généraux de santé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00B37588"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FB0A50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6B776A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74FAEC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06F0AE1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5A523DE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01DB98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2F64795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3C8FE90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77EAA28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7F69123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7CECC2C9"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9C444D4"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DCE8497"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Soins généraux CT</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76C197AD"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BE4CDB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3B5E2A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3C487B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6597650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C0B8672"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131B98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4BA6478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4512F2B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02F53251"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139801E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98CCDE9"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D156502"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3991430C"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Analyse CT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14C5E885"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077602E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559D71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29D8DA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214F587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C02AF1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E04E77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6D30AAD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7F17593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3DC776A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28203B3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778B7BB2"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700F47A4"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8D0D59D"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Soins généraux CTD</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7E9FEAB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7FC199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7D6D943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FDCA35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E73A0B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34E9716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AB0966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638684F2"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3AA71341"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369A683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5C9C403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7158A06C"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6AB25755" w14:textId="77777777" w:rsidTr="00F86FB0">
        <w:trPr>
          <w:trHeight w:val="113"/>
        </w:trPr>
        <w:tc>
          <w:tcPr>
            <w:tcW w:w="2940" w:type="dxa"/>
            <w:tcBorders>
              <w:top w:val="nil"/>
              <w:left w:val="single" w:sz="8" w:space="0" w:color="auto"/>
              <w:bottom w:val="single" w:sz="4" w:space="0" w:color="auto"/>
              <w:right w:val="single" w:sz="4" w:space="0" w:color="auto"/>
            </w:tcBorders>
            <w:shd w:val="clear" w:color="000000" w:fill="FFFFFF"/>
            <w:noWrap/>
            <w:vAlign w:val="bottom"/>
            <w:hideMark/>
          </w:tcPr>
          <w:p w14:paraId="153C5AE3"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Chirurgie CT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47777721"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D21FD7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C0574D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860B8F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61A5D46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31D204A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1094BF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3CB41FA4"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652EB96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4C8BBB0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2792B2C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1E0DE06"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0484D188"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56CD38D6"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Chirurgie CTD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1A0A453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70EB9F5"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B00B77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58AD9F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4AD8F07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F8DB1E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9EE353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427B9003"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19509CA2"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4495A8A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3C73D22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252FB70"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6B177E3F"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666F9B6"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Puer et pédiatrie CT</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6786BADE"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6BBCB5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D738EC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5397CE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9787EA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1E9EDDD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FB1B54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6F856B9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6C7E770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4AA8E6F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4CB0633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25DB59F9"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A319F30"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F531A17"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Puer et pédiatrie CTD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321CD11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68DB553"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571E87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DEF5F9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333204B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20EB751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3F7A4F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4E802E49"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267C73D9"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0F7510B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190E2D5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FEF4B89"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0EC038C"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4CB4B4CD"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Pers âgées CT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4B88F76F"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0894AC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0E07360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5B13E3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3BAC348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5868A8A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21B586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2E1A33D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3E42A3B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D8F14D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152078B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19C4E0AD"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1D3115DE"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6950DC43"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Pers âgées CTD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5E1EDE5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1448DF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E06245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CAC72D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2EBDC6F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4187DCE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43299E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74481DA5"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0DA6292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3A8540F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251B0DD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19EFBCF7"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1B110178"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F2099B8"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Séminaire / Méthodologie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20B6314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088CB64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9397A9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D20C08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C87EF4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05F3AC5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0278A4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37F1A01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4B9840F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2B021C8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0B0E239E"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00" w:type="dxa"/>
            <w:gridSpan w:val="2"/>
            <w:tcBorders>
              <w:top w:val="nil"/>
              <w:left w:val="nil"/>
              <w:bottom w:val="nil"/>
              <w:right w:val="nil"/>
            </w:tcBorders>
            <w:shd w:val="clear" w:color="auto" w:fill="auto"/>
            <w:noWrap/>
            <w:vAlign w:val="bottom"/>
            <w:hideMark/>
          </w:tcPr>
          <w:p w14:paraId="3879286F"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74F0A8C6"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6721595"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11B2EFC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8A5D93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D8A319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99CA92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A11DAF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1A0B00F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331C51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17632C1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529F70A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49B1B20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4106831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31DFE212"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73BA86EB"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4F87A4C5"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Anatomie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21C908B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85F09B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104EA7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4A4363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4AC0CB6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6147E5B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E44794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43ED131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7902876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7111C57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51D1966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70832F4D"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4F138F18"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55D6DF94"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Bactériologie</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2F4C147F"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4BB1CE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6950E92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00CE36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697C60F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63A01A2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01815C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07080AF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5A99B53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55C9F91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4066AA3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3D9D1AA2"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11732874"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3C65682E"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Diététique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195A8C19"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1BD575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7CBE67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456335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9FD241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F5F689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A3D4773"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6BEAB65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2662A803"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31D444B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375E1C1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3067995C"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0AF75E0"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09E3AF4E"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Etude de l'environnement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7EC8E98C"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CB4921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656AF9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69BF9B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18C7DFF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46E7AB3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0A06EC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65C7275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243D9E1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6AE6652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23C3FEC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311228AE"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5CC8A54B"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0649E3FA"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Hygiène hospitalière</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5BBB99E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70B1F1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0B45A6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1FBBE0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61B5483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02A038A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7A9396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120AFD4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4AA28E3D"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59379C0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456927D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6E2A032C"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492AD9D6"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187A2742"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Pharmacologie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2140CFDE"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E7336A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504E86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853BC2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5F66527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375F2A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EEAA13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5A37D62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2B1F9D31"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76DE206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428E648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6BB2E5E8"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42BCCFF3" w14:textId="77777777" w:rsidTr="00F86FB0">
        <w:trPr>
          <w:trHeight w:val="113"/>
        </w:trPr>
        <w:tc>
          <w:tcPr>
            <w:tcW w:w="2940" w:type="dxa"/>
            <w:tcBorders>
              <w:top w:val="nil"/>
              <w:left w:val="single" w:sz="8" w:space="0" w:color="auto"/>
              <w:bottom w:val="single" w:sz="4" w:space="0" w:color="auto"/>
              <w:right w:val="single" w:sz="4" w:space="0" w:color="auto"/>
            </w:tcBorders>
            <w:shd w:val="clear" w:color="000000" w:fill="FFFFFF"/>
            <w:noWrap/>
            <w:vAlign w:val="bottom"/>
            <w:hideMark/>
          </w:tcPr>
          <w:p w14:paraId="0BF3B798"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Sociologie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1FD6F55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48E1FF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B6DCE2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E8B871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39C94E2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AC8D44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583E5D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3015E26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529AFC6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ED0FE3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52B549D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0FDD957F"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55301BAE"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60827A90"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Psychologie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08A4C5A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43E406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339688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C6B532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1C62497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01A9914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137475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20B848F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58D517A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01F96AA4"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587CCA8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6736D2C"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5B3B7DD3"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31A2D53A"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Législation sociale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4EDAE4F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E8DC75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602553F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313BC4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72B699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577F296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46493B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61837C8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0C4DA8A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A4BE57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6CADBA33"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00" w:type="dxa"/>
            <w:gridSpan w:val="2"/>
            <w:tcBorders>
              <w:top w:val="nil"/>
              <w:left w:val="nil"/>
              <w:bottom w:val="nil"/>
              <w:right w:val="nil"/>
            </w:tcBorders>
            <w:shd w:val="clear" w:color="auto" w:fill="auto"/>
            <w:noWrap/>
            <w:vAlign w:val="bottom"/>
            <w:hideMark/>
          </w:tcPr>
          <w:p w14:paraId="5FCD1F6D"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1DEF1828"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1456F0B4"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665CF63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75D969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7C67AC3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046E07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2A1E4CD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67758CA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3A181E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0601BE0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0BE4127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47A47B9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0C25A04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1A829086"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FEF6559" w14:textId="77777777" w:rsidTr="00F86FB0">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87E8833"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Enseignement clinique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293C0C48"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FAFF474"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C41FF3A"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AE91BEE"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4BE1345B"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19A2580F"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418F87E"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71" w:type="dxa"/>
            <w:gridSpan w:val="2"/>
            <w:tcBorders>
              <w:top w:val="nil"/>
              <w:left w:val="nil"/>
              <w:bottom w:val="single" w:sz="4" w:space="0" w:color="auto"/>
              <w:right w:val="single" w:sz="4" w:space="0" w:color="auto"/>
            </w:tcBorders>
            <w:shd w:val="clear" w:color="auto" w:fill="auto"/>
            <w:noWrap/>
            <w:vAlign w:val="bottom"/>
            <w:hideMark/>
          </w:tcPr>
          <w:p w14:paraId="4D01A05C"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5271D82A"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747EAEED"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40" w:type="dxa"/>
            <w:gridSpan w:val="3"/>
            <w:tcBorders>
              <w:top w:val="nil"/>
              <w:left w:val="nil"/>
              <w:bottom w:val="single" w:sz="4" w:space="0" w:color="auto"/>
              <w:right w:val="single" w:sz="8" w:space="0" w:color="auto"/>
            </w:tcBorders>
            <w:shd w:val="clear" w:color="auto" w:fill="auto"/>
            <w:noWrap/>
            <w:vAlign w:val="bottom"/>
            <w:hideMark/>
          </w:tcPr>
          <w:p w14:paraId="3B09BAFA"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00" w:type="dxa"/>
            <w:gridSpan w:val="2"/>
            <w:tcBorders>
              <w:top w:val="nil"/>
              <w:left w:val="nil"/>
              <w:bottom w:val="nil"/>
              <w:right w:val="nil"/>
            </w:tcBorders>
            <w:shd w:val="clear" w:color="auto" w:fill="auto"/>
            <w:noWrap/>
            <w:vAlign w:val="bottom"/>
            <w:hideMark/>
          </w:tcPr>
          <w:p w14:paraId="7F56CC7A"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5B3571CB" w14:textId="77777777" w:rsidTr="00F86FB0">
        <w:trPr>
          <w:trHeight w:val="113"/>
        </w:trPr>
        <w:tc>
          <w:tcPr>
            <w:tcW w:w="2940" w:type="dxa"/>
            <w:tcBorders>
              <w:top w:val="nil"/>
              <w:left w:val="single" w:sz="8" w:space="0" w:color="auto"/>
              <w:bottom w:val="single" w:sz="8" w:space="0" w:color="auto"/>
              <w:right w:val="single" w:sz="4" w:space="0" w:color="auto"/>
            </w:tcBorders>
            <w:shd w:val="clear" w:color="auto" w:fill="auto"/>
            <w:noWrap/>
            <w:vAlign w:val="bottom"/>
            <w:hideMark/>
          </w:tcPr>
          <w:p w14:paraId="5E0FD914"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w:t>
            </w:r>
          </w:p>
        </w:tc>
        <w:tc>
          <w:tcPr>
            <w:tcW w:w="732" w:type="dxa"/>
            <w:gridSpan w:val="2"/>
            <w:tcBorders>
              <w:top w:val="nil"/>
              <w:left w:val="nil"/>
              <w:bottom w:val="single" w:sz="8" w:space="0" w:color="auto"/>
              <w:right w:val="single" w:sz="4" w:space="0" w:color="auto"/>
            </w:tcBorders>
            <w:shd w:val="clear" w:color="auto" w:fill="auto"/>
            <w:noWrap/>
            <w:vAlign w:val="bottom"/>
            <w:hideMark/>
          </w:tcPr>
          <w:p w14:paraId="2107B4A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single" w:sz="8" w:space="0" w:color="auto"/>
              <w:right w:val="single" w:sz="4" w:space="0" w:color="auto"/>
            </w:tcBorders>
            <w:shd w:val="clear" w:color="auto" w:fill="auto"/>
            <w:noWrap/>
            <w:vAlign w:val="bottom"/>
            <w:hideMark/>
          </w:tcPr>
          <w:p w14:paraId="3FA9283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8" w:space="0" w:color="auto"/>
              <w:right w:val="single" w:sz="4" w:space="0" w:color="auto"/>
            </w:tcBorders>
            <w:shd w:val="clear" w:color="auto" w:fill="auto"/>
            <w:noWrap/>
            <w:vAlign w:val="bottom"/>
            <w:hideMark/>
          </w:tcPr>
          <w:p w14:paraId="57792B8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8" w:space="0" w:color="auto"/>
              <w:right w:val="single" w:sz="4" w:space="0" w:color="auto"/>
            </w:tcBorders>
            <w:shd w:val="clear" w:color="auto" w:fill="auto"/>
            <w:noWrap/>
            <w:vAlign w:val="bottom"/>
            <w:hideMark/>
          </w:tcPr>
          <w:p w14:paraId="5E88FBC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8" w:space="0" w:color="auto"/>
              <w:right w:val="single" w:sz="4" w:space="0" w:color="auto"/>
            </w:tcBorders>
            <w:shd w:val="clear" w:color="auto" w:fill="auto"/>
            <w:noWrap/>
            <w:vAlign w:val="bottom"/>
            <w:hideMark/>
          </w:tcPr>
          <w:p w14:paraId="482F80D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8" w:space="0" w:color="auto"/>
              <w:right w:val="single" w:sz="4" w:space="0" w:color="auto"/>
            </w:tcBorders>
            <w:shd w:val="clear" w:color="auto" w:fill="auto"/>
            <w:noWrap/>
            <w:vAlign w:val="bottom"/>
            <w:hideMark/>
          </w:tcPr>
          <w:p w14:paraId="616EB4D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single" w:sz="8" w:space="0" w:color="auto"/>
              <w:right w:val="single" w:sz="4" w:space="0" w:color="auto"/>
            </w:tcBorders>
            <w:shd w:val="clear" w:color="auto" w:fill="auto"/>
            <w:noWrap/>
            <w:vAlign w:val="bottom"/>
            <w:hideMark/>
          </w:tcPr>
          <w:p w14:paraId="6F1D465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single" w:sz="8" w:space="0" w:color="auto"/>
              <w:right w:val="single" w:sz="4" w:space="0" w:color="auto"/>
            </w:tcBorders>
            <w:shd w:val="clear" w:color="auto" w:fill="auto"/>
            <w:noWrap/>
            <w:vAlign w:val="bottom"/>
            <w:hideMark/>
          </w:tcPr>
          <w:p w14:paraId="511F8EE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single" w:sz="8" w:space="0" w:color="auto"/>
              <w:right w:val="single" w:sz="4" w:space="0" w:color="auto"/>
            </w:tcBorders>
            <w:shd w:val="clear" w:color="auto" w:fill="auto"/>
            <w:noWrap/>
            <w:vAlign w:val="bottom"/>
            <w:hideMark/>
          </w:tcPr>
          <w:p w14:paraId="42BB23E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8" w:space="0" w:color="auto"/>
              <w:right w:val="single" w:sz="4" w:space="0" w:color="auto"/>
            </w:tcBorders>
            <w:shd w:val="clear" w:color="auto" w:fill="auto"/>
            <w:noWrap/>
            <w:vAlign w:val="bottom"/>
            <w:hideMark/>
          </w:tcPr>
          <w:p w14:paraId="205CBD1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single" w:sz="8" w:space="0" w:color="auto"/>
              <w:right w:val="single" w:sz="8" w:space="0" w:color="auto"/>
            </w:tcBorders>
            <w:shd w:val="clear" w:color="auto" w:fill="auto"/>
            <w:noWrap/>
            <w:vAlign w:val="bottom"/>
            <w:hideMark/>
          </w:tcPr>
          <w:p w14:paraId="20CEFE5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000010F"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484D0B22" w14:textId="77777777" w:rsidTr="00F86FB0">
        <w:trPr>
          <w:trHeight w:val="113"/>
        </w:trPr>
        <w:tc>
          <w:tcPr>
            <w:tcW w:w="2940" w:type="dxa"/>
            <w:tcBorders>
              <w:top w:val="nil"/>
              <w:left w:val="nil"/>
              <w:bottom w:val="nil"/>
              <w:right w:val="nil"/>
            </w:tcBorders>
            <w:shd w:val="clear" w:color="auto" w:fill="auto"/>
            <w:noWrap/>
            <w:vAlign w:val="bottom"/>
            <w:hideMark/>
          </w:tcPr>
          <w:p w14:paraId="2C5B4E51" w14:textId="77777777" w:rsidR="00F86FB0" w:rsidRPr="006D4FB0" w:rsidRDefault="00F86FB0" w:rsidP="00495082">
            <w:pPr>
              <w:spacing w:after="0" w:line="240" w:lineRule="auto"/>
              <w:rPr>
                <w:rFonts w:eastAsia="Times New Roman" w:cs="Times New Roman"/>
                <w:color w:val="000000"/>
                <w:sz w:val="18"/>
                <w:szCs w:val="18"/>
                <w:lang w:eastAsia="fr-BE"/>
              </w:rPr>
            </w:pPr>
          </w:p>
        </w:tc>
        <w:tc>
          <w:tcPr>
            <w:tcW w:w="732" w:type="dxa"/>
            <w:gridSpan w:val="2"/>
            <w:tcBorders>
              <w:top w:val="nil"/>
              <w:left w:val="nil"/>
              <w:bottom w:val="nil"/>
              <w:right w:val="nil"/>
            </w:tcBorders>
            <w:shd w:val="clear" w:color="auto" w:fill="auto"/>
            <w:noWrap/>
            <w:vAlign w:val="bottom"/>
            <w:hideMark/>
          </w:tcPr>
          <w:p w14:paraId="45D83D8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nil"/>
              <w:right w:val="nil"/>
            </w:tcBorders>
            <w:shd w:val="clear" w:color="auto" w:fill="auto"/>
            <w:noWrap/>
            <w:vAlign w:val="bottom"/>
            <w:hideMark/>
          </w:tcPr>
          <w:p w14:paraId="13BD8EE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nil"/>
              <w:right w:val="nil"/>
            </w:tcBorders>
            <w:shd w:val="clear" w:color="auto" w:fill="auto"/>
            <w:noWrap/>
            <w:vAlign w:val="bottom"/>
            <w:hideMark/>
          </w:tcPr>
          <w:p w14:paraId="6A1F2CF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nil"/>
              <w:right w:val="nil"/>
            </w:tcBorders>
            <w:shd w:val="clear" w:color="auto" w:fill="auto"/>
            <w:noWrap/>
            <w:vAlign w:val="bottom"/>
            <w:hideMark/>
          </w:tcPr>
          <w:p w14:paraId="490D212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nil"/>
              <w:right w:val="nil"/>
            </w:tcBorders>
            <w:shd w:val="clear" w:color="auto" w:fill="auto"/>
            <w:noWrap/>
            <w:vAlign w:val="bottom"/>
            <w:hideMark/>
          </w:tcPr>
          <w:p w14:paraId="17BCAC3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nil"/>
              <w:right w:val="nil"/>
            </w:tcBorders>
            <w:shd w:val="clear" w:color="auto" w:fill="auto"/>
            <w:noWrap/>
            <w:vAlign w:val="bottom"/>
            <w:hideMark/>
          </w:tcPr>
          <w:p w14:paraId="3C27301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nil"/>
              <w:right w:val="nil"/>
            </w:tcBorders>
            <w:shd w:val="clear" w:color="auto" w:fill="auto"/>
            <w:noWrap/>
            <w:vAlign w:val="bottom"/>
            <w:hideMark/>
          </w:tcPr>
          <w:p w14:paraId="466CBD1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nil"/>
              <w:right w:val="nil"/>
            </w:tcBorders>
            <w:shd w:val="clear" w:color="auto" w:fill="auto"/>
            <w:noWrap/>
            <w:vAlign w:val="bottom"/>
            <w:hideMark/>
          </w:tcPr>
          <w:p w14:paraId="549F1A4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nil"/>
              <w:right w:val="nil"/>
            </w:tcBorders>
            <w:shd w:val="clear" w:color="auto" w:fill="auto"/>
            <w:noWrap/>
            <w:vAlign w:val="bottom"/>
            <w:hideMark/>
          </w:tcPr>
          <w:p w14:paraId="76C030D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nil"/>
              <w:right w:val="nil"/>
            </w:tcBorders>
            <w:shd w:val="clear" w:color="auto" w:fill="auto"/>
            <w:noWrap/>
            <w:vAlign w:val="bottom"/>
            <w:hideMark/>
          </w:tcPr>
          <w:p w14:paraId="461DBB0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nil"/>
              <w:right w:val="nil"/>
            </w:tcBorders>
            <w:shd w:val="clear" w:color="auto" w:fill="auto"/>
            <w:noWrap/>
            <w:vAlign w:val="bottom"/>
            <w:hideMark/>
          </w:tcPr>
          <w:p w14:paraId="7D9C29F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6B020A2B"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831A7DF" w14:textId="77777777" w:rsidTr="00F86FB0">
        <w:trPr>
          <w:trHeight w:val="113"/>
        </w:trPr>
        <w:tc>
          <w:tcPr>
            <w:tcW w:w="2940" w:type="dxa"/>
            <w:tcBorders>
              <w:top w:val="nil"/>
              <w:left w:val="nil"/>
              <w:bottom w:val="nil"/>
              <w:right w:val="nil"/>
            </w:tcBorders>
            <w:shd w:val="clear" w:color="auto" w:fill="auto"/>
            <w:noWrap/>
            <w:vAlign w:val="bottom"/>
            <w:hideMark/>
          </w:tcPr>
          <w:p w14:paraId="4EB0E666" w14:textId="77777777" w:rsidR="00F86FB0" w:rsidRPr="006D4FB0" w:rsidRDefault="00F86FB0" w:rsidP="00495082">
            <w:pPr>
              <w:spacing w:after="0" w:line="240" w:lineRule="auto"/>
              <w:jc w:val="right"/>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w:t>
            </w:r>
          </w:p>
        </w:tc>
        <w:tc>
          <w:tcPr>
            <w:tcW w:w="732" w:type="dxa"/>
            <w:gridSpan w:val="2"/>
            <w:tcBorders>
              <w:top w:val="nil"/>
              <w:left w:val="nil"/>
              <w:bottom w:val="nil"/>
              <w:right w:val="nil"/>
            </w:tcBorders>
            <w:shd w:val="clear" w:color="auto" w:fill="auto"/>
            <w:noWrap/>
            <w:vAlign w:val="bottom"/>
            <w:hideMark/>
          </w:tcPr>
          <w:p w14:paraId="7383C918"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A=</w:t>
            </w:r>
          </w:p>
        </w:tc>
        <w:tc>
          <w:tcPr>
            <w:tcW w:w="7279" w:type="dxa"/>
            <w:gridSpan w:val="14"/>
            <w:tcBorders>
              <w:top w:val="nil"/>
              <w:left w:val="nil"/>
              <w:bottom w:val="nil"/>
              <w:right w:val="nil"/>
            </w:tcBorders>
            <w:shd w:val="clear" w:color="auto" w:fill="auto"/>
            <w:noWrap/>
            <w:vAlign w:val="bottom"/>
            <w:hideMark/>
          </w:tcPr>
          <w:p w14:paraId="21C68918" w14:textId="77777777" w:rsidR="00F86FB0" w:rsidRPr="006D4FB0" w:rsidRDefault="00F86FB0" w:rsidP="00495082">
            <w:pPr>
              <w:spacing w:after="0" w:line="240" w:lineRule="auto"/>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Concevoir un projet de soins (</w:t>
            </w:r>
            <w:r>
              <w:rPr>
                <w:rFonts w:eastAsia="Times New Roman" w:cs="Times New Roman"/>
                <w:b/>
                <w:bCs/>
                <w:color w:val="000000"/>
                <w:sz w:val="18"/>
                <w:szCs w:val="18"/>
                <w:lang w:eastAsia="fr-BE"/>
              </w:rPr>
              <w:t>a</w:t>
            </w:r>
            <w:r w:rsidRPr="006D4FB0">
              <w:rPr>
                <w:rFonts w:eastAsia="Times New Roman" w:cs="Times New Roman"/>
                <w:b/>
                <w:bCs/>
                <w:color w:val="000000"/>
                <w:sz w:val="18"/>
                <w:szCs w:val="18"/>
                <w:lang w:eastAsia="fr-BE"/>
              </w:rPr>
              <w:t>nalyser une situation de soins infirmiers)</w:t>
            </w:r>
          </w:p>
        </w:tc>
        <w:tc>
          <w:tcPr>
            <w:tcW w:w="749" w:type="dxa"/>
            <w:gridSpan w:val="2"/>
            <w:tcBorders>
              <w:top w:val="nil"/>
              <w:left w:val="nil"/>
              <w:bottom w:val="nil"/>
              <w:right w:val="nil"/>
            </w:tcBorders>
            <w:shd w:val="clear" w:color="auto" w:fill="auto"/>
            <w:noWrap/>
            <w:vAlign w:val="bottom"/>
            <w:hideMark/>
          </w:tcPr>
          <w:p w14:paraId="58861C6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nil"/>
              <w:right w:val="nil"/>
            </w:tcBorders>
            <w:shd w:val="clear" w:color="auto" w:fill="auto"/>
            <w:noWrap/>
            <w:vAlign w:val="bottom"/>
            <w:hideMark/>
          </w:tcPr>
          <w:p w14:paraId="2BFDA97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nil"/>
              <w:right w:val="nil"/>
            </w:tcBorders>
            <w:shd w:val="clear" w:color="auto" w:fill="auto"/>
            <w:noWrap/>
            <w:vAlign w:val="bottom"/>
            <w:hideMark/>
          </w:tcPr>
          <w:p w14:paraId="3D5A02B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1279FFE"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07AE6A8C" w14:textId="77777777" w:rsidTr="00F86FB0">
        <w:trPr>
          <w:trHeight w:val="113"/>
        </w:trPr>
        <w:tc>
          <w:tcPr>
            <w:tcW w:w="2940" w:type="dxa"/>
            <w:tcBorders>
              <w:top w:val="nil"/>
              <w:left w:val="nil"/>
              <w:bottom w:val="nil"/>
              <w:right w:val="nil"/>
            </w:tcBorders>
            <w:shd w:val="clear" w:color="auto" w:fill="auto"/>
            <w:noWrap/>
            <w:vAlign w:val="bottom"/>
            <w:hideMark/>
          </w:tcPr>
          <w:p w14:paraId="1401CC43" w14:textId="77777777" w:rsidR="00F86FB0" w:rsidRPr="006D4FB0" w:rsidRDefault="00F86FB0" w:rsidP="00495082">
            <w:pPr>
              <w:spacing w:after="0" w:line="240" w:lineRule="auto"/>
              <w:rPr>
                <w:rFonts w:eastAsia="Times New Roman" w:cs="Times New Roman"/>
                <w:b/>
                <w:bCs/>
                <w:color w:val="000000"/>
                <w:sz w:val="18"/>
                <w:szCs w:val="18"/>
                <w:lang w:eastAsia="fr-BE"/>
              </w:rPr>
            </w:pPr>
          </w:p>
        </w:tc>
        <w:tc>
          <w:tcPr>
            <w:tcW w:w="732" w:type="dxa"/>
            <w:gridSpan w:val="2"/>
            <w:tcBorders>
              <w:top w:val="nil"/>
              <w:left w:val="nil"/>
              <w:bottom w:val="nil"/>
              <w:right w:val="nil"/>
            </w:tcBorders>
            <w:shd w:val="clear" w:color="auto" w:fill="auto"/>
            <w:noWrap/>
            <w:vAlign w:val="bottom"/>
            <w:hideMark/>
          </w:tcPr>
          <w:p w14:paraId="2405ED4D"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B=</w:t>
            </w:r>
          </w:p>
        </w:tc>
        <w:tc>
          <w:tcPr>
            <w:tcW w:w="12148" w:type="dxa"/>
            <w:gridSpan w:val="23"/>
            <w:tcBorders>
              <w:top w:val="nil"/>
              <w:left w:val="nil"/>
              <w:bottom w:val="nil"/>
              <w:right w:val="nil"/>
            </w:tcBorders>
            <w:shd w:val="clear" w:color="auto" w:fill="auto"/>
            <w:noWrap/>
            <w:vAlign w:val="bottom"/>
            <w:hideMark/>
          </w:tcPr>
          <w:p w14:paraId="126D56FA" w14:textId="77777777" w:rsidR="00F86FB0" w:rsidRPr="006D4FB0" w:rsidRDefault="00F86FB0" w:rsidP="00495082">
            <w:pPr>
              <w:spacing w:after="0" w:line="240" w:lineRule="auto"/>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Mettre en œuvre les interventions de soins (</w:t>
            </w:r>
            <w:r>
              <w:rPr>
                <w:rFonts w:eastAsia="Times New Roman" w:cs="Times New Roman"/>
                <w:b/>
                <w:bCs/>
                <w:color w:val="000000"/>
                <w:sz w:val="18"/>
                <w:szCs w:val="18"/>
                <w:lang w:eastAsia="fr-BE"/>
              </w:rPr>
              <w:t>m</w:t>
            </w:r>
            <w:r w:rsidRPr="006D4FB0">
              <w:rPr>
                <w:rFonts w:eastAsia="Times New Roman" w:cs="Times New Roman"/>
                <w:b/>
                <w:bCs/>
                <w:color w:val="000000"/>
                <w:sz w:val="18"/>
                <w:szCs w:val="18"/>
                <w:lang w:eastAsia="fr-BE"/>
              </w:rPr>
              <w:t>ettre en œuvre les interventions de soins relevant du programme de 1</w:t>
            </w:r>
            <w:r w:rsidRPr="00D1269E">
              <w:rPr>
                <w:rFonts w:eastAsia="Times New Roman" w:cs="Times New Roman"/>
                <w:b/>
                <w:bCs/>
                <w:color w:val="000000"/>
                <w:sz w:val="18"/>
                <w:szCs w:val="18"/>
                <w:vertAlign w:val="superscript"/>
                <w:lang w:eastAsia="fr-BE"/>
              </w:rPr>
              <w:t>ère</w:t>
            </w:r>
            <w:r w:rsidRPr="006D4FB0">
              <w:rPr>
                <w:rFonts w:eastAsia="Times New Roman" w:cs="Times New Roman"/>
                <w:b/>
                <w:bCs/>
                <w:color w:val="000000"/>
                <w:sz w:val="18"/>
                <w:szCs w:val="18"/>
                <w:lang w:eastAsia="fr-BE"/>
              </w:rPr>
              <w:t xml:space="preserve"> année)</w:t>
            </w:r>
          </w:p>
        </w:tc>
      </w:tr>
      <w:tr w:rsidR="00F86FB0" w:rsidRPr="006D4FB0" w14:paraId="6B447355" w14:textId="77777777" w:rsidTr="00F86FB0">
        <w:trPr>
          <w:trHeight w:val="113"/>
        </w:trPr>
        <w:tc>
          <w:tcPr>
            <w:tcW w:w="2940" w:type="dxa"/>
            <w:tcBorders>
              <w:top w:val="nil"/>
              <w:left w:val="nil"/>
              <w:bottom w:val="nil"/>
              <w:right w:val="nil"/>
            </w:tcBorders>
            <w:shd w:val="clear" w:color="auto" w:fill="auto"/>
            <w:noWrap/>
            <w:vAlign w:val="bottom"/>
            <w:hideMark/>
          </w:tcPr>
          <w:p w14:paraId="493A3967" w14:textId="77777777" w:rsidR="00F86FB0" w:rsidRPr="006D4FB0" w:rsidRDefault="00F86FB0" w:rsidP="00495082">
            <w:pPr>
              <w:spacing w:after="0" w:line="240" w:lineRule="auto"/>
              <w:rPr>
                <w:rFonts w:eastAsia="Times New Roman" w:cs="Times New Roman"/>
                <w:b/>
                <w:bCs/>
                <w:color w:val="000000"/>
                <w:sz w:val="18"/>
                <w:szCs w:val="18"/>
                <w:lang w:eastAsia="fr-BE"/>
              </w:rPr>
            </w:pPr>
          </w:p>
        </w:tc>
        <w:tc>
          <w:tcPr>
            <w:tcW w:w="732" w:type="dxa"/>
            <w:gridSpan w:val="2"/>
            <w:tcBorders>
              <w:top w:val="nil"/>
              <w:left w:val="nil"/>
              <w:bottom w:val="nil"/>
              <w:right w:val="nil"/>
            </w:tcBorders>
            <w:shd w:val="clear" w:color="auto" w:fill="auto"/>
            <w:noWrap/>
            <w:vAlign w:val="bottom"/>
            <w:hideMark/>
          </w:tcPr>
          <w:p w14:paraId="59B8F544"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C=</w:t>
            </w:r>
          </w:p>
        </w:tc>
        <w:tc>
          <w:tcPr>
            <w:tcW w:w="8028" w:type="dxa"/>
            <w:gridSpan w:val="16"/>
            <w:tcBorders>
              <w:top w:val="nil"/>
              <w:left w:val="nil"/>
              <w:bottom w:val="nil"/>
              <w:right w:val="nil"/>
            </w:tcBorders>
            <w:shd w:val="clear" w:color="auto" w:fill="auto"/>
            <w:noWrap/>
            <w:vAlign w:val="bottom"/>
            <w:hideMark/>
          </w:tcPr>
          <w:p w14:paraId="27A60B2B" w14:textId="77777777" w:rsidR="00F86FB0" w:rsidRPr="006D4FB0" w:rsidRDefault="00F86FB0" w:rsidP="00495082">
            <w:pPr>
              <w:spacing w:after="0" w:line="240" w:lineRule="auto"/>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Collaborer à la gestion collective des soins (</w:t>
            </w:r>
            <w:r>
              <w:rPr>
                <w:rFonts w:eastAsia="Times New Roman" w:cs="Times New Roman"/>
                <w:b/>
                <w:bCs/>
                <w:color w:val="000000"/>
                <w:sz w:val="18"/>
                <w:szCs w:val="18"/>
                <w:lang w:eastAsia="fr-BE"/>
              </w:rPr>
              <w:t>s</w:t>
            </w:r>
            <w:r w:rsidRPr="006D4FB0">
              <w:rPr>
                <w:rFonts w:eastAsia="Times New Roman" w:cs="Times New Roman"/>
                <w:b/>
                <w:bCs/>
                <w:color w:val="000000"/>
                <w:sz w:val="18"/>
                <w:szCs w:val="18"/>
                <w:lang w:eastAsia="fr-BE"/>
              </w:rPr>
              <w:t>'initier à la gestion collective des soins)</w:t>
            </w:r>
          </w:p>
        </w:tc>
        <w:tc>
          <w:tcPr>
            <w:tcW w:w="1480" w:type="dxa"/>
            <w:gridSpan w:val="2"/>
            <w:tcBorders>
              <w:top w:val="nil"/>
              <w:left w:val="nil"/>
              <w:bottom w:val="nil"/>
              <w:right w:val="nil"/>
            </w:tcBorders>
            <w:shd w:val="clear" w:color="auto" w:fill="auto"/>
            <w:noWrap/>
            <w:vAlign w:val="bottom"/>
            <w:hideMark/>
          </w:tcPr>
          <w:p w14:paraId="280745D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nil"/>
              <w:right w:val="nil"/>
            </w:tcBorders>
            <w:shd w:val="clear" w:color="auto" w:fill="auto"/>
            <w:noWrap/>
            <w:vAlign w:val="bottom"/>
            <w:hideMark/>
          </w:tcPr>
          <w:p w14:paraId="3A0E2A8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C837C4D"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0BF8C00" w14:textId="77777777" w:rsidTr="00F86FB0">
        <w:trPr>
          <w:trHeight w:val="113"/>
        </w:trPr>
        <w:tc>
          <w:tcPr>
            <w:tcW w:w="2940" w:type="dxa"/>
            <w:tcBorders>
              <w:top w:val="nil"/>
              <w:left w:val="nil"/>
              <w:bottom w:val="nil"/>
              <w:right w:val="nil"/>
            </w:tcBorders>
            <w:shd w:val="clear" w:color="auto" w:fill="auto"/>
            <w:noWrap/>
            <w:vAlign w:val="bottom"/>
            <w:hideMark/>
          </w:tcPr>
          <w:p w14:paraId="3C096A28" w14:textId="77777777" w:rsidR="00F86FB0" w:rsidRPr="006D4FB0" w:rsidRDefault="00F86FB0" w:rsidP="00495082">
            <w:pPr>
              <w:spacing w:after="0" w:line="240" w:lineRule="auto"/>
              <w:rPr>
                <w:rFonts w:eastAsia="Times New Roman" w:cs="Times New Roman"/>
                <w:color w:val="000000"/>
                <w:sz w:val="18"/>
                <w:szCs w:val="18"/>
                <w:lang w:eastAsia="fr-BE"/>
              </w:rPr>
            </w:pPr>
          </w:p>
        </w:tc>
        <w:tc>
          <w:tcPr>
            <w:tcW w:w="732" w:type="dxa"/>
            <w:gridSpan w:val="2"/>
            <w:tcBorders>
              <w:top w:val="nil"/>
              <w:left w:val="nil"/>
              <w:bottom w:val="nil"/>
              <w:right w:val="nil"/>
            </w:tcBorders>
            <w:shd w:val="clear" w:color="auto" w:fill="auto"/>
            <w:noWrap/>
            <w:vAlign w:val="bottom"/>
            <w:hideMark/>
          </w:tcPr>
          <w:p w14:paraId="503A581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08" w:type="dxa"/>
            <w:gridSpan w:val="2"/>
            <w:tcBorders>
              <w:top w:val="nil"/>
              <w:left w:val="nil"/>
              <w:bottom w:val="nil"/>
              <w:right w:val="nil"/>
            </w:tcBorders>
            <w:shd w:val="clear" w:color="auto" w:fill="auto"/>
            <w:noWrap/>
            <w:vAlign w:val="bottom"/>
            <w:hideMark/>
          </w:tcPr>
          <w:p w14:paraId="6953841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nil"/>
              <w:right w:val="nil"/>
            </w:tcBorders>
            <w:shd w:val="clear" w:color="auto" w:fill="auto"/>
            <w:noWrap/>
            <w:vAlign w:val="bottom"/>
            <w:hideMark/>
          </w:tcPr>
          <w:p w14:paraId="43FE3BB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nil"/>
              <w:right w:val="nil"/>
            </w:tcBorders>
            <w:shd w:val="clear" w:color="auto" w:fill="auto"/>
            <w:noWrap/>
            <w:vAlign w:val="bottom"/>
            <w:hideMark/>
          </w:tcPr>
          <w:p w14:paraId="0B46D16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nil"/>
              <w:right w:val="nil"/>
            </w:tcBorders>
            <w:shd w:val="clear" w:color="auto" w:fill="auto"/>
            <w:noWrap/>
            <w:vAlign w:val="bottom"/>
            <w:hideMark/>
          </w:tcPr>
          <w:p w14:paraId="36DB123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nil"/>
              <w:right w:val="nil"/>
            </w:tcBorders>
            <w:shd w:val="clear" w:color="auto" w:fill="auto"/>
            <w:noWrap/>
            <w:vAlign w:val="bottom"/>
            <w:hideMark/>
          </w:tcPr>
          <w:p w14:paraId="0D558BC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2"/>
            <w:tcBorders>
              <w:top w:val="nil"/>
              <w:left w:val="nil"/>
              <w:bottom w:val="nil"/>
              <w:right w:val="nil"/>
            </w:tcBorders>
            <w:shd w:val="clear" w:color="auto" w:fill="auto"/>
            <w:noWrap/>
            <w:vAlign w:val="bottom"/>
            <w:hideMark/>
          </w:tcPr>
          <w:p w14:paraId="25DF86E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1" w:type="dxa"/>
            <w:gridSpan w:val="2"/>
            <w:tcBorders>
              <w:top w:val="nil"/>
              <w:left w:val="nil"/>
              <w:bottom w:val="nil"/>
              <w:right w:val="nil"/>
            </w:tcBorders>
            <w:shd w:val="clear" w:color="auto" w:fill="auto"/>
            <w:noWrap/>
            <w:vAlign w:val="bottom"/>
            <w:hideMark/>
          </w:tcPr>
          <w:p w14:paraId="0B46A48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49" w:type="dxa"/>
            <w:gridSpan w:val="2"/>
            <w:tcBorders>
              <w:top w:val="nil"/>
              <w:left w:val="nil"/>
              <w:bottom w:val="nil"/>
              <w:right w:val="nil"/>
            </w:tcBorders>
            <w:shd w:val="clear" w:color="auto" w:fill="auto"/>
            <w:noWrap/>
            <w:vAlign w:val="bottom"/>
            <w:hideMark/>
          </w:tcPr>
          <w:p w14:paraId="3021D43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nil"/>
              <w:right w:val="nil"/>
            </w:tcBorders>
            <w:shd w:val="clear" w:color="auto" w:fill="auto"/>
            <w:noWrap/>
            <w:vAlign w:val="bottom"/>
            <w:hideMark/>
          </w:tcPr>
          <w:p w14:paraId="1CD7E6C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40" w:type="dxa"/>
            <w:gridSpan w:val="3"/>
            <w:tcBorders>
              <w:top w:val="nil"/>
              <w:left w:val="nil"/>
              <w:bottom w:val="nil"/>
              <w:right w:val="nil"/>
            </w:tcBorders>
            <w:shd w:val="clear" w:color="auto" w:fill="auto"/>
            <w:noWrap/>
            <w:vAlign w:val="bottom"/>
            <w:hideMark/>
          </w:tcPr>
          <w:p w14:paraId="21BE1A9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7FEE8F88" w14:textId="77777777" w:rsidR="00F86FB0" w:rsidRDefault="00F86FB0" w:rsidP="00495082">
            <w:pPr>
              <w:spacing w:after="0" w:line="240" w:lineRule="auto"/>
              <w:rPr>
                <w:rFonts w:eastAsia="Times New Roman" w:cs="Times New Roman"/>
                <w:color w:val="000000"/>
                <w:sz w:val="18"/>
                <w:szCs w:val="18"/>
                <w:lang w:eastAsia="fr-BE"/>
              </w:rPr>
            </w:pPr>
          </w:p>
          <w:p w14:paraId="2F12A4D5" w14:textId="77777777" w:rsidR="00F86FB0" w:rsidRDefault="00F86FB0" w:rsidP="00495082">
            <w:pPr>
              <w:spacing w:after="0" w:line="240" w:lineRule="auto"/>
              <w:rPr>
                <w:rFonts w:eastAsia="Times New Roman" w:cs="Times New Roman"/>
                <w:color w:val="000000"/>
                <w:sz w:val="18"/>
                <w:szCs w:val="18"/>
                <w:lang w:eastAsia="fr-BE"/>
              </w:rPr>
            </w:pPr>
          </w:p>
          <w:p w14:paraId="150FF891" w14:textId="7E055ECC" w:rsidR="00F86FB0" w:rsidRPr="006D4FB0" w:rsidRDefault="00F86FB0" w:rsidP="00495082">
            <w:pPr>
              <w:spacing w:after="0" w:line="240" w:lineRule="auto"/>
              <w:rPr>
                <w:rFonts w:eastAsia="Times New Roman" w:cs="Times New Roman"/>
                <w:color w:val="000000"/>
                <w:sz w:val="18"/>
                <w:szCs w:val="18"/>
                <w:lang w:eastAsia="fr-BE"/>
              </w:rPr>
            </w:pPr>
          </w:p>
        </w:tc>
      </w:tr>
      <w:tr w:rsidR="0085261A" w:rsidRPr="008026FB" w14:paraId="706F63B5" w14:textId="77777777" w:rsidTr="00F86FB0">
        <w:trPr>
          <w:gridAfter w:val="1"/>
          <w:wAfter w:w="43" w:type="dxa"/>
          <w:trHeight w:val="825"/>
        </w:trPr>
        <w:tc>
          <w:tcPr>
            <w:tcW w:w="3417" w:type="dxa"/>
            <w:gridSpan w:val="2"/>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2A6960A6" w14:textId="77777777" w:rsidR="0085261A" w:rsidRPr="008026FB" w:rsidRDefault="0085261A" w:rsidP="0085261A">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lastRenderedPageBreak/>
              <w:t>Compétences 2</w:t>
            </w:r>
            <w:r w:rsidRPr="00077AC6">
              <w:rPr>
                <w:rFonts w:eastAsia="Times New Roman" w:cs="Times New Roman"/>
                <w:b/>
                <w:bCs/>
                <w:color w:val="000000"/>
                <w:sz w:val="18"/>
                <w:szCs w:val="18"/>
                <w:vertAlign w:val="superscript"/>
                <w:lang w:eastAsia="fr-BE"/>
              </w:rPr>
              <w:t>ème</w:t>
            </w:r>
            <w:r>
              <w:rPr>
                <w:rFonts w:eastAsia="Times New Roman" w:cs="Times New Roman"/>
                <w:b/>
                <w:bCs/>
                <w:color w:val="000000"/>
                <w:sz w:val="18"/>
                <w:szCs w:val="18"/>
                <w:lang w:eastAsia="fr-BE"/>
              </w:rPr>
              <w:t xml:space="preserve"> </w:t>
            </w:r>
            <w:r w:rsidRPr="008026FB">
              <w:rPr>
                <w:rFonts w:eastAsia="Times New Roman" w:cs="Times New Roman"/>
                <w:b/>
                <w:bCs/>
                <w:color w:val="000000"/>
                <w:sz w:val="18"/>
                <w:szCs w:val="18"/>
                <w:lang w:eastAsia="fr-BE"/>
              </w:rPr>
              <w:t>IHB</w:t>
            </w:r>
          </w:p>
        </w:tc>
        <w:tc>
          <w:tcPr>
            <w:tcW w:w="1394" w:type="dxa"/>
            <w:gridSpan w:val="4"/>
            <w:tcBorders>
              <w:top w:val="single" w:sz="8" w:space="0" w:color="auto"/>
              <w:left w:val="nil"/>
              <w:bottom w:val="single" w:sz="4" w:space="0" w:color="auto"/>
              <w:right w:val="single" w:sz="4" w:space="0" w:color="000000"/>
            </w:tcBorders>
            <w:shd w:val="clear" w:color="000000" w:fill="F2F2F2"/>
            <w:vAlign w:val="center"/>
            <w:hideMark/>
          </w:tcPr>
          <w:p w14:paraId="27AD98B9" w14:textId="277D6454" w:rsidR="0085261A" w:rsidRPr="008026FB"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1. Diagnostiquer les SI </w:t>
            </w:r>
            <w:r w:rsidRPr="0085261A">
              <w:rPr>
                <w:rFonts w:eastAsia="Times New Roman" w:cs="Times New Roman"/>
                <w:sz w:val="18"/>
                <w:szCs w:val="18"/>
                <w:lang w:eastAsia="fr-BE"/>
              </w:rPr>
              <w:t>requis</w:t>
            </w:r>
          </w:p>
        </w:tc>
        <w:tc>
          <w:tcPr>
            <w:tcW w:w="1420" w:type="dxa"/>
            <w:gridSpan w:val="2"/>
            <w:tcBorders>
              <w:top w:val="single" w:sz="8" w:space="0" w:color="auto"/>
              <w:left w:val="nil"/>
              <w:bottom w:val="single" w:sz="4" w:space="0" w:color="auto"/>
              <w:right w:val="single" w:sz="4" w:space="0" w:color="auto"/>
            </w:tcBorders>
            <w:shd w:val="clear" w:color="000000" w:fill="F2F2F2"/>
            <w:vAlign w:val="center"/>
            <w:hideMark/>
          </w:tcPr>
          <w:p w14:paraId="49C8B192" w14:textId="654EE1A2" w:rsidR="0085261A" w:rsidRPr="008026FB"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2. Collaborer</w:t>
            </w:r>
          </w:p>
        </w:tc>
        <w:tc>
          <w:tcPr>
            <w:tcW w:w="1533" w:type="dxa"/>
            <w:gridSpan w:val="2"/>
            <w:tcBorders>
              <w:top w:val="single" w:sz="8" w:space="0" w:color="auto"/>
              <w:left w:val="nil"/>
              <w:bottom w:val="single" w:sz="4" w:space="0" w:color="auto"/>
              <w:right w:val="single" w:sz="4" w:space="0" w:color="auto"/>
            </w:tcBorders>
            <w:shd w:val="clear" w:color="000000" w:fill="F2F2F2"/>
            <w:vAlign w:val="center"/>
            <w:hideMark/>
          </w:tcPr>
          <w:p w14:paraId="33510901" w14:textId="21E5502A" w:rsidR="0085261A" w:rsidRPr="008026FB"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3. Responsabiliser individus et famille</w:t>
            </w:r>
          </w:p>
        </w:tc>
        <w:tc>
          <w:tcPr>
            <w:tcW w:w="1500" w:type="dxa"/>
            <w:gridSpan w:val="4"/>
            <w:tcBorders>
              <w:top w:val="single" w:sz="8" w:space="0" w:color="auto"/>
              <w:left w:val="nil"/>
              <w:bottom w:val="single" w:sz="4" w:space="0" w:color="auto"/>
              <w:right w:val="single" w:sz="4" w:space="0" w:color="000000"/>
            </w:tcBorders>
            <w:shd w:val="clear" w:color="000000" w:fill="F2F2F2"/>
            <w:vAlign w:val="center"/>
            <w:hideMark/>
          </w:tcPr>
          <w:p w14:paraId="46D33278" w14:textId="5C01926A" w:rsidR="0085261A" w:rsidRPr="008026FB"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4. Engager mesures immédiates</w:t>
            </w:r>
          </w:p>
        </w:tc>
        <w:tc>
          <w:tcPr>
            <w:tcW w:w="1167" w:type="dxa"/>
            <w:gridSpan w:val="2"/>
            <w:tcBorders>
              <w:top w:val="single" w:sz="8" w:space="0" w:color="auto"/>
              <w:left w:val="nil"/>
              <w:bottom w:val="single" w:sz="4" w:space="0" w:color="auto"/>
              <w:right w:val="single" w:sz="4" w:space="0" w:color="auto"/>
            </w:tcBorders>
            <w:shd w:val="clear" w:color="000000" w:fill="F2F2F2"/>
            <w:vAlign w:val="center"/>
            <w:hideMark/>
          </w:tcPr>
          <w:p w14:paraId="2F440DE5" w14:textId="1082E773" w:rsidR="0085261A" w:rsidRPr="008026FB"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5</w:t>
            </w:r>
            <w:r>
              <w:rPr>
                <w:rFonts w:eastAsia="Times New Roman" w:cs="Times New Roman"/>
                <w:color w:val="000000"/>
                <w:sz w:val="18"/>
                <w:szCs w:val="18"/>
                <w:lang w:eastAsia="fr-BE"/>
              </w:rPr>
              <w:t>. Apporter</w:t>
            </w:r>
            <w:r w:rsidRPr="0085261A">
              <w:rPr>
                <w:rFonts w:eastAsia="Times New Roman" w:cs="Times New Roman"/>
                <w:sz w:val="18"/>
                <w:szCs w:val="18"/>
                <w:lang w:eastAsia="fr-BE"/>
              </w:rPr>
              <w:t xml:space="preserve"> </w:t>
            </w:r>
            <w:r>
              <w:rPr>
                <w:rFonts w:eastAsia="Times New Roman" w:cs="Times New Roman"/>
                <w:color w:val="000000"/>
                <w:sz w:val="18"/>
                <w:szCs w:val="18"/>
                <w:lang w:eastAsia="fr-BE"/>
              </w:rPr>
              <w:t>c</w:t>
            </w:r>
            <w:r w:rsidRPr="006D4FB0">
              <w:rPr>
                <w:rFonts w:eastAsia="Times New Roman" w:cs="Times New Roman"/>
                <w:color w:val="000000"/>
                <w:sz w:val="18"/>
                <w:szCs w:val="18"/>
                <w:lang w:eastAsia="fr-BE"/>
              </w:rPr>
              <w:t>onseils et soutien</w:t>
            </w:r>
          </w:p>
        </w:tc>
        <w:tc>
          <w:tcPr>
            <w:tcW w:w="1401" w:type="dxa"/>
            <w:gridSpan w:val="4"/>
            <w:tcBorders>
              <w:top w:val="single" w:sz="8" w:space="0" w:color="auto"/>
              <w:left w:val="nil"/>
              <w:bottom w:val="single" w:sz="4" w:space="0" w:color="auto"/>
              <w:right w:val="single" w:sz="4" w:space="0" w:color="000000"/>
            </w:tcBorders>
            <w:shd w:val="clear" w:color="000000" w:fill="F2F2F2"/>
            <w:vAlign w:val="center"/>
            <w:hideMark/>
          </w:tcPr>
          <w:p w14:paraId="60D5DE09" w14:textId="5C946C55" w:rsidR="0085261A" w:rsidRPr="008026FB"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6. </w:t>
            </w:r>
            <w:r>
              <w:rPr>
                <w:rFonts w:eastAsia="Times New Roman" w:cs="Times New Roman"/>
                <w:color w:val="000000"/>
                <w:sz w:val="18"/>
                <w:szCs w:val="18"/>
                <w:lang w:eastAsia="fr-BE"/>
              </w:rPr>
              <w:t>Assurer la q</w:t>
            </w:r>
            <w:r w:rsidRPr="006D4FB0">
              <w:rPr>
                <w:rFonts w:eastAsia="Times New Roman" w:cs="Times New Roman"/>
                <w:color w:val="000000"/>
                <w:sz w:val="18"/>
                <w:szCs w:val="18"/>
                <w:lang w:eastAsia="fr-BE"/>
              </w:rPr>
              <w:t>ualité des soins et évaluation</w:t>
            </w:r>
          </w:p>
        </w:tc>
        <w:tc>
          <w:tcPr>
            <w:tcW w:w="1480" w:type="dxa"/>
            <w:gridSpan w:val="2"/>
            <w:tcBorders>
              <w:top w:val="single" w:sz="8" w:space="0" w:color="auto"/>
              <w:left w:val="nil"/>
              <w:bottom w:val="single" w:sz="4" w:space="0" w:color="auto"/>
              <w:right w:val="single" w:sz="4" w:space="0" w:color="auto"/>
            </w:tcBorders>
            <w:shd w:val="clear" w:color="000000" w:fill="F2F2F2"/>
            <w:vAlign w:val="center"/>
            <w:hideMark/>
          </w:tcPr>
          <w:p w14:paraId="07B3E2EE" w14:textId="1B5B07B8" w:rsidR="0085261A" w:rsidRPr="008026FB"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7. </w:t>
            </w:r>
            <w:r>
              <w:rPr>
                <w:rFonts w:eastAsia="Times New Roman" w:cs="Times New Roman"/>
                <w:color w:val="000000"/>
                <w:sz w:val="18"/>
                <w:szCs w:val="18"/>
                <w:lang w:eastAsia="fr-BE"/>
              </w:rPr>
              <w:t>Assurer une c</w:t>
            </w:r>
            <w:r w:rsidRPr="006D4FB0">
              <w:rPr>
                <w:rFonts w:eastAsia="Times New Roman" w:cs="Times New Roman"/>
                <w:color w:val="000000"/>
                <w:sz w:val="18"/>
                <w:szCs w:val="18"/>
                <w:lang w:eastAsia="fr-BE"/>
              </w:rPr>
              <w:t>ommunication professionnelle</w:t>
            </w:r>
          </w:p>
        </w:tc>
        <w:tc>
          <w:tcPr>
            <w:tcW w:w="1265" w:type="dxa"/>
            <w:tcBorders>
              <w:top w:val="single" w:sz="8" w:space="0" w:color="auto"/>
              <w:left w:val="nil"/>
              <w:bottom w:val="single" w:sz="4" w:space="0" w:color="auto"/>
              <w:right w:val="single" w:sz="8" w:space="0" w:color="auto"/>
            </w:tcBorders>
            <w:shd w:val="clear" w:color="000000" w:fill="F2F2F2"/>
            <w:vAlign w:val="center"/>
            <w:hideMark/>
          </w:tcPr>
          <w:p w14:paraId="1B1567E8" w14:textId="5F231606" w:rsidR="0085261A" w:rsidRPr="008026FB"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8. Améliorer la prat</w:t>
            </w:r>
            <w:r>
              <w:rPr>
                <w:rFonts w:eastAsia="Times New Roman" w:cs="Times New Roman"/>
                <w:color w:val="000000"/>
                <w:sz w:val="18"/>
                <w:szCs w:val="18"/>
                <w:lang w:eastAsia="fr-BE"/>
              </w:rPr>
              <w:t>ique</w:t>
            </w:r>
            <w:r w:rsidRPr="006D4FB0">
              <w:rPr>
                <w:rFonts w:eastAsia="Times New Roman" w:cs="Times New Roman"/>
                <w:color w:val="000000"/>
                <w:sz w:val="18"/>
                <w:szCs w:val="18"/>
                <w:lang w:eastAsia="fr-BE"/>
              </w:rPr>
              <w:t xml:space="preserve"> prof</w:t>
            </w:r>
            <w:r>
              <w:rPr>
                <w:rFonts w:eastAsia="Times New Roman" w:cs="Times New Roman"/>
                <w:color w:val="000000"/>
                <w:sz w:val="18"/>
                <w:szCs w:val="18"/>
                <w:lang w:eastAsia="fr-BE"/>
              </w:rPr>
              <w:t>essionnelle</w:t>
            </w:r>
          </w:p>
        </w:tc>
        <w:tc>
          <w:tcPr>
            <w:tcW w:w="1200" w:type="dxa"/>
            <w:gridSpan w:val="2"/>
            <w:tcBorders>
              <w:top w:val="nil"/>
              <w:left w:val="nil"/>
              <w:bottom w:val="nil"/>
              <w:right w:val="nil"/>
            </w:tcBorders>
            <w:shd w:val="clear" w:color="auto" w:fill="auto"/>
            <w:noWrap/>
            <w:vAlign w:val="bottom"/>
            <w:hideMark/>
          </w:tcPr>
          <w:p w14:paraId="1F3FDF8A" w14:textId="77777777" w:rsidR="0085261A" w:rsidRPr="008026FB" w:rsidRDefault="0085261A" w:rsidP="0085261A">
            <w:pPr>
              <w:spacing w:after="0" w:line="240" w:lineRule="auto"/>
              <w:jc w:val="center"/>
              <w:rPr>
                <w:rFonts w:eastAsia="Times New Roman" w:cs="Times New Roman"/>
                <w:color w:val="000000"/>
                <w:sz w:val="18"/>
                <w:szCs w:val="18"/>
                <w:lang w:eastAsia="fr-BE"/>
              </w:rPr>
            </w:pPr>
          </w:p>
        </w:tc>
      </w:tr>
      <w:tr w:rsidR="00F86FB0" w:rsidRPr="008026FB" w14:paraId="398BF03D"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C5107E4"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4BA8C0D2"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A*</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23FA1008"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B*</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4B45D148"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507A90D8"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09139892"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A*</w:t>
            </w: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4FD0D44F"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B*</w:t>
            </w: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196DA82E"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1ED99925"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B*</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CD4EF45"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C*</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2FEBE0D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071D697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0E64513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500A8056"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88C1E6A"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Orientation et éthique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4277A29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02A4A19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00D8F76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1E98DFF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69D4457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0F79A4E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48B8432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5FF4239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3405AF6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59268C3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36DEABC5"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200" w:type="dxa"/>
            <w:gridSpan w:val="2"/>
            <w:tcBorders>
              <w:top w:val="nil"/>
              <w:left w:val="nil"/>
              <w:bottom w:val="nil"/>
              <w:right w:val="nil"/>
            </w:tcBorders>
            <w:shd w:val="clear" w:color="auto" w:fill="auto"/>
            <w:noWrap/>
            <w:vAlign w:val="bottom"/>
            <w:hideMark/>
          </w:tcPr>
          <w:p w14:paraId="1770737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6ACF5339"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DEA307E"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Principes généraux de santé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5C533607"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7F4C85B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5B332F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36B649D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0A3C052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3B9EF55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5C37300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4C3B189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22B701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2776DE6B"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265" w:type="dxa"/>
            <w:tcBorders>
              <w:top w:val="nil"/>
              <w:left w:val="nil"/>
              <w:bottom w:val="single" w:sz="4" w:space="0" w:color="auto"/>
              <w:right w:val="single" w:sz="8" w:space="0" w:color="auto"/>
            </w:tcBorders>
            <w:shd w:val="clear" w:color="auto" w:fill="auto"/>
            <w:noWrap/>
            <w:vAlign w:val="bottom"/>
            <w:hideMark/>
          </w:tcPr>
          <w:p w14:paraId="163F8916"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200" w:type="dxa"/>
            <w:gridSpan w:val="2"/>
            <w:tcBorders>
              <w:top w:val="nil"/>
              <w:left w:val="nil"/>
              <w:bottom w:val="nil"/>
              <w:right w:val="nil"/>
            </w:tcBorders>
            <w:shd w:val="clear" w:color="auto" w:fill="auto"/>
            <w:noWrap/>
            <w:vAlign w:val="bottom"/>
            <w:hideMark/>
          </w:tcPr>
          <w:p w14:paraId="1E7ADF2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4FD6B86B"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EB8A82C"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Médecine CT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7D185A33"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2A495BE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B576CA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43F13F2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1910A33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2E5366D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509C9CA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23333B2B"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7F719B7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4465081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72F3D2C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0EEA5BF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75E64558"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B6DC8B8"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Médecine CTD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3DBA319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2B0DDD67"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4DF386F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128CB32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3AC2A73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5895584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74683BD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5DCD5D3B"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A7E9972"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55D16B4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5E0E4E5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65E0A35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00831F26"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DFF48E4"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Chirurgie CT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659C197C"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308A8EE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4E98FA2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5DC07F0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3CD634D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00B5FB4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60752D6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0A5BB020"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7A80632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2A69FEA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3F5C35B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F86C6B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68C27FFC"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14EAA27"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Chirurgie CTD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01E2809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696C3822"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77B2664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120B11F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4DBD8FA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C3C6F0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357C415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7AE2E8A3"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6E03AD19"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E1489E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14FB131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7F18780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646EF53D"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8B4CABB"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Puer et pédiatrie CT</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1AD215CB"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089AC685"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4BE918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0DE14D7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1764D5C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1268D73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5B15B9E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6B8A2AC9"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E9846A0"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22DA274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2622207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064371B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51EF7BC7"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FC30AFE"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Hygiène mère et NN CT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48895FFB"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5933F26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8E6570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77A618B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3A0FD90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0D06081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3B71EBD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1C7196D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4CB5442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6104318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78EE06E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5E8C92F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54822AF3"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B6C5DE7"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Santé mentale et PSY CT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375B543D"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45BB829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458E0AA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753AEDF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0C9473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4BE2BA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3E9D6655"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376B9B6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3636888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65216EE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4EA85A0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2B937F2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7051E1B6"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0B68B10"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Santé mentale et PSY CTD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1601B60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5AB14D36"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EEBF79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1D85658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2195669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B8E0B5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135704CB"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0C5FAC1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4D5A187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4688D5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0A02A70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22CEBDB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4186A2A9"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04CEC18"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Pers âgées CT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720A1AA0"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08AC580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6B9A73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2B51867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1A0124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24EA8E4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55611B2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095A729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6DEAEE2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68BE820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6F8FA4D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74B43C9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1FEE20EE"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51B13D2"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Séminaire / Méthodologie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5AD444B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1C5E049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DE3E1D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0A5BB0A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A959FD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5921970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78ACC47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16FA9F1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7B516B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6935EFA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5538C7B1"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200" w:type="dxa"/>
            <w:gridSpan w:val="2"/>
            <w:tcBorders>
              <w:top w:val="nil"/>
              <w:left w:val="nil"/>
              <w:bottom w:val="nil"/>
              <w:right w:val="nil"/>
            </w:tcBorders>
            <w:shd w:val="clear" w:color="auto" w:fill="auto"/>
            <w:noWrap/>
            <w:vAlign w:val="bottom"/>
            <w:hideMark/>
          </w:tcPr>
          <w:p w14:paraId="7E51B73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44A01028" w14:textId="77777777" w:rsidTr="00F86FB0">
        <w:trPr>
          <w:gridAfter w:val="1"/>
          <w:wAfter w:w="43" w:type="dxa"/>
          <w:trHeight w:val="70"/>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D72189D"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6D2703D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0CCA5F6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4ABA398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653E8ED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2BFBC0C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41F5BD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7214621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1303CB6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39DCC3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27AFFF2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25DC0BE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05C07DA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54B6AAF1"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B98AEBD" w14:textId="7DA27215"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Patho</w:t>
            </w:r>
            <w:r w:rsidR="0085261A">
              <w:rPr>
                <w:rFonts w:eastAsia="Times New Roman" w:cs="Times New Roman"/>
                <w:color w:val="000000"/>
                <w:sz w:val="18"/>
                <w:szCs w:val="18"/>
                <w:lang w:eastAsia="fr-BE"/>
              </w:rPr>
              <w:t xml:space="preserve">logie </w:t>
            </w:r>
            <w:r w:rsidRPr="008026FB">
              <w:rPr>
                <w:rFonts w:eastAsia="Times New Roman" w:cs="Times New Roman"/>
                <w:color w:val="000000"/>
                <w:sz w:val="18"/>
                <w:szCs w:val="18"/>
                <w:lang w:eastAsia="fr-BE"/>
              </w:rPr>
              <w:t xml:space="preserve"> Médecine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3B746B31"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7C410B2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66565EB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1A7B7FB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0EDEAFE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100DE08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7F6C08D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6E9CF45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6571A7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269EB46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317C7CB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0FCA088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0EE650B2"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EC8AF59" w14:textId="7183757C"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Patho</w:t>
            </w:r>
            <w:r w:rsidR="0085261A">
              <w:rPr>
                <w:rFonts w:eastAsia="Times New Roman" w:cs="Times New Roman"/>
                <w:color w:val="000000"/>
                <w:sz w:val="18"/>
                <w:szCs w:val="18"/>
                <w:lang w:eastAsia="fr-BE"/>
              </w:rPr>
              <w:t>logie Chirurgie</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73FBD454"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1F0D830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6468FF7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2B1D09C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140C6B0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3B721E8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2409924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1E3DB65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4087F2F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3A8056F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6894A01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28CE56D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497F11DA"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4B2874B" w14:textId="625403BB"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Patho</w:t>
            </w:r>
            <w:r w:rsidR="0085261A">
              <w:rPr>
                <w:rFonts w:eastAsia="Times New Roman" w:cs="Times New Roman"/>
                <w:color w:val="000000"/>
                <w:sz w:val="18"/>
                <w:szCs w:val="18"/>
                <w:lang w:eastAsia="fr-BE"/>
              </w:rPr>
              <w:t>logie</w:t>
            </w:r>
            <w:r w:rsidRPr="008026FB">
              <w:rPr>
                <w:rFonts w:eastAsia="Times New Roman" w:cs="Times New Roman"/>
                <w:color w:val="000000"/>
                <w:sz w:val="18"/>
                <w:szCs w:val="18"/>
                <w:lang w:eastAsia="fr-BE"/>
              </w:rPr>
              <w:t xml:space="preserve"> </w:t>
            </w:r>
            <w:r w:rsidR="0085261A">
              <w:rPr>
                <w:rFonts w:eastAsia="Times New Roman" w:cs="Times New Roman"/>
                <w:color w:val="000000"/>
                <w:sz w:val="18"/>
                <w:szCs w:val="18"/>
                <w:lang w:eastAsia="fr-BE"/>
              </w:rPr>
              <w:t>P</w:t>
            </w:r>
            <w:r w:rsidRPr="008026FB">
              <w:rPr>
                <w:rFonts w:eastAsia="Times New Roman" w:cs="Times New Roman"/>
                <w:color w:val="000000"/>
                <w:sz w:val="18"/>
                <w:szCs w:val="18"/>
                <w:lang w:eastAsia="fr-BE"/>
              </w:rPr>
              <w:t xml:space="preserve">édiatrie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3FFD1ECA"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6C92FD5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E0E5AF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67C44D2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0D1D84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3D63956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306685E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682AC1D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4B5AF1F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7B00F4D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6EBE5FE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1871315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7E9E4B7C"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ADCAEF7" w14:textId="05C8A7E0"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Patho</w:t>
            </w:r>
            <w:r w:rsidR="0085261A">
              <w:rPr>
                <w:rFonts w:eastAsia="Times New Roman" w:cs="Times New Roman"/>
                <w:color w:val="000000"/>
                <w:sz w:val="18"/>
                <w:szCs w:val="18"/>
                <w:lang w:eastAsia="fr-BE"/>
              </w:rPr>
              <w:t>logie</w:t>
            </w:r>
            <w:r w:rsidRPr="008026FB">
              <w:rPr>
                <w:rFonts w:eastAsia="Times New Roman" w:cs="Times New Roman"/>
                <w:color w:val="000000"/>
                <w:sz w:val="18"/>
                <w:szCs w:val="18"/>
                <w:lang w:eastAsia="fr-BE"/>
              </w:rPr>
              <w:t xml:space="preserve"> </w:t>
            </w:r>
            <w:r w:rsidR="0085261A">
              <w:rPr>
                <w:rFonts w:eastAsia="Times New Roman" w:cs="Times New Roman"/>
                <w:color w:val="000000"/>
                <w:sz w:val="18"/>
                <w:szCs w:val="18"/>
                <w:lang w:eastAsia="fr-BE"/>
              </w:rPr>
              <w:t>O</w:t>
            </w:r>
            <w:r w:rsidRPr="008026FB">
              <w:rPr>
                <w:rFonts w:eastAsia="Times New Roman" w:cs="Times New Roman"/>
                <w:color w:val="000000"/>
                <w:sz w:val="18"/>
                <w:szCs w:val="18"/>
                <w:lang w:eastAsia="fr-BE"/>
              </w:rPr>
              <w:t xml:space="preserve">bstétrique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6F30FA3E"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44FD056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9C5E57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7800C8E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5128AC2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2061F4D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68FBBD2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1C94F04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8D22BC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51E671A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10A2A68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ADC405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4B296320"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9C2BF1F" w14:textId="20070E93"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Patho</w:t>
            </w:r>
            <w:r w:rsidR="0085261A">
              <w:rPr>
                <w:rFonts w:eastAsia="Times New Roman" w:cs="Times New Roman"/>
                <w:color w:val="000000"/>
                <w:sz w:val="18"/>
                <w:szCs w:val="18"/>
                <w:lang w:eastAsia="fr-BE"/>
              </w:rPr>
              <w:t>logie</w:t>
            </w:r>
            <w:r w:rsidRPr="008026FB">
              <w:rPr>
                <w:rFonts w:eastAsia="Times New Roman" w:cs="Times New Roman"/>
                <w:color w:val="000000"/>
                <w:sz w:val="18"/>
                <w:szCs w:val="18"/>
                <w:lang w:eastAsia="fr-BE"/>
              </w:rPr>
              <w:t xml:space="preserve"> </w:t>
            </w:r>
            <w:r w:rsidR="0085261A">
              <w:rPr>
                <w:rFonts w:eastAsia="Times New Roman" w:cs="Times New Roman"/>
                <w:color w:val="000000"/>
                <w:sz w:val="18"/>
                <w:szCs w:val="18"/>
                <w:lang w:eastAsia="fr-BE"/>
              </w:rPr>
              <w:t>P</w:t>
            </w:r>
            <w:r w:rsidRPr="008026FB">
              <w:rPr>
                <w:rFonts w:eastAsia="Times New Roman" w:cs="Times New Roman"/>
                <w:color w:val="000000"/>
                <w:sz w:val="18"/>
                <w:szCs w:val="18"/>
                <w:lang w:eastAsia="fr-BE"/>
              </w:rPr>
              <w:t xml:space="preserve">sychiatrie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5F2AD177"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08B2ADD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49C3718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69E8691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1414980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51859D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423B9A7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03A2CAB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7467F8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069743B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740DD65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51E4A20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7742D8EA"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DCCA862"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Diététique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7F645E56"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488405E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0BE4122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4799B08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6E15C14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53A5586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093E22F2"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2FCF4D1F"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3ECE625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0EA0B4A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463E16F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5705094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511BBF26"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A887235"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Hygiène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3F9235F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672E29D6"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7107EB67"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57DEC78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189867B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29CFDF1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26AEB97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180D0B74"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477D2E1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285E171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3CA905C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3B4E97A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7363F5C9"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080EF78"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Prévention et prophylaxie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5D6FA03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1E614A3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5693F0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01A4C778"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2984EFB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6BEDA80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1755259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38902E3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0E4A6A7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57E4548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6D8C1A2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32D368B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57DBEAE0"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5CD915A8"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Sociologie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0F20AEC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73DD5BC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0E170BE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25308DB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52B85A9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057797B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5804FB6F"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522EBFFE"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668857F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7A3F07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074C7BC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1C35D29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6703E1F6"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ACE8A4A"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Psychologie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509BF67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0A4B65A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0986E45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16F304C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040ADCA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2FBE9E8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3ED53215"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13EF259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588138F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707431C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34A6806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7298B27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55FBCA6F"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B008D16"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Principes d'administration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7F313BF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1ED73F3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429FEC07"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0C2EAF5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609A4E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6B07F4E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2B4B2AB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7DB3995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6E0F2C3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571F68F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6B0B57E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2D37EFE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1FEDF489"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791E9C7"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Principes d'enseignement et Education à la santé</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73C24EE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00591AE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7569F1D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7C6FFB2E"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6F040AC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091E198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62C65AE2"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6E99803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1D7CDD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EFF81B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4B1F816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12B409F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1BEDE9CE" w14:textId="77777777" w:rsidTr="00F86FB0">
        <w:trPr>
          <w:gridAfter w:val="1"/>
          <w:wAfter w:w="43" w:type="dxa"/>
          <w:trHeight w:val="113"/>
        </w:trPr>
        <w:tc>
          <w:tcPr>
            <w:tcW w:w="3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6CAF607"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14:paraId="334D1E3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308E171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56190D7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1A26AA4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586059E3"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0365345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single" w:sz="4" w:space="0" w:color="auto"/>
              <w:right w:val="single" w:sz="4" w:space="0" w:color="auto"/>
            </w:tcBorders>
            <w:shd w:val="clear" w:color="auto" w:fill="auto"/>
            <w:noWrap/>
            <w:vAlign w:val="bottom"/>
            <w:hideMark/>
          </w:tcPr>
          <w:p w14:paraId="5C964732"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0C36359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6B28EF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5B235A8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single" w:sz="4" w:space="0" w:color="auto"/>
              <w:right w:val="single" w:sz="8" w:space="0" w:color="auto"/>
            </w:tcBorders>
            <w:shd w:val="clear" w:color="auto" w:fill="auto"/>
            <w:noWrap/>
            <w:vAlign w:val="bottom"/>
            <w:hideMark/>
          </w:tcPr>
          <w:p w14:paraId="765564E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50CED0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61DD0172" w14:textId="77777777" w:rsidTr="00F86FB0">
        <w:trPr>
          <w:gridAfter w:val="1"/>
          <w:wAfter w:w="43" w:type="dxa"/>
          <w:trHeight w:val="113"/>
        </w:trPr>
        <w:tc>
          <w:tcPr>
            <w:tcW w:w="3417" w:type="dxa"/>
            <w:gridSpan w:val="2"/>
            <w:tcBorders>
              <w:top w:val="nil"/>
              <w:left w:val="single" w:sz="8" w:space="0" w:color="auto"/>
              <w:bottom w:val="single" w:sz="8" w:space="0" w:color="auto"/>
              <w:right w:val="single" w:sz="4" w:space="0" w:color="auto"/>
            </w:tcBorders>
            <w:shd w:val="clear" w:color="auto" w:fill="auto"/>
            <w:noWrap/>
            <w:vAlign w:val="center"/>
            <w:hideMark/>
          </w:tcPr>
          <w:p w14:paraId="112F4986" w14:textId="77777777" w:rsidR="00F86FB0" w:rsidRPr="008026FB" w:rsidRDefault="00F86FB0" w:rsidP="00495082">
            <w:pPr>
              <w:spacing w:after="0" w:line="240" w:lineRule="auto"/>
              <w:rPr>
                <w:rFonts w:eastAsia="Times New Roman" w:cs="Times New Roman"/>
                <w:color w:val="000000"/>
                <w:sz w:val="18"/>
                <w:szCs w:val="18"/>
                <w:lang w:eastAsia="fr-BE"/>
              </w:rPr>
            </w:pPr>
            <w:r w:rsidRPr="008026FB">
              <w:rPr>
                <w:rFonts w:eastAsia="Times New Roman" w:cs="Times New Roman"/>
                <w:color w:val="000000"/>
                <w:sz w:val="18"/>
                <w:szCs w:val="18"/>
                <w:lang w:eastAsia="fr-BE"/>
              </w:rPr>
              <w:t xml:space="preserve">Enseignement clinique </w:t>
            </w:r>
          </w:p>
        </w:tc>
        <w:tc>
          <w:tcPr>
            <w:tcW w:w="669" w:type="dxa"/>
            <w:gridSpan w:val="2"/>
            <w:tcBorders>
              <w:top w:val="nil"/>
              <w:left w:val="nil"/>
              <w:bottom w:val="single" w:sz="8" w:space="0" w:color="auto"/>
              <w:right w:val="single" w:sz="4" w:space="0" w:color="auto"/>
            </w:tcBorders>
            <w:shd w:val="clear" w:color="auto" w:fill="auto"/>
            <w:noWrap/>
            <w:vAlign w:val="center"/>
            <w:hideMark/>
          </w:tcPr>
          <w:p w14:paraId="5E244A4E"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25" w:type="dxa"/>
            <w:gridSpan w:val="2"/>
            <w:tcBorders>
              <w:top w:val="nil"/>
              <w:left w:val="nil"/>
              <w:bottom w:val="single" w:sz="8" w:space="0" w:color="auto"/>
              <w:right w:val="single" w:sz="4" w:space="0" w:color="auto"/>
            </w:tcBorders>
            <w:shd w:val="clear" w:color="auto" w:fill="auto"/>
            <w:noWrap/>
            <w:vAlign w:val="center"/>
            <w:hideMark/>
          </w:tcPr>
          <w:p w14:paraId="31438E1E"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20" w:type="dxa"/>
            <w:gridSpan w:val="2"/>
            <w:tcBorders>
              <w:top w:val="nil"/>
              <w:left w:val="nil"/>
              <w:bottom w:val="single" w:sz="8" w:space="0" w:color="auto"/>
              <w:right w:val="single" w:sz="4" w:space="0" w:color="auto"/>
            </w:tcBorders>
            <w:shd w:val="clear" w:color="auto" w:fill="auto"/>
            <w:noWrap/>
            <w:vAlign w:val="center"/>
            <w:hideMark/>
          </w:tcPr>
          <w:p w14:paraId="07AFF170"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533" w:type="dxa"/>
            <w:gridSpan w:val="2"/>
            <w:tcBorders>
              <w:top w:val="nil"/>
              <w:left w:val="nil"/>
              <w:bottom w:val="single" w:sz="8" w:space="0" w:color="auto"/>
              <w:right w:val="single" w:sz="4" w:space="0" w:color="auto"/>
            </w:tcBorders>
            <w:shd w:val="clear" w:color="auto" w:fill="auto"/>
            <w:noWrap/>
            <w:vAlign w:val="center"/>
            <w:hideMark/>
          </w:tcPr>
          <w:p w14:paraId="03CE15AE"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63" w:type="dxa"/>
            <w:gridSpan w:val="2"/>
            <w:tcBorders>
              <w:top w:val="nil"/>
              <w:left w:val="nil"/>
              <w:bottom w:val="single" w:sz="8" w:space="0" w:color="auto"/>
              <w:right w:val="single" w:sz="4" w:space="0" w:color="auto"/>
            </w:tcBorders>
            <w:shd w:val="clear" w:color="auto" w:fill="auto"/>
            <w:noWrap/>
            <w:vAlign w:val="center"/>
            <w:hideMark/>
          </w:tcPr>
          <w:p w14:paraId="14226C56"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37" w:type="dxa"/>
            <w:gridSpan w:val="2"/>
            <w:tcBorders>
              <w:top w:val="nil"/>
              <w:left w:val="nil"/>
              <w:bottom w:val="single" w:sz="8" w:space="0" w:color="auto"/>
              <w:right w:val="single" w:sz="4" w:space="0" w:color="auto"/>
            </w:tcBorders>
            <w:shd w:val="clear" w:color="auto" w:fill="auto"/>
            <w:noWrap/>
            <w:vAlign w:val="center"/>
            <w:hideMark/>
          </w:tcPr>
          <w:p w14:paraId="07A2D498"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167" w:type="dxa"/>
            <w:gridSpan w:val="2"/>
            <w:tcBorders>
              <w:top w:val="nil"/>
              <w:left w:val="nil"/>
              <w:bottom w:val="single" w:sz="8" w:space="0" w:color="auto"/>
              <w:right w:val="single" w:sz="4" w:space="0" w:color="auto"/>
            </w:tcBorders>
            <w:shd w:val="clear" w:color="auto" w:fill="auto"/>
            <w:noWrap/>
            <w:vAlign w:val="center"/>
            <w:hideMark/>
          </w:tcPr>
          <w:p w14:paraId="0CC28B49"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713" w:type="dxa"/>
            <w:gridSpan w:val="2"/>
            <w:tcBorders>
              <w:top w:val="nil"/>
              <w:left w:val="nil"/>
              <w:bottom w:val="single" w:sz="8" w:space="0" w:color="auto"/>
              <w:right w:val="single" w:sz="4" w:space="0" w:color="auto"/>
            </w:tcBorders>
            <w:shd w:val="clear" w:color="auto" w:fill="auto"/>
            <w:noWrap/>
            <w:vAlign w:val="center"/>
            <w:hideMark/>
          </w:tcPr>
          <w:p w14:paraId="1E662E9D"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688" w:type="dxa"/>
            <w:gridSpan w:val="2"/>
            <w:tcBorders>
              <w:top w:val="nil"/>
              <w:left w:val="nil"/>
              <w:bottom w:val="single" w:sz="8" w:space="0" w:color="auto"/>
              <w:right w:val="single" w:sz="4" w:space="0" w:color="auto"/>
            </w:tcBorders>
            <w:shd w:val="clear" w:color="auto" w:fill="auto"/>
            <w:noWrap/>
            <w:vAlign w:val="center"/>
            <w:hideMark/>
          </w:tcPr>
          <w:p w14:paraId="5116EE43"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480" w:type="dxa"/>
            <w:gridSpan w:val="2"/>
            <w:tcBorders>
              <w:top w:val="nil"/>
              <w:left w:val="nil"/>
              <w:bottom w:val="single" w:sz="8" w:space="0" w:color="auto"/>
              <w:right w:val="single" w:sz="4" w:space="0" w:color="auto"/>
            </w:tcBorders>
            <w:shd w:val="clear" w:color="auto" w:fill="auto"/>
            <w:noWrap/>
            <w:vAlign w:val="center"/>
            <w:hideMark/>
          </w:tcPr>
          <w:p w14:paraId="77BF6723"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265" w:type="dxa"/>
            <w:tcBorders>
              <w:top w:val="nil"/>
              <w:left w:val="nil"/>
              <w:bottom w:val="single" w:sz="8" w:space="0" w:color="auto"/>
              <w:right w:val="single" w:sz="8" w:space="0" w:color="auto"/>
            </w:tcBorders>
            <w:shd w:val="clear" w:color="auto" w:fill="auto"/>
            <w:noWrap/>
            <w:vAlign w:val="center"/>
            <w:hideMark/>
          </w:tcPr>
          <w:p w14:paraId="04E4B203" w14:textId="77777777" w:rsidR="00F86FB0" w:rsidRPr="008026FB" w:rsidRDefault="00F86FB0" w:rsidP="00495082">
            <w:pPr>
              <w:spacing w:after="0" w:line="240" w:lineRule="auto"/>
              <w:jc w:val="center"/>
              <w:rPr>
                <w:rFonts w:eastAsia="Times New Roman" w:cs="Times New Roman"/>
                <w:color w:val="000000"/>
                <w:sz w:val="18"/>
                <w:szCs w:val="18"/>
                <w:lang w:eastAsia="fr-BE"/>
              </w:rPr>
            </w:pPr>
            <w:r w:rsidRPr="008026FB">
              <w:rPr>
                <w:rFonts w:eastAsia="Times New Roman" w:cs="Times New Roman"/>
                <w:color w:val="000000"/>
                <w:sz w:val="18"/>
                <w:szCs w:val="18"/>
                <w:lang w:eastAsia="fr-BE"/>
              </w:rPr>
              <w:t>X</w:t>
            </w:r>
          </w:p>
        </w:tc>
        <w:tc>
          <w:tcPr>
            <w:tcW w:w="1200" w:type="dxa"/>
            <w:gridSpan w:val="2"/>
            <w:tcBorders>
              <w:top w:val="nil"/>
              <w:left w:val="nil"/>
              <w:bottom w:val="nil"/>
              <w:right w:val="nil"/>
            </w:tcBorders>
            <w:shd w:val="clear" w:color="auto" w:fill="auto"/>
            <w:noWrap/>
            <w:vAlign w:val="center"/>
            <w:hideMark/>
          </w:tcPr>
          <w:p w14:paraId="548DE02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1573C1FC" w14:textId="77777777" w:rsidTr="00F86FB0">
        <w:trPr>
          <w:gridAfter w:val="1"/>
          <w:wAfter w:w="43" w:type="dxa"/>
          <w:trHeight w:val="113"/>
        </w:trPr>
        <w:tc>
          <w:tcPr>
            <w:tcW w:w="3417" w:type="dxa"/>
            <w:gridSpan w:val="2"/>
            <w:tcBorders>
              <w:top w:val="nil"/>
              <w:left w:val="nil"/>
              <w:bottom w:val="nil"/>
              <w:right w:val="nil"/>
            </w:tcBorders>
            <w:shd w:val="clear" w:color="auto" w:fill="auto"/>
            <w:noWrap/>
            <w:vAlign w:val="bottom"/>
            <w:hideMark/>
          </w:tcPr>
          <w:p w14:paraId="768D64FA" w14:textId="77777777" w:rsidR="00F86FB0" w:rsidRPr="008026FB" w:rsidRDefault="00F86FB0" w:rsidP="00495082">
            <w:pPr>
              <w:spacing w:after="0" w:line="240" w:lineRule="auto"/>
              <w:rPr>
                <w:rFonts w:eastAsia="Times New Roman" w:cs="Times New Roman"/>
                <w:color w:val="000000"/>
                <w:sz w:val="18"/>
                <w:szCs w:val="18"/>
                <w:lang w:eastAsia="fr-BE"/>
              </w:rPr>
            </w:pPr>
          </w:p>
        </w:tc>
        <w:tc>
          <w:tcPr>
            <w:tcW w:w="669" w:type="dxa"/>
            <w:gridSpan w:val="2"/>
            <w:tcBorders>
              <w:top w:val="nil"/>
              <w:left w:val="nil"/>
              <w:bottom w:val="nil"/>
              <w:right w:val="nil"/>
            </w:tcBorders>
            <w:shd w:val="clear" w:color="auto" w:fill="auto"/>
            <w:noWrap/>
            <w:vAlign w:val="bottom"/>
            <w:hideMark/>
          </w:tcPr>
          <w:p w14:paraId="2967C09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25" w:type="dxa"/>
            <w:gridSpan w:val="2"/>
            <w:tcBorders>
              <w:top w:val="nil"/>
              <w:left w:val="nil"/>
              <w:bottom w:val="nil"/>
              <w:right w:val="nil"/>
            </w:tcBorders>
            <w:shd w:val="clear" w:color="auto" w:fill="auto"/>
            <w:noWrap/>
            <w:vAlign w:val="bottom"/>
            <w:hideMark/>
          </w:tcPr>
          <w:p w14:paraId="0C54E8D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20" w:type="dxa"/>
            <w:gridSpan w:val="2"/>
            <w:tcBorders>
              <w:top w:val="nil"/>
              <w:left w:val="nil"/>
              <w:bottom w:val="nil"/>
              <w:right w:val="nil"/>
            </w:tcBorders>
            <w:shd w:val="clear" w:color="auto" w:fill="auto"/>
            <w:noWrap/>
            <w:vAlign w:val="bottom"/>
            <w:hideMark/>
          </w:tcPr>
          <w:p w14:paraId="3074E3C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533" w:type="dxa"/>
            <w:gridSpan w:val="2"/>
            <w:tcBorders>
              <w:top w:val="nil"/>
              <w:left w:val="nil"/>
              <w:bottom w:val="nil"/>
              <w:right w:val="nil"/>
            </w:tcBorders>
            <w:shd w:val="clear" w:color="auto" w:fill="auto"/>
            <w:noWrap/>
            <w:vAlign w:val="bottom"/>
            <w:hideMark/>
          </w:tcPr>
          <w:p w14:paraId="0F535689"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63" w:type="dxa"/>
            <w:gridSpan w:val="2"/>
            <w:tcBorders>
              <w:top w:val="nil"/>
              <w:left w:val="nil"/>
              <w:bottom w:val="nil"/>
              <w:right w:val="nil"/>
            </w:tcBorders>
            <w:shd w:val="clear" w:color="auto" w:fill="auto"/>
            <w:noWrap/>
            <w:vAlign w:val="bottom"/>
            <w:hideMark/>
          </w:tcPr>
          <w:p w14:paraId="0B2B884F"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37" w:type="dxa"/>
            <w:gridSpan w:val="2"/>
            <w:tcBorders>
              <w:top w:val="nil"/>
              <w:left w:val="nil"/>
              <w:bottom w:val="nil"/>
              <w:right w:val="nil"/>
            </w:tcBorders>
            <w:shd w:val="clear" w:color="auto" w:fill="auto"/>
            <w:noWrap/>
            <w:vAlign w:val="bottom"/>
            <w:hideMark/>
          </w:tcPr>
          <w:p w14:paraId="2018FD91"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167" w:type="dxa"/>
            <w:gridSpan w:val="2"/>
            <w:tcBorders>
              <w:top w:val="nil"/>
              <w:left w:val="nil"/>
              <w:bottom w:val="nil"/>
              <w:right w:val="nil"/>
            </w:tcBorders>
            <w:shd w:val="clear" w:color="auto" w:fill="auto"/>
            <w:noWrap/>
            <w:vAlign w:val="bottom"/>
            <w:hideMark/>
          </w:tcPr>
          <w:p w14:paraId="79C4665C"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713" w:type="dxa"/>
            <w:gridSpan w:val="2"/>
            <w:tcBorders>
              <w:top w:val="nil"/>
              <w:left w:val="nil"/>
              <w:bottom w:val="nil"/>
              <w:right w:val="nil"/>
            </w:tcBorders>
            <w:shd w:val="clear" w:color="auto" w:fill="auto"/>
            <w:noWrap/>
            <w:vAlign w:val="bottom"/>
            <w:hideMark/>
          </w:tcPr>
          <w:p w14:paraId="7E97CA95"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nil"/>
              <w:right w:val="nil"/>
            </w:tcBorders>
            <w:shd w:val="clear" w:color="auto" w:fill="auto"/>
            <w:noWrap/>
            <w:vAlign w:val="bottom"/>
            <w:hideMark/>
          </w:tcPr>
          <w:p w14:paraId="2043BD6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nil"/>
              <w:right w:val="nil"/>
            </w:tcBorders>
            <w:shd w:val="clear" w:color="auto" w:fill="auto"/>
            <w:noWrap/>
            <w:vAlign w:val="bottom"/>
            <w:hideMark/>
          </w:tcPr>
          <w:p w14:paraId="61C4E078"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nil"/>
              <w:right w:val="nil"/>
            </w:tcBorders>
            <w:shd w:val="clear" w:color="auto" w:fill="auto"/>
            <w:noWrap/>
            <w:vAlign w:val="bottom"/>
            <w:hideMark/>
          </w:tcPr>
          <w:p w14:paraId="58E43834"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464D1036"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524DBA01" w14:textId="77777777" w:rsidTr="00F86FB0">
        <w:trPr>
          <w:gridAfter w:val="1"/>
          <w:wAfter w:w="43" w:type="dxa"/>
          <w:trHeight w:val="113"/>
        </w:trPr>
        <w:tc>
          <w:tcPr>
            <w:tcW w:w="3417" w:type="dxa"/>
            <w:gridSpan w:val="2"/>
            <w:tcBorders>
              <w:top w:val="nil"/>
              <w:left w:val="nil"/>
              <w:bottom w:val="nil"/>
              <w:right w:val="nil"/>
            </w:tcBorders>
            <w:shd w:val="clear" w:color="auto" w:fill="auto"/>
            <w:noWrap/>
            <w:vAlign w:val="bottom"/>
            <w:hideMark/>
          </w:tcPr>
          <w:p w14:paraId="14E59646" w14:textId="77777777" w:rsidR="00F86FB0" w:rsidRPr="008026FB" w:rsidRDefault="00F86FB0" w:rsidP="00495082">
            <w:pPr>
              <w:spacing w:after="0" w:line="240" w:lineRule="auto"/>
              <w:jc w:val="right"/>
              <w:rPr>
                <w:rFonts w:eastAsia="Times New Roman" w:cs="Times New Roman"/>
                <w:color w:val="000000"/>
                <w:sz w:val="18"/>
                <w:szCs w:val="18"/>
                <w:lang w:eastAsia="fr-BE"/>
              </w:rPr>
            </w:pPr>
            <w:r w:rsidRPr="008026FB">
              <w:rPr>
                <w:rFonts w:eastAsia="Times New Roman" w:cs="Times New Roman"/>
                <w:color w:val="000000"/>
                <w:sz w:val="18"/>
                <w:szCs w:val="18"/>
                <w:lang w:eastAsia="fr-BE"/>
              </w:rPr>
              <w:t>*</w:t>
            </w:r>
          </w:p>
        </w:tc>
        <w:tc>
          <w:tcPr>
            <w:tcW w:w="669" w:type="dxa"/>
            <w:gridSpan w:val="2"/>
            <w:tcBorders>
              <w:top w:val="nil"/>
              <w:left w:val="nil"/>
              <w:bottom w:val="nil"/>
              <w:right w:val="nil"/>
            </w:tcBorders>
            <w:shd w:val="clear" w:color="auto" w:fill="auto"/>
            <w:noWrap/>
            <w:vAlign w:val="bottom"/>
            <w:hideMark/>
          </w:tcPr>
          <w:p w14:paraId="46C2B7F9"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A=</w:t>
            </w:r>
          </w:p>
        </w:tc>
        <w:tc>
          <w:tcPr>
            <w:tcW w:w="6345" w:type="dxa"/>
            <w:gridSpan w:val="12"/>
            <w:tcBorders>
              <w:top w:val="nil"/>
              <w:left w:val="nil"/>
              <w:bottom w:val="nil"/>
              <w:right w:val="nil"/>
            </w:tcBorders>
            <w:shd w:val="clear" w:color="auto" w:fill="auto"/>
            <w:noWrap/>
            <w:vAlign w:val="bottom"/>
            <w:hideMark/>
          </w:tcPr>
          <w:p w14:paraId="37189C4E" w14:textId="77777777" w:rsidR="00F86FB0" w:rsidRPr="008026FB" w:rsidRDefault="00F86FB0" w:rsidP="00495082">
            <w:pPr>
              <w:spacing w:after="0" w:line="240" w:lineRule="auto"/>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Concevoir un projet de soins (</w:t>
            </w:r>
            <w:r>
              <w:rPr>
                <w:rFonts w:eastAsia="Times New Roman" w:cs="Times New Roman"/>
                <w:b/>
                <w:bCs/>
                <w:color w:val="000000"/>
                <w:sz w:val="18"/>
                <w:szCs w:val="18"/>
                <w:lang w:eastAsia="fr-BE"/>
              </w:rPr>
              <w:t>p</w:t>
            </w:r>
            <w:r w:rsidRPr="008026FB">
              <w:rPr>
                <w:rFonts w:eastAsia="Times New Roman" w:cs="Times New Roman"/>
                <w:b/>
                <w:bCs/>
                <w:color w:val="000000"/>
                <w:sz w:val="18"/>
                <w:szCs w:val="18"/>
                <w:lang w:eastAsia="fr-BE"/>
              </w:rPr>
              <w:t>oser un jugement clinique)</w:t>
            </w:r>
          </w:p>
        </w:tc>
        <w:tc>
          <w:tcPr>
            <w:tcW w:w="713" w:type="dxa"/>
            <w:gridSpan w:val="2"/>
            <w:tcBorders>
              <w:top w:val="nil"/>
              <w:left w:val="nil"/>
              <w:bottom w:val="nil"/>
              <w:right w:val="nil"/>
            </w:tcBorders>
            <w:shd w:val="clear" w:color="auto" w:fill="auto"/>
            <w:noWrap/>
            <w:vAlign w:val="bottom"/>
            <w:hideMark/>
          </w:tcPr>
          <w:p w14:paraId="463135CD"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688" w:type="dxa"/>
            <w:gridSpan w:val="2"/>
            <w:tcBorders>
              <w:top w:val="nil"/>
              <w:left w:val="nil"/>
              <w:bottom w:val="nil"/>
              <w:right w:val="nil"/>
            </w:tcBorders>
            <w:shd w:val="clear" w:color="auto" w:fill="auto"/>
            <w:noWrap/>
            <w:vAlign w:val="bottom"/>
            <w:hideMark/>
          </w:tcPr>
          <w:p w14:paraId="68E9CEAA"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480" w:type="dxa"/>
            <w:gridSpan w:val="2"/>
            <w:tcBorders>
              <w:top w:val="nil"/>
              <w:left w:val="nil"/>
              <w:bottom w:val="nil"/>
              <w:right w:val="nil"/>
            </w:tcBorders>
            <w:shd w:val="clear" w:color="auto" w:fill="auto"/>
            <w:noWrap/>
            <w:vAlign w:val="bottom"/>
            <w:hideMark/>
          </w:tcPr>
          <w:p w14:paraId="6CAA3DC0"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65" w:type="dxa"/>
            <w:tcBorders>
              <w:top w:val="nil"/>
              <w:left w:val="nil"/>
              <w:bottom w:val="nil"/>
              <w:right w:val="nil"/>
            </w:tcBorders>
            <w:shd w:val="clear" w:color="auto" w:fill="auto"/>
            <w:noWrap/>
            <w:vAlign w:val="bottom"/>
            <w:hideMark/>
          </w:tcPr>
          <w:p w14:paraId="5A0FE177"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c>
          <w:tcPr>
            <w:tcW w:w="1200" w:type="dxa"/>
            <w:gridSpan w:val="2"/>
            <w:tcBorders>
              <w:top w:val="nil"/>
              <w:left w:val="nil"/>
              <w:bottom w:val="nil"/>
              <w:right w:val="nil"/>
            </w:tcBorders>
            <w:shd w:val="clear" w:color="auto" w:fill="auto"/>
            <w:noWrap/>
            <w:vAlign w:val="bottom"/>
            <w:hideMark/>
          </w:tcPr>
          <w:p w14:paraId="2E496FAB" w14:textId="77777777" w:rsidR="00F86FB0" w:rsidRPr="008026FB" w:rsidRDefault="00F86FB0" w:rsidP="00495082">
            <w:pPr>
              <w:spacing w:after="0" w:line="240" w:lineRule="auto"/>
              <w:jc w:val="center"/>
              <w:rPr>
                <w:rFonts w:eastAsia="Times New Roman" w:cs="Times New Roman"/>
                <w:color w:val="000000"/>
                <w:sz w:val="18"/>
                <w:szCs w:val="18"/>
                <w:lang w:eastAsia="fr-BE"/>
              </w:rPr>
            </w:pPr>
          </w:p>
        </w:tc>
      </w:tr>
      <w:tr w:rsidR="00F86FB0" w:rsidRPr="008026FB" w14:paraId="3C1AC52E" w14:textId="77777777" w:rsidTr="00F86FB0">
        <w:trPr>
          <w:gridAfter w:val="1"/>
          <w:wAfter w:w="43" w:type="dxa"/>
          <w:trHeight w:val="113"/>
        </w:trPr>
        <w:tc>
          <w:tcPr>
            <w:tcW w:w="3417" w:type="dxa"/>
            <w:gridSpan w:val="2"/>
            <w:tcBorders>
              <w:top w:val="nil"/>
              <w:left w:val="nil"/>
              <w:bottom w:val="nil"/>
              <w:right w:val="nil"/>
            </w:tcBorders>
            <w:shd w:val="clear" w:color="auto" w:fill="auto"/>
            <w:noWrap/>
            <w:vAlign w:val="bottom"/>
            <w:hideMark/>
          </w:tcPr>
          <w:p w14:paraId="0AE58BC3" w14:textId="77777777" w:rsidR="00F86FB0" w:rsidRPr="008026FB" w:rsidRDefault="00F86FB0" w:rsidP="00495082">
            <w:pPr>
              <w:spacing w:after="0" w:line="240" w:lineRule="auto"/>
              <w:rPr>
                <w:rFonts w:eastAsia="Times New Roman" w:cs="Times New Roman"/>
                <w:color w:val="000000"/>
                <w:sz w:val="18"/>
                <w:szCs w:val="18"/>
                <w:lang w:eastAsia="fr-BE"/>
              </w:rPr>
            </w:pPr>
          </w:p>
        </w:tc>
        <w:tc>
          <w:tcPr>
            <w:tcW w:w="669" w:type="dxa"/>
            <w:gridSpan w:val="2"/>
            <w:tcBorders>
              <w:top w:val="nil"/>
              <w:left w:val="nil"/>
              <w:bottom w:val="nil"/>
              <w:right w:val="nil"/>
            </w:tcBorders>
            <w:shd w:val="clear" w:color="auto" w:fill="auto"/>
            <w:noWrap/>
            <w:vAlign w:val="bottom"/>
            <w:hideMark/>
          </w:tcPr>
          <w:p w14:paraId="232F71B0"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B=</w:t>
            </w:r>
          </w:p>
        </w:tc>
        <w:tc>
          <w:tcPr>
            <w:tcW w:w="11691" w:type="dxa"/>
            <w:gridSpan w:val="21"/>
            <w:tcBorders>
              <w:top w:val="nil"/>
              <w:left w:val="nil"/>
              <w:bottom w:val="nil"/>
              <w:right w:val="nil"/>
            </w:tcBorders>
            <w:shd w:val="clear" w:color="auto" w:fill="auto"/>
            <w:noWrap/>
            <w:vAlign w:val="bottom"/>
            <w:hideMark/>
          </w:tcPr>
          <w:p w14:paraId="6E29291A" w14:textId="77777777" w:rsidR="00F86FB0" w:rsidRPr="008026FB" w:rsidRDefault="00F86FB0" w:rsidP="00495082">
            <w:pPr>
              <w:spacing w:after="0" w:line="240" w:lineRule="auto"/>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Mettre en œuvre les interventions de soins (</w:t>
            </w:r>
            <w:r>
              <w:rPr>
                <w:rFonts w:eastAsia="Times New Roman" w:cs="Times New Roman"/>
                <w:b/>
                <w:bCs/>
                <w:color w:val="000000"/>
                <w:sz w:val="18"/>
                <w:szCs w:val="18"/>
                <w:lang w:eastAsia="fr-BE"/>
              </w:rPr>
              <w:t>m</w:t>
            </w:r>
            <w:r w:rsidRPr="008026FB">
              <w:rPr>
                <w:rFonts w:eastAsia="Times New Roman" w:cs="Times New Roman"/>
                <w:b/>
                <w:bCs/>
                <w:color w:val="000000"/>
                <w:sz w:val="18"/>
                <w:szCs w:val="18"/>
                <w:lang w:eastAsia="fr-BE"/>
              </w:rPr>
              <w:t>ettre en œuvre les interventions de soins relevant du programme de 2</w:t>
            </w:r>
            <w:r w:rsidRPr="00077AC6">
              <w:rPr>
                <w:rFonts w:eastAsia="Times New Roman" w:cs="Times New Roman"/>
                <w:b/>
                <w:bCs/>
                <w:color w:val="000000"/>
                <w:sz w:val="18"/>
                <w:szCs w:val="18"/>
                <w:vertAlign w:val="superscript"/>
                <w:lang w:eastAsia="fr-BE"/>
              </w:rPr>
              <w:t>ème</w:t>
            </w:r>
            <w:r>
              <w:rPr>
                <w:rFonts w:eastAsia="Times New Roman" w:cs="Times New Roman"/>
                <w:b/>
                <w:bCs/>
                <w:color w:val="000000"/>
                <w:sz w:val="18"/>
                <w:szCs w:val="18"/>
                <w:lang w:eastAsia="fr-BE"/>
              </w:rPr>
              <w:t xml:space="preserve"> </w:t>
            </w:r>
            <w:r w:rsidRPr="008026FB">
              <w:rPr>
                <w:rFonts w:eastAsia="Times New Roman" w:cs="Times New Roman"/>
                <w:b/>
                <w:bCs/>
                <w:color w:val="000000"/>
                <w:sz w:val="18"/>
                <w:szCs w:val="18"/>
                <w:lang w:eastAsia="fr-BE"/>
              </w:rPr>
              <w:t xml:space="preserve"> année)</w:t>
            </w:r>
          </w:p>
        </w:tc>
      </w:tr>
      <w:tr w:rsidR="00F86FB0" w:rsidRPr="008026FB" w14:paraId="5437C0B0" w14:textId="77777777" w:rsidTr="00F86FB0">
        <w:trPr>
          <w:gridAfter w:val="1"/>
          <w:wAfter w:w="43" w:type="dxa"/>
          <w:trHeight w:val="113"/>
        </w:trPr>
        <w:tc>
          <w:tcPr>
            <w:tcW w:w="3417" w:type="dxa"/>
            <w:gridSpan w:val="2"/>
            <w:tcBorders>
              <w:top w:val="nil"/>
              <w:left w:val="nil"/>
              <w:bottom w:val="nil"/>
              <w:right w:val="nil"/>
            </w:tcBorders>
            <w:shd w:val="clear" w:color="auto" w:fill="auto"/>
            <w:noWrap/>
            <w:vAlign w:val="bottom"/>
            <w:hideMark/>
          </w:tcPr>
          <w:p w14:paraId="6A0B3D91" w14:textId="77777777" w:rsidR="00F86FB0" w:rsidRPr="008026FB" w:rsidRDefault="00F86FB0" w:rsidP="00495082">
            <w:pPr>
              <w:spacing w:after="0" w:line="240" w:lineRule="auto"/>
              <w:rPr>
                <w:rFonts w:eastAsia="Times New Roman" w:cs="Times New Roman"/>
                <w:color w:val="000000"/>
                <w:sz w:val="18"/>
                <w:szCs w:val="18"/>
                <w:lang w:eastAsia="fr-BE"/>
              </w:rPr>
            </w:pPr>
          </w:p>
        </w:tc>
        <w:tc>
          <w:tcPr>
            <w:tcW w:w="669" w:type="dxa"/>
            <w:gridSpan w:val="2"/>
            <w:tcBorders>
              <w:top w:val="nil"/>
              <w:left w:val="nil"/>
              <w:bottom w:val="nil"/>
              <w:right w:val="nil"/>
            </w:tcBorders>
            <w:shd w:val="clear" w:color="auto" w:fill="auto"/>
            <w:noWrap/>
            <w:vAlign w:val="bottom"/>
            <w:hideMark/>
          </w:tcPr>
          <w:p w14:paraId="4C45C4EF" w14:textId="77777777" w:rsidR="00F86FB0" w:rsidRPr="008026FB" w:rsidRDefault="00F86FB0" w:rsidP="00495082">
            <w:pPr>
              <w:spacing w:after="0" w:line="240" w:lineRule="auto"/>
              <w:jc w:val="center"/>
              <w:rPr>
                <w:rFonts w:eastAsia="Times New Roman" w:cs="Times New Roman"/>
                <w:b/>
                <w:bCs/>
                <w:color w:val="000000"/>
                <w:sz w:val="18"/>
                <w:szCs w:val="18"/>
                <w:lang w:eastAsia="fr-BE"/>
              </w:rPr>
            </w:pPr>
            <w:r w:rsidRPr="008026FB">
              <w:rPr>
                <w:rFonts w:eastAsia="Times New Roman" w:cs="Times New Roman"/>
                <w:b/>
                <w:bCs/>
                <w:color w:val="000000"/>
                <w:sz w:val="18"/>
                <w:szCs w:val="18"/>
                <w:lang w:eastAsia="fr-BE"/>
              </w:rPr>
              <w:t>C=</w:t>
            </w:r>
          </w:p>
        </w:tc>
        <w:tc>
          <w:tcPr>
            <w:tcW w:w="11691" w:type="dxa"/>
            <w:gridSpan w:val="21"/>
            <w:tcBorders>
              <w:top w:val="nil"/>
              <w:left w:val="nil"/>
              <w:bottom w:val="nil"/>
              <w:right w:val="nil"/>
            </w:tcBorders>
            <w:shd w:val="clear" w:color="auto" w:fill="auto"/>
            <w:noWrap/>
            <w:vAlign w:val="bottom"/>
            <w:hideMark/>
          </w:tcPr>
          <w:p w14:paraId="2BA0D5D3" w14:textId="77777777" w:rsidR="00F86FB0" w:rsidRPr="008026FB" w:rsidRDefault="00F86FB0" w:rsidP="00495082">
            <w:pPr>
              <w:spacing w:after="0" w:line="240" w:lineRule="auto"/>
              <w:rPr>
                <w:rFonts w:eastAsia="Times New Roman" w:cs="Times New Roman"/>
                <w:b/>
                <w:bCs/>
                <w:color w:val="000000"/>
                <w:sz w:val="18"/>
                <w:szCs w:val="18"/>
                <w:lang w:eastAsia="fr-BE"/>
              </w:rPr>
            </w:pPr>
            <w:r>
              <w:rPr>
                <w:rFonts w:eastAsia="Times New Roman" w:cs="Times New Roman"/>
                <w:b/>
                <w:bCs/>
                <w:color w:val="000000"/>
                <w:sz w:val="18"/>
                <w:szCs w:val="18"/>
                <w:lang w:eastAsia="fr-BE"/>
              </w:rPr>
              <w:t>Collaborer à l</w:t>
            </w:r>
            <w:r w:rsidRPr="008026FB">
              <w:rPr>
                <w:rFonts w:eastAsia="Times New Roman" w:cs="Times New Roman"/>
                <w:b/>
                <w:bCs/>
                <w:color w:val="000000"/>
                <w:sz w:val="18"/>
                <w:szCs w:val="18"/>
                <w:lang w:eastAsia="fr-BE"/>
              </w:rPr>
              <w:t>a gestion collective des soins et du matériel (</w:t>
            </w:r>
            <w:r>
              <w:rPr>
                <w:rFonts w:eastAsia="Times New Roman" w:cs="Times New Roman"/>
                <w:b/>
                <w:bCs/>
                <w:color w:val="000000"/>
                <w:sz w:val="18"/>
                <w:szCs w:val="18"/>
                <w:lang w:eastAsia="fr-BE"/>
              </w:rPr>
              <w:t>s</w:t>
            </w:r>
            <w:r w:rsidRPr="008026FB">
              <w:rPr>
                <w:rFonts w:eastAsia="Times New Roman" w:cs="Times New Roman"/>
                <w:b/>
                <w:bCs/>
                <w:color w:val="000000"/>
                <w:sz w:val="18"/>
                <w:szCs w:val="18"/>
                <w:lang w:eastAsia="fr-BE"/>
              </w:rPr>
              <w:t>'impliquer dans la gestion collective des soins et du matériel)</w:t>
            </w:r>
          </w:p>
        </w:tc>
      </w:tr>
    </w:tbl>
    <w:p w14:paraId="57376CFE" w14:textId="77777777" w:rsidR="00F86FB0" w:rsidRDefault="00F86FB0" w:rsidP="00F86FB0">
      <w:pPr>
        <w:spacing w:after="0" w:line="240" w:lineRule="auto"/>
        <w:ind w:left="426"/>
        <w:rPr>
          <w:rFonts w:cstheme="minorHAnsi"/>
          <w:iCs/>
          <w:sz w:val="18"/>
          <w:szCs w:val="18"/>
        </w:rPr>
      </w:pPr>
    </w:p>
    <w:p w14:paraId="0F37D2D5" w14:textId="77777777" w:rsidR="00F86FB0" w:rsidRDefault="00F86FB0" w:rsidP="00F86FB0">
      <w:pPr>
        <w:spacing w:after="0" w:line="240" w:lineRule="auto"/>
        <w:ind w:left="426"/>
        <w:rPr>
          <w:rFonts w:cstheme="minorHAnsi"/>
          <w:iCs/>
          <w:sz w:val="18"/>
          <w:szCs w:val="18"/>
        </w:rPr>
      </w:pPr>
    </w:p>
    <w:tbl>
      <w:tblPr>
        <w:tblW w:w="15820" w:type="dxa"/>
        <w:tblInd w:w="55" w:type="dxa"/>
        <w:tblCellMar>
          <w:left w:w="70" w:type="dxa"/>
          <w:right w:w="70" w:type="dxa"/>
        </w:tblCellMar>
        <w:tblLook w:val="04A0" w:firstRow="1" w:lastRow="0" w:firstColumn="1" w:lastColumn="0" w:noHBand="0" w:noVBand="1"/>
      </w:tblPr>
      <w:tblGrid>
        <w:gridCol w:w="2940"/>
        <w:gridCol w:w="653"/>
        <w:gridCol w:w="750"/>
        <w:gridCol w:w="1501"/>
        <w:gridCol w:w="1523"/>
        <w:gridCol w:w="807"/>
        <w:gridCol w:w="779"/>
        <w:gridCol w:w="1427"/>
        <w:gridCol w:w="815"/>
        <w:gridCol w:w="649"/>
        <w:gridCol w:w="1425"/>
        <w:gridCol w:w="1282"/>
        <w:gridCol w:w="1269"/>
      </w:tblGrid>
      <w:tr w:rsidR="0085261A" w:rsidRPr="006D4FB0" w14:paraId="35EA9B2F" w14:textId="77777777" w:rsidTr="00495082">
        <w:trPr>
          <w:trHeight w:val="1108"/>
        </w:trPr>
        <w:tc>
          <w:tcPr>
            <w:tcW w:w="294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0D2E5689" w14:textId="77777777" w:rsidR="0085261A" w:rsidRPr="006D4FB0" w:rsidRDefault="0085261A" w:rsidP="0085261A">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Compétences 3</w:t>
            </w:r>
            <w:r w:rsidRPr="0047159F">
              <w:rPr>
                <w:rFonts w:eastAsia="Times New Roman" w:cs="Times New Roman"/>
                <w:b/>
                <w:bCs/>
                <w:color w:val="000000"/>
                <w:sz w:val="18"/>
                <w:szCs w:val="18"/>
                <w:vertAlign w:val="superscript"/>
                <w:lang w:eastAsia="fr-BE"/>
              </w:rPr>
              <w:t>ème</w:t>
            </w:r>
            <w:r>
              <w:rPr>
                <w:rFonts w:eastAsia="Times New Roman" w:cs="Times New Roman"/>
                <w:b/>
                <w:bCs/>
                <w:color w:val="000000"/>
                <w:sz w:val="18"/>
                <w:szCs w:val="18"/>
                <w:lang w:eastAsia="fr-BE"/>
              </w:rPr>
              <w:t xml:space="preserve"> </w:t>
            </w:r>
            <w:r w:rsidRPr="006D4FB0">
              <w:rPr>
                <w:rFonts w:eastAsia="Times New Roman" w:cs="Times New Roman"/>
                <w:b/>
                <w:bCs/>
                <w:color w:val="000000"/>
                <w:sz w:val="18"/>
                <w:szCs w:val="18"/>
                <w:lang w:eastAsia="fr-BE"/>
              </w:rPr>
              <w:t>IHB</w:t>
            </w:r>
          </w:p>
        </w:tc>
        <w:tc>
          <w:tcPr>
            <w:tcW w:w="1403" w:type="dxa"/>
            <w:gridSpan w:val="2"/>
            <w:tcBorders>
              <w:top w:val="single" w:sz="8" w:space="0" w:color="auto"/>
              <w:left w:val="nil"/>
              <w:bottom w:val="single" w:sz="4" w:space="0" w:color="auto"/>
              <w:right w:val="single" w:sz="4" w:space="0" w:color="000000"/>
            </w:tcBorders>
            <w:shd w:val="clear" w:color="000000" w:fill="F2F2F2"/>
            <w:vAlign w:val="center"/>
            <w:hideMark/>
          </w:tcPr>
          <w:p w14:paraId="45BA6BE8" w14:textId="35D38D12" w:rsidR="0085261A" w:rsidRPr="006D4FB0"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1. Diagnostiquer les SI </w:t>
            </w:r>
            <w:r w:rsidRPr="0085261A">
              <w:rPr>
                <w:rFonts w:eastAsia="Times New Roman" w:cs="Times New Roman"/>
                <w:sz w:val="18"/>
                <w:szCs w:val="18"/>
                <w:lang w:eastAsia="fr-BE"/>
              </w:rPr>
              <w:t>requis</w:t>
            </w:r>
          </w:p>
        </w:tc>
        <w:tc>
          <w:tcPr>
            <w:tcW w:w="1501" w:type="dxa"/>
            <w:tcBorders>
              <w:top w:val="single" w:sz="8" w:space="0" w:color="auto"/>
              <w:left w:val="nil"/>
              <w:bottom w:val="single" w:sz="4" w:space="0" w:color="auto"/>
              <w:right w:val="single" w:sz="4" w:space="0" w:color="auto"/>
            </w:tcBorders>
            <w:shd w:val="clear" w:color="000000" w:fill="F2F2F2"/>
            <w:vAlign w:val="center"/>
            <w:hideMark/>
          </w:tcPr>
          <w:p w14:paraId="1BCA8E95" w14:textId="6454450E" w:rsidR="0085261A" w:rsidRPr="006D4FB0"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2. Collaborer</w:t>
            </w:r>
          </w:p>
        </w:tc>
        <w:tc>
          <w:tcPr>
            <w:tcW w:w="1523" w:type="dxa"/>
            <w:tcBorders>
              <w:top w:val="single" w:sz="8" w:space="0" w:color="auto"/>
              <w:left w:val="nil"/>
              <w:bottom w:val="single" w:sz="4" w:space="0" w:color="auto"/>
              <w:right w:val="single" w:sz="4" w:space="0" w:color="auto"/>
            </w:tcBorders>
            <w:shd w:val="clear" w:color="000000" w:fill="F2F2F2"/>
            <w:vAlign w:val="center"/>
            <w:hideMark/>
          </w:tcPr>
          <w:p w14:paraId="44CCA1CD" w14:textId="2157793E" w:rsidR="0085261A" w:rsidRPr="006D4FB0"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3. Responsabiliser individus et famille</w:t>
            </w:r>
          </w:p>
        </w:tc>
        <w:tc>
          <w:tcPr>
            <w:tcW w:w="1586" w:type="dxa"/>
            <w:gridSpan w:val="2"/>
            <w:tcBorders>
              <w:top w:val="single" w:sz="8" w:space="0" w:color="auto"/>
              <w:left w:val="nil"/>
              <w:bottom w:val="single" w:sz="4" w:space="0" w:color="auto"/>
              <w:right w:val="single" w:sz="4" w:space="0" w:color="000000"/>
            </w:tcBorders>
            <w:shd w:val="clear" w:color="000000" w:fill="F2F2F2"/>
            <w:vAlign w:val="center"/>
            <w:hideMark/>
          </w:tcPr>
          <w:p w14:paraId="79680DBC" w14:textId="432AC5D9" w:rsidR="0085261A" w:rsidRPr="006D4FB0"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4. Engager mesures immédiates</w:t>
            </w:r>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27E3E474" w14:textId="004B1A4B" w:rsidR="0085261A" w:rsidRPr="006D4FB0"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5</w:t>
            </w:r>
            <w:r>
              <w:rPr>
                <w:rFonts w:eastAsia="Times New Roman" w:cs="Times New Roman"/>
                <w:color w:val="000000"/>
                <w:sz w:val="18"/>
                <w:szCs w:val="18"/>
                <w:lang w:eastAsia="fr-BE"/>
              </w:rPr>
              <w:t>. Apporter</w:t>
            </w:r>
            <w:r w:rsidRPr="0085261A">
              <w:rPr>
                <w:rFonts w:eastAsia="Times New Roman" w:cs="Times New Roman"/>
                <w:sz w:val="18"/>
                <w:szCs w:val="18"/>
                <w:lang w:eastAsia="fr-BE"/>
              </w:rPr>
              <w:t xml:space="preserve"> </w:t>
            </w:r>
            <w:r>
              <w:rPr>
                <w:rFonts w:eastAsia="Times New Roman" w:cs="Times New Roman"/>
                <w:color w:val="000000"/>
                <w:sz w:val="18"/>
                <w:szCs w:val="18"/>
                <w:lang w:eastAsia="fr-BE"/>
              </w:rPr>
              <w:t>c</w:t>
            </w:r>
            <w:r w:rsidRPr="006D4FB0">
              <w:rPr>
                <w:rFonts w:eastAsia="Times New Roman" w:cs="Times New Roman"/>
                <w:color w:val="000000"/>
                <w:sz w:val="18"/>
                <w:szCs w:val="18"/>
                <w:lang w:eastAsia="fr-BE"/>
              </w:rPr>
              <w:t>onseils et soutien</w:t>
            </w:r>
          </w:p>
        </w:tc>
        <w:tc>
          <w:tcPr>
            <w:tcW w:w="1464" w:type="dxa"/>
            <w:gridSpan w:val="2"/>
            <w:tcBorders>
              <w:top w:val="single" w:sz="8" w:space="0" w:color="auto"/>
              <w:left w:val="nil"/>
              <w:bottom w:val="single" w:sz="4" w:space="0" w:color="auto"/>
              <w:right w:val="single" w:sz="4" w:space="0" w:color="000000"/>
            </w:tcBorders>
            <w:shd w:val="clear" w:color="000000" w:fill="F2F2F2"/>
            <w:vAlign w:val="center"/>
            <w:hideMark/>
          </w:tcPr>
          <w:p w14:paraId="6CBFF30E" w14:textId="1117A23E" w:rsidR="0085261A" w:rsidRPr="006D4FB0"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6. </w:t>
            </w:r>
            <w:r>
              <w:rPr>
                <w:rFonts w:eastAsia="Times New Roman" w:cs="Times New Roman"/>
                <w:color w:val="000000"/>
                <w:sz w:val="18"/>
                <w:szCs w:val="18"/>
                <w:lang w:eastAsia="fr-BE"/>
              </w:rPr>
              <w:t>Assurer la q</w:t>
            </w:r>
            <w:r w:rsidRPr="006D4FB0">
              <w:rPr>
                <w:rFonts w:eastAsia="Times New Roman" w:cs="Times New Roman"/>
                <w:color w:val="000000"/>
                <w:sz w:val="18"/>
                <w:szCs w:val="18"/>
                <w:lang w:eastAsia="fr-BE"/>
              </w:rPr>
              <w:t>ualité des soins et évaluation</w:t>
            </w:r>
          </w:p>
        </w:tc>
        <w:tc>
          <w:tcPr>
            <w:tcW w:w="1425" w:type="dxa"/>
            <w:tcBorders>
              <w:top w:val="single" w:sz="8" w:space="0" w:color="auto"/>
              <w:left w:val="nil"/>
              <w:bottom w:val="single" w:sz="4" w:space="0" w:color="auto"/>
              <w:right w:val="single" w:sz="4" w:space="0" w:color="auto"/>
            </w:tcBorders>
            <w:shd w:val="clear" w:color="000000" w:fill="F2F2F2"/>
            <w:vAlign w:val="center"/>
            <w:hideMark/>
          </w:tcPr>
          <w:p w14:paraId="1ADC53C7" w14:textId="70737A5A" w:rsidR="0085261A" w:rsidRPr="006D4FB0"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7. </w:t>
            </w:r>
            <w:r>
              <w:rPr>
                <w:rFonts w:eastAsia="Times New Roman" w:cs="Times New Roman"/>
                <w:color w:val="000000"/>
                <w:sz w:val="18"/>
                <w:szCs w:val="18"/>
                <w:lang w:eastAsia="fr-BE"/>
              </w:rPr>
              <w:t>Assurer une c</w:t>
            </w:r>
            <w:r w:rsidRPr="006D4FB0">
              <w:rPr>
                <w:rFonts w:eastAsia="Times New Roman" w:cs="Times New Roman"/>
                <w:color w:val="000000"/>
                <w:sz w:val="18"/>
                <w:szCs w:val="18"/>
                <w:lang w:eastAsia="fr-BE"/>
              </w:rPr>
              <w:t>ommunication professionnelle</w:t>
            </w:r>
          </w:p>
        </w:tc>
        <w:tc>
          <w:tcPr>
            <w:tcW w:w="1282" w:type="dxa"/>
            <w:tcBorders>
              <w:top w:val="single" w:sz="8" w:space="0" w:color="auto"/>
              <w:left w:val="nil"/>
              <w:bottom w:val="single" w:sz="4" w:space="0" w:color="auto"/>
              <w:right w:val="single" w:sz="8" w:space="0" w:color="auto"/>
            </w:tcBorders>
            <w:shd w:val="clear" w:color="000000" w:fill="F2F2F2"/>
            <w:vAlign w:val="center"/>
            <w:hideMark/>
          </w:tcPr>
          <w:p w14:paraId="1186BE28" w14:textId="73100971" w:rsidR="0085261A" w:rsidRPr="006D4FB0" w:rsidRDefault="0085261A" w:rsidP="0085261A">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8. Améliorer la prat</w:t>
            </w:r>
            <w:r>
              <w:rPr>
                <w:rFonts w:eastAsia="Times New Roman" w:cs="Times New Roman"/>
                <w:color w:val="000000"/>
                <w:sz w:val="18"/>
                <w:szCs w:val="18"/>
                <w:lang w:eastAsia="fr-BE"/>
              </w:rPr>
              <w:t>ique</w:t>
            </w:r>
            <w:r w:rsidRPr="006D4FB0">
              <w:rPr>
                <w:rFonts w:eastAsia="Times New Roman" w:cs="Times New Roman"/>
                <w:color w:val="000000"/>
                <w:sz w:val="18"/>
                <w:szCs w:val="18"/>
                <w:lang w:eastAsia="fr-BE"/>
              </w:rPr>
              <w:t xml:space="preserve"> prof</w:t>
            </w:r>
            <w:r>
              <w:rPr>
                <w:rFonts w:eastAsia="Times New Roman" w:cs="Times New Roman"/>
                <w:color w:val="000000"/>
                <w:sz w:val="18"/>
                <w:szCs w:val="18"/>
                <w:lang w:eastAsia="fr-BE"/>
              </w:rPr>
              <w:t>essionnelle</w:t>
            </w:r>
          </w:p>
        </w:tc>
        <w:tc>
          <w:tcPr>
            <w:tcW w:w="1269" w:type="dxa"/>
            <w:tcBorders>
              <w:top w:val="nil"/>
              <w:left w:val="nil"/>
              <w:bottom w:val="nil"/>
              <w:right w:val="nil"/>
            </w:tcBorders>
            <w:shd w:val="clear" w:color="auto" w:fill="auto"/>
            <w:noWrap/>
            <w:vAlign w:val="bottom"/>
            <w:hideMark/>
          </w:tcPr>
          <w:p w14:paraId="7939B53B" w14:textId="77777777" w:rsidR="0085261A" w:rsidRPr="006D4FB0" w:rsidRDefault="0085261A" w:rsidP="0085261A">
            <w:pPr>
              <w:spacing w:after="0" w:line="240" w:lineRule="auto"/>
              <w:rPr>
                <w:rFonts w:eastAsia="Times New Roman" w:cs="Times New Roman"/>
                <w:color w:val="000000"/>
                <w:sz w:val="18"/>
                <w:szCs w:val="18"/>
                <w:lang w:eastAsia="fr-BE"/>
              </w:rPr>
            </w:pPr>
          </w:p>
        </w:tc>
      </w:tr>
      <w:tr w:rsidR="00F86FB0" w:rsidRPr="006D4FB0" w14:paraId="4193E9A5"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04503292"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w:t>
            </w:r>
          </w:p>
        </w:tc>
        <w:tc>
          <w:tcPr>
            <w:tcW w:w="653" w:type="dxa"/>
            <w:tcBorders>
              <w:top w:val="nil"/>
              <w:left w:val="nil"/>
              <w:bottom w:val="single" w:sz="4" w:space="0" w:color="auto"/>
              <w:right w:val="single" w:sz="4" w:space="0" w:color="auto"/>
            </w:tcBorders>
            <w:shd w:val="clear" w:color="auto" w:fill="auto"/>
            <w:noWrap/>
            <w:vAlign w:val="bottom"/>
            <w:hideMark/>
          </w:tcPr>
          <w:p w14:paraId="13B0AC03"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A*</w:t>
            </w:r>
          </w:p>
        </w:tc>
        <w:tc>
          <w:tcPr>
            <w:tcW w:w="750" w:type="dxa"/>
            <w:tcBorders>
              <w:top w:val="nil"/>
              <w:left w:val="nil"/>
              <w:bottom w:val="single" w:sz="4" w:space="0" w:color="auto"/>
              <w:right w:val="single" w:sz="4" w:space="0" w:color="auto"/>
            </w:tcBorders>
            <w:shd w:val="clear" w:color="auto" w:fill="auto"/>
            <w:noWrap/>
            <w:vAlign w:val="bottom"/>
            <w:hideMark/>
          </w:tcPr>
          <w:p w14:paraId="7BC39F91"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B*</w:t>
            </w:r>
          </w:p>
        </w:tc>
        <w:tc>
          <w:tcPr>
            <w:tcW w:w="1501" w:type="dxa"/>
            <w:tcBorders>
              <w:top w:val="nil"/>
              <w:left w:val="nil"/>
              <w:bottom w:val="single" w:sz="4" w:space="0" w:color="auto"/>
              <w:right w:val="single" w:sz="4" w:space="0" w:color="auto"/>
            </w:tcBorders>
            <w:shd w:val="clear" w:color="auto" w:fill="auto"/>
            <w:noWrap/>
            <w:vAlign w:val="bottom"/>
            <w:hideMark/>
          </w:tcPr>
          <w:p w14:paraId="1ACD6B86"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55A2B23E"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5D9CE810"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A*</w:t>
            </w:r>
          </w:p>
        </w:tc>
        <w:tc>
          <w:tcPr>
            <w:tcW w:w="779" w:type="dxa"/>
            <w:tcBorders>
              <w:top w:val="nil"/>
              <w:left w:val="nil"/>
              <w:bottom w:val="single" w:sz="4" w:space="0" w:color="auto"/>
              <w:right w:val="single" w:sz="4" w:space="0" w:color="auto"/>
            </w:tcBorders>
            <w:shd w:val="clear" w:color="auto" w:fill="auto"/>
            <w:noWrap/>
            <w:vAlign w:val="bottom"/>
            <w:hideMark/>
          </w:tcPr>
          <w:p w14:paraId="677F8B19"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B*</w:t>
            </w:r>
          </w:p>
        </w:tc>
        <w:tc>
          <w:tcPr>
            <w:tcW w:w="1427" w:type="dxa"/>
            <w:tcBorders>
              <w:top w:val="nil"/>
              <w:left w:val="nil"/>
              <w:bottom w:val="single" w:sz="4" w:space="0" w:color="auto"/>
              <w:right w:val="single" w:sz="4" w:space="0" w:color="auto"/>
            </w:tcBorders>
            <w:shd w:val="clear" w:color="auto" w:fill="auto"/>
            <w:noWrap/>
            <w:vAlign w:val="bottom"/>
            <w:hideMark/>
          </w:tcPr>
          <w:p w14:paraId="23081D65"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095C60F8"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B*</w:t>
            </w:r>
          </w:p>
        </w:tc>
        <w:tc>
          <w:tcPr>
            <w:tcW w:w="649" w:type="dxa"/>
            <w:tcBorders>
              <w:top w:val="nil"/>
              <w:left w:val="nil"/>
              <w:bottom w:val="single" w:sz="4" w:space="0" w:color="auto"/>
              <w:right w:val="single" w:sz="4" w:space="0" w:color="auto"/>
            </w:tcBorders>
            <w:shd w:val="clear" w:color="auto" w:fill="auto"/>
            <w:noWrap/>
            <w:vAlign w:val="bottom"/>
            <w:hideMark/>
          </w:tcPr>
          <w:p w14:paraId="3800C331"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C*</w:t>
            </w:r>
          </w:p>
        </w:tc>
        <w:tc>
          <w:tcPr>
            <w:tcW w:w="1425" w:type="dxa"/>
            <w:tcBorders>
              <w:top w:val="nil"/>
              <w:left w:val="nil"/>
              <w:bottom w:val="single" w:sz="4" w:space="0" w:color="auto"/>
              <w:right w:val="single" w:sz="4" w:space="0" w:color="auto"/>
            </w:tcBorders>
            <w:shd w:val="clear" w:color="auto" w:fill="auto"/>
            <w:noWrap/>
            <w:vAlign w:val="bottom"/>
            <w:hideMark/>
          </w:tcPr>
          <w:p w14:paraId="104CF20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72ED344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10FC7EAA"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EAA546F"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62772705"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Orientation éthique </w:t>
            </w:r>
          </w:p>
        </w:tc>
        <w:tc>
          <w:tcPr>
            <w:tcW w:w="653" w:type="dxa"/>
            <w:tcBorders>
              <w:top w:val="nil"/>
              <w:left w:val="nil"/>
              <w:bottom w:val="single" w:sz="4" w:space="0" w:color="auto"/>
              <w:right w:val="single" w:sz="4" w:space="0" w:color="auto"/>
            </w:tcBorders>
            <w:shd w:val="clear" w:color="auto" w:fill="auto"/>
            <w:noWrap/>
            <w:vAlign w:val="bottom"/>
            <w:hideMark/>
          </w:tcPr>
          <w:p w14:paraId="1020E0F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5863C1D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060F577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159ABF8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6CB2755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154C2F2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26BA770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5A757C1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682781A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4EA6066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5250D81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69" w:type="dxa"/>
            <w:tcBorders>
              <w:top w:val="nil"/>
              <w:left w:val="nil"/>
              <w:bottom w:val="nil"/>
              <w:right w:val="nil"/>
            </w:tcBorders>
            <w:shd w:val="clear" w:color="auto" w:fill="auto"/>
            <w:noWrap/>
            <w:vAlign w:val="bottom"/>
            <w:hideMark/>
          </w:tcPr>
          <w:p w14:paraId="027DC990"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5676C475"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5775E5DD"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Principes généraux de santé</w:t>
            </w:r>
          </w:p>
        </w:tc>
        <w:tc>
          <w:tcPr>
            <w:tcW w:w="653" w:type="dxa"/>
            <w:tcBorders>
              <w:top w:val="nil"/>
              <w:left w:val="nil"/>
              <w:bottom w:val="single" w:sz="4" w:space="0" w:color="auto"/>
              <w:right w:val="single" w:sz="4" w:space="0" w:color="auto"/>
            </w:tcBorders>
            <w:shd w:val="clear" w:color="auto" w:fill="auto"/>
            <w:noWrap/>
            <w:vAlign w:val="bottom"/>
            <w:hideMark/>
          </w:tcPr>
          <w:p w14:paraId="61004153"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61D6F88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0F0911B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69F83AB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72F17E0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357BF26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6F0F7E5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406E7B1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6973FC2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219CB71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82" w:type="dxa"/>
            <w:tcBorders>
              <w:top w:val="nil"/>
              <w:left w:val="nil"/>
              <w:bottom w:val="single" w:sz="4" w:space="0" w:color="auto"/>
              <w:right w:val="single" w:sz="8" w:space="0" w:color="auto"/>
            </w:tcBorders>
            <w:shd w:val="clear" w:color="auto" w:fill="auto"/>
            <w:noWrap/>
            <w:vAlign w:val="bottom"/>
            <w:hideMark/>
          </w:tcPr>
          <w:p w14:paraId="1427AD51"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69" w:type="dxa"/>
            <w:tcBorders>
              <w:top w:val="nil"/>
              <w:left w:val="nil"/>
              <w:bottom w:val="nil"/>
              <w:right w:val="nil"/>
            </w:tcBorders>
            <w:shd w:val="clear" w:color="auto" w:fill="auto"/>
            <w:noWrap/>
            <w:vAlign w:val="bottom"/>
            <w:hideMark/>
          </w:tcPr>
          <w:p w14:paraId="5130C15C"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77EB8966"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255B94C5"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Médecine CT </w:t>
            </w:r>
          </w:p>
        </w:tc>
        <w:tc>
          <w:tcPr>
            <w:tcW w:w="653" w:type="dxa"/>
            <w:tcBorders>
              <w:top w:val="nil"/>
              <w:left w:val="nil"/>
              <w:bottom w:val="single" w:sz="4" w:space="0" w:color="auto"/>
              <w:right w:val="single" w:sz="4" w:space="0" w:color="auto"/>
            </w:tcBorders>
            <w:shd w:val="clear" w:color="auto" w:fill="auto"/>
            <w:noWrap/>
            <w:vAlign w:val="bottom"/>
            <w:hideMark/>
          </w:tcPr>
          <w:p w14:paraId="4567225B"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209DE04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63B1570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2565C9C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4CFB477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79" w:type="dxa"/>
            <w:tcBorders>
              <w:top w:val="nil"/>
              <w:left w:val="nil"/>
              <w:bottom w:val="single" w:sz="4" w:space="0" w:color="auto"/>
              <w:right w:val="single" w:sz="4" w:space="0" w:color="auto"/>
            </w:tcBorders>
            <w:shd w:val="clear" w:color="auto" w:fill="auto"/>
            <w:noWrap/>
            <w:vAlign w:val="bottom"/>
            <w:hideMark/>
          </w:tcPr>
          <w:p w14:paraId="5EF0739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498F7B3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2077B804"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649" w:type="dxa"/>
            <w:tcBorders>
              <w:top w:val="nil"/>
              <w:left w:val="nil"/>
              <w:bottom w:val="single" w:sz="4" w:space="0" w:color="auto"/>
              <w:right w:val="single" w:sz="4" w:space="0" w:color="auto"/>
            </w:tcBorders>
            <w:shd w:val="clear" w:color="auto" w:fill="auto"/>
            <w:noWrap/>
            <w:vAlign w:val="bottom"/>
            <w:hideMark/>
          </w:tcPr>
          <w:p w14:paraId="2BDB37AA"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5" w:type="dxa"/>
            <w:tcBorders>
              <w:top w:val="nil"/>
              <w:left w:val="nil"/>
              <w:bottom w:val="single" w:sz="4" w:space="0" w:color="auto"/>
              <w:right w:val="single" w:sz="4" w:space="0" w:color="auto"/>
            </w:tcBorders>
            <w:shd w:val="clear" w:color="auto" w:fill="auto"/>
            <w:noWrap/>
            <w:vAlign w:val="bottom"/>
            <w:hideMark/>
          </w:tcPr>
          <w:p w14:paraId="13F32FC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737DAA6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36FF36F1"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721B1255"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220303B2"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Médecine CTD </w:t>
            </w:r>
          </w:p>
        </w:tc>
        <w:tc>
          <w:tcPr>
            <w:tcW w:w="653" w:type="dxa"/>
            <w:tcBorders>
              <w:top w:val="nil"/>
              <w:left w:val="nil"/>
              <w:bottom w:val="single" w:sz="4" w:space="0" w:color="auto"/>
              <w:right w:val="single" w:sz="4" w:space="0" w:color="auto"/>
            </w:tcBorders>
            <w:shd w:val="clear" w:color="auto" w:fill="auto"/>
            <w:noWrap/>
            <w:vAlign w:val="bottom"/>
            <w:hideMark/>
          </w:tcPr>
          <w:p w14:paraId="68B17E0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7C3CE5D9"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501" w:type="dxa"/>
            <w:tcBorders>
              <w:top w:val="nil"/>
              <w:left w:val="nil"/>
              <w:bottom w:val="single" w:sz="4" w:space="0" w:color="auto"/>
              <w:right w:val="single" w:sz="4" w:space="0" w:color="auto"/>
            </w:tcBorders>
            <w:shd w:val="clear" w:color="auto" w:fill="auto"/>
            <w:noWrap/>
            <w:vAlign w:val="bottom"/>
            <w:hideMark/>
          </w:tcPr>
          <w:p w14:paraId="474ABA1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18D1820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387654E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2EA4269E"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7" w:type="dxa"/>
            <w:tcBorders>
              <w:top w:val="nil"/>
              <w:left w:val="nil"/>
              <w:bottom w:val="single" w:sz="4" w:space="0" w:color="auto"/>
              <w:right w:val="single" w:sz="4" w:space="0" w:color="auto"/>
            </w:tcBorders>
            <w:shd w:val="clear" w:color="auto" w:fill="auto"/>
            <w:noWrap/>
            <w:vAlign w:val="bottom"/>
            <w:hideMark/>
          </w:tcPr>
          <w:p w14:paraId="6A6A492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0A860BA8"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649" w:type="dxa"/>
            <w:tcBorders>
              <w:top w:val="nil"/>
              <w:left w:val="nil"/>
              <w:bottom w:val="single" w:sz="4" w:space="0" w:color="auto"/>
              <w:right w:val="single" w:sz="4" w:space="0" w:color="auto"/>
            </w:tcBorders>
            <w:shd w:val="clear" w:color="auto" w:fill="auto"/>
            <w:noWrap/>
            <w:vAlign w:val="bottom"/>
            <w:hideMark/>
          </w:tcPr>
          <w:p w14:paraId="5379EA5F"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5" w:type="dxa"/>
            <w:tcBorders>
              <w:top w:val="nil"/>
              <w:left w:val="nil"/>
              <w:bottom w:val="single" w:sz="4" w:space="0" w:color="auto"/>
              <w:right w:val="single" w:sz="4" w:space="0" w:color="auto"/>
            </w:tcBorders>
            <w:shd w:val="clear" w:color="auto" w:fill="auto"/>
            <w:noWrap/>
            <w:vAlign w:val="bottom"/>
            <w:hideMark/>
          </w:tcPr>
          <w:p w14:paraId="07211D2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1C67FE1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5C8B968A"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4D9A2168"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139B3DCB"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Chirurgie CT </w:t>
            </w:r>
          </w:p>
        </w:tc>
        <w:tc>
          <w:tcPr>
            <w:tcW w:w="653" w:type="dxa"/>
            <w:tcBorders>
              <w:top w:val="nil"/>
              <w:left w:val="nil"/>
              <w:bottom w:val="single" w:sz="4" w:space="0" w:color="auto"/>
              <w:right w:val="single" w:sz="4" w:space="0" w:color="auto"/>
            </w:tcBorders>
            <w:shd w:val="clear" w:color="auto" w:fill="auto"/>
            <w:noWrap/>
            <w:vAlign w:val="bottom"/>
            <w:hideMark/>
          </w:tcPr>
          <w:p w14:paraId="459E5269"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65CC72C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6F5C97C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4E36C84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26AE9E6B"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79" w:type="dxa"/>
            <w:tcBorders>
              <w:top w:val="nil"/>
              <w:left w:val="nil"/>
              <w:bottom w:val="single" w:sz="4" w:space="0" w:color="auto"/>
              <w:right w:val="single" w:sz="4" w:space="0" w:color="auto"/>
            </w:tcBorders>
            <w:shd w:val="clear" w:color="auto" w:fill="auto"/>
            <w:noWrap/>
            <w:vAlign w:val="bottom"/>
            <w:hideMark/>
          </w:tcPr>
          <w:p w14:paraId="1400390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67997AD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06098EA1"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649" w:type="dxa"/>
            <w:tcBorders>
              <w:top w:val="nil"/>
              <w:left w:val="nil"/>
              <w:bottom w:val="single" w:sz="4" w:space="0" w:color="auto"/>
              <w:right w:val="single" w:sz="4" w:space="0" w:color="auto"/>
            </w:tcBorders>
            <w:shd w:val="clear" w:color="auto" w:fill="auto"/>
            <w:noWrap/>
            <w:vAlign w:val="bottom"/>
            <w:hideMark/>
          </w:tcPr>
          <w:p w14:paraId="37B15CC7"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5" w:type="dxa"/>
            <w:tcBorders>
              <w:top w:val="nil"/>
              <w:left w:val="nil"/>
              <w:bottom w:val="single" w:sz="4" w:space="0" w:color="auto"/>
              <w:right w:val="single" w:sz="4" w:space="0" w:color="auto"/>
            </w:tcBorders>
            <w:shd w:val="clear" w:color="auto" w:fill="auto"/>
            <w:noWrap/>
            <w:vAlign w:val="bottom"/>
            <w:hideMark/>
          </w:tcPr>
          <w:p w14:paraId="2A41112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1D3C4E0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2D8B21BD"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0FB20ADA"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2D007324"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Chirurgie CTD </w:t>
            </w:r>
          </w:p>
        </w:tc>
        <w:tc>
          <w:tcPr>
            <w:tcW w:w="653" w:type="dxa"/>
            <w:tcBorders>
              <w:top w:val="nil"/>
              <w:left w:val="nil"/>
              <w:bottom w:val="single" w:sz="4" w:space="0" w:color="auto"/>
              <w:right w:val="single" w:sz="4" w:space="0" w:color="auto"/>
            </w:tcBorders>
            <w:shd w:val="clear" w:color="auto" w:fill="auto"/>
            <w:noWrap/>
            <w:vAlign w:val="bottom"/>
            <w:hideMark/>
          </w:tcPr>
          <w:p w14:paraId="054DF63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1AEA3534"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501" w:type="dxa"/>
            <w:tcBorders>
              <w:top w:val="nil"/>
              <w:left w:val="nil"/>
              <w:bottom w:val="single" w:sz="4" w:space="0" w:color="auto"/>
              <w:right w:val="single" w:sz="4" w:space="0" w:color="auto"/>
            </w:tcBorders>
            <w:shd w:val="clear" w:color="auto" w:fill="auto"/>
            <w:noWrap/>
            <w:vAlign w:val="bottom"/>
            <w:hideMark/>
          </w:tcPr>
          <w:p w14:paraId="2607D45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156A269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2458051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5FC7213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7" w:type="dxa"/>
            <w:tcBorders>
              <w:top w:val="nil"/>
              <w:left w:val="nil"/>
              <w:bottom w:val="single" w:sz="4" w:space="0" w:color="auto"/>
              <w:right w:val="single" w:sz="4" w:space="0" w:color="auto"/>
            </w:tcBorders>
            <w:shd w:val="clear" w:color="auto" w:fill="auto"/>
            <w:noWrap/>
            <w:vAlign w:val="bottom"/>
            <w:hideMark/>
          </w:tcPr>
          <w:p w14:paraId="7551EBC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62CE54D4"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649" w:type="dxa"/>
            <w:tcBorders>
              <w:top w:val="nil"/>
              <w:left w:val="nil"/>
              <w:bottom w:val="single" w:sz="4" w:space="0" w:color="auto"/>
              <w:right w:val="single" w:sz="4" w:space="0" w:color="auto"/>
            </w:tcBorders>
            <w:shd w:val="clear" w:color="auto" w:fill="auto"/>
            <w:noWrap/>
            <w:vAlign w:val="bottom"/>
            <w:hideMark/>
          </w:tcPr>
          <w:p w14:paraId="209943D3"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5" w:type="dxa"/>
            <w:tcBorders>
              <w:top w:val="nil"/>
              <w:left w:val="nil"/>
              <w:bottom w:val="single" w:sz="4" w:space="0" w:color="auto"/>
              <w:right w:val="single" w:sz="4" w:space="0" w:color="auto"/>
            </w:tcBorders>
            <w:shd w:val="clear" w:color="auto" w:fill="auto"/>
            <w:noWrap/>
            <w:vAlign w:val="bottom"/>
            <w:hideMark/>
          </w:tcPr>
          <w:p w14:paraId="32CBC45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4E3799B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4610DB18"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3E8DCD0"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3C570C96"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Soins à domicile CT </w:t>
            </w:r>
          </w:p>
        </w:tc>
        <w:tc>
          <w:tcPr>
            <w:tcW w:w="653" w:type="dxa"/>
            <w:tcBorders>
              <w:top w:val="nil"/>
              <w:left w:val="nil"/>
              <w:bottom w:val="single" w:sz="4" w:space="0" w:color="auto"/>
              <w:right w:val="single" w:sz="4" w:space="0" w:color="auto"/>
            </w:tcBorders>
            <w:shd w:val="clear" w:color="auto" w:fill="auto"/>
            <w:noWrap/>
            <w:vAlign w:val="bottom"/>
            <w:hideMark/>
          </w:tcPr>
          <w:p w14:paraId="728AA397"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4BB2D48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26906F3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0E06D2CB"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07" w:type="dxa"/>
            <w:tcBorders>
              <w:top w:val="nil"/>
              <w:left w:val="nil"/>
              <w:bottom w:val="single" w:sz="4" w:space="0" w:color="auto"/>
              <w:right w:val="single" w:sz="4" w:space="0" w:color="auto"/>
            </w:tcBorders>
            <w:shd w:val="clear" w:color="auto" w:fill="auto"/>
            <w:noWrap/>
            <w:vAlign w:val="bottom"/>
            <w:hideMark/>
          </w:tcPr>
          <w:p w14:paraId="36D1725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1C1D319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2704B64A"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15" w:type="dxa"/>
            <w:tcBorders>
              <w:top w:val="nil"/>
              <w:left w:val="nil"/>
              <w:bottom w:val="single" w:sz="4" w:space="0" w:color="auto"/>
              <w:right w:val="single" w:sz="4" w:space="0" w:color="auto"/>
            </w:tcBorders>
            <w:shd w:val="clear" w:color="auto" w:fill="auto"/>
            <w:noWrap/>
            <w:vAlign w:val="bottom"/>
            <w:hideMark/>
          </w:tcPr>
          <w:p w14:paraId="7AD20A7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66E7C84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64FA1D6F"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82" w:type="dxa"/>
            <w:tcBorders>
              <w:top w:val="nil"/>
              <w:left w:val="nil"/>
              <w:bottom w:val="single" w:sz="4" w:space="0" w:color="auto"/>
              <w:right w:val="single" w:sz="8" w:space="0" w:color="auto"/>
            </w:tcBorders>
            <w:shd w:val="clear" w:color="auto" w:fill="auto"/>
            <w:noWrap/>
            <w:vAlign w:val="bottom"/>
            <w:hideMark/>
          </w:tcPr>
          <w:p w14:paraId="6A48118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69D53897"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7E6FDD44"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076BD6E1"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Soins à domicile CTD</w:t>
            </w:r>
          </w:p>
        </w:tc>
        <w:tc>
          <w:tcPr>
            <w:tcW w:w="653" w:type="dxa"/>
            <w:tcBorders>
              <w:top w:val="nil"/>
              <w:left w:val="nil"/>
              <w:bottom w:val="single" w:sz="4" w:space="0" w:color="auto"/>
              <w:right w:val="single" w:sz="4" w:space="0" w:color="auto"/>
            </w:tcBorders>
            <w:shd w:val="clear" w:color="auto" w:fill="auto"/>
            <w:noWrap/>
            <w:vAlign w:val="bottom"/>
            <w:hideMark/>
          </w:tcPr>
          <w:p w14:paraId="4F1F3BD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7C48B47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0C3F82D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523" w:type="dxa"/>
            <w:tcBorders>
              <w:top w:val="nil"/>
              <w:left w:val="nil"/>
              <w:bottom w:val="single" w:sz="4" w:space="0" w:color="auto"/>
              <w:right w:val="single" w:sz="4" w:space="0" w:color="auto"/>
            </w:tcBorders>
            <w:shd w:val="clear" w:color="auto" w:fill="auto"/>
            <w:noWrap/>
            <w:vAlign w:val="bottom"/>
            <w:hideMark/>
          </w:tcPr>
          <w:p w14:paraId="7B8B044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1F31503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41DF688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32BB053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4BC43C4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4249C1E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22A02DF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760FD99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591B1134"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6BD86D89"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248870B1"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Santé mentale et PSY CTD </w:t>
            </w:r>
          </w:p>
        </w:tc>
        <w:tc>
          <w:tcPr>
            <w:tcW w:w="653" w:type="dxa"/>
            <w:tcBorders>
              <w:top w:val="nil"/>
              <w:left w:val="nil"/>
              <w:bottom w:val="single" w:sz="4" w:space="0" w:color="auto"/>
              <w:right w:val="single" w:sz="4" w:space="0" w:color="auto"/>
            </w:tcBorders>
            <w:shd w:val="clear" w:color="auto" w:fill="auto"/>
            <w:noWrap/>
            <w:vAlign w:val="bottom"/>
            <w:hideMark/>
          </w:tcPr>
          <w:p w14:paraId="2157FADD"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473FAB7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70A2543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1E84B2B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63C90B4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32C31CE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0238AFE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15" w:type="dxa"/>
            <w:tcBorders>
              <w:top w:val="nil"/>
              <w:left w:val="nil"/>
              <w:bottom w:val="single" w:sz="4" w:space="0" w:color="auto"/>
              <w:right w:val="single" w:sz="4" w:space="0" w:color="auto"/>
            </w:tcBorders>
            <w:shd w:val="clear" w:color="auto" w:fill="auto"/>
            <w:noWrap/>
            <w:vAlign w:val="bottom"/>
            <w:hideMark/>
          </w:tcPr>
          <w:p w14:paraId="53C0C63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25805C7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4868D63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78EFD02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23115AE3"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CE486E3"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68EF0E03"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Personnes âgées CT </w:t>
            </w:r>
          </w:p>
        </w:tc>
        <w:tc>
          <w:tcPr>
            <w:tcW w:w="653" w:type="dxa"/>
            <w:tcBorders>
              <w:top w:val="nil"/>
              <w:left w:val="nil"/>
              <w:bottom w:val="single" w:sz="4" w:space="0" w:color="auto"/>
              <w:right w:val="single" w:sz="4" w:space="0" w:color="auto"/>
            </w:tcBorders>
            <w:shd w:val="clear" w:color="auto" w:fill="auto"/>
            <w:noWrap/>
            <w:vAlign w:val="bottom"/>
            <w:hideMark/>
          </w:tcPr>
          <w:p w14:paraId="35F9830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40235EC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27F7F8F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6F16310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4163E6E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309F2F6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65E9337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3E6841E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40B54DC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0675A5B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6A63D9F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13AE9DB3"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60280451"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56178868"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Séminaire / Méthodologie </w:t>
            </w:r>
          </w:p>
        </w:tc>
        <w:tc>
          <w:tcPr>
            <w:tcW w:w="653" w:type="dxa"/>
            <w:tcBorders>
              <w:top w:val="nil"/>
              <w:left w:val="nil"/>
              <w:bottom w:val="single" w:sz="4" w:space="0" w:color="auto"/>
              <w:right w:val="single" w:sz="4" w:space="0" w:color="auto"/>
            </w:tcBorders>
            <w:shd w:val="clear" w:color="auto" w:fill="auto"/>
            <w:noWrap/>
            <w:vAlign w:val="bottom"/>
            <w:hideMark/>
          </w:tcPr>
          <w:p w14:paraId="5FD8E4B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1ECBC9C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0B099E9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0B157D3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52708A1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426E13D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13FBA1C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377B23F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0A209E0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205BCC8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7CC1801F"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69" w:type="dxa"/>
            <w:tcBorders>
              <w:top w:val="nil"/>
              <w:left w:val="nil"/>
              <w:bottom w:val="nil"/>
              <w:right w:val="nil"/>
            </w:tcBorders>
            <w:shd w:val="clear" w:color="auto" w:fill="auto"/>
            <w:noWrap/>
            <w:vAlign w:val="bottom"/>
            <w:hideMark/>
          </w:tcPr>
          <w:p w14:paraId="265D30DB"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11D57F0C"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7A3A918E"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w:t>
            </w:r>
          </w:p>
        </w:tc>
        <w:tc>
          <w:tcPr>
            <w:tcW w:w="653" w:type="dxa"/>
            <w:tcBorders>
              <w:top w:val="nil"/>
              <w:left w:val="nil"/>
              <w:bottom w:val="single" w:sz="4" w:space="0" w:color="auto"/>
              <w:right w:val="single" w:sz="4" w:space="0" w:color="auto"/>
            </w:tcBorders>
            <w:shd w:val="clear" w:color="auto" w:fill="auto"/>
            <w:noWrap/>
            <w:vAlign w:val="bottom"/>
            <w:hideMark/>
          </w:tcPr>
          <w:p w14:paraId="33EEF7A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719EF63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7A58793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2F2E252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1853B5E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5E7691B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05C042A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3BC9536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3591C81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34B54E1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2A81328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397D2A88"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0858493"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4677A874" w14:textId="6FF0952E"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Patho</w:t>
            </w:r>
            <w:r w:rsidR="0085261A">
              <w:rPr>
                <w:rFonts w:eastAsia="Times New Roman" w:cs="Times New Roman"/>
                <w:color w:val="000000"/>
                <w:sz w:val="18"/>
                <w:szCs w:val="18"/>
                <w:lang w:eastAsia="fr-BE"/>
              </w:rPr>
              <w:t>logie</w:t>
            </w:r>
            <w:r w:rsidRPr="006D4FB0">
              <w:rPr>
                <w:rFonts w:eastAsia="Times New Roman" w:cs="Times New Roman"/>
                <w:color w:val="000000"/>
                <w:sz w:val="18"/>
                <w:szCs w:val="18"/>
                <w:lang w:eastAsia="fr-BE"/>
              </w:rPr>
              <w:t xml:space="preserve"> Médecine </w:t>
            </w:r>
          </w:p>
        </w:tc>
        <w:tc>
          <w:tcPr>
            <w:tcW w:w="653" w:type="dxa"/>
            <w:tcBorders>
              <w:top w:val="nil"/>
              <w:left w:val="nil"/>
              <w:bottom w:val="single" w:sz="4" w:space="0" w:color="auto"/>
              <w:right w:val="single" w:sz="4" w:space="0" w:color="auto"/>
            </w:tcBorders>
            <w:shd w:val="clear" w:color="auto" w:fill="auto"/>
            <w:noWrap/>
            <w:vAlign w:val="bottom"/>
            <w:hideMark/>
          </w:tcPr>
          <w:p w14:paraId="778653B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77466AB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637818F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1163722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2F1F56F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6058849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3EE48C6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60EAE73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2EB511B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73760A3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12731E0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6552B20D"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6857E706"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0D3BCBCE" w14:textId="7D06FFF6"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Patho</w:t>
            </w:r>
            <w:r w:rsidR="0085261A">
              <w:rPr>
                <w:rFonts w:eastAsia="Times New Roman" w:cs="Times New Roman"/>
                <w:color w:val="000000"/>
                <w:sz w:val="18"/>
                <w:szCs w:val="18"/>
                <w:lang w:eastAsia="fr-BE"/>
              </w:rPr>
              <w:t>logie Chirurgie</w:t>
            </w:r>
          </w:p>
        </w:tc>
        <w:tc>
          <w:tcPr>
            <w:tcW w:w="653" w:type="dxa"/>
            <w:tcBorders>
              <w:top w:val="nil"/>
              <w:left w:val="nil"/>
              <w:bottom w:val="single" w:sz="4" w:space="0" w:color="auto"/>
              <w:right w:val="single" w:sz="4" w:space="0" w:color="auto"/>
            </w:tcBorders>
            <w:shd w:val="clear" w:color="auto" w:fill="auto"/>
            <w:noWrap/>
            <w:vAlign w:val="bottom"/>
            <w:hideMark/>
          </w:tcPr>
          <w:p w14:paraId="4A064D7D"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6ED7A25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617B5C4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548F57F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1A2EB8E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0D797BA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0888519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70AEC4A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7BBA25D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2F4B4CF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76D3F2F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3C1E0FFB"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43C59249"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0F46BF07" w14:textId="18E2C0D9"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Patho</w:t>
            </w:r>
            <w:r w:rsidR="0085261A">
              <w:rPr>
                <w:rFonts w:eastAsia="Times New Roman" w:cs="Times New Roman"/>
                <w:color w:val="000000"/>
                <w:sz w:val="18"/>
                <w:szCs w:val="18"/>
                <w:lang w:eastAsia="fr-BE"/>
              </w:rPr>
              <w:t>logie</w:t>
            </w:r>
            <w:r w:rsidRPr="006D4FB0">
              <w:rPr>
                <w:rFonts w:eastAsia="Times New Roman" w:cs="Times New Roman"/>
                <w:color w:val="000000"/>
                <w:sz w:val="18"/>
                <w:szCs w:val="18"/>
                <w:lang w:eastAsia="fr-BE"/>
              </w:rPr>
              <w:t xml:space="preserve"> </w:t>
            </w:r>
            <w:r w:rsidR="0085261A">
              <w:rPr>
                <w:rFonts w:eastAsia="Times New Roman" w:cs="Times New Roman"/>
                <w:color w:val="000000"/>
                <w:sz w:val="18"/>
                <w:szCs w:val="18"/>
                <w:lang w:eastAsia="fr-BE"/>
              </w:rPr>
              <w:t>P</w:t>
            </w:r>
            <w:r w:rsidRPr="006D4FB0">
              <w:rPr>
                <w:rFonts w:eastAsia="Times New Roman" w:cs="Times New Roman"/>
                <w:color w:val="000000"/>
                <w:sz w:val="18"/>
                <w:szCs w:val="18"/>
                <w:lang w:eastAsia="fr-BE"/>
              </w:rPr>
              <w:t xml:space="preserve">sychiatrie </w:t>
            </w:r>
          </w:p>
        </w:tc>
        <w:tc>
          <w:tcPr>
            <w:tcW w:w="653" w:type="dxa"/>
            <w:tcBorders>
              <w:top w:val="nil"/>
              <w:left w:val="nil"/>
              <w:bottom w:val="single" w:sz="4" w:space="0" w:color="auto"/>
              <w:right w:val="single" w:sz="4" w:space="0" w:color="auto"/>
            </w:tcBorders>
            <w:shd w:val="clear" w:color="auto" w:fill="auto"/>
            <w:noWrap/>
            <w:vAlign w:val="bottom"/>
            <w:hideMark/>
          </w:tcPr>
          <w:p w14:paraId="281B2DF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35BEF59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79E120D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4CB5904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6C6DBCC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48F0F4B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5EE8EE3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290796B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232E939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4CE029B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4EAE58D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1192B20F"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E8FB374"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0D89D423"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Diététique </w:t>
            </w:r>
          </w:p>
        </w:tc>
        <w:tc>
          <w:tcPr>
            <w:tcW w:w="653" w:type="dxa"/>
            <w:tcBorders>
              <w:top w:val="nil"/>
              <w:left w:val="nil"/>
              <w:bottom w:val="single" w:sz="4" w:space="0" w:color="auto"/>
              <w:right w:val="single" w:sz="4" w:space="0" w:color="auto"/>
            </w:tcBorders>
            <w:shd w:val="clear" w:color="auto" w:fill="auto"/>
            <w:noWrap/>
            <w:vAlign w:val="bottom"/>
            <w:hideMark/>
          </w:tcPr>
          <w:p w14:paraId="7B9BFF7A"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4" w:space="0" w:color="auto"/>
              <w:right w:val="single" w:sz="4" w:space="0" w:color="auto"/>
            </w:tcBorders>
            <w:shd w:val="clear" w:color="auto" w:fill="auto"/>
            <w:noWrap/>
            <w:vAlign w:val="bottom"/>
            <w:hideMark/>
          </w:tcPr>
          <w:p w14:paraId="2AA4F77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15B550F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67EEEB70"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07" w:type="dxa"/>
            <w:tcBorders>
              <w:top w:val="nil"/>
              <w:left w:val="nil"/>
              <w:bottom w:val="single" w:sz="4" w:space="0" w:color="auto"/>
              <w:right w:val="single" w:sz="4" w:space="0" w:color="auto"/>
            </w:tcBorders>
            <w:shd w:val="clear" w:color="auto" w:fill="auto"/>
            <w:noWrap/>
            <w:vAlign w:val="bottom"/>
            <w:hideMark/>
          </w:tcPr>
          <w:p w14:paraId="53CB293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33F9E52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14D9A4ED"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15" w:type="dxa"/>
            <w:tcBorders>
              <w:top w:val="nil"/>
              <w:left w:val="nil"/>
              <w:bottom w:val="single" w:sz="4" w:space="0" w:color="auto"/>
              <w:right w:val="single" w:sz="4" w:space="0" w:color="auto"/>
            </w:tcBorders>
            <w:shd w:val="clear" w:color="auto" w:fill="auto"/>
            <w:noWrap/>
            <w:vAlign w:val="bottom"/>
            <w:hideMark/>
          </w:tcPr>
          <w:p w14:paraId="7C98C6B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0C0BC07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39E40779"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82" w:type="dxa"/>
            <w:tcBorders>
              <w:top w:val="nil"/>
              <w:left w:val="nil"/>
              <w:bottom w:val="single" w:sz="4" w:space="0" w:color="auto"/>
              <w:right w:val="single" w:sz="8" w:space="0" w:color="auto"/>
            </w:tcBorders>
            <w:shd w:val="clear" w:color="auto" w:fill="auto"/>
            <w:noWrap/>
            <w:vAlign w:val="bottom"/>
            <w:hideMark/>
          </w:tcPr>
          <w:p w14:paraId="7BFF902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164A619E"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18A6BF5E" w14:textId="77777777" w:rsidTr="00495082">
        <w:trPr>
          <w:trHeight w:val="113"/>
        </w:trPr>
        <w:tc>
          <w:tcPr>
            <w:tcW w:w="2940" w:type="dxa"/>
            <w:tcBorders>
              <w:top w:val="nil"/>
              <w:left w:val="single" w:sz="8" w:space="0" w:color="auto"/>
              <w:bottom w:val="single" w:sz="4" w:space="0" w:color="auto"/>
              <w:right w:val="single" w:sz="4" w:space="0" w:color="auto"/>
            </w:tcBorders>
            <w:shd w:val="clear" w:color="000000" w:fill="FFFFFF"/>
            <w:noWrap/>
            <w:vAlign w:val="bottom"/>
            <w:hideMark/>
          </w:tcPr>
          <w:p w14:paraId="29E446CD"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Sociologie </w:t>
            </w:r>
          </w:p>
        </w:tc>
        <w:tc>
          <w:tcPr>
            <w:tcW w:w="653" w:type="dxa"/>
            <w:tcBorders>
              <w:top w:val="nil"/>
              <w:left w:val="nil"/>
              <w:bottom w:val="single" w:sz="4" w:space="0" w:color="auto"/>
              <w:right w:val="single" w:sz="4" w:space="0" w:color="auto"/>
            </w:tcBorders>
            <w:shd w:val="clear" w:color="auto" w:fill="auto"/>
            <w:noWrap/>
            <w:vAlign w:val="bottom"/>
            <w:hideMark/>
          </w:tcPr>
          <w:p w14:paraId="357D024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17CC8B6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1D0B9CD9"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523" w:type="dxa"/>
            <w:tcBorders>
              <w:top w:val="nil"/>
              <w:left w:val="nil"/>
              <w:bottom w:val="single" w:sz="4" w:space="0" w:color="auto"/>
              <w:right w:val="single" w:sz="4" w:space="0" w:color="auto"/>
            </w:tcBorders>
            <w:shd w:val="clear" w:color="auto" w:fill="auto"/>
            <w:noWrap/>
            <w:vAlign w:val="bottom"/>
            <w:hideMark/>
          </w:tcPr>
          <w:p w14:paraId="618CE26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74D79F9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0F12CAA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5EF4941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67E173F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4F2ACD7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3819C01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4EEB65C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37AD912A"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D9BD87F"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50083B16"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Psychologie </w:t>
            </w:r>
          </w:p>
        </w:tc>
        <w:tc>
          <w:tcPr>
            <w:tcW w:w="653" w:type="dxa"/>
            <w:tcBorders>
              <w:top w:val="nil"/>
              <w:left w:val="nil"/>
              <w:bottom w:val="single" w:sz="4" w:space="0" w:color="auto"/>
              <w:right w:val="single" w:sz="4" w:space="0" w:color="auto"/>
            </w:tcBorders>
            <w:shd w:val="clear" w:color="auto" w:fill="auto"/>
            <w:noWrap/>
            <w:vAlign w:val="bottom"/>
            <w:hideMark/>
          </w:tcPr>
          <w:p w14:paraId="66CF8ED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43A78B6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0D9B91D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24377B8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7F8B361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1AA641A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773294D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15" w:type="dxa"/>
            <w:tcBorders>
              <w:top w:val="nil"/>
              <w:left w:val="nil"/>
              <w:bottom w:val="single" w:sz="4" w:space="0" w:color="auto"/>
              <w:right w:val="single" w:sz="4" w:space="0" w:color="auto"/>
            </w:tcBorders>
            <w:shd w:val="clear" w:color="auto" w:fill="auto"/>
            <w:noWrap/>
            <w:vAlign w:val="bottom"/>
            <w:hideMark/>
          </w:tcPr>
          <w:p w14:paraId="6A84D3C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04BD1A7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65ADF2CB"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82" w:type="dxa"/>
            <w:tcBorders>
              <w:top w:val="nil"/>
              <w:left w:val="nil"/>
              <w:bottom w:val="single" w:sz="4" w:space="0" w:color="auto"/>
              <w:right w:val="single" w:sz="8" w:space="0" w:color="auto"/>
            </w:tcBorders>
            <w:shd w:val="clear" w:color="auto" w:fill="auto"/>
            <w:noWrap/>
            <w:vAlign w:val="bottom"/>
            <w:hideMark/>
          </w:tcPr>
          <w:p w14:paraId="5D48373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367B91F9"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0E58EFB"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1ECD4E37"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Principes d'administration </w:t>
            </w:r>
          </w:p>
        </w:tc>
        <w:tc>
          <w:tcPr>
            <w:tcW w:w="653" w:type="dxa"/>
            <w:tcBorders>
              <w:top w:val="nil"/>
              <w:left w:val="nil"/>
              <w:bottom w:val="single" w:sz="4" w:space="0" w:color="auto"/>
              <w:right w:val="single" w:sz="4" w:space="0" w:color="auto"/>
            </w:tcBorders>
            <w:shd w:val="clear" w:color="auto" w:fill="auto"/>
            <w:noWrap/>
            <w:vAlign w:val="bottom"/>
            <w:hideMark/>
          </w:tcPr>
          <w:p w14:paraId="453E51C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02D4D35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39BC1DA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523" w:type="dxa"/>
            <w:tcBorders>
              <w:top w:val="nil"/>
              <w:left w:val="nil"/>
              <w:bottom w:val="single" w:sz="4" w:space="0" w:color="auto"/>
              <w:right w:val="single" w:sz="4" w:space="0" w:color="auto"/>
            </w:tcBorders>
            <w:shd w:val="clear" w:color="auto" w:fill="auto"/>
            <w:noWrap/>
            <w:vAlign w:val="bottom"/>
            <w:hideMark/>
          </w:tcPr>
          <w:p w14:paraId="00CA44E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6AC0E82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059691B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7C60AFE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244856D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0638DCD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4E7BD57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7FB89E5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689ED887"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B6B631F"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vAlign w:val="bottom"/>
            <w:hideMark/>
          </w:tcPr>
          <w:p w14:paraId="71AB0826"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Principes d'enseignement et Education à la santé</w:t>
            </w:r>
          </w:p>
        </w:tc>
        <w:tc>
          <w:tcPr>
            <w:tcW w:w="653" w:type="dxa"/>
            <w:tcBorders>
              <w:top w:val="nil"/>
              <w:left w:val="nil"/>
              <w:bottom w:val="single" w:sz="4" w:space="0" w:color="auto"/>
              <w:right w:val="single" w:sz="4" w:space="0" w:color="auto"/>
            </w:tcBorders>
            <w:shd w:val="clear" w:color="auto" w:fill="auto"/>
            <w:noWrap/>
            <w:vAlign w:val="bottom"/>
            <w:hideMark/>
          </w:tcPr>
          <w:p w14:paraId="4964994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335851C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5E45AF68"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523" w:type="dxa"/>
            <w:tcBorders>
              <w:top w:val="nil"/>
              <w:left w:val="nil"/>
              <w:bottom w:val="single" w:sz="4" w:space="0" w:color="auto"/>
              <w:right w:val="single" w:sz="4" w:space="0" w:color="auto"/>
            </w:tcBorders>
            <w:shd w:val="clear" w:color="auto" w:fill="auto"/>
            <w:noWrap/>
            <w:vAlign w:val="bottom"/>
            <w:hideMark/>
          </w:tcPr>
          <w:p w14:paraId="32671581"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07" w:type="dxa"/>
            <w:tcBorders>
              <w:top w:val="nil"/>
              <w:left w:val="nil"/>
              <w:bottom w:val="single" w:sz="4" w:space="0" w:color="auto"/>
              <w:right w:val="single" w:sz="4" w:space="0" w:color="auto"/>
            </w:tcBorders>
            <w:shd w:val="clear" w:color="auto" w:fill="auto"/>
            <w:noWrap/>
            <w:vAlign w:val="bottom"/>
            <w:hideMark/>
          </w:tcPr>
          <w:p w14:paraId="37B0BED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12963B2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286873CE"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15" w:type="dxa"/>
            <w:tcBorders>
              <w:top w:val="nil"/>
              <w:left w:val="nil"/>
              <w:bottom w:val="single" w:sz="4" w:space="0" w:color="auto"/>
              <w:right w:val="single" w:sz="4" w:space="0" w:color="auto"/>
            </w:tcBorders>
            <w:shd w:val="clear" w:color="auto" w:fill="auto"/>
            <w:noWrap/>
            <w:vAlign w:val="bottom"/>
            <w:hideMark/>
          </w:tcPr>
          <w:p w14:paraId="4A2F6C7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186202A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030BA0B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7020AE1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30C2C77A"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3DD25F01"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21C660E6"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Législation sociale et sanitaire </w:t>
            </w:r>
          </w:p>
        </w:tc>
        <w:tc>
          <w:tcPr>
            <w:tcW w:w="653" w:type="dxa"/>
            <w:tcBorders>
              <w:top w:val="nil"/>
              <w:left w:val="nil"/>
              <w:bottom w:val="single" w:sz="4" w:space="0" w:color="auto"/>
              <w:right w:val="single" w:sz="4" w:space="0" w:color="auto"/>
            </w:tcBorders>
            <w:shd w:val="clear" w:color="auto" w:fill="auto"/>
            <w:noWrap/>
            <w:vAlign w:val="bottom"/>
            <w:hideMark/>
          </w:tcPr>
          <w:p w14:paraId="528019B7"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17676A3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756330B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79511A7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37726C8E"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3BBB452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1A589A2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541F5BE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5214B50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7F71DC2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4E16D13A"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69" w:type="dxa"/>
            <w:tcBorders>
              <w:top w:val="nil"/>
              <w:left w:val="nil"/>
              <w:bottom w:val="nil"/>
              <w:right w:val="nil"/>
            </w:tcBorders>
            <w:shd w:val="clear" w:color="auto" w:fill="auto"/>
            <w:noWrap/>
            <w:vAlign w:val="bottom"/>
            <w:hideMark/>
          </w:tcPr>
          <w:p w14:paraId="5C6585FF"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FFE7A81"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4A937B42"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Aspects juridiques de la prof.</w:t>
            </w:r>
          </w:p>
        </w:tc>
        <w:tc>
          <w:tcPr>
            <w:tcW w:w="653" w:type="dxa"/>
            <w:tcBorders>
              <w:top w:val="nil"/>
              <w:left w:val="nil"/>
              <w:bottom w:val="single" w:sz="4" w:space="0" w:color="auto"/>
              <w:right w:val="single" w:sz="4" w:space="0" w:color="auto"/>
            </w:tcBorders>
            <w:shd w:val="clear" w:color="auto" w:fill="auto"/>
            <w:noWrap/>
            <w:vAlign w:val="bottom"/>
            <w:hideMark/>
          </w:tcPr>
          <w:p w14:paraId="16EC814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0A281C4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3FD2361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7E732B0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2346E811"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724187F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570962D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1E2101B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734B5A6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2CD8704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0658DAB8"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69" w:type="dxa"/>
            <w:tcBorders>
              <w:top w:val="nil"/>
              <w:left w:val="nil"/>
              <w:bottom w:val="nil"/>
              <w:right w:val="nil"/>
            </w:tcBorders>
            <w:shd w:val="clear" w:color="auto" w:fill="auto"/>
            <w:noWrap/>
            <w:vAlign w:val="bottom"/>
            <w:hideMark/>
          </w:tcPr>
          <w:p w14:paraId="19CB86C9"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7E2264C" w14:textId="77777777" w:rsidTr="00495082">
        <w:trPr>
          <w:trHeight w:val="113"/>
        </w:trPr>
        <w:tc>
          <w:tcPr>
            <w:tcW w:w="2940" w:type="dxa"/>
            <w:tcBorders>
              <w:top w:val="nil"/>
              <w:left w:val="single" w:sz="8" w:space="0" w:color="auto"/>
              <w:bottom w:val="single" w:sz="4" w:space="0" w:color="auto"/>
              <w:right w:val="single" w:sz="4" w:space="0" w:color="auto"/>
            </w:tcBorders>
            <w:shd w:val="clear" w:color="auto" w:fill="auto"/>
            <w:noWrap/>
            <w:vAlign w:val="bottom"/>
            <w:hideMark/>
          </w:tcPr>
          <w:p w14:paraId="50AE6427"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w:t>
            </w:r>
          </w:p>
        </w:tc>
        <w:tc>
          <w:tcPr>
            <w:tcW w:w="653" w:type="dxa"/>
            <w:tcBorders>
              <w:top w:val="nil"/>
              <w:left w:val="nil"/>
              <w:bottom w:val="single" w:sz="4" w:space="0" w:color="auto"/>
              <w:right w:val="single" w:sz="4" w:space="0" w:color="auto"/>
            </w:tcBorders>
            <w:shd w:val="clear" w:color="auto" w:fill="auto"/>
            <w:noWrap/>
            <w:vAlign w:val="bottom"/>
            <w:hideMark/>
          </w:tcPr>
          <w:p w14:paraId="4D451C5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single" w:sz="4" w:space="0" w:color="auto"/>
              <w:right w:val="single" w:sz="4" w:space="0" w:color="auto"/>
            </w:tcBorders>
            <w:shd w:val="clear" w:color="auto" w:fill="auto"/>
            <w:noWrap/>
            <w:vAlign w:val="bottom"/>
            <w:hideMark/>
          </w:tcPr>
          <w:p w14:paraId="6F5CE5DB"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single" w:sz="4" w:space="0" w:color="auto"/>
              <w:right w:val="single" w:sz="4" w:space="0" w:color="auto"/>
            </w:tcBorders>
            <w:shd w:val="clear" w:color="auto" w:fill="auto"/>
            <w:noWrap/>
            <w:vAlign w:val="bottom"/>
            <w:hideMark/>
          </w:tcPr>
          <w:p w14:paraId="59EB01D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single" w:sz="4" w:space="0" w:color="auto"/>
              <w:right w:val="single" w:sz="4" w:space="0" w:color="auto"/>
            </w:tcBorders>
            <w:shd w:val="clear" w:color="auto" w:fill="auto"/>
            <w:noWrap/>
            <w:vAlign w:val="bottom"/>
            <w:hideMark/>
          </w:tcPr>
          <w:p w14:paraId="27B3462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single" w:sz="4" w:space="0" w:color="auto"/>
              <w:right w:val="single" w:sz="4" w:space="0" w:color="auto"/>
            </w:tcBorders>
            <w:shd w:val="clear" w:color="auto" w:fill="auto"/>
            <w:noWrap/>
            <w:vAlign w:val="bottom"/>
            <w:hideMark/>
          </w:tcPr>
          <w:p w14:paraId="2396982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single" w:sz="4" w:space="0" w:color="auto"/>
              <w:right w:val="single" w:sz="4" w:space="0" w:color="auto"/>
            </w:tcBorders>
            <w:shd w:val="clear" w:color="auto" w:fill="auto"/>
            <w:noWrap/>
            <w:vAlign w:val="bottom"/>
            <w:hideMark/>
          </w:tcPr>
          <w:p w14:paraId="635848D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single" w:sz="4" w:space="0" w:color="auto"/>
              <w:right w:val="single" w:sz="4" w:space="0" w:color="auto"/>
            </w:tcBorders>
            <w:shd w:val="clear" w:color="auto" w:fill="auto"/>
            <w:noWrap/>
            <w:vAlign w:val="bottom"/>
            <w:hideMark/>
          </w:tcPr>
          <w:p w14:paraId="4CF03CA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single" w:sz="4" w:space="0" w:color="auto"/>
              <w:right w:val="single" w:sz="4" w:space="0" w:color="auto"/>
            </w:tcBorders>
            <w:shd w:val="clear" w:color="auto" w:fill="auto"/>
            <w:noWrap/>
            <w:vAlign w:val="bottom"/>
            <w:hideMark/>
          </w:tcPr>
          <w:p w14:paraId="37546C0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single" w:sz="4" w:space="0" w:color="auto"/>
              <w:right w:val="single" w:sz="4" w:space="0" w:color="auto"/>
            </w:tcBorders>
            <w:shd w:val="clear" w:color="auto" w:fill="auto"/>
            <w:noWrap/>
            <w:vAlign w:val="bottom"/>
            <w:hideMark/>
          </w:tcPr>
          <w:p w14:paraId="3CC0FE5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single" w:sz="4" w:space="0" w:color="auto"/>
              <w:right w:val="single" w:sz="4" w:space="0" w:color="auto"/>
            </w:tcBorders>
            <w:shd w:val="clear" w:color="auto" w:fill="auto"/>
            <w:noWrap/>
            <w:vAlign w:val="bottom"/>
            <w:hideMark/>
          </w:tcPr>
          <w:p w14:paraId="52EA397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single" w:sz="4" w:space="0" w:color="auto"/>
              <w:right w:val="single" w:sz="8" w:space="0" w:color="auto"/>
            </w:tcBorders>
            <w:shd w:val="clear" w:color="auto" w:fill="auto"/>
            <w:noWrap/>
            <w:vAlign w:val="bottom"/>
            <w:hideMark/>
          </w:tcPr>
          <w:p w14:paraId="7EABF06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2532C5FC"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F02C277" w14:textId="77777777" w:rsidTr="00495082">
        <w:trPr>
          <w:trHeight w:val="113"/>
        </w:trPr>
        <w:tc>
          <w:tcPr>
            <w:tcW w:w="2940" w:type="dxa"/>
            <w:tcBorders>
              <w:top w:val="nil"/>
              <w:left w:val="single" w:sz="8" w:space="0" w:color="auto"/>
              <w:bottom w:val="single" w:sz="8" w:space="0" w:color="auto"/>
              <w:right w:val="single" w:sz="4" w:space="0" w:color="auto"/>
            </w:tcBorders>
            <w:shd w:val="clear" w:color="auto" w:fill="auto"/>
            <w:noWrap/>
            <w:vAlign w:val="center"/>
            <w:hideMark/>
          </w:tcPr>
          <w:p w14:paraId="29E3EB9B" w14:textId="77777777" w:rsidR="00F86FB0" w:rsidRPr="006D4FB0" w:rsidRDefault="00F86FB0" w:rsidP="00495082">
            <w:pPr>
              <w:spacing w:after="0" w:line="240" w:lineRule="auto"/>
              <w:rPr>
                <w:rFonts w:eastAsia="Times New Roman" w:cs="Times New Roman"/>
                <w:color w:val="000000"/>
                <w:sz w:val="18"/>
                <w:szCs w:val="18"/>
                <w:lang w:eastAsia="fr-BE"/>
              </w:rPr>
            </w:pPr>
            <w:r w:rsidRPr="006D4FB0">
              <w:rPr>
                <w:rFonts w:eastAsia="Times New Roman" w:cs="Times New Roman"/>
                <w:color w:val="000000"/>
                <w:sz w:val="18"/>
                <w:szCs w:val="18"/>
                <w:lang w:eastAsia="fr-BE"/>
              </w:rPr>
              <w:t xml:space="preserve">Enseignement clinique </w:t>
            </w:r>
          </w:p>
        </w:tc>
        <w:tc>
          <w:tcPr>
            <w:tcW w:w="653" w:type="dxa"/>
            <w:tcBorders>
              <w:top w:val="nil"/>
              <w:left w:val="nil"/>
              <w:bottom w:val="single" w:sz="8" w:space="0" w:color="auto"/>
              <w:right w:val="single" w:sz="4" w:space="0" w:color="auto"/>
            </w:tcBorders>
            <w:shd w:val="clear" w:color="auto" w:fill="auto"/>
            <w:noWrap/>
            <w:vAlign w:val="center"/>
            <w:hideMark/>
          </w:tcPr>
          <w:p w14:paraId="27D2636A"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50" w:type="dxa"/>
            <w:tcBorders>
              <w:top w:val="nil"/>
              <w:left w:val="nil"/>
              <w:bottom w:val="single" w:sz="8" w:space="0" w:color="auto"/>
              <w:right w:val="single" w:sz="4" w:space="0" w:color="auto"/>
            </w:tcBorders>
            <w:shd w:val="clear" w:color="auto" w:fill="auto"/>
            <w:noWrap/>
            <w:vAlign w:val="center"/>
            <w:hideMark/>
          </w:tcPr>
          <w:p w14:paraId="4D3CA5A2"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501" w:type="dxa"/>
            <w:tcBorders>
              <w:top w:val="nil"/>
              <w:left w:val="nil"/>
              <w:bottom w:val="single" w:sz="8" w:space="0" w:color="auto"/>
              <w:right w:val="single" w:sz="4" w:space="0" w:color="auto"/>
            </w:tcBorders>
            <w:shd w:val="clear" w:color="auto" w:fill="auto"/>
            <w:noWrap/>
            <w:vAlign w:val="center"/>
            <w:hideMark/>
          </w:tcPr>
          <w:p w14:paraId="2AAB26AC"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523" w:type="dxa"/>
            <w:tcBorders>
              <w:top w:val="nil"/>
              <w:left w:val="nil"/>
              <w:bottom w:val="single" w:sz="8" w:space="0" w:color="auto"/>
              <w:right w:val="single" w:sz="4" w:space="0" w:color="auto"/>
            </w:tcBorders>
            <w:shd w:val="clear" w:color="auto" w:fill="auto"/>
            <w:noWrap/>
            <w:vAlign w:val="center"/>
            <w:hideMark/>
          </w:tcPr>
          <w:p w14:paraId="02F760C4"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07" w:type="dxa"/>
            <w:tcBorders>
              <w:top w:val="nil"/>
              <w:left w:val="nil"/>
              <w:bottom w:val="single" w:sz="8" w:space="0" w:color="auto"/>
              <w:right w:val="single" w:sz="4" w:space="0" w:color="auto"/>
            </w:tcBorders>
            <w:shd w:val="clear" w:color="auto" w:fill="auto"/>
            <w:noWrap/>
            <w:vAlign w:val="center"/>
            <w:hideMark/>
          </w:tcPr>
          <w:p w14:paraId="6747EF3B"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779" w:type="dxa"/>
            <w:tcBorders>
              <w:top w:val="nil"/>
              <w:left w:val="nil"/>
              <w:bottom w:val="single" w:sz="8" w:space="0" w:color="auto"/>
              <w:right w:val="single" w:sz="4" w:space="0" w:color="auto"/>
            </w:tcBorders>
            <w:shd w:val="clear" w:color="auto" w:fill="auto"/>
            <w:noWrap/>
            <w:vAlign w:val="center"/>
            <w:hideMark/>
          </w:tcPr>
          <w:p w14:paraId="4DB194D5"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7" w:type="dxa"/>
            <w:tcBorders>
              <w:top w:val="nil"/>
              <w:left w:val="nil"/>
              <w:bottom w:val="single" w:sz="8" w:space="0" w:color="auto"/>
              <w:right w:val="single" w:sz="4" w:space="0" w:color="auto"/>
            </w:tcBorders>
            <w:shd w:val="clear" w:color="auto" w:fill="auto"/>
            <w:noWrap/>
            <w:vAlign w:val="center"/>
            <w:hideMark/>
          </w:tcPr>
          <w:p w14:paraId="30A79D8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815" w:type="dxa"/>
            <w:tcBorders>
              <w:top w:val="nil"/>
              <w:left w:val="nil"/>
              <w:bottom w:val="single" w:sz="8" w:space="0" w:color="auto"/>
              <w:right w:val="single" w:sz="4" w:space="0" w:color="auto"/>
            </w:tcBorders>
            <w:shd w:val="clear" w:color="auto" w:fill="auto"/>
            <w:noWrap/>
            <w:vAlign w:val="center"/>
            <w:hideMark/>
          </w:tcPr>
          <w:p w14:paraId="2952F7F8"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649" w:type="dxa"/>
            <w:tcBorders>
              <w:top w:val="nil"/>
              <w:left w:val="nil"/>
              <w:bottom w:val="single" w:sz="8" w:space="0" w:color="auto"/>
              <w:right w:val="single" w:sz="4" w:space="0" w:color="auto"/>
            </w:tcBorders>
            <w:shd w:val="clear" w:color="auto" w:fill="auto"/>
            <w:noWrap/>
            <w:vAlign w:val="center"/>
            <w:hideMark/>
          </w:tcPr>
          <w:p w14:paraId="6EFFBA36"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425" w:type="dxa"/>
            <w:tcBorders>
              <w:top w:val="nil"/>
              <w:left w:val="nil"/>
              <w:bottom w:val="single" w:sz="8" w:space="0" w:color="auto"/>
              <w:right w:val="single" w:sz="4" w:space="0" w:color="auto"/>
            </w:tcBorders>
            <w:shd w:val="clear" w:color="auto" w:fill="auto"/>
            <w:noWrap/>
            <w:vAlign w:val="center"/>
            <w:hideMark/>
          </w:tcPr>
          <w:p w14:paraId="639790A4"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82" w:type="dxa"/>
            <w:tcBorders>
              <w:top w:val="nil"/>
              <w:left w:val="nil"/>
              <w:bottom w:val="single" w:sz="8" w:space="0" w:color="auto"/>
              <w:right w:val="single" w:sz="8" w:space="0" w:color="auto"/>
            </w:tcBorders>
            <w:shd w:val="clear" w:color="auto" w:fill="auto"/>
            <w:noWrap/>
            <w:vAlign w:val="center"/>
            <w:hideMark/>
          </w:tcPr>
          <w:p w14:paraId="4894DA7D" w14:textId="77777777" w:rsidR="00F86FB0" w:rsidRPr="006D4FB0" w:rsidRDefault="00F86FB0" w:rsidP="00495082">
            <w:pPr>
              <w:spacing w:after="0" w:line="240" w:lineRule="auto"/>
              <w:jc w:val="center"/>
              <w:rPr>
                <w:rFonts w:eastAsia="Times New Roman" w:cs="Times New Roman"/>
                <w:color w:val="000000"/>
                <w:sz w:val="18"/>
                <w:szCs w:val="18"/>
                <w:lang w:eastAsia="fr-BE"/>
              </w:rPr>
            </w:pPr>
            <w:r w:rsidRPr="006D4FB0">
              <w:rPr>
                <w:rFonts w:eastAsia="Times New Roman" w:cs="Times New Roman"/>
                <w:color w:val="000000"/>
                <w:sz w:val="18"/>
                <w:szCs w:val="18"/>
                <w:lang w:eastAsia="fr-BE"/>
              </w:rPr>
              <w:t>X</w:t>
            </w:r>
          </w:p>
        </w:tc>
        <w:tc>
          <w:tcPr>
            <w:tcW w:w="1269" w:type="dxa"/>
            <w:tcBorders>
              <w:top w:val="nil"/>
              <w:left w:val="nil"/>
              <w:bottom w:val="nil"/>
              <w:right w:val="nil"/>
            </w:tcBorders>
            <w:shd w:val="clear" w:color="auto" w:fill="auto"/>
            <w:noWrap/>
            <w:vAlign w:val="center"/>
            <w:hideMark/>
          </w:tcPr>
          <w:p w14:paraId="118ED15E"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2D34A54D" w14:textId="77777777" w:rsidTr="00495082">
        <w:trPr>
          <w:trHeight w:val="135"/>
        </w:trPr>
        <w:tc>
          <w:tcPr>
            <w:tcW w:w="2940" w:type="dxa"/>
            <w:tcBorders>
              <w:top w:val="nil"/>
              <w:left w:val="nil"/>
              <w:bottom w:val="nil"/>
              <w:right w:val="nil"/>
            </w:tcBorders>
            <w:shd w:val="clear" w:color="auto" w:fill="auto"/>
            <w:noWrap/>
            <w:vAlign w:val="bottom"/>
            <w:hideMark/>
          </w:tcPr>
          <w:p w14:paraId="17EB155E" w14:textId="77777777" w:rsidR="00F86FB0" w:rsidRPr="006D4FB0" w:rsidRDefault="00F86FB0" w:rsidP="00495082">
            <w:pPr>
              <w:spacing w:after="0" w:line="240" w:lineRule="auto"/>
              <w:rPr>
                <w:rFonts w:eastAsia="Times New Roman" w:cs="Times New Roman"/>
                <w:color w:val="000000"/>
                <w:sz w:val="18"/>
                <w:szCs w:val="18"/>
                <w:lang w:eastAsia="fr-BE"/>
              </w:rPr>
            </w:pPr>
          </w:p>
        </w:tc>
        <w:tc>
          <w:tcPr>
            <w:tcW w:w="653" w:type="dxa"/>
            <w:tcBorders>
              <w:top w:val="nil"/>
              <w:left w:val="nil"/>
              <w:bottom w:val="nil"/>
              <w:right w:val="nil"/>
            </w:tcBorders>
            <w:shd w:val="clear" w:color="auto" w:fill="auto"/>
            <w:noWrap/>
            <w:vAlign w:val="bottom"/>
            <w:hideMark/>
          </w:tcPr>
          <w:p w14:paraId="309F6B3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nil"/>
              <w:right w:val="nil"/>
            </w:tcBorders>
            <w:shd w:val="clear" w:color="auto" w:fill="auto"/>
            <w:noWrap/>
            <w:vAlign w:val="bottom"/>
            <w:hideMark/>
          </w:tcPr>
          <w:p w14:paraId="6EE14CC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nil"/>
              <w:right w:val="nil"/>
            </w:tcBorders>
            <w:shd w:val="clear" w:color="auto" w:fill="auto"/>
            <w:noWrap/>
            <w:vAlign w:val="bottom"/>
            <w:hideMark/>
          </w:tcPr>
          <w:p w14:paraId="544AB3A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nil"/>
              <w:right w:val="nil"/>
            </w:tcBorders>
            <w:shd w:val="clear" w:color="auto" w:fill="auto"/>
            <w:noWrap/>
            <w:vAlign w:val="bottom"/>
            <w:hideMark/>
          </w:tcPr>
          <w:p w14:paraId="50D9D26C"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nil"/>
              <w:right w:val="nil"/>
            </w:tcBorders>
            <w:shd w:val="clear" w:color="auto" w:fill="auto"/>
            <w:noWrap/>
            <w:vAlign w:val="bottom"/>
            <w:hideMark/>
          </w:tcPr>
          <w:p w14:paraId="4F6A5625"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nil"/>
              <w:right w:val="nil"/>
            </w:tcBorders>
            <w:shd w:val="clear" w:color="auto" w:fill="auto"/>
            <w:noWrap/>
            <w:vAlign w:val="bottom"/>
            <w:hideMark/>
          </w:tcPr>
          <w:p w14:paraId="3D77AC4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nil"/>
              <w:right w:val="nil"/>
            </w:tcBorders>
            <w:shd w:val="clear" w:color="auto" w:fill="auto"/>
            <w:noWrap/>
            <w:vAlign w:val="bottom"/>
            <w:hideMark/>
          </w:tcPr>
          <w:p w14:paraId="3318C34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nil"/>
              <w:right w:val="nil"/>
            </w:tcBorders>
            <w:shd w:val="clear" w:color="auto" w:fill="auto"/>
            <w:noWrap/>
            <w:vAlign w:val="bottom"/>
            <w:hideMark/>
          </w:tcPr>
          <w:p w14:paraId="58098B49"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nil"/>
              <w:right w:val="nil"/>
            </w:tcBorders>
            <w:shd w:val="clear" w:color="auto" w:fill="auto"/>
            <w:noWrap/>
            <w:vAlign w:val="bottom"/>
            <w:hideMark/>
          </w:tcPr>
          <w:p w14:paraId="0131445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nil"/>
              <w:right w:val="nil"/>
            </w:tcBorders>
            <w:shd w:val="clear" w:color="auto" w:fill="auto"/>
            <w:noWrap/>
            <w:vAlign w:val="bottom"/>
            <w:hideMark/>
          </w:tcPr>
          <w:p w14:paraId="5A1788C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nil"/>
              <w:right w:val="nil"/>
            </w:tcBorders>
            <w:shd w:val="clear" w:color="auto" w:fill="auto"/>
            <w:noWrap/>
            <w:vAlign w:val="bottom"/>
            <w:hideMark/>
          </w:tcPr>
          <w:p w14:paraId="53E65B6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474E9847"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59A7FF61" w14:textId="77777777" w:rsidTr="00495082">
        <w:trPr>
          <w:trHeight w:val="315"/>
        </w:trPr>
        <w:tc>
          <w:tcPr>
            <w:tcW w:w="2940" w:type="dxa"/>
            <w:tcBorders>
              <w:top w:val="nil"/>
              <w:left w:val="nil"/>
              <w:bottom w:val="nil"/>
              <w:right w:val="nil"/>
            </w:tcBorders>
            <w:shd w:val="clear" w:color="auto" w:fill="auto"/>
            <w:noWrap/>
            <w:vAlign w:val="bottom"/>
            <w:hideMark/>
          </w:tcPr>
          <w:p w14:paraId="57B635B7" w14:textId="77777777" w:rsidR="00F86FB0" w:rsidRPr="006D4FB0" w:rsidRDefault="00F86FB0" w:rsidP="00495082">
            <w:pPr>
              <w:spacing w:after="0" w:line="240" w:lineRule="auto"/>
              <w:jc w:val="right"/>
              <w:rPr>
                <w:rFonts w:eastAsia="Times New Roman" w:cs="Times New Roman"/>
                <w:color w:val="000000"/>
                <w:sz w:val="18"/>
                <w:szCs w:val="18"/>
                <w:lang w:eastAsia="fr-BE"/>
              </w:rPr>
            </w:pPr>
            <w:r w:rsidRPr="006D4FB0">
              <w:rPr>
                <w:rFonts w:eastAsia="Times New Roman" w:cs="Times New Roman"/>
                <w:color w:val="000000"/>
                <w:sz w:val="18"/>
                <w:szCs w:val="18"/>
                <w:lang w:eastAsia="fr-BE"/>
              </w:rPr>
              <w:t>*</w:t>
            </w:r>
          </w:p>
        </w:tc>
        <w:tc>
          <w:tcPr>
            <w:tcW w:w="653" w:type="dxa"/>
            <w:tcBorders>
              <w:top w:val="nil"/>
              <w:left w:val="nil"/>
              <w:bottom w:val="nil"/>
              <w:right w:val="nil"/>
            </w:tcBorders>
            <w:shd w:val="clear" w:color="auto" w:fill="auto"/>
            <w:noWrap/>
            <w:vAlign w:val="bottom"/>
            <w:hideMark/>
          </w:tcPr>
          <w:p w14:paraId="043796E9"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A=</w:t>
            </w:r>
          </w:p>
        </w:tc>
        <w:tc>
          <w:tcPr>
            <w:tcW w:w="7602" w:type="dxa"/>
            <w:gridSpan w:val="7"/>
            <w:tcBorders>
              <w:top w:val="nil"/>
              <w:left w:val="nil"/>
              <w:bottom w:val="nil"/>
              <w:right w:val="nil"/>
            </w:tcBorders>
            <w:shd w:val="clear" w:color="auto" w:fill="auto"/>
            <w:noWrap/>
            <w:vAlign w:val="bottom"/>
            <w:hideMark/>
          </w:tcPr>
          <w:p w14:paraId="63A50B8F" w14:textId="77777777" w:rsidR="00F86FB0" w:rsidRPr="006D4FB0" w:rsidRDefault="00F86FB0" w:rsidP="00495082">
            <w:pPr>
              <w:spacing w:after="0" w:line="240" w:lineRule="auto"/>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Concevoir un projet de soins (</w:t>
            </w:r>
            <w:r>
              <w:rPr>
                <w:rFonts w:eastAsia="Times New Roman" w:cs="Times New Roman"/>
                <w:b/>
                <w:bCs/>
                <w:color w:val="000000"/>
                <w:sz w:val="18"/>
                <w:szCs w:val="18"/>
                <w:lang w:eastAsia="fr-BE"/>
              </w:rPr>
              <w:t>c</w:t>
            </w:r>
            <w:r w:rsidRPr="006D4FB0">
              <w:rPr>
                <w:rFonts w:eastAsia="Times New Roman" w:cs="Times New Roman"/>
                <w:b/>
                <w:bCs/>
                <w:color w:val="000000"/>
                <w:sz w:val="18"/>
                <w:szCs w:val="18"/>
                <w:lang w:eastAsia="fr-BE"/>
              </w:rPr>
              <w:t>ontribuer à la conception d'un projet de soins)</w:t>
            </w:r>
          </w:p>
        </w:tc>
        <w:tc>
          <w:tcPr>
            <w:tcW w:w="649" w:type="dxa"/>
            <w:tcBorders>
              <w:top w:val="nil"/>
              <w:left w:val="nil"/>
              <w:bottom w:val="nil"/>
              <w:right w:val="nil"/>
            </w:tcBorders>
            <w:shd w:val="clear" w:color="auto" w:fill="auto"/>
            <w:noWrap/>
            <w:vAlign w:val="bottom"/>
            <w:hideMark/>
          </w:tcPr>
          <w:p w14:paraId="4DB95F8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nil"/>
              <w:right w:val="nil"/>
            </w:tcBorders>
            <w:shd w:val="clear" w:color="auto" w:fill="auto"/>
            <w:noWrap/>
            <w:vAlign w:val="bottom"/>
            <w:hideMark/>
          </w:tcPr>
          <w:p w14:paraId="5B921A6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nil"/>
              <w:right w:val="nil"/>
            </w:tcBorders>
            <w:shd w:val="clear" w:color="auto" w:fill="auto"/>
            <w:noWrap/>
            <w:vAlign w:val="bottom"/>
            <w:hideMark/>
          </w:tcPr>
          <w:p w14:paraId="0F0AC36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2AF6D076" w14:textId="77777777" w:rsidR="00F86FB0" w:rsidRPr="006D4FB0" w:rsidRDefault="00F86FB0" w:rsidP="00495082">
            <w:pPr>
              <w:spacing w:after="0" w:line="240" w:lineRule="auto"/>
              <w:rPr>
                <w:rFonts w:eastAsia="Times New Roman" w:cs="Times New Roman"/>
                <w:color w:val="000000"/>
                <w:sz w:val="18"/>
                <w:szCs w:val="18"/>
                <w:lang w:eastAsia="fr-BE"/>
              </w:rPr>
            </w:pPr>
          </w:p>
        </w:tc>
      </w:tr>
      <w:tr w:rsidR="00F86FB0" w:rsidRPr="006D4FB0" w14:paraId="1D44F2C0" w14:textId="77777777" w:rsidTr="00495082">
        <w:trPr>
          <w:trHeight w:val="315"/>
        </w:trPr>
        <w:tc>
          <w:tcPr>
            <w:tcW w:w="2940" w:type="dxa"/>
            <w:tcBorders>
              <w:top w:val="nil"/>
              <w:left w:val="nil"/>
              <w:bottom w:val="nil"/>
              <w:right w:val="nil"/>
            </w:tcBorders>
            <w:shd w:val="clear" w:color="auto" w:fill="auto"/>
            <w:noWrap/>
            <w:vAlign w:val="bottom"/>
            <w:hideMark/>
          </w:tcPr>
          <w:p w14:paraId="1CFD1524" w14:textId="77777777" w:rsidR="00F86FB0" w:rsidRPr="006D4FB0" w:rsidRDefault="00F86FB0" w:rsidP="00495082">
            <w:pPr>
              <w:spacing w:after="0" w:line="240" w:lineRule="auto"/>
              <w:rPr>
                <w:rFonts w:eastAsia="Times New Roman" w:cs="Times New Roman"/>
                <w:color w:val="000000"/>
                <w:sz w:val="18"/>
                <w:szCs w:val="18"/>
                <w:lang w:eastAsia="fr-BE"/>
              </w:rPr>
            </w:pPr>
          </w:p>
        </w:tc>
        <w:tc>
          <w:tcPr>
            <w:tcW w:w="653" w:type="dxa"/>
            <w:tcBorders>
              <w:top w:val="nil"/>
              <w:left w:val="nil"/>
              <w:bottom w:val="nil"/>
              <w:right w:val="nil"/>
            </w:tcBorders>
            <w:shd w:val="clear" w:color="auto" w:fill="auto"/>
            <w:noWrap/>
            <w:vAlign w:val="bottom"/>
            <w:hideMark/>
          </w:tcPr>
          <w:p w14:paraId="3420C4F2"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B=</w:t>
            </w:r>
          </w:p>
        </w:tc>
        <w:tc>
          <w:tcPr>
            <w:tcW w:w="12227" w:type="dxa"/>
            <w:gridSpan w:val="11"/>
            <w:tcBorders>
              <w:top w:val="nil"/>
              <w:left w:val="nil"/>
              <w:bottom w:val="nil"/>
              <w:right w:val="nil"/>
            </w:tcBorders>
            <w:shd w:val="clear" w:color="auto" w:fill="auto"/>
            <w:noWrap/>
            <w:vAlign w:val="bottom"/>
            <w:hideMark/>
          </w:tcPr>
          <w:p w14:paraId="68303A99" w14:textId="77777777" w:rsidR="00F86FB0" w:rsidRPr="006D4FB0" w:rsidRDefault="00F86FB0" w:rsidP="00495082">
            <w:pPr>
              <w:spacing w:after="0" w:line="240" w:lineRule="auto"/>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Mettre en œuvre les interventions de soins (</w:t>
            </w:r>
            <w:r>
              <w:rPr>
                <w:rFonts w:eastAsia="Times New Roman" w:cs="Times New Roman"/>
                <w:b/>
                <w:bCs/>
                <w:color w:val="000000"/>
                <w:sz w:val="18"/>
                <w:szCs w:val="18"/>
                <w:lang w:eastAsia="fr-BE"/>
              </w:rPr>
              <w:t>m</w:t>
            </w:r>
            <w:r w:rsidRPr="006D4FB0">
              <w:rPr>
                <w:rFonts w:eastAsia="Times New Roman" w:cs="Times New Roman"/>
                <w:b/>
                <w:bCs/>
                <w:color w:val="000000"/>
                <w:sz w:val="18"/>
                <w:szCs w:val="18"/>
                <w:lang w:eastAsia="fr-BE"/>
              </w:rPr>
              <w:t>ettre en œuvre les interventions de soins dans une situation complexe et imprévisible)</w:t>
            </w:r>
          </w:p>
        </w:tc>
      </w:tr>
      <w:tr w:rsidR="00F86FB0" w:rsidRPr="006D4FB0" w14:paraId="7CE37E75" w14:textId="77777777" w:rsidTr="00495082">
        <w:trPr>
          <w:trHeight w:val="315"/>
        </w:trPr>
        <w:tc>
          <w:tcPr>
            <w:tcW w:w="2940" w:type="dxa"/>
            <w:tcBorders>
              <w:top w:val="nil"/>
              <w:left w:val="nil"/>
              <w:bottom w:val="nil"/>
              <w:right w:val="nil"/>
            </w:tcBorders>
            <w:shd w:val="clear" w:color="auto" w:fill="auto"/>
            <w:noWrap/>
            <w:vAlign w:val="bottom"/>
            <w:hideMark/>
          </w:tcPr>
          <w:p w14:paraId="79216A31" w14:textId="77777777" w:rsidR="00F86FB0" w:rsidRPr="006D4FB0" w:rsidRDefault="00F86FB0" w:rsidP="00495082">
            <w:pPr>
              <w:spacing w:after="0" w:line="240" w:lineRule="auto"/>
              <w:rPr>
                <w:rFonts w:eastAsia="Times New Roman" w:cs="Times New Roman"/>
                <w:color w:val="000000"/>
                <w:sz w:val="18"/>
                <w:szCs w:val="18"/>
                <w:lang w:eastAsia="fr-BE"/>
              </w:rPr>
            </w:pPr>
          </w:p>
        </w:tc>
        <w:tc>
          <w:tcPr>
            <w:tcW w:w="653" w:type="dxa"/>
            <w:tcBorders>
              <w:top w:val="nil"/>
              <w:left w:val="nil"/>
              <w:bottom w:val="nil"/>
              <w:right w:val="nil"/>
            </w:tcBorders>
            <w:shd w:val="clear" w:color="auto" w:fill="auto"/>
            <w:noWrap/>
            <w:vAlign w:val="bottom"/>
            <w:hideMark/>
          </w:tcPr>
          <w:p w14:paraId="11F3CDB8" w14:textId="77777777" w:rsidR="00F86FB0" w:rsidRPr="006D4FB0" w:rsidRDefault="00F86FB0" w:rsidP="00495082">
            <w:pPr>
              <w:spacing w:after="0" w:line="240" w:lineRule="auto"/>
              <w:jc w:val="center"/>
              <w:rPr>
                <w:rFonts w:eastAsia="Times New Roman" w:cs="Times New Roman"/>
                <w:b/>
                <w:bCs/>
                <w:color w:val="000000"/>
                <w:sz w:val="18"/>
                <w:szCs w:val="18"/>
                <w:lang w:eastAsia="fr-BE"/>
              </w:rPr>
            </w:pPr>
            <w:r w:rsidRPr="006D4FB0">
              <w:rPr>
                <w:rFonts w:eastAsia="Times New Roman" w:cs="Times New Roman"/>
                <w:b/>
                <w:bCs/>
                <w:color w:val="000000"/>
                <w:sz w:val="18"/>
                <w:szCs w:val="18"/>
                <w:lang w:eastAsia="fr-BE"/>
              </w:rPr>
              <w:t>C=</w:t>
            </w:r>
          </w:p>
        </w:tc>
        <w:tc>
          <w:tcPr>
            <w:tcW w:w="12227" w:type="dxa"/>
            <w:gridSpan w:val="11"/>
            <w:tcBorders>
              <w:top w:val="nil"/>
              <w:left w:val="nil"/>
              <w:bottom w:val="nil"/>
              <w:right w:val="nil"/>
            </w:tcBorders>
            <w:shd w:val="clear" w:color="auto" w:fill="auto"/>
            <w:noWrap/>
            <w:vAlign w:val="bottom"/>
            <w:hideMark/>
          </w:tcPr>
          <w:p w14:paraId="5127BF52" w14:textId="77777777" w:rsidR="00F86FB0" w:rsidRPr="006D4FB0" w:rsidRDefault="00F86FB0" w:rsidP="00495082">
            <w:pPr>
              <w:spacing w:after="0" w:line="240" w:lineRule="auto"/>
              <w:rPr>
                <w:rFonts w:eastAsia="Times New Roman" w:cs="Times New Roman"/>
                <w:b/>
                <w:bCs/>
                <w:color w:val="000000"/>
                <w:sz w:val="18"/>
                <w:szCs w:val="18"/>
                <w:lang w:eastAsia="fr-BE"/>
              </w:rPr>
            </w:pPr>
            <w:r>
              <w:rPr>
                <w:rFonts w:eastAsia="Times New Roman" w:cs="Times New Roman"/>
                <w:b/>
                <w:bCs/>
                <w:color w:val="000000"/>
                <w:sz w:val="18"/>
                <w:szCs w:val="18"/>
                <w:lang w:eastAsia="fr-BE"/>
              </w:rPr>
              <w:t>Collaborer à l</w:t>
            </w:r>
            <w:r w:rsidRPr="006D4FB0">
              <w:rPr>
                <w:rFonts w:eastAsia="Times New Roman" w:cs="Times New Roman"/>
                <w:b/>
                <w:bCs/>
                <w:color w:val="000000"/>
                <w:sz w:val="18"/>
                <w:szCs w:val="18"/>
                <w:lang w:eastAsia="fr-BE"/>
              </w:rPr>
              <w:t>a gestion collective des soins et du matériel (</w:t>
            </w:r>
            <w:r>
              <w:rPr>
                <w:rFonts w:eastAsia="Times New Roman" w:cs="Times New Roman"/>
                <w:b/>
                <w:bCs/>
                <w:color w:val="000000"/>
                <w:sz w:val="18"/>
                <w:szCs w:val="18"/>
                <w:lang w:eastAsia="fr-BE"/>
              </w:rPr>
              <w:t>c</w:t>
            </w:r>
            <w:r w:rsidRPr="006D4FB0">
              <w:rPr>
                <w:rFonts w:eastAsia="Times New Roman" w:cs="Times New Roman"/>
                <w:b/>
                <w:bCs/>
                <w:color w:val="000000"/>
                <w:sz w:val="18"/>
                <w:szCs w:val="18"/>
                <w:lang w:eastAsia="fr-BE"/>
              </w:rPr>
              <w:t>ollaborer à la gestion collective des soins et du matériel)</w:t>
            </w:r>
          </w:p>
        </w:tc>
      </w:tr>
      <w:tr w:rsidR="00F86FB0" w:rsidRPr="006D4FB0" w14:paraId="3E12DB48" w14:textId="77777777" w:rsidTr="00495082">
        <w:trPr>
          <w:trHeight w:val="300"/>
        </w:trPr>
        <w:tc>
          <w:tcPr>
            <w:tcW w:w="2940" w:type="dxa"/>
            <w:tcBorders>
              <w:top w:val="nil"/>
              <w:left w:val="nil"/>
              <w:bottom w:val="nil"/>
              <w:right w:val="nil"/>
            </w:tcBorders>
            <w:shd w:val="clear" w:color="auto" w:fill="auto"/>
            <w:noWrap/>
            <w:vAlign w:val="bottom"/>
            <w:hideMark/>
          </w:tcPr>
          <w:p w14:paraId="3E774E42" w14:textId="77777777" w:rsidR="00F86FB0" w:rsidRPr="006D4FB0" w:rsidRDefault="00F86FB0" w:rsidP="00495082">
            <w:pPr>
              <w:spacing w:after="0" w:line="240" w:lineRule="auto"/>
              <w:rPr>
                <w:rFonts w:eastAsia="Times New Roman" w:cs="Times New Roman"/>
                <w:color w:val="000000"/>
                <w:sz w:val="18"/>
                <w:szCs w:val="18"/>
                <w:lang w:eastAsia="fr-BE"/>
              </w:rPr>
            </w:pPr>
          </w:p>
        </w:tc>
        <w:tc>
          <w:tcPr>
            <w:tcW w:w="653" w:type="dxa"/>
            <w:tcBorders>
              <w:top w:val="nil"/>
              <w:left w:val="nil"/>
              <w:bottom w:val="nil"/>
              <w:right w:val="nil"/>
            </w:tcBorders>
            <w:shd w:val="clear" w:color="auto" w:fill="auto"/>
            <w:noWrap/>
            <w:vAlign w:val="bottom"/>
            <w:hideMark/>
          </w:tcPr>
          <w:p w14:paraId="02020848"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50" w:type="dxa"/>
            <w:tcBorders>
              <w:top w:val="nil"/>
              <w:left w:val="nil"/>
              <w:bottom w:val="nil"/>
              <w:right w:val="nil"/>
            </w:tcBorders>
            <w:shd w:val="clear" w:color="auto" w:fill="auto"/>
            <w:noWrap/>
            <w:vAlign w:val="bottom"/>
            <w:hideMark/>
          </w:tcPr>
          <w:p w14:paraId="23045E8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01" w:type="dxa"/>
            <w:tcBorders>
              <w:top w:val="nil"/>
              <w:left w:val="nil"/>
              <w:bottom w:val="nil"/>
              <w:right w:val="nil"/>
            </w:tcBorders>
            <w:shd w:val="clear" w:color="auto" w:fill="auto"/>
            <w:noWrap/>
            <w:vAlign w:val="bottom"/>
            <w:hideMark/>
          </w:tcPr>
          <w:p w14:paraId="79AAB5CF"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523" w:type="dxa"/>
            <w:tcBorders>
              <w:top w:val="nil"/>
              <w:left w:val="nil"/>
              <w:bottom w:val="nil"/>
              <w:right w:val="nil"/>
            </w:tcBorders>
            <w:shd w:val="clear" w:color="auto" w:fill="auto"/>
            <w:noWrap/>
            <w:vAlign w:val="bottom"/>
            <w:hideMark/>
          </w:tcPr>
          <w:p w14:paraId="250DBE76"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07" w:type="dxa"/>
            <w:tcBorders>
              <w:top w:val="nil"/>
              <w:left w:val="nil"/>
              <w:bottom w:val="nil"/>
              <w:right w:val="nil"/>
            </w:tcBorders>
            <w:shd w:val="clear" w:color="auto" w:fill="auto"/>
            <w:noWrap/>
            <w:vAlign w:val="bottom"/>
            <w:hideMark/>
          </w:tcPr>
          <w:p w14:paraId="1B507CE0"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779" w:type="dxa"/>
            <w:tcBorders>
              <w:top w:val="nil"/>
              <w:left w:val="nil"/>
              <w:bottom w:val="nil"/>
              <w:right w:val="nil"/>
            </w:tcBorders>
            <w:shd w:val="clear" w:color="auto" w:fill="auto"/>
            <w:noWrap/>
            <w:vAlign w:val="bottom"/>
            <w:hideMark/>
          </w:tcPr>
          <w:p w14:paraId="79D3663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7" w:type="dxa"/>
            <w:tcBorders>
              <w:top w:val="nil"/>
              <w:left w:val="nil"/>
              <w:bottom w:val="nil"/>
              <w:right w:val="nil"/>
            </w:tcBorders>
            <w:shd w:val="clear" w:color="auto" w:fill="auto"/>
            <w:noWrap/>
            <w:vAlign w:val="bottom"/>
            <w:hideMark/>
          </w:tcPr>
          <w:p w14:paraId="3E04C802"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815" w:type="dxa"/>
            <w:tcBorders>
              <w:top w:val="nil"/>
              <w:left w:val="nil"/>
              <w:bottom w:val="nil"/>
              <w:right w:val="nil"/>
            </w:tcBorders>
            <w:shd w:val="clear" w:color="auto" w:fill="auto"/>
            <w:noWrap/>
            <w:vAlign w:val="bottom"/>
            <w:hideMark/>
          </w:tcPr>
          <w:p w14:paraId="5879DCF3"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649" w:type="dxa"/>
            <w:tcBorders>
              <w:top w:val="nil"/>
              <w:left w:val="nil"/>
              <w:bottom w:val="nil"/>
              <w:right w:val="nil"/>
            </w:tcBorders>
            <w:shd w:val="clear" w:color="auto" w:fill="auto"/>
            <w:noWrap/>
            <w:vAlign w:val="bottom"/>
            <w:hideMark/>
          </w:tcPr>
          <w:p w14:paraId="561E4984"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425" w:type="dxa"/>
            <w:tcBorders>
              <w:top w:val="nil"/>
              <w:left w:val="nil"/>
              <w:bottom w:val="nil"/>
              <w:right w:val="nil"/>
            </w:tcBorders>
            <w:shd w:val="clear" w:color="auto" w:fill="auto"/>
            <w:noWrap/>
            <w:vAlign w:val="bottom"/>
            <w:hideMark/>
          </w:tcPr>
          <w:p w14:paraId="62F734BA"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82" w:type="dxa"/>
            <w:tcBorders>
              <w:top w:val="nil"/>
              <w:left w:val="nil"/>
              <w:bottom w:val="nil"/>
              <w:right w:val="nil"/>
            </w:tcBorders>
            <w:shd w:val="clear" w:color="auto" w:fill="auto"/>
            <w:noWrap/>
            <w:vAlign w:val="bottom"/>
            <w:hideMark/>
          </w:tcPr>
          <w:p w14:paraId="40AEB35D" w14:textId="77777777" w:rsidR="00F86FB0" w:rsidRPr="006D4FB0" w:rsidRDefault="00F86FB0" w:rsidP="00495082">
            <w:pPr>
              <w:spacing w:after="0" w:line="240" w:lineRule="auto"/>
              <w:jc w:val="center"/>
              <w:rPr>
                <w:rFonts w:eastAsia="Times New Roman" w:cs="Times New Roman"/>
                <w:color w:val="000000"/>
                <w:sz w:val="18"/>
                <w:szCs w:val="18"/>
                <w:lang w:eastAsia="fr-BE"/>
              </w:rPr>
            </w:pPr>
          </w:p>
        </w:tc>
        <w:tc>
          <w:tcPr>
            <w:tcW w:w="1269" w:type="dxa"/>
            <w:tcBorders>
              <w:top w:val="nil"/>
              <w:left w:val="nil"/>
              <w:bottom w:val="nil"/>
              <w:right w:val="nil"/>
            </w:tcBorders>
            <w:shd w:val="clear" w:color="auto" w:fill="auto"/>
            <w:noWrap/>
            <w:vAlign w:val="bottom"/>
            <w:hideMark/>
          </w:tcPr>
          <w:p w14:paraId="0923D0ED" w14:textId="77777777" w:rsidR="00F86FB0" w:rsidRPr="006D4FB0" w:rsidRDefault="00F86FB0" w:rsidP="00495082">
            <w:pPr>
              <w:spacing w:after="0" w:line="240" w:lineRule="auto"/>
              <w:rPr>
                <w:rFonts w:eastAsia="Times New Roman" w:cs="Times New Roman"/>
                <w:color w:val="000000"/>
                <w:sz w:val="18"/>
                <w:szCs w:val="18"/>
                <w:lang w:eastAsia="fr-BE"/>
              </w:rPr>
            </w:pPr>
          </w:p>
        </w:tc>
      </w:tr>
    </w:tbl>
    <w:p w14:paraId="4E914C0A" w14:textId="6AC12866" w:rsidR="00F86FB0" w:rsidRPr="00F86FB0" w:rsidRDefault="00F86FB0" w:rsidP="00F86FB0">
      <w:pPr>
        <w:spacing w:after="0" w:line="240" w:lineRule="auto"/>
        <w:ind w:left="426"/>
        <w:rPr>
          <w:rFonts w:cstheme="minorHAnsi"/>
          <w:iCs/>
          <w:sz w:val="18"/>
          <w:szCs w:val="18"/>
        </w:rPr>
      </w:pPr>
      <w:r w:rsidRPr="006D4FB0">
        <w:rPr>
          <w:rFonts w:cstheme="minorHAnsi"/>
          <w:iCs/>
          <w:sz w:val="18"/>
          <w:szCs w:val="18"/>
        </w:rPr>
        <w:br w:type="page"/>
      </w:r>
    </w:p>
    <w:p w14:paraId="6ABA9238" w14:textId="79A1C862" w:rsidR="00F86FB0" w:rsidRDefault="00F86FB0">
      <w:pPr>
        <w:rPr>
          <w:bCs/>
        </w:rPr>
        <w:sectPr w:rsidR="00F86FB0" w:rsidSect="00F86FB0">
          <w:pgSz w:w="16838" w:h="11906" w:orient="landscape"/>
          <w:pgMar w:top="1418" w:right="1418" w:bottom="1418" w:left="1418" w:header="709" w:footer="709" w:gutter="0"/>
          <w:cols w:space="708"/>
          <w:docGrid w:linePitch="360"/>
        </w:sectPr>
      </w:pPr>
    </w:p>
    <w:p w14:paraId="24B86931" w14:textId="3204EE4C" w:rsidR="00403503" w:rsidRPr="001E5584" w:rsidRDefault="00403503" w:rsidP="003E1BF8">
      <w:pPr>
        <w:pStyle w:val="Paragraphedeliste"/>
        <w:numPr>
          <w:ilvl w:val="0"/>
          <w:numId w:val="2"/>
        </w:numPr>
        <w:spacing w:line="360" w:lineRule="auto"/>
        <w:rPr>
          <w:b/>
          <w:sz w:val="40"/>
          <w:szCs w:val="40"/>
        </w:rPr>
      </w:pPr>
      <w:r w:rsidRPr="001E5584">
        <w:rPr>
          <w:b/>
          <w:sz w:val="40"/>
          <w:szCs w:val="40"/>
        </w:rPr>
        <w:lastRenderedPageBreak/>
        <w:t xml:space="preserve">PEDAGOGIE </w:t>
      </w:r>
      <w:r w:rsidR="00B23CDD" w:rsidRPr="001E5584">
        <w:rPr>
          <w:b/>
          <w:sz w:val="40"/>
          <w:szCs w:val="40"/>
        </w:rPr>
        <w:t>ET</w:t>
      </w:r>
      <w:r w:rsidRPr="001E5584">
        <w:rPr>
          <w:b/>
          <w:sz w:val="40"/>
          <w:szCs w:val="40"/>
        </w:rPr>
        <w:t xml:space="preserve"> METHODOLOGIE</w:t>
      </w:r>
    </w:p>
    <w:p w14:paraId="1B3C4A98" w14:textId="7C50A5B0" w:rsidR="00E87741" w:rsidRPr="00E87741" w:rsidRDefault="00E87741" w:rsidP="00E87741">
      <w:pPr>
        <w:spacing w:after="0" w:line="240" w:lineRule="auto"/>
        <w:rPr>
          <w:b/>
          <w:lang w:bidi="fr-BE"/>
        </w:rPr>
      </w:pPr>
      <w:bookmarkStart w:id="5" w:name="_Toc12360127"/>
      <w:r>
        <w:rPr>
          <w:b/>
          <w:sz w:val="28"/>
          <w:szCs w:val="28"/>
          <w:lang w:bidi="fr-BE"/>
        </w:rPr>
        <w:t>5.1</w:t>
      </w:r>
      <w:r w:rsidRPr="00E87741">
        <w:rPr>
          <w:b/>
          <w:sz w:val="28"/>
          <w:szCs w:val="28"/>
          <w:lang w:bidi="fr-BE"/>
        </w:rPr>
        <w:t xml:space="preserve"> </w:t>
      </w:r>
      <w:r w:rsidR="00FD58A3">
        <w:rPr>
          <w:b/>
          <w:sz w:val="28"/>
          <w:szCs w:val="28"/>
          <w:lang w:bidi="fr-BE"/>
        </w:rPr>
        <w:t xml:space="preserve"> </w:t>
      </w:r>
      <w:r w:rsidRPr="00E87741">
        <w:rPr>
          <w:b/>
          <w:sz w:val="28"/>
          <w:szCs w:val="28"/>
          <w:lang w:bidi="fr-BE"/>
        </w:rPr>
        <w:t>Perspectives pédagogiques</w:t>
      </w:r>
      <w:bookmarkEnd w:id="5"/>
    </w:p>
    <w:p w14:paraId="73067950" w14:textId="77777777" w:rsidR="00E87741" w:rsidRPr="00E87741" w:rsidRDefault="00E87741" w:rsidP="00E87741">
      <w:pPr>
        <w:spacing w:after="0" w:line="240" w:lineRule="auto"/>
        <w:rPr>
          <w:b/>
          <w:bCs/>
        </w:rPr>
      </w:pPr>
    </w:p>
    <w:p w14:paraId="384DC889" w14:textId="77777777" w:rsidR="00E87741" w:rsidRPr="00E87741" w:rsidRDefault="00E87741" w:rsidP="00E87741">
      <w:pPr>
        <w:spacing w:after="0" w:line="240" w:lineRule="auto"/>
        <w:rPr>
          <w:bCs/>
        </w:rPr>
      </w:pPr>
      <w:r w:rsidRPr="00E87741">
        <w:rPr>
          <w:bCs/>
          <w:noProof/>
          <w:lang w:eastAsia="fr-BE"/>
        </w:rPr>
        <w:drawing>
          <wp:inline distT="0" distB="0" distL="0" distR="0" wp14:anchorId="1673DA6B" wp14:editId="758EFB3B">
            <wp:extent cx="5752123" cy="1772276"/>
            <wp:effectExtent l="0" t="0" r="1270" b="635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24493" cy="1794574"/>
                    </a:xfrm>
                    <a:prstGeom prst="rect">
                      <a:avLst/>
                    </a:prstGeom>
                  </pic:spPr>
                </pic:pic>
              </a:graphicData>
            </a:graphic>
          </wp:inline>
        </w:drawing>
      </w:r>
    </w:p>
    <w:p w14:paraId="41E6540E" w14:textId="77777777" w:rsidR="00E87741" w:rsidRPr="00E87741" w:rsidRDefault="00E87741" w:rsidP="00E87741">
      <w:pPr>
        <w:spacing w:after="0" w:line="240" w:lineRule="auto"/>
        <w:rPr>
          <w:bCs/>
        </w:rPr>
      </w:pPr>
    </w:p>
    <w:p w14:paraId="3C3370A2" w14:textId="6A39FC5B" w:rsidR="00E87741" w:rsidRPr="00E87741" w:rsidRDefault="00E87741" w:rsidP="00E87741">
      <w:pPr>
        <w:spacing w:after="0" w:line="240" w:lineRule="auto"/>
        <w:jc w:val="both"/>
        <w:rPr>
          <w:bCs/>
        </w:rPr>
      </w:pPr>
      <w:r w:rsidRPr="00E87741">
        <w:rPr>
          <w:bCs/>
        </w:rPr>
        <w:t>En plaçant l’apprenant au cœur de la vie scolaire, l’enseignant veillera à varier ses stratégies pédagogiques. En exploitant des séquences didactiques, pertinentes, çà et là individuelles et groupales, les rythmes des apprentissages permettront de fédérer un plus grand nombre d’</w:t>
      </w:r>
      <w:r>
        <w:rPr>
          <w:bCs/>
        </w:rPr>
        <w:t>étudiants autour des compétences terminales</w:t>
      </w:r>
      <w:r w:rsidRPr="00E87741">
        <w:rPr>
          <w:bCs/>
        </w:rPr>
        <w:t>. Ces clés de lecture d’un enseignement résolument démocratique portent une attention significative à l’effort, à la mobilisation, à la collaboration et à l’autonomie de l’</w:t>
      </w:r>
      <w:r w:rsidR="0089582F">
        <w:rPr>
          <w:bCs/>
        </w:rPr>
        <w:t>étudiant</w:t>
      </w:r>
      <w:r w:rsidRPr="00E87741">
        <w:rPr>
          <w:bCs/>
        </w:rPr>
        <w:t xml:space="preserve">. </w:t>
      </w:r>
    </w:p>
    <w:p w14:paraId="1C74BEA3" w14:textId="77777777" w:rsidR="00E87741" w:rsidRPr="00E87741" w:rsidRDefault="00E87741" w:rsidP="00E87741">
      <w:pPr>
        <w:spacing w:after="0" w:line="240" w:lineRule="auto"/>
        <w:rPr>
          <w:bCs/>
        </w:rPr>
      </w:pPr>
    </w:p>
    <w:p w14:paraId="45C22724" w14:textId="77777777" w:rsidR="00E87741" w:rsidRPr="00E87741" w:rsidRDefault="00E87741" w:rsidP="00E87741">
      <w:pPr>
        <w:spacing w:after="0" w:line="240" w:lineRule="auto"/>
        <w:jc w:val="both"/>
        <w:rPr>
          <w:bCs/>
        </w:rPr>
      </w:pPr>
      <w:r w:rsidRPr="00E87741">
        <w:rPr>
          <w:bCs/>
        </w:rPr>
        <w:t>Plusieurs stratégies permettent d’éclairer des concepts facilement organisables en classe et en adéquation avec les logiques de l’activité productive. Celles-ci sont définies ici comme des possibles à exploiter à différents moments de l’année. Ces temporalités d’apprentissages sont étayées au sein des situations proposées dans ce programme.</w:t>
      </w:r>
    </w:p>
    <w:p w14:paraId="44646532" w14:textId="77777777" w:rsidR="00E87741" w:rsidRPr="00E87741" w:rsidRDefault="00E87741" w:rsidP="00E87741">
      <w:pPr>
        <w:spacing w:after="0" w:line="240" w:lineRule="auto"/>
        <w:rPr>
          <w:b/>
          <w:bCs/>
        </w:rPr>
      </w:pPr>
      <w:r w:rsidRPr="00E87741">
        <w:rPr>
          <w:bCs/>
        </w:rPr>
        <w:br/>
      </w:r>
      <w:r w:rsidRPr="00E87741">
        <w:rPr>
          <w:b/>
          <w:bCs/>
        </w:rPr>
        <w:t>1. La mobilisation</w:t>
      </w:r>
    </w:p>
    <w:p w14:paraId="5A8B1630" w14:textId="49837EB8" w:rsidR="00E87741" w:rsidRPr="00E87741" w:rsidRDefault="00E87741" w:rsidP="001E5584">
      <w:pPr>
        <w:spacing w:after="0" w:line="240" w:lineRule="auto"/>
        <w:jc w:val="both"/>
        <w:rPr>
          <w:bCs/>
        </w:rPr>
      </w:pPr>
      <w:r w:rsidRPr="00E87741">
        <w:rPr>
          <w:bCs/>
        </w:rPr>
        <w:t>L’intérêt porté par l’</w:t>
      </w:r>
      <w:r w:rsidR="0089582F">
        <w:rPr>
          <w:bCs/>
        </w:rPr>
        <w:t>étudiant</w:t>
      </w:r>
      <w:r w:rsidRPr="00E87741">
        <w:rPr>
          <w:bCs/>
        </w:rPr>
        <w:t xml:space="preserve"> à un sujet permet de mobiliser des actions et des idées en vue d’apprendre à ma</w:t>
      </w:r>
      <w:r w:rsidR="001E5584">
        <w:rPr>
          <w:bCs/>
        </w:rPr>
        <w:t>i</w:t>
      </w:r>
      <w:r w:rsidRPr="00E87741">
        <w:rPr>
          <w:bCs/>
        </w:rPr>
        <w:t xml:space="preserve">triser des compétences. Cette mobilisation permet de libérer des représentations personnelles en vue de les intégrer dans un processus ou une thématique plus complexe. Ce type d’activité, centrée sur l’intérêt et l’éveil, assure une écoute attentive en permanence aux situations d’apprentissage.  </w:t>
      </w:r>
    </w:p>
    <w:p w14:paraId="24DF2647" w14:textId="569AA772" w:rsidR="00E87741" w:rsidRPr="005E6008" w:rsidRDefault="00656DCE" w:rsidP="00E87741">
      <w:pPr>
        <w:spacing w:after="0" w:line="240" w:lineRule="auto"/>
      </w:pPr>
      <w:r w:rsidRPr="005E6008">
        <w:t>Ex : Présentation d’une situation, d’un problème à résoudre, partage des représentations, des connaissances et des croyances des étudiants.</w:t>
      </w:r>
    </w:p>
    <w:p w14:paraId="0616A2D6" w14:textId="77777777" w:rsidR="00656DCE" w:rsidRPr="00656DCE" w:rsidRDefault="00656DCE" w:rsidP="00E87741">
      <w:pPr>
        <w:spacing w:after="0" w:line="240" w:lineRule="auto"/>
        <w:rPr>
          <w:b/>
          <w:bCs/>
          <w:color w:val="FF0000"/>
        </w:rPr>
      </w:pPr>
    </w:p>
    <w:p w14:paraId="1FCC286B" w14:textId="77777777" w:rsidR="00E87741" w:rsidRPr="00E87741" w:rsidRDefault="00E87741" w:rsidP="00E87741">
      <w:pPr>
        <w:spacing w:after="0" w:line="240" w:lineRule="auto"/>
        <w:rPr>
          <w:b/>
          <w:bCs/>
        </w:rPr>
      </w:pPr>
      <w:r w:rsidRPr="00E87741">
        <w:rPr>
          <w:b/>
          <w:bCs/>
        </w:rPr>
        <w:t xml:space="preserve">2.1 La collaboration - </w:t>
      </w:r>
      <w:r w:rsidRPr="00E87741">
        <w:rPr>
          <w:b/>
          <w:bCs/>
          <w:i/>
        </w:rPr>
        <w:t>première perspective</w:t>
      </w:r>
      <w:r w:rsidRPr="00E87741">
        <w:rPr>
          <w:b/>
          <w:bCs/>
        </w:rPr>
        <w:t xml:space="preserve"> </w:t>
      </w:r>
    </w:p>
    <w:p w14:paraId="0B2B53BD" w14:textId="77777777" w:rsidR="005E6008" w:rsidRPr="005E6008" w:rsidRDefault="00E87741" w:rsidP="00E87741">
      <w:pPr>
        <w:spacing w:after="0" w:line="240" w:lineRule="auto"/>
        <w:jc w:val="both"/>
        <w:rPr>
          <w:bCs/>
        </w:rPr>
      </w:pPr>
      <w:r w:rsidRPr="00E87741">
        <w:rPr>
          <w:bCs/>
        </w:rPr>
        <w:t xml:space="preserve">Afin de mettre en ordre le résultat des échanges initiés au sein de la mobilisation, l’enseignant veillera à bien encadrer l’étude des sujets abordés en classe. Pour ce faire, les apprenants s’inscriront dans différentes séquences, individuelles ou collectives, qui permettront en petit ou en grand groupe, de construire le savoir en collaboration. </w:t>
      </w:r>
      <w:r w:rsidR="00044B74" w:rsidRPr="005E6008">
        <w:rPr>
          <w:bCs/>
        </w:rPr>
        <w:t>Dans ce cadre, l</w:t>
      </w:r>
      <w:r w:rsidR="00656DCE" w:rsidRPr="005E6008">
        <w:rPr>
          <w:bCs/>
        </w:rPr>
        <w:t xml:space="preserve">es apprenants </w:t>
      </w:r>
      <w:r w:rsidR="00044B74" w:rsidRPr="005E6008">
        <w:rPr>
          <w:bCs/>
        </w:rPr>
        <w:t xml:space="preserve">qui construisent leur savoir ensemble, </w:t>
      </w:r>
      <w:r w:rsidR="00656DCE" w:rsidRPr="005E6008">
        <w:rPr>
          <w:bCs/>
        </w:rPr>
        <w:t xml:space="preserve">travaillent tous pour résoudre la même tâche/situation problème. </w:t>
      </w:r>
    </w:p>
    <w:p w14:paraId="7B719374" w14:textId="46CB954C" w:rsidR="00656DCE" w:rsidRPr="005E6008" w:rsidRDefault="00656DCE" w:rsidP="00E87741">
      <w:pPr>
        <w:spacing w:after="0" w:line="240" w:lineRule="auto"/>
        <w:jc w:val="both"/>
        <w:rPr>
          <w:bCs/>
        </w:rPr>
      </w:pPr>
      <w:r w:rsidRPr="005E6008">
        <w:rPr>
          <w:bCs/>
        </w:rPr>
        <w:t>La production finale est une fusion des productions individuelles</w:t>
      </w:r>
      <w:r w:rsidR="00044B74" w:rsidRPr="005E6008">
        <w:rPr>
          <w:bCs/>
        </w:rPr>
        <w:t>.</w:t>
      </w:r>
    </w:p>
    <w:p w14:paraId="7637544E" w14:textId="3190D4DA" w:rsidR="00E87741" w:rsidRPr="00E87741" w:rsidRDefault="00E87741" w:rsidP="00E87741">
      <w:pPr>
        <w:spacing w:after="0" w:line="240" w:lineRule="auto"/>
        <w:jc w:val="both"/>
        <w:rPr>
          <w:bCs/>
        </w:rPr>
      </w:pPr>
      <w:r w:rsidRPr="00E87741">
        <w:rPr>
          <w:bCs/>
        </w:rPr>
        <w:t xml:space="preserve">Les </w:t>
      </w:r>
      <w:r>
        <w:rPr>
          <w:bCs/>
        </w:rPr>
        <w:t>étudiants</w:t>
      </w:r>
      <w:r w:rsidR="005E6008">
        <w:rPr>
          <w:bCs/>
        </w:rPr>
        <w:t>,</w:t>
      </w:r>
      <w:r w:rsidRPr="00E87741">
        <w:rPr>
          <w:bCs/>
        </w:rPr>
        <w:t xml:space="preserve"> ayant des expériences et des savoirs différents, répondront, après un apport personnel, aux objectifs fixés par l’enseignant.</w:t>
      </w:r>
    </w:p>
    <w:p w14:paraId="43AA2075" w14:textId="2000C607" w:rsidR="00E87741" w:rsidRPr="005E6008" w:rsidRDefault="00E87741" w:rsidP="00E87741">
      <w:pPr>
        <w:spacing w:after="0" w:line="240" w:lineRule="auto"/>
        <w:jc w:val="both"/>
      </w:pPr>
      <w:r w:rsidRPr="005E6008">
        <w:t>Ex. : Les exercices en binôme</w:t>
      </w:r>
      <w:r w:rsidR="00B52A43">
        <w:t xml:space="preserve">, </w:t>
      </w:r>
      <w:r w:rsidRPr="005E6008">
        <w:t>de confrontation des opinions entre les étudiants</w:t>
      </w:r>
      <w:r w:rsidR="00B52A43">
        <w:t>, …</w:t>
      </w:r>
      <w:r w:rsidRPr="005E6008">
        <w:t xml:space="preserve"> </w:t>
      </w:r>
    </w:p>
    <w:p w14:paraId="0AA0683D" w14:textId="183825F2" w:rsidR="005E6008" w:rsidRDefault="005E6008" w:rsidP="00E87741">
      <w:pPr>
        <w:spacing w:after="0" w:line="240" w:lineRule="auto"/>
        <w:jc w:val="both"/>
        <w:rPr>
          <w:b/>
          <w:bCs/>
        </w:rPr>
      </w:pPr>
    </w:p>
    <w:p w14:paraId="3D1475CD" w14:textId="54F81EDA" w:rsidR="005E6008" w:rsidRDefault="005E6008" w:rsidP="00E87741">
      <w:pPr>
        <w:spacing w:after="0" w:line="240" w:lineRule="auto"/>
        <w:jc w:val="both"/>
        <w:rPr>
          <w:b/>
          <w:bCs/>
        </w:rPr>
      </w:pPr>
    </w:p>
    <w:p w14:paraId="4DC461D1" w14:textId="77777777" w:rsidR="005E6008" w:rsidRPr="00E87741" w:rsidRDefault="005E6008" w:rsidP="00E87741">
      <w:pPr>
        <w:spacing w:after="0" w:line="240" w:lineRule="auto"/>
        <w:jc w:val="both"/>
        <w:rPr>
          <w:b/>
          <w:bCs/>
        </w:rPr>
      </w:pPr>
    </w:p>
    <w:p w14:paraId="5C335A51" w14:textId="77777777" w:rsidR="00E87741" w:rsidRPr="00E87741" w:rsidRDefault="00E87741" w:rsidP="00E87741">
      <w:pPr>
        <w:spacing w:after="0" w:line="240" w:lineRule="auto"/>
        <w:rPr>
          <w:b/>
          <w:bCs/>
        </w:rPr>
      </w:pPr>
      <w:r w:rsidRPr="00E87741">
        <w:rPr>
          <w:b/>
          <w:bCs/>
        </w:rPr>
        <w:lastRenderedPageBreak/>
        <w:t xml:space="preserve">2.2 La coopération - </w:t>
      </w:r>
      <w:r w:rsidRPr="00E87741">
        <w:rPr>
          <w:b/>
          <w:bCs/>
          <w:i/>
        </w:rPr>
        <w:t>deuxième perspective</w:t>
      </w:r>
    </w:p>
    <w:p w14:paraId="2C32EF4A" w14:textId="3912BD47" w:rsidR="00044B74" w:rsidRPr="00B52A43" w:rsidRDefault="00044B74" w:rsidP="00044B74">
      <w:pPr>
        <w:spacing w:after="0" w:line="240" w:lineRule="auto"/>
        <w:jc w:val="both"/>
        <w:rPr>
          <w:bCs/>
        </w:rPr>
      </w:pPr>
      <w:r w:rsidRPr="00B52A43">
        <w:rPr>
          <w:bCs/>
        </w:rPr>
        <w:t>Dans le travail coopératif, la tâche finale est morcelée en sous-tâches. Chacun, individuellement ou en groupe ne travaille que sur un domaine. La production finale est un assemblage des productions individuelles.</w:t>
      </w:r>
    </w:p>
    <w:p w14:paraId="391CC272" w14:textId="15998408" w:rsidR="00E87741" w:rsidRPr="00E87741" w:rsidRDefault="00E87741" w:rsidP="00044B74">
      <w:pPr>
        <w:spacing w:after="0" w:line="240" w:lineRule="auto"/>
        <w:jc w:val="both"/>
        <w:rPr>
          <w:bCs/>
        </w:rPr>
      </w:pPr>
      <w:r w:rsidRPr="00E87741">
        <w:rPr>
          <w:bCs/>
        </w:rPr>
        <w:t xml:space="preserve">Parfois, dans les moments de collaboration, les apports sont complexes. En effet, les apprenants ont souvent des compétences spécifiques ou une maîtrise plus mesurée de certains savoirs — ou de savoir-faire — là où d’autres les développent ailleurs. À ce stade, les </w:t>
      </w:r>
      <w:r>
        <w:rPr>
          <w:bCs/>
        </w:rPr>
        <w:t>étudiants</w:t>
      </w:r>
      <w:r w:rsidRPr="00E87741">
        <w:rPr>
          <w:bCs/>
        </w:rPr>
        <w:t xml:space="preserve"> plus compétents dans un domaine travailleront en équipe, via la co-construction des savoirs et des compétences, afin d’accompagner les jeunes ayant un rythme spécifique. Cela peut se faire à différents moments de l’année. En ce sens, en variant les </w:t>
      </w:r>
      <w:r w:rsidRPr="00E87741">
        <w:rPr>
          <w:bCs/>
          <w:i/>
        </w:rPr>
        <w:t>tempos</w:t>
      </w:r>
      <w:r w:rsidRPr="00E87741">
        <w:rPr>
          <w:bCs/>
        </w:rPr>
        <w:t>, il apparaît important que les classes soient hétérogènes pour assurer une coopération négociée et une co-construction efficace.</w:t>
      </w:r>
    </w:p>
    <w:p w14:paraId="1F5C7445" w14:textId="3E401DEA" w:rsidR="00E87741" w:rsidRPr="00B52A43" w:rsidRDefault="00E87741" w:rsidP="00E87741">
      <w:pPr>
        <w:spacing w:after="0" w:line="240" w:lineRule="auto"/>
        <w:jc w:val="both"/>
      </w:pPr>
      <w:r w:rsidRPr="00B52A43">
        <w:t>Ex. : Les exercices en binôme, de médiation entre apprenants</w:t>
      </w:r>
      <w:r w:rsidR="00B52A43">
        <w:t>, ..</w:t>
      </w:r>
      <w:r w:rsidRPr="00B52A43">
        <w:t>.</w:t>
      </w:r>
    </w:p>
    <w:p w14:paraId="38E54146" w14:textId="77777777" w:rsidR="00E87741" w:rsidRPr="00E87741" w:rsidRDefault="00E87741" w:rsidP="00E87741">
      <w:pPr>
        <w:spacing w:after="0" w:line="240" w:lineRule="auto"/>
        <w:rPr>
          <w:b/>
          <w:bCs/>
        </w:rPr>
      </w:pPr>
    </w:p>
    <w:p w14:paraId="4E05FBD6" w14:textId="77777777" w:rsidR="00E87741" w:rsidRPr="00E87741" w:rsidRDefault="00E87741" w:rsidP="00E87741">
      <w:pPr>
        <w:spacing w:after="0" w:line="240" w:lineRule="auto"/>
        <w:rPr>
          <w:b/>
          <w:bCs/>
        </w:rPr>
      </w:pPr>
      <w:r w:rsidRPr="00E87741">
        <w:rPr>
          <w:b/>
          <w:bCs/>
        </w:rPr>
        <w:t xml:space="preserve">2.3 L’auto-apprentissage - </w:t>
      </w:r>
      <w:r w:rsidRPr="00E87741">
        <w:rPr>
          <w:b/>
          <w:bCs/>
          <w:i/>
        </w:rPr>
        <w:t>troisième perspective</w:t>
      </w:r>
    </w:p>
    <w:p w14:paraId="569B1FAD" w14:textId="4DC50791" w:rsidR="00E87741" w:rsidRPr="00E87741" w:rsidRDefault="00B52A43" w:rsidP="00E87741">
      <w:pPr>
        <w:spacing w:after="0" w:line="240" w:lineRule="auto"/>
        <w:jc w:val="both"/>
        <w:rPr>
          <w:bCs/>
        </w:rPr>
      </w:pPr>
      <w:r>
        <w:rPr>
          <w:bCs/>
        </w:rPr>
        <w:t>L</w:t>
      </w:r>
      <w:r w:rsidR="00E87741" w:rsidRPr="00E87741">
        <w:rPr>
          <w:bCs/>
        </w:rPr>
        <w:t xml:space="preserve">es </w:t>
      </w:r>
      <w:r w:rsidR="00E87741">
        <w:rPr>
          <w:bCs/>
        </w:rPr>
        <w:t>étudiants</w:t>
      </w:r>
      <w:r w:rsidR="00E87741" w:rsidRPr="00E87741">
        <w:rPr>
          <w:bCs/>
        </w:rPr>
        <w:t xml:space="preserve"> sont chargés de nombreux savoirs et représentations personnels</w:t>
      </w:r>
      <w:r>
        <w:rPr>
          <w:bCs/>
        </w:rPr>
        <w:t xml:space="preserve"> conséquents à l’auto-apprentissage</w:t>
      </w:r>
      <w:r w:rsidR="00E87741" w:rsidRPr="00E87741">
        <w:rPr>
          <w:bCs/>
        </w:rPr>
        <w:t xml:space="preserve">. L’enseignant veillera à réorganiser ce foisonnement de connaissances afin de participer à la construction d’un savoir collectif : celui du groupe « classe ». En utilisant les outils et les savoirs du cours, les </w:t>
      </w:r>
      <w:r w:rsidR="00E87741">
        <w:rPr>
          <w:bCs/>
        </w:rPr>
        <w:t>étudiants</w:t>
      </w:r>
      <w:r w:rsidR="00E87741" w:rsidRPr="00E87741">
        <w:rPr>
          <w:bCs/>
        </w:rPr>
        <w:t xml:space="preserve"> mobilisés seront appelés à ma</w:t>
      </w:r>
      <w:r w:rsidR="00044B74">
        <w:rPr>
          <w:bCs/>
        </w:rPr>
        <w:t>i</w:t>
      </w:r>
      <w:r w:rsidR="00E87741" w:rsidRPr="00E87741">
        <w:rPr>
          <w:bCs/>
        </w:rPr>
        <w:t xml:space="preserve">triser les compétences par le dépassement. L’objectif final de l’auto-apprentissage est d’arriver à la collaboration et à la coopération tout en veillant à ne pas accroître d’éventuelles inégalités culturelles. </w:t>
      </w:r>
    </w:p>
    <w:p w14:paraId="181B0F02" w14:textId="35DD2819" w:rsidR="00E87741" w:rsidRPr="00B52A43" w:rsidRDefault="00E87741" w:rsidP="00E87741">
      <w:pPr>
        <w:spacing w:after="0" w:line="240" w:lineRule="auto"/>
        <w:jc w:val="both"/>
      </w:pPr>
      <w:r w:rsidRPr="00B52A43">
        <w:t xml:space="preserve">Ex. : </w:t>
      </w:r>
      <w:r w:rsidR="00B52A43">
        <w:t>L</w:t>
      </w:r>
      <w:r w:rsidRPr="00B52A43">
        <w:t>es travaux personnels (e-learning, etc.), la recherche à domicile,</w:t>
      </w:r>
      <w:r w:rsidR="00B52A43">
        <w:t xml:space="preserve"> le</w:t>
      </w:r>
      <w:r w:rsidRPr="00B52A43">
        <w:t xml:space="preserve"> dépassement orienté,</w:t>
      </w:r>
      <w:r w:rsidR="00B52A43">
        <w:t xml:space="preserve"> le</w:t>
      </w:r>
      <w:r w:rsidRPr="00B52A43">
        <w:t xml:space="preserve"> travail en autonomie au sein de la classe</w:t>
      </w:r>
      <w:r w:rsidR="00B52A43" w:rsidRPr="00B52A43">
        <w:t>, ..</w:t>
      </w:r>
      <w:r w:rsidRPr="00B52A43">
        <w:t xml:space="preserve">. </w:t>
      </w:r>
    </w:p>
    <w:p w14:paraId="611B8D6D" w14:textId="77777777" w:rsidR="00E87741" w:rsidRPr="00E87741" w:rsidRDefault="00E87741" w:rsidP="00E87741">
      <w:pPr>
        <w:spacing w:after="0" w:line="240" w:lineRule="auto"/>
        <w:rPr>
          <w:b/>
          <w:bCs/>
        </w:rPr>
      </w:pPr>
    </w:p>
    <w:p w14:paraId="790D764C" w14:textId="77777777" w:rsidR="00E87741" w:rsidRPr="00E87741" w:rsidRDefault="00E87741" w:rsidP="00E87741">
      <w:pPr>
        <w:spacing w:after="0" w:line="240" w:lineRule="auto"/>
        <w:rPr>
          <w:b/>
          <w:bCs/>
        </w:rPr>
      </w:pPr>
      <w:r w:rsidRPr="00E87741">
        <w:rPr>
          <w:b/>
          <w:bCs/>
        </w:rPr>
        <w:t>3. L’auto-évaluation</w:t>
      </w:r>
    </w:p>
    <w:p w14:paraId="14802A70" w14:textId="36FD2E00" w:rsidR="00E87741" w:rsidRPr="00E87741" w:rsidRDefault="00E87741" w:rsidP="00E87741">
      <w:pPr>
        <w:spacing w:after="0" w:line="240" w:lineRule="auto"/>
        <w:jc w:val="both"/>
        <w:rPr>
          <w:bCs/>
        </w:rPr>
      </w:pPr>
      <w:r w:rsidRPr="00E87741">
        <w:rPr>
          <w:bCs/>
        </w:rPr>
        <w:t>L’auto-évaluation est l’une des activités scolaires qui, d’une part, est propre à l’</w:t>
      </w:r>
      <w:r w:rsidR="0089582F">
        <w:rPr>
          <w:bCs/>
        </w:rPr>
        <w:t>étudiant</w:t>
      </w:r>
      <w:r w:rsidRPr="00E87741">
        <w:rPr>
          <w:bCs/>
        </w:rPr>
        <w:t xml:space="preserve"> et, d’autre part, entre dans le cadre de l’évaluation. Dans ce contexte, l’enseignant ne doit jamais perdre de vue que l’évaluation est souvent perçue comme difficile par sa nature de jugement et de mesure. L’auto-évaluation dépendant du tempérament des </w:t>
      </w:r>
      <w:r>
        <w:rPr>
          <w:bCs/>
        </w:rPr>
        <w:t>étudiants</w:t>
      </w:r>
      <w:r w:rsidRPr="00E87741">
        <w:rPr>
          <w:bCs/>
        </w:rPr>
        <w:t xml:space="preserve">, l’enseignant veillera à co-constuire, avec les </w:t>
      </w:r>
      <w:r>
        <w:rPr>
          <w:bCs/>
        </w:rPr>
        <w:t>étudiants</w:t>
      </w:r>
      <w:r w:rsidRPr="00E87741">
        <w:rPr>
          <w:bCs/>
        </w:rPr>
        <w:t>, les outils et les indicateurs permettant d’évaluer, de manière juste et critériée, le travail fourni. En d’autres termes : l’auto-évaluation est consubstantielle à l’autocorrection et elle s’acquiert par des exercices, des questions ouvertes ou des évaluations formatives. Confronté à ses lacunes, l’</w:t>
      </w:r>
      <w:r w:rsidR="0089582F">
        <w:rPr>
          <w:bCs/>
        </w:rPr>
        <w:t>étudiant</w:t>
      </w:r>
      <w:r w:rsidRPr="00E87741">
        <w:rPr>
          <w:bCs/>
        </w:rPr>
        <w:t xml:space="preserve"> trouvera les moyens de mobiliser les outils et les compétences assurant sa progression. En étant éveillé à un regard critique, le sien et celui des autres, l’apprenant se positionnera avec précision dans sa progression.</w:t>
      </w:r>
    </w:p>
    <w:p w14:paraId="13E8C2A9" w14:textId="77777777" w:rsidR="00E87741" w:rsidRPr="00E87741" w:rsidRDefault="00E87741" w:rsidP="00E87741">
      <w:pPr>
        <w:spacing w:after="0" w:line="240" w:lineRule="auto"/>
        <w:rPr>
          <w:b/>
          <w:bCs/>
        </w:rPr>
      </w:pPr>
    </w:p>
    <w:p w14:paraId="63809B2B" w14:textId="77777777" w:rsidR="00E87741" w:rsidRPr="00E87741" w:rsidRDefault="00E87741" w:rsidP="00E87741">
      <w:pPr>
        <w:spacing w:after="0" w:line="240" w:lineRule="auto"/>
        <w:rPr>
          <w:b/>
          <w:bCs/>
        </w:rPr>
      </w:pPr>
      <w:r w:rsidRPr="00E87741">
        <w:rPr>
          <w:b/>
          <w:bCs/>
        </w:rPr>
        <w:t>4. L’erreur</w:t>
      </w:r>
    </w:p>
    <w:p w14:paraId="57CDAF4A" w14:textId="5E1D2246" w:rsidR="00E87741" w:rsidRPr="00E87741" w:rsidRDefault="00E87741" w:rsidP="00E87741">
      <w:pPr>
        <w:spacing w:after="0" w:line="240" w:lineRule="auto"/>
        <w:jc w:val="both"/>
        <w:rPr>
          <w:bCs/>
        </w:rPr>
      </w:pPr>
      <w:r w:rsidRPr="00E87741">
        <w:rPr>
          <w:bCs/>
        </w:rPr>
        <w:t>La notion d’erreur dans l’enseignement est triple : on y a droit, on apprend de celle-ci et on s’inscrit dans un processus expérimental. Ce dernier, qui va de l’essai à l’erreur, mène à la construction scientifique des savoirs. Ces notions étant cycliques, l’enseignant veillera à profiter de ces occasions pédagogiques en vue de reconstruire, sans jugement, les représentations dans le respect du rythme individuel de l’</w:t>
      </w:r>
      <w:r w:rsidR="0089582F">
        <w:rPr>
          <w:bCs/>
        </w:rPr>
        <w:t>étudiant</w:t>
      </w:r>
      <w:r w:rsidRPr="00E87741">
        <w:rPr>
          <w:bCs/>
        </w:rPr>
        <w:t>.  Comme l’exprime Albert Jacquard : « Il est de la nature même de l’école d’être le lieu de l’erreur possible, le lieu de l’erreur bénéfique, le lieu où il faut se tromper beaucoup et comprendre ses erreurs pour ne plus se tromper quand on sort de l’école ».</w:t>
      </w:r>
    </w:p>
    <w:p w14:paraId="5DCCEF20" w14:textId="77777777" w:rsidR="00E87741" w:rsidRPr="00E87741" w:rsidRDefault="00E87741" w:rsidP="00E87741">
      <w:pPr>
        <w:spacing w:after="0" w:line="240" w:lineRule="auto"/>
        <w:rPr>
          <w:b/>
          <w:bCs/>
        </w:rPr>
      </w:pPr>
    </w:p>
    <w:p w14:paraId="19FE8847" w14:textId="77777777" w:rsidR="00E87741" w:rsidRPr="00E87741" w:rsidRDefault="00E87741" w:rsidP="00E87741">
      <w:pPr>
        <w:spacing w:after="0" w:line="240" w:lineRule="auto"/>
        <w:rPr>
          <w:b/>
          <w:bCs/>
        </w:rPr>
      </w:pPr>
      <w:r w:rsidRPr="00E87741">
        <w:rPr>
          <w:b/>
          <w:bCs/>
        </w:rPr>
        <w:t>5. La consolidation personnelle</w:t>
      </w:r>
    </w:p>
    <w:p w14:paraId="643F0CCA" w14:textId="0D198DFD" w:rsidR="00E87741" w:rsidRDefault="00E87741" w:rsidP="00FD58A3">
      <w:pPr>
        <w:spacing w:after="0" w:line="240" w:lineRule="auto"/>
        <w:jc w:val="both"/>
        <w:rPr>
          <w:bCs/>
        </w:rPr>
      </w:pPr>
      <w:r w:rsidRPr="00E87741">
        <w:rPr>
          <w:bCs/>
        </w:rPr>
        <w:t>À la suite de toutes ces étapes pédagogiques, l’</w:t>
      </w:r>
      <w:r w:rsidR="0089582F">
        <w:rPr>
          <w:bCs/>
        </w:rPr>
        <w:t>étudiant</w:t>
      </w:r>
      <w:r w:rsidRPr="00E87741">
        <w:rPr>
          <w:bCs/>
        </w:rPr>
        <w:t xml:space="preserve"> fixera ses acquis après la découverte et l’assimilation. Cela ne suffit pas de comprendre, il faut aussi utiliser les savoirs de manière pertinente et les exploiter en dehors du contexte scolaire. En ce sens, l’enseignant veillera à ce que ces savoirs et ces compétences soient ma</w:t>
      </w:r>
      <w:r w:rsidR="00FD58A3">
        <w:rPr>
          <w:bCs/>
        </w:rPr>
        <w:t>i</w:t>
      </w:r>
      <w:r w:rsidRPr="00E87741">
        <w:rPr>
          <w:bCs/>
        </w:rPr>
        <w:t xml:space="preserve">trisés dans un continuum pédagogique et de manière pérenne. Cet aboutissement </w:t>
      </w:r>
      <w:r>
        <w:rPr>
          <w:bCs/>
        </w:rPr>
        <w:t xml:space="preserve">sera </w:t>
      </w:r>
      <w:r w:rsidRPr="00E87741">
        <w:rPr>
          <w:bCs/>
        </w:rPr>
        <w:t>mesuré par l’intermédiaire de situations inédites</w:t>
      </w:r>
      <w:r>
        <w:rPr>
          <w:bCs/>
        </w:rPr>
        <w:t xml:space="preserve"> (situations d’intégration disciplinaires et/ou </w:t>
      </w:r>
      <w:r w:rsidR="00F75FBC">
        <w:rPr>
          <w:bCs/>
        </w:rPr>
        <w:t>interdisciplinaires</w:t>
      </w:r>
      <w:r w:rsidRPr="00E87741">
        <w:rPr>
          <w:bCs/>
        </w:rPr>
        <w:t>, lors d’une phase de transfert, par des exercices de fixation et des étapes de systématisation.</w:t>
      </w:r>
      <w:r>
        <w:rPr>
          <w:bCs/>
        </w:rPr>
        <w:br w:type="page"/>
      </w:r>
    </w:p>
    <w:p w14:paraId="419AA994" w14:textId="0EFC64C6" w:rsidR="0089582F" w:rsidRPr="00E87741" w:rsidRDefault="0089582F" w:rsidP="0089582F">
      <w:pPr>
        <w:spacing w:after="0" w:line="240" w:lineRule="auto"/>
        <w:rPr>
          <w:b/>
          <w:lang w:bidi="fr-BE"/>
        </w:rPr>
      </w:pPr>
      <w:bookmarkStart w:id="6" w:name="_Toc12360129"/>
      <w:bookmarkStart w:id="7" w:name="_Toc12360128"/>
      <w:r>
        <w:rPr>
          <w:b/>
          <w:sz w:val="28"/>
          <w:szCs w:val="28"/>
          <w:lang w:bidi="fr-BE"/>
        </w:rPr>
        <w:lastRenderedPageBreak/>
        <w:t xml:space="preserve">5.2  </w:t>
      </w:r>
      <w:r w:rsidRPr="0089582F">
        <w:rPr>
          <w:b/>
          <w:sz w:val="28"/>
          <w:szCs w:val="28"/>
          <w:lang w:bidi="fr-BE"/>
        </w:rPr>
        <w:t>L’évaluation</w:t>
      </w:r>
      <w:bookmarkEnd w:id="6"/>
    </w:p>
    <w:p w14:paraId="656860B0" w14:textId="77777777" w:rsidR="0089582F" w:rsidRPr="00E87741" w:rsidRDefault="0089582F" w:rsidP="0089582F">
      <w:pPr>
        <w:spacing w:after="0" w:line="240" w:lineRule="auto"/>
        <w:rPr>
          <w:bCs/>
        </w:rPr>
      </w:pPr>
    </w:p>
    <w:p w14:paraId="70523C8A" w14:textId="77777777" w:rsidR="0089582F" w:rsidRPr="00E87741" w:rsidRDefault="0089582F" w:rsidP="0089582F">
      <w:pPr>
        <w:spacing w:after="0" w:line="240" w:lineRule="auto"/>
        <w:rPr>
          <w:bCs/>
        </w:rPr>
      </w:pPr>
    </w:p>
    <w:p w14:paraId="1DE97CF6" w14:textId="132A631E" w:rsidR="0089582F" w:rsidRPr="00E87741" w:rsidRDefault="0089582F" w:rsidP="0089582F">
      <w:pPr>
        <w:spacing w:after="0" w:line="240" w:lineRule="auto"/>
        <w:jc w:val="both"/>
        <w:rPr>
          <w:bCs/>
        </w:rPr>
      </w:pPr>
      <w:r w:rsidRPr="00E87741">
        <w:rPr>
          <w:bCs/>
        </w:rPr>
        <w:t xml:space="preserve">Dans le cadre de la pédagogie par </w:t>
      </w:r>
      <w:r>
        <w:rPr>
          <w:bCs/>
        </w:rPr>
        <w:t>compétences</w:t>
      </w:r>
      <w:r w:rsidRPr="00E87741">
        <w:rPr>
          <w:bCs/>
        </w:rPr>
        <w:t>, l’apprenant est amené à effectuer des tâches de différents niveaux de complexité. Confronté à ses représentations et accompagné de savoirs et de savoir-faire, il est conduit à réaliser et à consolider une tâche finale en toute autonomie. L’objectif des enseignants sera, à dessein, d’apporter une évolution substantielle aux modalités d’évaluation en maintenant les principes de bienveillance et d’exigence. Ce souhait intense sous-tend la création et l’utilisation de plusieurs situations d’évaluation afin d’entraîner l’</w:t>
      </w:r>
      <w:r>
        <w:rPr>
          <w:bCs/>
        </w:rPr>
        <w:t>étudiant</w:t>
      </w:r>
      <w:r w:rsidRPr="00E87741">
        <w:rPr>
          <w:bCs/>
        </w:rPr>
        <w:t xml:space="preserve"> à réaliser des tâches de plus en plus complexes et inédites mais également afin de lutter contre l’échec scolaire, le décrochage et le redoublement. </w:t>
      </w:r>
    </w:p>
    <w:p w14:paraId="216BA264" w14:textId="77777777" w:rsidR="0089582F" w:rsidRPr="00E87741" w:rsidRDefault="0089582F" w:rsidP="0089582F">
      <w:pPr>
        <w:spacing w:after="0" w:line="240" w:lineRule="auto"/>
        <w:rPr>
          <w:bCs/>
        </w:rPr>
      </w:pPr>
    </w:p>
    <w:p w14:paraId="39419292" w14:textId="490607AC" w:rsidR="0089582F" w:rsidRPr="00E87741" w:rsidRDefault="0089582F" w:rsidP="0089582F">
      <w:pPr>
        <w:spacing w:after="0" w:line="240" w:lineRule="auto"/>
        <w:jc w:val="both"/>
        <w:rPr>
          <w:bCs/>
        </w:rPr>
      </w:pPr>
      <w:r w:rsidRPr="00E87741">
        <w:rPr>
          <w:bCs/>
        </w:rPr>
        <w:t>Les grilles permettant d’évaluer la ma</w:t>
      </w:r>
      <w:r w:rsidR="005D5D17">
        <w:rPr>
          <w:bCs/>
        </w:rPr>
        <w:t>i</w:t>
      </w:r>
      <w:r w:rsidRPr="00E87741">
        <w:rPr>
          <w:bCs/>
        </w:rPr>
        <w:t>trise des compétences sont nombreuses ; elles ne sont plus à lire simplement comme des indicateurs mais également comme des opportunités, des phases diagnostiques, permettant la co-construction de nouveaux moments d’apprentissage. En abordant l’erreur comme un moyen supplémentaire de ma</w:t>
      </w:r>
      <w:r w:rsidR="00F71740">
        <w:rPr>
          <w:bCs/>
        </w:rPr>
        <w:t>i</w:t>
      </w:r>
      <w:r w:rsidRPr="00E87741">
        <w:rPr>
          <w:bCs/>
        </w:rPr>
        <w:t xml:space="preserve">triser des savoirs, des savoir-faire, des compétences, c’est l’ensemble du processus pédagogique qui s’organise au sein d’un </w:t>
      </w:r>
      <w:r w:rsidRPr="00E87741">
        <w:rPr>
          <w:bCs/>
          <w:i/>
        </w:rPr>
        <w:t>continuum</w:t>
      </w:r>
      <w:r w:rsidRPr="00E87741">
        <w:rPr>
          <w:bCs/>
        </w:rPr>
        <w:t xml:space="preserve"> formatif. En répétant des opérations tout au long du cursus, les </w:t>
      </w:r>
      <w:r>
        <w:rPr>
          <w:bCs/>
        </w:rPr>
        <w:t>étudiants</w:t>
      </w:r>
      <w:r w:rsidRPr="00E87741">
        <w:rPr>
          <w:bCs/>
        </w:rPr>
        <w:t xml:space="preserve"> seront familiarisés avec les outils de l’évaluation. Ces répétitions formatives, exercées des années durant à l’aide des processus « conna</w:t>
      </w:r>
      <w:r w:rsidR="005D5D17">
        <w:rPr>
          <w:bCs/>
        </w:rPr>
        <w:t>i</w:t>
      </w:r>
      <w:r w:rsidRPr="00E87741">
        <w:rPr>
          <w:bCs/>
        </w:rPr>
        <w:t>tre », « appliquer », « transférer », permettront un transfert des compétences plus « aisé » en fin de cycle. À terme, l’épreuve certificative, interne ou externe, ne deviendra qu’une occasion « familière » de plus permettant d’affirmer la ma</w:t>
      </w:r>
      <w:r w:rsidR="005D5D17">
        <w:rPr>
          <w:bCs/>
        </w:rPr>
        <w:t>i</w:t>
      </w:r>
      <w:r w:rsidRPr="00E87741">
        <w:rPr>
          <w:bCs/>
        </w:rPr>
        <w:t xml:space="preserve">trise et la mobilisation des compétences. </w:t>
      </w:r>
    </w:p>
    <w:p w14:paraId="23A0C661" w14:textId="77777777" w:rsidR="0089582F" w:rsidRPr="00E87741" w:rsidRDefault="0089582F" w:rsidP="0089582F">
      <w:pPr>
        <w:spacing w:after="0" w:line="240" w:lineRule="auto"/>
        <w:rPr>
          <w:bCs/>
        </w:rPr>
      </w:pPr>
    </w:p>
    <w:p w14:paraId="7714C0E5" w14:textId="1045D3A8" w:rsidR="00CE454C" w:rsidRDefault="0089582F" w:rsidP="0089582F">
      <w:pPr>
        <w:spacing w:after="0" w:line="240" w:lineRule="auto"/>
        <w:jc w:val="both"/>
        <w:rPr>
          <w:bCs/>
        </w:rPr>
      </w:pPr>
      <w:r w:rsidRPr="00E87741">
        <w:rPr>
          <w:bCs/>
        </w:rPr>
        <w:t xml:space="preserve">Pour que les </w:t>
      </w:r>
      <w:r>
        <w:rPr>
          <w:bCs/>
        </w:rPr>
        <w:t>étudiants</w:t>
      </w:r>
      <w:r w:rsidRPr="00E87741">
        <w:rPr>
          <w:bCs/>
        </w:rPr>
        <w:t xml:space="preserve"> puissent devenir les acteurs de leur réussite, ils doivent être capables de s’auto-évaluer, d’évaluer leurs pairs (co-évaluation), de suivre des indices, de comprendre leurs erreurs mais aussi de raisonner sur les tâches finales et intermédiaires demandées. Dans ce contexte, il est fortement conseillé aux enseignants de s’inscrire dans une pédagogie de l’entraînement — spiralaire — en répétant, autant que possible, des phases diagnostiques et des exercices formatifs. Les évaluations diagnostiques appara</w:t>
      </w:r>
      <w:r w:rsidR="005D5D17">
        <w:rPr>
          <w:bCs/>
        </w:rPr>
        <w:t>i</w:t>
      </w:r>
      <w:r w:rsidRPr="00E87741">
        <w:rPr>
          <w:bCs/>
        </w:rPr>
        <w:t>tront comme une opportunité, tant pour l’enseignant que pour les apprenants, de mettre en exergue la ma</w:t>
      </w:r>
      <w:r w:rsidR="005D5D17">
        <w:rPr>
          <w:bCs/>
        </w:rPr>
        <w:t>i</w:t>
      </w:r>
      <w:r w:rsidRPr="00E87741">
        <w:rPr>
          <w:bCs/>
        </w:rPr>
        <w:t xml:space="preserve">trise et la compréhension des ressources nécessaires à la réalisation du transfert final. Une place particulière sera donc réservée, en liminaire de ces exercices, à une communication claire des </w:t>
      </w:r>
      <w:r w:rsidRPr="00E87741">
        <w:rPr>
          <w:bCs/>
          <w:u w:val="single"/>
        </w:rPr>
        <w:t>compétences</w:t>
      </w:r>
      <w:r w:rsidRPr="00E87741">
        <w:rPr>
          <w:bCs/>
        </w:rPr>
        <w:t xml:space="preserve"> visées, des </w:t>
      </w:r>
      <w:r w:rsidRPr="00E87741">
        <w:rPr>
          <w:bCs/>
          <w:u w:val="single"/>
        </w:rPr>
        <w:t>tâches</w:t>
      </w:r>
      <w:r w:rsidRPr="00E87741">
        <w:rPr>
          <w:bCs/>
        </w:rPr>
        <w:t xml:space="preserve"> à réaliser, des </w:t>
      </w:r>
      <w:r w:rsidRPr="00E87741">
        <w:rPr>
          <w:bCs/>
          <w:u w:val="single"/>
        </w:rPr>
        <w:t>critères</w:t>
      </w:r>
      <w:r w:rsidRPr="00E87741">
        <w:rPr>
          <w:bCs/>
        </w:rPr>
        <w:t xml:space="preserve"> et des </w:t>
      </w:r>
      <w:r w:rsidRPr="00E87741">
        <w:rPr>
          <w:bCs/>
          <w:u w:val="single"/>
        </w:rPr>
        <w:t>indicateurs</w:t>
      </w:r>
      <w:r w:rsidRPr="00E87741">
        <w:rPr>
          <w:bCs/>
        </w:rPr>
        <w:t xml:space="preserve"> d’évaluation. Bien souvent, les apprenants sont trop rapidement confrontés seuls à des tâches complexes</w:t>
      </w:r>
      <w:r w:rsidR="005D5D17">
        <w:rPr>
          <w:bCs/>
        </w:rPr>
        <w:t xml:space="preserve"> </w:t>
      </w:r>
      <w:r w:rsidRPr="00E87741">
        <w:rPr>
          <w:bCs/>
        </w:rPr>
        <w:t>alors qu’ils ne ma</w:t>
      </w:r>
      <w:r w:rsidR="005D5D17">
        <w:rPr>
          <w:bCs/>
        </w:rPr>
        <w:t>i</w:t>
      </w:r>
      <w:r w:rsidRPr="00E87741">
        <w:rPr>
          <w:bCs/>
        </w:rPr>
        <w:t>trisent pas les savoirs nécessaires au transfert des compétences. Dans cette stratégie positive, l’enseignant devra veiller à retarder au maximum sa décision de réussite ou d’échec. Une évaluation certificative peut très bien se transformer en exercice formatif tout comme une réussite finale ne doit pas systématiquement être conditionnée par des résultats antérieurs (car la ma</w:t>
      </w:r>
      <w:r w:rsidR="005D5D17">
        <w:rPr>
          <w:bCs/>
        </w:rPr>
        <w:t>i</w:t>
      </w:r>
      <w:r w:rsidRPr="00E87741">
        <w:rPr>
          <w:bCs/>
        </w:rPr>
        <w:t>trise est conditionnée par une tâche finale et non par une tâche intermédiaire). Pour que l’</w:t>
      </w:r>
      <w:r>
        <w:rPr>
          <w:bCs/>
        </w:rPr>
        <w:t>étudiant</w:t>
      </w:r>
      <w:r w:rsidRPr="00E87741">
        <w:rPr>
          <w:bCs/>
        </w:rPr>
        <w:t xml:space="preserve"> se place dans une perspective de compréhension et d’autonomie, il doit comprendre où il se situe, ce qu’il ma</w:t>
      </w:r>
      <w:r w:rsidR="005D5D17">
        <w:rPr>
          <w:bCs/>
        </w:rPr>
        <w:t>i</w:t>
      </w:r>
      <w:r w:rsidRPr="00E87741">
        <w:rPr>
          <w:bCs/>
        </w:rPr>
        <w:t>trise et ce qu’il ne ma</w:t>
      </w:r>
      <w:r w:rsidR="005D5D17">
        <w:rPr>
          <w:bCs/>
        </w:rPr>
        <w:t>i</w:t>
      </w:r>
      <w:r w:rsidRPr="00E87741">
        <w:rPr>
          <w:bCs/>
        </w:rPr>
        <w:t xml:space="preserve">trise pas encore. Ce temps d’intégration peut se partager entre l’autoévaluation, où les </w:t>
      </w:r>
      <w:r>
        <w:rPr>
          <w:bCs/>
        </w:rPr>
        <w:t>étudiants</w:t>
      </w:r>
      <w:r w:rsidRPr="00E87741">
        <w:rPr>
          <w:bCs/>
        </w:rPr>
        <w:t xml:space="preserve"> effectuent un bilan personnel de la ma</w:t>
      </w:r>
      <w:r w:rsidR="005D5D17">
        <w:rPr>
          <w:bCs/>
        </w:rPr>
        <w:t>i</w:t>
      </w:r>
      <w:r w:rsidRPr="00E87741">
        <w:rPr>
          <w:bCs/>
        </w:rPr>
        <w:t>trise des ressources nécessaires, et la co-évaluation, où ils l’effectuent entre pairs. Il doit séparer les situations d’apprentissage et les évaluations certificatives afin d’assurer la bonne répétition des exercices — sans jugement — mais également de varier les stratégies pédagogiques et donc d’assurer une plus grande mobilisation en classe. Dans le même sens, les phases de répétition peuvent se faire à l’aide des TICE</w:t>
      </w:r>
      <w:r w:rsidR="00CE454C">
        <w:rPr>
          <w:bCs/>
        </w:rPr>
        <w:t xml:space="preserve"> </w:t>
      </w:r>
      <w:r w:rsidR="00CE454C" w:rsidRPr="00CE454C">
        <w:rPr>
          <w:bCs/>
        </w:rPr>
        <w:t>(Technologies de l'Information et de la Communication pour l'Enseignement)</w:t>
      </w:r>
      <w:r w:rsidR="00CE454C">
        <w:rPr>
          <w:bCs/>
        </w:rPr>
        <w:t>,</w:t>
      </w:r>
      <w:r w:rsidRPr="00CE454C">
        <w:rPr>
          <w:bCs/>
        </w:rPr>
        <w:t xml:space="preserve"> en</w:t>
      </w:r>
      <w:r w:rsidRPr="00E87741">
        <w:rPr>
          <w:bCs/>
        </w:rPr>
        <w:t xml:space="preserve"> classe ou à domicile, via l’utilisation de plateformes interactives, de questionnaires, voire de jeux numériques. </w:t>
      </w:r>
    </w:p>
    <w:p w14:paraId="69E73AD2" w14:textId="120F7C00" w:rsidR="0089582F" w:rsidRPr="00E87741" w:rsidRDefault="0089582F" w:rsidP="0089582F">
      <w:pPr>
        <w:spacing w:after="0" w:line="240" w:lineRule="auto"/>
        <w:jc w:val="both"/>
        <w:rPr>
          <w:bCs/>
        </w:rPr>
      </w:pPr>
      <w:r w:rsidRPr="00E87741">
        <w:rPr>
          <w:b/>
          <w:bCs/>
          <w:u w:val="single"/>
        </w:rPr>
        <w:br w:type="page"/>
      </w:r>
    </w:p>
    <w:p w14:paraId="247E0BB6" w14:textId="399B4553" w:rsidR="00E87741" w:rsidRPr="00E87741" w:rsidRDefault="0089582F" w:rsidP="00E87741">
      <w:pPr>
        <w:spacing w:after="0" w:line="240" w:lineRule="auto"/>
        <w:rPr>
          <w:b/>
          <w:sz w:val="28"/>
          <w:szCs w:val="28"/>
          <w:lang w:bidi="fr-BE"/>
        </w:rPr>
      </w:pPr>
      <w:r>
        <w:rPr>
          <w:b/>
          <w:sz w:val="28"/>
          <w:szCs w:val="28"/>
          <w:lang w:bidi="fr-BE"/>
        </w:rPr>
        <w:lastRenderedPageBreak/>
        <w:t>5.3</w:t>
      </w:r>
      <w:r w:rsidR="00E87741">
        <w:rPr>
          <w:b/>
          <w:sz w:val="28"/>
          <w:szCs w:val="28"/>
          <w:lang w:bidi="fr-BE"/>
        </w:rPr>
        <w:t xml:space="preserve">  </w:t>
      </w:r>
      <w:r w:rsidR="00E87741" w:rsidRPr="00E87741">
        <w:rPr>
          <w:b/>
          <w:sz w:val="28"/>
          <w:szCs w:val="28"/>
          <w:lang w:bidi="fr-BE"/>
        </w:rPr>
        <w:t>Perspectives numériques</w:t>
      </w:r>
      <w:bookmarkEnd w:id="7"/>
    </w:p>
    <w:p w14:paraId="1294046F" w14:textId="77777777" w:rsidR="00E87741" w:rsidRDefault="00E87741" w:rsidP="00E87741">
      <w:pPr>
        <w:spacing w:after="0" w:line="240" w:lineRule="auto"/>
        <w:rPr>
          <w:b/>
          <w:bCs/>
        </w:rPr>
      </w:pPr>
    </w:p>
    <w:p w14:paraId="537ADC75" w14:textId="77777777" w:rsidR="00E87741" w:rsidRPr="00E87741" w:rsidRDefault="00E87741" w:rsidP="00E87741">
      <w:pPr>
        <w:spacing w:after="0" w:line="240" w:lineRule="auto"/>
        <w:rPr>
          <w:b/>
          <w:bCs/>
        </w:rPr>
      </w:pPr>
    </w:p>
    <w:p w14:paraId="2B684EF2" w14:textId="7F2CF771" w:rsidR="00E87741" w:rsidRPr="002C304D" w:rsidRDefault="00E87741" w:rsidP="0089582F">
      <w:pPr>
        <w:spacing w:after="0" w:line="240" w:lineRule="auto"/>
        <w:jc w:val="both"/>
      </w:pPr>
      <w:r w:rsidRPr="00E87741">
        <w:rPr>
          <w:bCs/>
        </w:rPr>
        <w:t xml:space="preserve">Alors que nos </w:t>
      </w:r>
      <w:r>
        <w:rPr>
          <w:bCs/>
        </w:rPr>
        <w:t>étudiants</w:t>
      </w:r>
      <w:r w:rsidRPr="00E87741">
        <w:rPr>
          <w:bCs/>
        </w:rPr>
        <w:t xml:space="preserve"> baignent depuis toujours dans un monde où les technologies de l’information et de la communication sont omniprésentes, les enseignants quant à eux s’efforcent de les mettre en place petit à petit au sein de leurs pratiques. Il conviendra, en ce sens, d’encourager davantage l’intégration du numérique en classe — tout comme au sein des travaux dirigés en dehors des heures de cours — et l’apprentissage d’enseigner par le numérique en tenant compte qu’un des </w:t>
      </w:r>
      <w:r w:rsidRPr="002C304D">
        <w:rPr>
          <w:bCs/>
        </w:rPr>
        <w:t>objectifs majeurs des TICE</w:t>
      </w:r>
      <w:r w:rsidR="00A830AF" w:rsidRPr="002C304D">
        <w:rPr>
          <w:bCs/>
        </w:rPr>
        <w:t xml:space="preserve"> </w:t>
      </w:r>
      <w:r w:rsidRPr="002C304D">
        <w:rPr>
          <w:bCs/>
        </w:rPr>
        <w:t>est de permettre aux étudiants de devenir acteurs de leurs apprentissages et d’acquérir des compétences sociales et collaboratives à l'aide du</w:t>
      </w:r>
      <w:r w:rsidR="00477EE8" w:rsidRPr="002C304D">
        <w:rPr>
          <w:bCs/>
        </w:rPr>
        <w:t xml:space="preserve"> numériqu</w:t>
      </w:r>
      <w:r w:rsidR="00C93169" w:rsidRPr="002C304D">
        <w:rPr>
          <w:bCs/>
        </w:rPr>
        <w:t>e</w:t>
      </w:r>
      <w:r w:rsidR="00C93169" w:rsidRPr="002C304D">
        <w:rPr>
          <w:bCs/>
          <w:vertAlign w:val="superscript"/>
        </w:rPr>
        <w:t>4</w:t>
      </w:r>
      <w:r w:rsidR="002C304D" w:rsidRPr="002C304D">
        <w:rPr>
          <w:bCs/>
        </w:rPr>
        <w:t>.</w:t>
      </w:r>
    </w:p>
    <w:p w14:paraId="5BA9569B" w14:textId="77777777" w:rsidR="00E87741" w:rsidRPr="002C304D" w:rsidRDefault="00E87741" w:rsidP="00E87741">
      <w:pPr>
        <w:spacing w:after="0" w:line="240" w:lineRule="auto"/>
        <w:rPr>
          <w:bCs/>
        </w:rPr>
      </w:pPr>
    </w:p>
    <w:p w14:paraId="0A6C5719" w14:textId="16D4CDAB" w:rsidR="00E87741" w:rsidRPr="002C304D" w:rsidRDefault="00E87741" w:rsidP="002C304D">
      <w:pPr>
        <w:spacing w:after="0" w:line="240" w:lineRule="auto"/>
        <w:jc w:val="both"/>
        <w:rPr>
          <w:bCs/>
        </w:rPr>
      </w:pPr>
      <w:r w:rsidRPr="002C304D">
        <w:rPr>
          <w:bCs/>
        </w:rPr>
        <w:t>Complémentant le matériel de classe, tout type de ressources ou supports pédagogiques, le numérique permet d’enrichir les situations d’apprentissage. Placé au sein de l’apprentissage, le numérique accro</w:t>
      </w:r>
      <w:r w:rsidR="00A830AF" w:rsidRPr="002C304D">
        <w:rPr>
          <w:bCs/>
        </w:rPr>
        <w:t>i</w:t>
      </w:r>
      <w:r w:rsidRPr="002C304D">
        <w:rPr>
          <w:bCs/>
        </w:rPr>
        <w:t>t l’</w:t>
      </w:r>
      <w:r w:rsidRPr="002C304D">
        <w:rPr>
          <w:b/>
          <w:bCs/>
        </w:rPr>
        <w:t>interactivité</w:t>
      </w:r>
      <w:r w:rsidRPr="002C304D">
        <w:rPr>
          <w:bCs/>
        </w:rPr>
        <w:t xml:space="preserve"> en classe. L’intégration d’outils, à l’aide de TBI (Tableau blanc interactif) ou de tablettes, tels que des vidéos, des jeux, des tests ou encore </w:t>
      </w:r>
      <w:r w:rsidR="00477EE8" w:rsidRPr="002C304D">
        <w:rPr>
          <w:bCs/>
        </w:rPr>
        <w:t xml:space="preserve">des </w:t>
      </w:r>
      <w:r w:rsidRPr="002C304D">
        <w:rPr>
          <w:bCs/>
        </w:rPr>
        <w:t xml:space="preserve">quiz vont dans ce sens et apportent également un côté ludique et dynamique. De plus, le numérique facilite la </w:t>
      </w:r>
      <w:r w:rsidRPr="002C304D">
        <w:rPr>
          <w:b/>
          <w:bCs/>
        </w:rPr>
        <w:t>collaboration</w:t>
      </w:r>
      <w:r w:rsidRPr="002C304D">
        <w:rPr>
          <w:bCs/>
        </w:rPr>
        <w:t>. Des outils comme le blog, le wiki ou encore un espace numérique de travail permettent de développer des activités de collaboration. En outre, ils apportent une plus-value dans l’inversion ou encore la différenciation. Un tel apprentissage permet à l’</w:t>
      </w:r>
      <w:r w:rsidR="0089582F" w:rsidRPr="002C304D">
        <w:rPr>
          <w:bCs/>
        </w:rPr>
        <w:t>étudiant</w:t>
      </w:r>
      <w:r w:rsidRPr="002C304D">
        <w:rPr>
          <w:bCs/>
        </w:rPr>
        <w:t xml:space="preserve"> de développer des compétences clés (compétences sociales, autonomie, esprit critique, capacité à communiquer, à argumenter</w:t>
      </w:r>
      <w:r w:rsidR="00A830AF" w:rsidRPr="002C304D">
        <w:rPr>
          <w:bCs/>
        </w:rPr>
        <w:t xml:space="preserve">, </w:t>
      </w:r>
      <w:r w:rsidRPr="002C304D">
        <w:rPr>
          <w:bCs/>
        </w:rPr>
        <w:t xml:space="preserve">...) et améliore </w:t>
      </w:r>
      <w:r w:rsidR="00C93169" w:rsidRPr="002C304D">
        <w:rPr>
          <w:bCs/>
        </w:rPr>
        <w:t>l’apprentissage individuel</w:t>
      </w:r>
      <w:r w:rsidR="002C304D" w:rsidRPr="002C304D">
        <w:rPr>
          <w:bCs/>
          <w:vertAlign w:val="superscript"/>
        </w:rPr>
        <w:t>5</w:t>
      </w:r>
      <w:r w:rsidR="002C304D" w:rsidRPr="002C304D">
        <w:rPr>
          <w:bCs/>
        </w:rPr>
        <w:t>.</w:t>
      </w:r>
      <w:r w:rsidRPr="002C304D">
        <w:rPr>
          <w:bCs/>
        </w:rPr>
        <w:t>Tous ces dispositifs sont primordiaux car ils permettent de mobiliser et d’encourager l’autonomie des étudiants par l’intermédiaire de l’auto-apprentissage et du dépassement. Susciter curiosité et plaisir d’apprendre s’apparente, pour l’</w:t>
      </w:r>
      <w:r w:rsidR="0089582F" w:rsidRPr="002C304D">
        <w:rPr>
          <w:bCs/>
        </w:rPr>
        <w:t>étudiant</w:t>
      </w:r>
      <w:r w:rsidRPr="002C304D">
        <w:rPr>
          <w:bCs/>
        </w:rPr>
        <w:t>, à la découverte de son propre rythme et à l’intégration d’autres méthodes d’apprentissage. Précisons finalement que toutes ces activités numériques peuvent répondre aux objectifs et attentes d’un plan de pilotage.</w:t>
      </w:r>
    </w:p>
    <w:p w14:paraId="795604F0" w14:textId="77777777" w:rsidR="00E87741" w:rsidRPr="002C304D" w:rsidRDefault="00E87741" w:rsidP="00E87741">
      <w:pPr>
        <w:spacing w:after="0" w:line="240" w:lineRule="auto"/>
        <w:rPr>
          <w:bCs/>
        </w:rPr>
      </w:pPr>
    </w:p>
    <w:p w14:paraId="7408677E" w14:textId="00721B04" w:rsidR="00E87741" w:rsidRPr="00E87741" w:rsidRDefault="00E87741" w:rsidP="0089582F">
      <w:pPr>
        <w:spacing w:after="0" w:line="240" w:lineRule="auto"/>
        <w:jc w:val="both"/>
        <w:rPr>
          <w:bCs/>
        </w:rPr>
      </w:pPr>
      <w:r w:rsidRPr="002C304D">
        <w:rPr>
          <w:bCs/>
        </w:rPr>
        <w:t xml:space="preserve">Le rôle de l’école est d’accompagner au mieux les découvertes induites par la révolution numérique. Dans ce contexte, l’ouverture à cette culture et à d’autres modalités communicationnelles est un enjeu crucial qui implique une évolution du métier de l’enseignement. </w:t>
      </w:r>
      <w:r w:rsidRPr="002C304D">
        <w:t xml:space="preserve">C’est donc à la fois une mission renouvelée et en quelque sorte « modernisée » qui est assignée à l’enseignant : il n’est plus autant le dispensateur du savoir mais devient le conseiller, le guide, le déclencheur de </w:t>
      </w:r>
      <w:r w:rsidR="00C93169" w:rsidRPr="002C304D">
        <w:t>l’apprentissage</w:t>
      </w:r>
      <w:r w:rsidR="002C304D" w:rsidRPr="002C304D">
        <w:rPr>
          <w:bCs/>
          <w:vertAlign w:val="superscript"/>
        </w:rPr>
        <w:t>6</w:t>
      </w:r>
      <w:r w:rsidR="002C304D" w:rsidRPr="002C304D">
        <w:rPr>
          <w:bCs/>
        </w:rPr>
        <w:t>.</w:t>
      </w:r>
    </w:p>
    <w:p w14:paraId="017733CE" w14:textId="77777777" w:rsidR="00E87741" w:rsidRPr="00E87741" w:rsidRDefault="00E87741" w:rsidP="0089582F">
      <w:pPr>
        <w:spacing w:after="0" w:line="240" w:lineRule="auto"/>
        <w:jc w:val="both"/>
        <w:rPr>
          <w:bCs/>
        </w:rPr>
      </w:pPr>
    </w:p>
    <w:p w14:paraId="550B1005" w14:textId="436678C1" w:rsidR="00E87741" w:rsidRPr="00E87741" w:rsidRDefault="00E87741" w:rsidP="0089582F">
      <w:pPr>
        <w:spacing w:after="0" w:line="240" w:lineRule="auto"/>
        <w:jc w:val="both"/>
        <w:rPr>
          <w:bCs/>
        </w:rPr>
      </w:pPr>
      <w:r w:rsidRPr="00E87741">
        <w:rPr>
          <w:bCs/>
        </w:rPr>
        <w:t>Il est certain que cette transition doit suivre des étapes qui passent de la familiarisation des enseignants avec les outils — et les déclinaisons de ces pratiques — à l’utilisation de plateformes interactives. L’</w:t>
      </w:r>
      <w:r w:rsidR="0089582F">
        <w:rPr>
          <w:bCs/>
        </w:rPr>
        <w:t>étudiant</w:t>
      </w:r>
      <w:r w:rsidRPr="00E87741">
        <w:rPr>
          <w:bCs/>
        </w:rPr>
        <w:t xml:space="preserve">, placé au centre de la diffusion des contenus pourra mobiliser les compétences nécessaires à la résolution de problèmes tout en traitant, par sa formation à l’esprit critique, la pertinence des documents. Les composantes sociales, informationnelles et techniques de la société contemporaine sont au cœur du projet d’éducation au numérique et d’enseignement des compétences par le numérique. </w:t>
      </w:r>
    </w:p>
    <w:p w14:paraId="09C02088" w14:textId="77777777" w:rsidR="00E87741" w:rsidRPr="00E87741" w:rsidRDefault="00E87741" w:rsidP="00E87741">
      <w:pPr>
        <w:spacing w:after="0" w:line="240" w:lineRule="auto"/>
        <w:rPr>
          <w:bCs/>
        </w:rPr>
      </w:pPr>
    </w:p>
    <w:p w14:paraId="2AACAAB2" w14:textId="00AD6FBA" w:rsidR="00E87741" w:rsidRDefault="00E87741" w:rsidP="00E87741">
      <w:pPr>
        <w:spacing w:after="0" w:line="240" w:lineRule="auto"/>
        <w:rPr>
          <w:b/>
        </w:rPr>
      </w:pPr>
      <w:r w:rsidRPr="00A830AF">
        <w:rPr>
          <w:b/>
        </w:rPr>
        <w:t>Quelques sites utiles pour l’intégration des TICE en classe :</w:t>
      </w:r>
    </w:p>
    <w:p w14:paraId="3D1D255D" w14:textId="77777777" w:rsidR="00E87741" w:rsidRDefault="00E87741" w:rsidP="0077093D">
      <w:pPr>
        <w:pStyle w:val="Paragraphedeliste"/>
        <w:numPr>
          <w:ilvl w:val="3"/>
          <w:numId w:val="427"/>
        </w:numPr>
        <w:spacing w:after="0" w:line="240" w:lineRule="auto"/>
        <w:ind w:left="1134"/>
        <w:jc w:val="both"/>
        <w:rPr>
          <w:bCs/>
        </w:rPr>
      </w:pPr>
      <w:r w:rsidRPr="00F34E46">
        <w:rPr>
          <w:bCs/>
        </w:rPr>
        <w:t xml:space="preserve">de nombreuses ressources pédagogiques sur le numérique en classe (TICE en classe) sont diffusées sur le site www.enseignement.be (http://www.enseignement.be); </w:t>
      </w:r>
    </w:p>
    <w:p w14:paraId="278C71C0" w14:textId="77777777" w:rsidR="00C93169" w:rsidRDefault="00C93169" w:rsidP="00C93169">
      <w:pPr>
        <w:spacing w:after="0" w:line="240" w:lineRule="auto"/>
        <w:jc w:val="both"/>
        <w:rPr>
          <w:bCs/>
        </w:rPr>
      </w:pPr>
    </w:p>
    <w:p w14:paraId="22ADA4D0" w14:textId="77777777" w:rsidR="00C93169" w:rsidRDefault="00C93169" w:rsidP="00C93169">
      <w:pPr>
        <w:pBdr>
          <w:bottom w:val="single" w:sz="12" w:space="1" w:color="auto"/>
        </w:pBdr>
        <w:spacing w:after="0" w:line="240" w:lineRule="auto"/>
        <w:jc w:val="both"/>
        <w:rPr>
          <w:bCs/>
        </w:rPr>
      </w:pPr>
    </w:p>
    <w:p w14:paraId="72B9F5EC" w14:textId="3569B006" w:rsidR="00C7381B" w:rsidRDefault="00C7381B" w:rsidP="00C93169">
      <w:pPr>
        <w:spacing w:after="0" w:line="240" w:lineRule="auto"/>
        <w:jc w:val="both"/>
        <w:rPr>
          <w:rFonts w:ascii="Avenir Book" w:hAnsi="Avenir Book"/>
          <w:sz w:val="20"/>
          <w:szCs w:val="20"/>
        </w:rPr>
      </w:pPr>
      <w:r w:rsidRPr="00C7381B">
        <w:rPr>
          <w:bCs/>
          <w:vertAlign w:val="superscript"/>
        </w:rPr>
        <w:t>4</w:t>
      </w:r>
      <w:r w:rsidRPr="00F26A86">
        <w:rPr>
          <w:rFonts w:ascii="Avenir Book" w:hAnsi="Avenir Book"/>
          <w:sz w:val="20"/>
          <w:szCs w:val="20"/>
        </w:rPr>
        <w:t>http://www.</w:t>
      </w:r>
      <w:r>
        <w:rPr>
          <w:rFonts w:ascii="Avenir Book" w:hAnsi="Avenir Book"/>
          <w:sz w:val="20"/>
          <w:szCs w:val="20"/>
        </w:rPr>
        <w:t>enseignement.be/index.php ?page=27745&amp;navi=4284</w:t>
      </w:r>
    </w:p>
    <w:p w14:paraId="2F77E7D3" w14:textId="7C0BB96D" w:rsidR="00C7381B" w:rsidRDefault="00C7381B" w:rsidP="00C7381B">
      <w:pPr>
        <w:spacing w:after="0" w:line="240" w:lineRule="auto"/>
        <w:jc w:val="both"/>
        <w:rPr>
          <w:rFonts w:ascii="Avenir Book" w:hAnsi="Avenir Book"/>
          <w:sz w:val="20"/>
          <w:szCs w:val="20"/>
        </w:rPr>
      </w:pPr>
      <w:r>
        <w:rPr>
          <w:bCs/>
          <w:vertAlign w:val="superscript"/>
        </w:rPr>
        <w:t>5</w:t>
      </w:r>
      <w:r w:rsidRPr="00F26A86">
        <w:rPr>
          <w:rFonts w:ascii="Avenir Book" w:hAnsi="Avenir Book"/>
          <w:sz w:val="20"/>
          <w:szCs w:val="20"/>
        </w:rPr>
        <w:t>http://www.</w:t>
      </w:r>
      <w:r>
        <w:rPr>
          <w:rFonts w:ascii="Avenir Book" w:hAnsi="Avenir Book"/>
          <w:sz w:val="20"/>
          <w:szCs w:val="20"/>
        </w:rPr>
        <w:t>enseignement.be/index.php ?page=27746</w:t>
      </w:r>
    </w:p>
    <w:p w14:paraId="636B89F2" w14:textId="1C813AA4" w:rsidR="00C7381B" w:rsidRDefault="00C7381B" w:rsidP="00C7381B">
      <w:pPr>
        <w:spacing w:after="0" w:line="240" w:lineRule="auto"/>
        <w:jc w:val="both"/>
        <w:rPr>
          <w:rFonts w:ascii="Avenir Book" w:hAnsi="Avenir Book"/>
          <w:sz w:val="20"/>
          <w:szCs w:val="20"/>
        </w:rPr>
      </w:pPr>
      <w:r>
        <w:rPr>
          <w:bCs/>
          <w:vertAlign w:val="superscript"/>
        </w:rPr>
        <w:t>6</w:t>
      </w:r>
      <w:r w:rsidRPr="00F26A86">
        <w:rPr>
          <w:rFonts w:ascii="Avenir Book" w:hAnsi="Avenir Book"/>
          <w:sz w:val="20"/>
          <w:szCs w:val="20"/>
        </w:rPr>
        <w:t>http://www.</w:t>
      </w:r>
      <w:r>
        <w:rPr>
          <w:rFonts w:ascii="Avenir Book" w:hAnsi="Avenir Book"/>
          <w:sz w:val="20"/>
          <w:szCs w:val="20"/>
        </w:rPr>
        <w:t>ecolenumerique.be/qa/enseigner/</w:t>
      </w:r>
    </w:p>
    <w:p w14:paraId="68D58C12" w14:textId="77777777" w:rsidR="00C7381B" w:rsidRDefault="00C7381B" w:rsidP="00C7381B">
      <w:pPr>
        <w:spacing w:after="0" w:line="240" w:lineRule="auto"/>
        <w:jc w:val="both"/>
        <w:rPr>
          <w:rFonts w:ascii="Avenir Book" w:hAnsi="Avenir Book"/>
          <w:sz w:val="20"/>
          <w:szCs w:val="20"/>
        </w:rPr>
      </w:pPr>
    </w:p>
    <w:p w14:paraId="4DDCECDE" w14:textId="77777777" w:rsidR="00C7381B" w:rsidRDefault="00C7381B" w:rsidP="00C93169">
      <w:pPr>
        <w:spacing w:after="0" w:line="240" w:lineRule="auto"/>
        <w:jc w:val="both"/>
        <w:rPr>
          <w:rFonts w:ascii="Avenir Book" w:hAnsi="Avenir Book"/>
          <w:sz w:val="20"/>
          <w:szCs w:val="20"/>
        </w:rPr>
      </w:pPr>
    </w:p>
    <w:p w14:paraId="222F2B31" w14:textId="77777777" w:rsidR="00E87741" w:rsidRPr="00E87741" w:rsidRDefault="00E87741" w:rsidP="0077093D">
      <w:pPr>
        <w:numPr>
          <w:ilvl w:val="0"/>
          <w:numId w:val="427"/>
        </w:numPr>
        <w:spacing w:after="0" w:line="240" w:lineRule="auto"/>
        <w:jc w:val="both"/>
        <w:rPr>
          <w:bCs/>
        </w:rPr>
      </w:pPr>
      <w:r w:rsidRPr="00E87741">
        <w:rPr>
          <w:bCs/>
        </w:rPr>
        <w:t xml:space="preserve">chaque année, un appel à projets « Ecole numérique » est lancé, entre autres aux établissements des enseignements maternel, primaire et secondaire ordinaires et spécialisés et diffusé via le site </w:t>
      </w:r>
      <w:r w:rsidRPr="00A830AF">
        <w:rPr>
          <w:bCs/>
        </w:rPr>
        <w:t xml:space="preserve">École numérique </w:t>
      </w:r>
      <w:r w:rsidRPr="00E87741">
        <w:rPr>
          <w:bCs/>
        </w:rPr>
        <w:t>de la Fédération Wallonie-Bruxelles (</w:t>
      </w:r>
      <w:hyperlink r:id="rId11" w:history="1">
        <w:r w:rsidRPr="00E87741">
          <w:rPr>
            <w:rStyle w:val="Lienhypertexte"/>
            <w:bCs/>
          </w:rPr>
          <w:t>http://www.ecolenumerique.be/</w:t>
        </w:r>
      </w:hyperlink>
      <w:r w:rsidRPr="00E87741">
        <w:rPr>
          <w:bCs/>
        </w:rPr>
        <w:t xml:space="preserve"> ). Les projets retenus des autres années s’y trouvent listés ;</w:t>
      </w:r>
    </w:p>
    <w:p w14:paraId="0698B871" w14:textId="77777777" w:rsidR="00E87741" w:rsidRPr="00E87741" w:rsidRDefault="00E87741" w:rsidP="0077093D">
      <w:pPr>
        <w:numPr>
          <w:ilvl w:val="0"/>
          <w:numId w:val="427"/>
        </w:numPr>
        <w:spacing w:after="0" w:line="240" w:lineRule="auto"/>
        <w:jc w:val="both"/>
        <w:rPr>
          <w:bCs/>
        </w:rPr>
      </w:pPr>
      <w:r w:rsidRPr="00E87741">
        <w:rPr>
          <w:bCs/>
        </w:rPr>
        <w:t>de nombreuses formations au numérique sont proposées par l’institut de la formation en cours de carrière (</w:t>
      </w:r>
      <w:hyperlink r:id="rId12" w:history="1">
        <w:r w:rsidRPr="00E87741">
          <w:rPr>
            <w:rStyle w:val="Lienhypertexte"/>
            <w:bCs/>
          </w:rPr>
          <w:t>http://www.ifc.cfwb.be</w:t>
        </w:r>
      </w:hyperlink>
      <w:r w:rsidRPr="00E87741">
        <w:rPr>
          <w:bCs/>
        </w:rPr>
        <w:t>);</w:t>
      </w:r>
    </w:p>
    <w:p w14:paraId="2BE87F06" w14:textId="3DA73CB1" w:rsidR="00E87741" w:rsidRPr="00E87741" w:rsidRDefault="00E87741" w:rsidP="0077093D">
      <w:pPr>
        <w:numPr>
          <w:ilvl w:val="0"/>
          <w:numId w:val="427"/>
        </w:numPr>
        <w:spacing w:after="0" w:line="240" w:lineRule="auto"/>
        <w:jc w:val="both"/>
        <w:rPr>
          <w:bCs/>
        </w:rPr>
      </w:pPr>
      <w:r w:rsidRPr="00E87741">
        <w:rPr>
          <w:bCs/>
        </w:rPr>
        <w:t>TechnofuturTIC possède son espace numérique et pédagogique pour les enseignants</w:t>
      </w:r>
      <w:r w:rsidR="00477EE8">
        <w:rPr>
          <w:bCs/>
        </w:rPr>
        <w:t xml:space="preserve"> : </w:t>
      </w:r>
      <w:r w:rsidRPr="00E87741">
        <w:rPr>
          <w:bCs/>
        </w:rPr>
        <w:t xml:space="preserve"> Edu</w:t>
      </w:r>
      <w:r w:rsidR="00477EE8">
        <w:rPr>
          <w:bCs/>
        </w:rPr>
        <w:t>LAB</w:t>
      </w:r>
      <w:r w:rsidRPr="00E87741">
        <w:rPr>
          <w:bCs/>
        </w:rPr>
        <w:t xml:space="preserve">. On peut y découvrir un panel d’outils numériques variés mais surtout des pistes, des méthodes, des réflexions pour les intégrer au mieux et amener une réelle plus-value dans les apprentissages des </w:t>
      </w:r>
      <w:r>
        <w:rPr>
          <w:bCs/>
        </w:rPr>
        <w:t>étudiants</w:t>
      </w:r>
      <w:r w:rsidRPr="00E87741">
        <w:rPr>
          <w:bCs/>
        </w:rPr>
        <w:t xml:space="preserve"> (</w:t>
      </w:r>
      <w:hyperlink r:id="rId13" w:history="1">
        <w:r w:rsidRPr="00E87741">
          <w:rPr>
            <w:rStyle w:val="Lienhypertexte"/>
            <w:bCs/>
          </w:rPr>
          <w:t>http://www.edu-lab.be</w:t>
        </w:r>
      </w:hyperlink>
      <w:r w:rsidRPr="00E87741">
        <w:rPr>
          <w:bCs/>
        </w:rPr>
        <w:t>);</w:t>
      </w:r>
    </w:p>
    <w:p w14:paraId="115DD6F5" w14:textId="645411E1" w:rsidR="00E87741" w:rsidRPr="00E87741" w:rsidRDefault="00E87741" w:rsidP="0077093D">
      <w:pPr>
        <w:numPr>
          <w:ilvl w:val="0"/>
          <w:numId w:val="427"/>
        </w:numPr>
        <w:spacing w:after="0" w:line="240" w:lineRule="auto"/>
        <w:jc w:val="both"/>
        <w:rPr>
          <w:bCs/>
        </w:rPr>
      </w:pPr>
      <w:r w:rsidRPr="00E87741">
        <w:rPr>
          <w:bCs/>
        </w:rPr>
        <w:t>eTwinning.be représente la communauté pour les établissements scolaires d’Europe. Des acteurs de l’éducation des pays européens - enseignants, chefs d’établissement, éducateurs, etc. – communiquent, coopèrent, développent des projets, partagent</w:t>
      </w:r>
      <w:r w:rsidR="00F34E46">
        <w:rPr>
          <w:bCs/>
        </w:rPr>
        <w:t xml:space="preserve"> </w:t>
      </w:r>
      <w:r w:rsidRPr="00E87741">
        <w:rPr>
          <w:bCs/>
        </w:rPr>
        <w:t>(</w:t>
      </w:r>
      <w:hyperlink r:id="rId14" w:history="1">
        <w:r w:rsidRPr="00E87741">
          <w:rPr>
            <w:rStyle w:val="Lienhypertexte"/>
            <w:bCs/>
          </w:rPr>
          <w:t>www.etwinning.net</w:t>
        </w:r>
      </w:hyperlink>
      <w:r w:rsidRPr="00E87741">
        <w:rPr>
          <w:bCs/>
        </w:rPr>
        <w:t>).</w:t>
      </w:r>
    </w:p>
    <w:p w14:paraId="580C3D4F" w14:textId="5C2931C4" w:rsidR="0089582F" w:rsidRDefault="0089582F">
      <w:pPr>
        <w:rPr>
          <w:bCs/>
        </w:rPr>
      </w:pPr>
      <w:r>
        <w:rPr>
          <w:bCs/>
        </w:rPr>
        <w:br w:type="page"/>
      </w:r>
    </w:p>
    <w:p w14:paraId="3F92314D" w14:textId="4E097F3D" w:rsidR="00E87741" w:rsidRPr="0089582F" w:rsidRDefault="0089582F" w:rsidP="00E87741">
      <w:pPr>
        <w:spacing w:after="0" w:line="240" w:lineRule="auto"/>
        <w:rPr>
          <w:b/>
          <w:sz w:val="28"/>
          <w:szCs w:val="28"/>
          <w:lang w:bidi="fr-BE"/>
        </w:rPr>
      </w:pPr>
      <w:bookmarkStart w:id="8" w:name="_Toc12360130"/>
      <w:r w:rsidRPr="0089582F">
        <w:rPr>
          <w:b/>
          <w:sz w:val="28"/>
          <w:szCs w:val="28"/>
          <w:lang w:bidi="fr-BE"/>
        </w:rPr>
        <w:lastRenderedPageBreak/>
        <w:t xml:space="preserve">5.4  </w:t>
      </w:r>
      <w:r w:rsidR="00E87741" w:rsidRPr="0089582F">
        <w:rPr>
          <w:b/>
          <w:sz w:val="28"/>
          <w:szCs w:val="28"/>
          <w:lang w:bidi="fr-BE"/>
        </w:rPr>
        <w:t>Glossaire spécifique</w:t>
      </w:r>
      <w:bookmarkEnd w:id="8"/>
    </w:p>
    <w:p w14:paraId="667A2831" w14:textId="77777777" w:rsidR="00E87741" w:rsidRDefault="00E87741" w:rsidP="00E87741">
      <w:pPr>
        <w:spacing w:after="0" w:line="240" w:lineRule="auto"/>
        <w:rPr>
          <w:b/>
          <w:sz w:val="28"/>
          <w:szCs w:val="28"/>
          <w:lang w:bidi="fr-BE"/>
        </w:rPr>
      </w:pPr>
    </w:p>
    <w:p w14:paraId="76B031AA" w14:textId="77777777" w:rsidR="0089582F" w:rsidRPr="0089582F" w:rsidRDefault="0089582F" w:rsidP="00E87741">
      <w:pPr>
        <w:spacing w:after="0" w:line="240" w:lineRule="auto"/>
        <w:rPr>
          <w:b/>
          <w:sz w:val="28"/>
          <w:szCs w:val="28"/>
          <w:lang w:bidi="fr-BE"/>
        </w:rPr>
      </w:pPr>
    </w:p>
    <w:p w14:paraId="7764DC1B" w14:textId="674C748C" w:rsidR="00E87741" w:rsidRPr="00E87741" w:rsidRDefault="00E87741" w:rsidP="0089582F">
      <w:pPr>
        <w:spacing w:after="0" w:line="240" w:lineRule="auto"/>
        <w:jc w:val="both"/>
        <w:rPr>
          <w:b/>
          <w:bCs/>
        </w:rPr>
      </w:pPr>
      <w:r w:rsidRPr="00E87741">
        <w:rPr>
          <w:b/>
          <w:bCs/>
        </w:rPr>
        <w:t>Compétence</w:t>
      </w:r>
    </w:p>
    <w:p w14:paraId="735CDEC2" w14:textId="0CAE07B2" w:rsidR="00E87741" w:rsidRPr="00E87741" w:rsidRDefault="004B257B" w:rsidP="0089582F">
      <w:pPr>
        <w:spacing w:after="0" w:line="240" w:lineRule="auto"/>
        <w:jc w:val="both"/>
        <w:rPr>
          <w:bCs/>
        </w:rPr>
      </w:pPr>
      <w:r w:rsidRPr="00E87741">
        <w:rPr>
          <w:bCs/>
        </w:rPr>
        <w:t>« Aptitude</w:t>
      </w:r>
      <w:r w:rsidR="00E87741" w:rsidRPr="00E87741">
        <w:rPr>
          <w:bCs/>
        </w:rPr>
        <w:t xml:space="preserve"> à mettre en œuvre un ensemble organisé de savoirs, de savoir-faire et d’attitudes permettant d’accomplir un certain nombre de </w:t>
      </w:r>
      <w:r w:rsidRPr="00E87741">
        <w:rPr>
          <w:bCs/>
        </w:rPr>
        <w:t>tâches »</w:t>
      </w:r>
      <w:r w:rsidR="00E87741" w:rsidRPr="00E87741">
        <w:rPr>
          <w:bCs/>
        </w:rPr>
        <w:t xml:space="preserve"> (article 5, 1° du décret « Missions » du 24 juillet 97)</w:t>
      </w:r>
      <w:r>
        <w:rPr>
          <w:bCs/>
        </w:rPr>
        <w:t>.</w:t>
      </w:r>
    </w:p>
    <w:p w14:paraId="606E2F35" w14:textId="77777777" w:rsidR="0089582F" w:rsidRPr="00E87741" w:rsidRDefault="0089582F" w:rsidP="0089582F">
      <w:pPr>
        <w:spacing w:after="0" w:line="240" w:lineRule="auto"/>
        <w:jc w:val="both"/>
        <w:rPr>
          <w:bCs/>
        </w:rPr>
      </w:pPr>
    </w:p>
    <w:p w14:paraId="7A480096" w14:textId="442C01C3" w:rsidR="00E87741" w:rsidRPr="00E87741" w:rsidRDefault="00E87741" w:rsidP="0089582F">
      <w:pPr>
        <w:spacing w:after="0" w:line="240" w:lineRule="auto"/>
        <w:jc w:val="both"/>
        <w:rPr>
          <w:b/>
          <w:bCs/>
        </w:rPr>
      </w:pPr>
      <w:r w:rsidRPr="00E87741">
        <w:rPr>
          <w:b/>
          <w:bCs/>
        </w:rPr>
        <w:t>Critère d’évaluation</w:t>
      </w:r>
    </w:p>
    <w:p w14:paraId="374B73BA" w14:textId="0C50D05F" w:rsidR="00E87741" w:rsidRDefault="00E87741" w:rsidP="0089582F">
      <w:pPr>
        <w:spacing w:after="0" w:line="240" w:lineRule="auto"/>
        <w:jc w:val="both"/>
        <w:rPr>
          <w:bCs/>
        </w:rPr>
      </w:pPr>
      <w:r w:rsidRPr="00E87741">
        <w:rPr>
          <w:bCs/>
        </w:rPr>
        <w:t>Un critère est une qualité attendue de la production ou de la prestation de l’</w:t>
      </w:r>
      <w:r w:rsidR="0089582F">
        <w:rPr>
          <w:bCs/>
        </w:rPr>
        <w:t>étudiant</w:t>
      </w:r>
      <w:r w:rsidRPr="00E87741">
        <w:rPr>
          <w:bCs/>
        </w:rPr>
        <w:t>. La formulation doit donc préciser cette qualité. Les critères restent inchangés pour les tâches complexes relevant de la même famille.</w:t>
      </w:r>
    </w:p>
    <w:p w14:paraId="397BA8D5" w14:textId="77777777" w:rsidR="0089582F" w:rsidRPr="00E87741" w:rsidRDefault="0089582F" w:rsidP="0089582F">
      <w:pPr>
        <w:spacing w:after="0" w:line="240" w:lineRule="auto"/>
        <w:jc w:val="both"/>
        <w:rPr>
          <w:bCs/>
        </w:rPr>
      </w:pPr>
    </w:p>
    <w:p w14:paraId="6D7E878F" w14:textId="135686E2" w:rsidR="0089582F" w:rsidRPr="00E87741" w:rsidRDefault="0089582F" w:rsidP="0089582F">
      <w:pPr>
        <w:spacing w:after="0" w:line="240" w:lineRule="auto"/>
        <w:jc w:val="both"/>
        <w:rPr>
          <w:b/>
          <w:bCs/>
        </w:rPr>
      </w:pPr>
      <w:r w:rsidRPr="00E87741">
        <w:rPr>
          <w:b/>
          <w:bCs/>
        </w:rPr>
        <w:t>Invariant</w:t>
      </w:r>
    </w:p>
    <w:p w14:paraId="2A237568" w14:textId="77777777" w:rsidR="0089582F" w:rsidRPr="00E87741" w:rsidRDefault="0089582F" w:rsidP="0089582F">
      <w:pPr>
        <w:spacing w:after="0" w:line="240" w:lineRule="auto"/>
        <w:jc w:val="both"/>
        <w:rPr>
          <w:bCs/>
        </w:rPr>
      </w:pPr>
      <w:r w:rsidRPr="00E87741">
        <w:rPr>
          <w:bCs/>
        </w:rPr>
        <w:t>Chaque famille de tâches est structurée par des invariants, c’est-à-dire les caractéristiques qui la fondent. Il convient de respecter les limites imposées par ces invariants fondamentaux quand on opère les variations relatives aux différents contextes des exemples de tâches, faute de quoi, on risque de sortir de la famille de tâches.</w:t>
      </w:r>
    </w:p>
    <w:p w14:paraId="2D5BE562" w14:textId="77777777" w:rsidR="0089582F" w:rsidRPr="00E87741" w:rsidRDefault="0089582F" w:rsidP="0089582F">
      <w:pPr>
        <w:spacing w:after="0" w:line="240" w:lineRule="auto"/>
        <w:jc w:val="both"/>
        <w:rPr>
          <w:bCs/>
        </w:rPr>
      </w:pPr>
    </w:p>
    <w:p w14:paraId="6EE6D4CC" w14:textId="77777777" w:rsidR="00E87741" w:rsidRPr="00E87741" w:rsidRDefault="00E87741" w:rsidP="0089582F">
      <w:pPr>
        <w:spacing w:after="0" w:line="240" w:lineRule="auto"/>
        <w:jc w:val="both"/>
        <w:rPr>
          <w:b/>
          <w:bCs/>
        </w:rPr>
      </w:pPr>
      <w:r w:rsidRPr="00E87741">
        <w:rPr>
          <w:b/>
          <w:bCs/>
        </w:rPr>
        <w:t xml:space="preserve">Famille de tâches </w:t>
      </w:r>
    </w:p>
    <w:p w14:paraId="287E8E39" w14:textId="798152AE" w:rsidR="00E87741" w:rsidRPr="00E87741" w:rsidRDefault="00E87741" w:rsidP="0089582F">
      <w:pPr>
        <w:spacing w:after="0" w:line="240" w:lineRule="auto"/>
        <w:jc w:val="both"/>
        <w:rPr>
          <w:bCs/>
        </w:rPr>
      </w:pPr>
      <w:r w:rsidRPr="00E87741">
        <w:rPr>
          <w:bCs/>
        </w:rPr>
        <w:t>Chaque famille de tâches trouve son unité dans le respect d’un certain nombre d’invariants qui la distinguent d’une autre. Selon les disciplines et/</w:t>
      </w:r>
      <w:r w:rsidR="004B257B">
        <w:rPr>
          <w:bCs/>
        </w:rPr>
        <w:t xml:space="preserve"> </w:t>
      </w:r>
      <w:r w:rsidRPr="00E87741">
        <w:rPr>
          <w:bCs/>
        </w:rPr>
        <w:t xml:space="preserve">ou les situations, chaque famille de tâches porte sur une compétence ou un ensemble de compétences. </w:t>
      </w:r>
    </w:p>
    <w:p w14:paraId="1A22DAC7" w14:textId="77777777" w:rsidR="00E87741" w:rsidRPr="00E87741" w:rsidRDefault="00E87741" w:rsidP="0089582F">
      <w:pPr>
        <w:spacing w:after="0" w:line="240" w:lineRule="auto"/>
        <w:jc w:val="both"/>
        <w:rPr>
          <w:bCs/>
        </w:rPr>
      </w:pPr>
    </w:p>
    <w:p w14:paraId="462FD55E" w14:textId="77777777" w:rsidR="00E87741" w:rsidRPr="00E87741" w:rsidRDefault="00E87741" w:rsidP="0089582F">
      <w:pPr>
        <w:spacing w:after="0" w:line="240" w:lineRule="auto"/>
        <w:jc w:val="both"/>
        <w:rPr>
          <w:b/>
          <w:bCs/>
        </w:rPr>
      </w:pPr>
      <w:r w:rsidRPr="00E87741">
        <w:rPr>
          <w:b/>
          <w:bCs/>
        </w:rPr>
        <w:t xml:space="preserve">Indicateur d’évaluation </w:t>
      </w:r>
    </w:p>
    <w:p w14:paraId="34193F28" w14:textId="12EEF232" w:rsidR="00E87741" w:rsidRPr="00E87741" w:rsidRDefault="00E87741" w:rsidP="0089582F">
      <w:pPr>
        <w:spacing w:after="0" w:line="240" w:lineRule="auto"/>
        <w:jc w:val="both"/>
        <w:rPr>
          <w:bCs/>
        </w:rPr>
      </w:pPr>
      <w:r w:rsidRPr="00E87741">
        <w:rPr>
          <w:bCs/>
        </w:rPr>
        <w:t>Un indicateur est un signe observable à partir duquel on peut percevoir que la qualité exprimée dans le critère est bien rencontrée. Un nombre limité d’indicateurs permet de contextualiser un critère. Si les critères restent toujours les mêmes pour une famille de tâches, les indicateurs sont</w:t>
      </w:r>
      <w:r w:rsidR="00477EE8">
        <w:rPr>
          <w:bCs/>
        </w:rPr>
        <w:t xml:space="preserve"> par contre</w:t>
      </w:r>
      <w:r w:rsidRPr="00E87741">
        <w:rPr>
          <w:bCs/>
        </w:rPr>
        <w:t xml:space="preserve"> généralement spécifiques à chaque tâche complexe proposée et sont liés au moment de l’apprentissage considéré.</w:t>
      </w:r>
    </w:p>
    <w:p w14:paraId="4798AA5D" w14:textId="5808D11D" w:rsidR="00E87741" w:rsidRDefault="00E87741" w:rsidP="0089582F">
      <w:pPr>
        <w:spacing w:after="0" w:line="240" w:lineRule="auto"/>
        <w:jc w:val="both"/>
        <w:rPr>
          <w:bCs/>
        </w:rPr>
      </w:pPr>
    </w:p>
    <w:p w14:paraId="3443F5EC" w14:textId="53CF3645" w:rsidR="00E32878" w:rsidRDefault="00E32878" w:rsidP="00E32878">
      <w:pPr>
        <w:spacing w:after="0" w:line="240" w:lineRule="auto"/>
        <w:jc w:val="both"/>
        <w:rPr>
          <w:b/>
          <w:bCs/>
        </w:rPr>
      </w:pPr>
      <w:r>
        <w:rPr>
          <w:b/>
          <w:bCs/>
        </w:rPr>
        <w:t>Conna</w:t>
      </w:r>
      <w:r w:rsidR="004B257B">
        <w:rPr>
          <w:b/>
          <w:bCs/>
        </w:rPr>
        <w:t>i</w:t>
      </w:r>
      <w:r>
        <w:rPr>
          <w:b/>
          <w:bCs/>
        </w:rPr>
        <w:t>tre</w:t>
      </w:r>
    </w:p>
    <w:p w14:paraId="4232A3CA" w14:textId="033C8131" w:rsidR="00E32878" w:rsidRDefault="00E32878" w:rsidP="00E32878">
      <w:pPr>
        <w:spacing w:after="0" w:line="240" w:lineRule="auto"/>
        <w:jc w:val="both"/>
        <w:rPr>
          <w:bCs/>
        </w:rPr>
      </w:pPr>
      <w:r w:rsidRPr="00E32878">
        <w:rPr>
          <w:bCs/>
        </w:rPr>
        <w:t>L’</w:t>
      </w:r>
      <w:r>
        <w:rPr>
          <w:bCs/>
        </w:rPr>
        <w:t>étudiant</w:t>
      </w:r>
      <w:r w:rsidRPr="00E32878">
        <w:rPr>
          <w:bCs/>
        </w:rPr>
        <w:t xml:space="preserve"> est amené à expliciter les ressources</w:t>
      </w:r>
      <w:r>
        <w:rPr>
          <w:bCs/>
        </w:rPr>
        <w:t xml:space="preserve"> (savoirs, savoir-faire, savoir-être)</w:t>
      </w:r>
      <w:r w:rsidRPr="00E32878">
        <w:rPr>
          <w:bCs/>
        </w:rPr>
        <w:t xml:space="preserve"> nécessaires à l’exercice de la compétence. Il le fait de mémoire, en s’appuyant sur des procédures et des exemples vus en classe.</w:t>
      </w:r>
    </w:p>
    <w:p w14:paraId="22BA0056" w14:textId="77777777" w:rsidR="00E32878" w:rsidRPr="00E32878" w:rsidRDefault="00E32878" w:rsidP="00E32878">
      <w:pPr>
        <w:spacing w:after="0" w:line="240" w:lineRule="auto"/>
        <w:jc w:val="both"/>
        <w:rPr>
          <w:b/>
          <w:bCs/>
        </w:rPr>
      </w:pPr>
    </w:p>
    <w:p w14:paraId="5993368B" w14:textId="4457FC5B" w:rsidR="00E32878" w:rsidRDefault="00E32878" w:rsidP="00E32878">
      <w:pPr>
        <w:spacing w:after="0" w:line="240" w:lineRule="auto"/>
        <w:jc w:val="both"/>
        <w:rPr>
          <w:bCs/>
        </w:rPr>
      </w:pPr>
      <w:r>
        <w:rPr>
          <w:b/>
          <w:bCs/>
        </w:rPr>
        <w:t>Appliquer</w:t>
      </w:r>
    </w:p>
    <w:p w14:paraId="2BC263C9" w14:textId="6C73161C" w:rsidR="00E32878" w:rsidRDefault="00E32878" w:rsidP="00E32878">
      <w:pPr>
        <w:spacing w:after="0" w:line="240" w:lineRule="auto"/>
        <w:jc w:val="both"/>
        <w:rPr>
          <w:bCs/>
        </w:rPr>
      </w:pPr>
      <w:r w:rsidRPr="00E32878">
        <w:rPr>
          <w:bCs/>
        </w:rPr>
        <w:t>L’</w:t>
      </w:r>
      <w:r>
        <w:rPr>
          <w:bCs/>
        </w:rPr>
        <w:t>étudiant</w:t>
      </w:r>
      <w:r w:rsidRPr="00E32878">
        <w:rPr>
          <w:bCs/>
        </w:rPr>
        <w:t xml:space="preserve"> est amené à mobiliser les ressources nécessaires à l’exercice de la compétence dans le cadre de situations entra</w:t>
      </w:r>
      <w:r w:rsidR="004B257B">
        <w:rPr>
          <w:bCs/>
        </w:rPr>
        <w:t>i</w:t>
      </w:r>
      <w:r w:rsidRPr="00E32878">
        <w:rPr>
          <w:bCs/>
        </w:rPr>
        <w:t>nées.</w:t>
      </w:r>
    </w:p>
    <w:p w14:paraId="54ABB031" w14:textId="77777777" w:rsidR="00E32878" w:rsidRPr="00E32878" w:rsidRDefault="00E32878" w:rsidP="00E32878">
      <w:pPr>
        <w:spacing w:after="0" w:line="240" w:lineRule="auto"/>
        <w:jc w:val="both"/>
        <w:rPr>
          <w:b/>
          <w:bCs/>
        </w:rPr>
      </w:pPr>
    </w:p>
    <w:p w14:paraId="03C6139E" w14:textId="77777777" w:rsidR="00E32878" w:rsidRDefault="00E32878" w:rsidP="00E32878">
      <w:pPr>
        <w:spacing w:after="0" w:line="240" w:lineRule="auto"/>
        <w:jc w:val="both"/>
        <w:rPr>
          <w:b/>
          <w:bCs/>
        </w:rPr>
      </w:pPr>
      <w:r>
        <w:rPr>
          <w:b/>
          <w:bCs/>
        </w:rPr>
        <w:t>Transférer</w:t>
      </w:r>
    </w:p>
    <w:p w14:paraId="5B7AE2F8" w14:textId="4C830D9B" w:rsidR="00E32878" w:rsidRPr="00E32878" w:rsidRDefault="00E32878" w:rsidP="00E32878">
      <w:pPr>
        <w:spacing w:after="0" w:line="240" w:lineRule="auto"/>
        <w:jc w:val="both"/>
        <w:rPr>
          <w:b/>
          <w:bCs/>
        </w:rPr>
      </w:pPr>
      <w:r w:rsidRPr="00E32878">
        <w:rPr>
          <w:bCs/>
        </w:rPr>
        <w:t>L’</w:t>
      </w:r>
      <w:r>
        <w:rPr>
          <w:bCs/>
        </w:rPr>
        <w:t>étudiant</w:t>
      </w:r>
      <w:r w:rsidRPr="00E32878">
        <w:rPr>
          <w:bCs/>
        </w:rPr>
        <w:t xml:space="preserve"> est amené à mobiliser les ressources nécessaires à l’exercice de la compétence dans le cadre de situations nouvelles.</w:t>
      </w:r>
    </w:p>
    <w:p w14:paraId="654B284A" w14:textId="77777777" w:rsidR="0089582F" w:rsidRPr="00E87741" w:rsidRDefault="0089582F" w:rsidP="0089582F">
      <w:pPr>
        <w:spacing w:after="0" w:line="240" w:lineRule="auto"/>
        <w:jc w:val="both"/>
        <w:rPr>
          <w:bCs/>
        </w:rPr>
      </w:pPr>
    </w:p>
    <w:p w14:paraId="4260EA25" w14:textId="780342A5" w:rsidR="00E87741" w:rsidRPr="00E87741" w:rsidRDefault="00E32878" w:rsidP="00E32878">
      <w:pPr>
        <w:spacing w:after="0" w:line="240" w:lineRule="auto"/>
        <w:jc w:val="both"/>
        <w:rPr>
          <w:b/>
          <w:bCs/>
        </w:rPr>
      </w:pPr>
      <w:r>
        <w:rPr>
          <w:b/>
          <w:bCs/>
        </w:rPr>
        <w:t>Situation d’intégration</w:t>
      </w:r>
    </w:p>
    <w:p w14:paraId="1B036569" w14:textId="76553FCC" w:rsidR="00E87741" w:rsidRPr="00E87741" w:rsidRDefault="00E32878" w:rsidP="00E32878">
      <w:pPr>
        <w:spacing w:after="0" w:line="240" w:lineRule="auto"/>
        <w:jc w:val="both"/>
        <w:rPr>
          <w:bCs/>
        </w:rPr>
      </w:pPr>
      <w:r>
        <w:rPr>
          <w:bCs/>
        </w:rPr>
        <w:t xml:space="preserve">Une situation d’intégration </w:t>
      </w:r>
      <w:r w:rsidR="00E87741" w:rsidRPr="00E87741">
        <w:rPr>
          <w:bCs/>
        </w:rPr>
        <w:t>exige la mobilisation et l’organisation d’une série de ressources (savoirs, savoir-faire, attitudes) acquises précédemment. Elle se définit en outre par :</w:t>
      </w:r>
    </w:p>
    <w:p w14:paraId="6C562A0F" w14:textId="7A6154FA" w:rsidR="00E87741" w:rsidRPr="00E87741" w:rsidRDefault="00E87741" w:rsidP="0077093D">
      <w:pPr>
        <w:numPr>
          <w:ilvl w:val="0"/>
          <w:numId w:val="423"/>
        </w:numPr>
        <w:spacing w:after="0" w:line="240" w:lineRule="auto"/>
        <w:jc w:val="both"/>
        <w:rPr>
          <w:bCs/>
        </w:rPr>
      </w:pPr>
      <w:r w:rsidRPr="00E87741">
        <w:rPr>
          <w:bCs/>
        </w:rPr>
        <w:t>son ouverture : elle peut être effectuée par différentes démarches et/ou éventuellement conduire à différents résultats. Sa réalisation n’est ni automatique, ni algorithmique, elle doit donc faire l’objet d’une analyse, d’un jugement de pertinence de la part de l’</w:t>
      </w:r>
      <w:r w:rsidR="0089582F">
        <w:rPr>
          <w:bCs/>
        </w:rPr>
        <w:t>étudiant</w:t>
      </w:r>
      <w:r w:rsidRPr="00E87741">
        <w:rPr>
          <w:bCs/>
        </w:rPr>
        <w:t xml:space="preserve"> ;</w:t>
      </w:r>
    </w:p>
    <w:p w14:paraId="40987524" w14:textId="17A1452C" w:rsidR="00E87741" w:rsidRPr="00E87741" w:rsidRDefault="00E87741" w:rsidP="0077093D">
      <w:pPr>
        <w:numPr>
          <w:ilvl w:val="0"/>
          <w:numId w:val="423"/>
        </w:numPr>
        <w:spacing w:after="0" w:line="240" w:lineRule="auto"/>
        <w:jc w:val="both"/>
        <w:rPr>
          <w:bCs/>
        </w:rPr>
      </w:pPr>
      <w:r w:rsidRPr="00E87741">
        <w:rPr>
          <w:bCs/>
        </w:rPr>
        <w:lastRenderedPageBreak/>
        <w:t>son caractère inédit : elle présente les mêmes invariants mais pas nécessairement les mêmes paramètres que des tâches réalisées en cours d’apprentissage. Si la tâche a déjà été réalisée précédemment en classe, l’</w:t>
      </w:r>
      <w:r w:rsidR="0089582F">
        <w:rPr>
          <w:bCs/>
        </w:rPr>
        <w:t>étudiant</w:t>
      </w:r>
      <w:r w:rsidRPr="00E87741">
        <w:rPr>
          <w:bCs/>
        </w:rPr>
        <w:t xml:space="preserve"> est seulement invité à reproduire ce qu’il a déjà fait ;</w:t>
      </w:r>
    </w:p>
    <w:p w14:paraId="33D2AAF0" w14:textId="3F7D5924" w:rsidR="00E87741" w:rsidRPr="00E87741" w:rsidRDefault="00E87741" w:rsidP="0077093D">
      <w:pPr>
        <w:numPr>
          <w:ilvl w:val="0"/>
          <w:numId w:val="423"/>
        </w:numPr>
        <w:spacing w:after="0" w:line="240" w:lineRule="auto"/>
        <w:jc w:val="both"/>
        <w:rPr>
          <w:bCs/>
        </w:rPr>
      </w:pPr>
      <w:r w:rsidRPr="00E87741">
        <w:rPr>
          <w:bCs/>
        </w:rPr>
        <w:t>son caractère non guidé : une consigne ne cite ni les ressources à utiliser ni les démarches à mettre en œuvre ; elle doit seulement expliciter les attentes des concepteurs de l’épreuve et, surtout, fournir les aspects arbitraires de la tâche.</w:t>
      </w:r>
    </w:p>
    <w:p w14:paraId="33F49041" w14:textId="77777777" w:rsidR="00E87741" w:rsidRPr="00E87741" w:rsidRDefault="00E87741" w:rsidP="00E87741">
      <w:pPr>
        <w:spacing w:after="0" w:line="240" w:lineRule="auto"/>
        <w:rPr>
          <w:bCs/>
        </w:rPr>
      </w:pPr>
    </w:p>
    <w:p w14:paraId="484EEA00" w14:textId="77777777" w:rsidR="00E87741" w:rsidRPr="00E87741" w:rsidRDefault="00E87741" w:rsidP="00E87741">
      <w:pPr>
        <w:spacing w:after="0" w:line="240" w:lineRule="auto"/>
        <w:rPr>
          <w:bCs/>
        </w:rPr>
      </w:pPr>
      <w:r w:rsidRPr="00E87741">
        <w:rPr>
          <w:bCs/>
        </w:rPr>
        <w:br w:type="page"/>
      </w:r>
    </w:p>
    <w:p w14:paraId="5FFDFAEC" w14:textId="56758068" w:rsidR="007875EA" w:rsidRPr="00CA619F" w:rsidRDefault="00403503" w:rsidP="00CA619F">
      <w:pPr>
        <w:pStyle w:val="Paragraphedeliste"/>
        <w:numPr>
          <w:ilvl w:val="0"/>
          <w:numId w:val="2"/>
        </w:numPr>
        <w:spacing w:line="360" w:lineRule="auto"/>
        <w:rPr>
          <w:b/>
          <w:sz w:val="40"/>
          <w:szCs w:val="40"/>
        </w:rPr>
      </w:pPr>
      <w:r w:rsidRPr="00403503">
        <w:rPr>
          <w:b/>
          <w:sz w:val="40"/>
          <w:szCs w:val="40"/>
        </w:rPr>
        <w:lastRenderedPageBreak/>
        <w:t>ACQUIS D’APPRENTISSAGES</w:t>
      </w:r>
    </w:p>
    <w:p w14:paraId="72E14E31" w14:textId="7A3FC23B" w:rsidR="00CA619F" w:rsidRPr="009752AD" w:rsidRDefault="00CA619F" w:rsidP="009752AD">
      <w:pPr>
        <w:spacing w:after="0" w:line="240" w:lineRule="auto"/>
        <w:jc w:val="both"/>
        <w:rPr>
          <w:bCs/>
        </w:rPr>
      </w:pPr>
      <w:r w:rsidRPr="009752AD">
        <w:rPr>
          <w:bCs/>
        </w:rPr>
        <w:t>Un acquis d’apprentissage est l’énoncé de ce que l’apprenant</w:t>
      </w:r>
      <w:r w:rsidR="008B1884" w:rsidRPr="009752AD">
        <w:rPr>
          <w:bCs/>
        </w:rPr>
        <w:t xml:space="preserve"> sait, comprend et est capable de réaliser à la fin </w:t>
      </w:r>
      <w:r w:rsidRPr="009752AD">
        <w:rPr>
          <w:bCs/>
        </w:rPr>
        <w:t>d’un processus d’apprentissage.</w:t>
      </w:r>
      <w:r w:rsidR="009752AD">
        <w:rPr>
          <w:bCs/>
        </w:rPr>
        <w:t xml:space="preserve"> </w:t>
      </w:r>
      <w:r w:rsidRPr="009752AD">
        <w:rPr>
          <w:bCs/>
        </w:rPr>
        <w:t>Il est défini sous forme de savoir, d’aptitude ou de compétence.</w:t>
      </w:r>
    </w:p>
    <w:p w14:paraId="6B939AA6" w14:textId="77777777" w:rsidR="009752AD" w:rsidRDefault="009752AD" w:rsidP="009752AD">
      <w:pPr>
        <w:spacing w:after="0" w:line="240" w:lineRule="auto"/>
        <w:jc w:val="both"/>
        <w:rPr>
          <w:bCs/>
        </w:rPr>
      </w:pPr>
    </w:p>
    <w:p w14:paraId="75D5D7E7" w14:textId="2793C24F" w:rsidR="0020179E" w:rsidRPr="00CB3908" w:rsidRDefault="00CA619F" w:rsidP="009752AD">
      <w:pPr>
        <w:spacing w:after="0" w:line="240" w:lineRule="auto"/>
        <w:jc w:val="both"/>
        <w:rPr>
          <w:bCs/>
        </w:rPr>
      </w:pPr>
      <w:r w:rsidRPr="00CB3908">
        <w:rPr>
          <w:bCs/>
        </w:rPr>
        <w:t xml:space="preserve">Ci-après, les acquis d’apprentissage </w:t>
      </w:r>
      <w:r w:rsidR="009752AD" w:rsidRPr="00CB3908">
        <w:rPr>
          <w:bCs/>
        </w:rPr>
        <w:t>propres à chacune des trois années</w:t>
      </w:r>
      <w:r w:rsidR="0020179E" w:rsidRPr="00CB3908">
        <w:rPr>
          <w:bCs/>
        </w:rPr>
        <w:t xml:space="preserve"> sont présentés en lien avec les compétences de la Directive européenne et les activités d’apprentissage, selon un modèle identique :</w:t>
      </w:r>
    </w:p>
    <w:p w14:paraId="59C91390" w14:textId="77777777" w:rsidR="0020179E" w:rsidRDefault="0020179E" w:rsidP="009752AD">
      <w:pPr>
        <w:spacing w:after="0" w:line="240" w:lineRule="auto"/>
        <w:jc w:val="both"/>
        <w:rPr>
          <w:bCs/>
          <w:color w:val="FF0000"/>
        </w:rPr>
      </w:pPr>
    </w:p>
    <w:p w14:paraId="34EA5938" w14:textId="5319C14C" w:rsidR="0020179E" w:rsidRDefault="0020179E" w:rsidP="0077093D">
      <w:pPr>
        <w:pStyle w:val="Paragraphedeliste"/>
        <w:numPr>
          <w:ilvl w:val="0"/>
          <w:numId w:val="424"/>
        </w:numPr>
        <w:spacing w:after="0" w:line="240" w:lineRule="auto"/>
        <w:jc w:val="both"/>
        <w:rPr>
          <w:bCs/>
        </w:rPr>
      </w:pPr>
      <w:r>
        <w:rPr>
          <w:bCs/>
        </w:rPr>
        <w:t>l</w:t>
      </w:r>
      <w:r w:rsidR="008B1884" w:rsidRPr="0020179E">
        <w:rPr>
          <w:bCs/>
        </w:rPr>
        <w:t>es acquis d’apprentissage de 1</w:t>
      </w:r>
      <w:r w:rsidRPr="0020179E">
        <w:rPr>
          <w:bCs/>
          <w:vertAlign w:val="superscript"/>
        </w:rPr>
        <w:t>ère</w:t>
      </w:r>
      <w:r w:rsidRPr="0020179E">
        <w:rPr>
          <w:bCs/>
        </w:rPr>
        <w:t xml:space="preserve"> année,</w:t>
      </w:r>
      <w:r w:rsidR="008B1884" w:rsidRPr="0020179E">
        <w:rPr>
          <w:bCs/>
        </w:rPr>
        <w:t xml:space="preserve"> puis de 2</w:t>
      </w:r>
      <w:r w:rsidRPr="0020179E">
        <w:rPr>
          <w:bCs/>
          <w:vertAlign w:val="superscript"/>
        </w:rPr>
        <w:t>ème</w:t>
      </w:r>
      <w:r w:rsidRPr="0020179E">
        <w:rPr>
          <w:bCs/>
        </w:rPr>
        <w:t xml:space="preserve"> année et enfin de</w:t>
      </w:r>
      <w:r w:rsidR="00F0652A" w:rsidRPr="0020179E">
        <w:rPr>
          <w:bCs/>
        </w:rPr>
        <w:t xml:space="preserve"> 3</w:t>
      </w:r>
      <w:r w:rsidRPr="0020179E">
        <w:rPr>
          <w:bCs/>
          <w:vertAlign w:val="superscript"/>
        </w:rPr>
        <w:t>ème</w:t>
      </w:r>
      <w:r w:rsidRPr="0020179E">
        <w:rPr>
          <w:bCs/>
        </w:rPr>
        <w:t xml:space="preserve"> </w:t>
      </w:r>
      <w:r>
        <w:rPr>
          <w:bCs/>
        </w:rPr>
        <w:t>année ;</w:t>
      </w:r>
    </w:p>
    <w:p w14:paraId="54E2A6A0" w14:textId="4C932C41" w:rsidR="00F0652A" w:rsidRPr="0020179E" w:rsidRDefault="0020179E" w:rsidP="0077093D">
      <w:pPr>
        <w:pStyle w:val="Paragraphedeliste"/>
        <w:numPr>
          <w:ilvl w:val="0"/>
          <w:numId w:val="424"/>
        </w:numPr>
        <w:spacing w:after="0" w:line="240" w:lineRule="auto"/>
        <w:jc w:val="both"/>
        <w:rPr>
          <w:bCs/>
        </w:rPr>
      </w:pPr>
      <w:r>
        <w:rPr>
          <w:bCs/>
        </w:rPr>
        <w:t>l</w:t>
      </w:r>
      <w:r w:rsidR="008B1884" w:rsidRPr="0020179E">
        <w:rPr>
          <w:bCs/>
        </w:rPr>
        <w:t>e type de situation et le niveau d’autonomie de l’apprenant spécifiques à chaque année</w:t>
      </w:r>
      <w:r>
        <w:rPr>
          <w:bCs/>
        </w:rPr>
        <w:t> ;</w:t>
      </w:r>
    </w:p>
    <w:p w14:paraId="1D0B0FD1" w14:textId="06DF45BC" w:rsidR="00F0652A" w:rsidRPr="009752AD" w:rsidRDefault="0020179E" w:rsidP="0077093D">
      <w:pPr>
        <w:pStyle w:val="Paragraphedeliste"/>
        <w:numPr>
          <w:ilvl w:val="0"/>
          <w:numId w:val="424"/>
        </w:numPr>
        <w:spacing w:after="0" w:line="240" w:lineRule="auto"/>
        <w:jc w:val="both"/>
        <w:rPr>
          <w:bCs/>
        </w:rPr>
      </w:pPr>
      <w:r>
        <w:rPr>
          <w:bCs/>
        </w:rPr>
        <w:t>l</w:t>
      </w:r>
      <w:r w:rsidR="008B1884" w:rsidRPr="009752AD">
        <w:rPr>
          <w:bCs/>
        </w:rPr>
        <w:t>es compétences (IRSG) exigées par la loi coordonnée du 10 mai 2015, en référence à l’infirmier responsable des soins généraux de la Directive 2005/36/CE modifiée par la directive 2013/36/CE</w:t>
      </w:r>
      <w:r>
        <w:rPr>
          <w:bCs/>
        </w:rPr>
        <w:t> ;</w:t>
      </w:r>
    </w:p>
    <w:p w14:paraId="773CBBC2" w14:textId="2B07A927" w:rsidR="00F0652A" w:rsidRPr="009752AD" w:rsidRDefault="0020179E" w:rsidP="0077093D">
      <w:pPr>
        <w:pStyle w:val="Paragraphedeliste"/>
        <w:numPr>
          <w:ilvl w:val="0"/>
          <w:numId w:val="424"/>
        </w:numPr>
        <w:spacing w:after="0" w:line="240" w:lineRule="auto"/>
        <w:jc w:val="both"/>
        <w:rPr>
          <w:bCs/>
        </w:rPr>
      </w:pPr>
      <w:r>
        <w:rPr>
          <w:bCs/>
        </w:rPr>
        <w:t>l</w:t>
      </w:r>
      <w:r w:rsidR="008B1884" w:rsidRPr="009752AD">
        <w:rPr>
          <w:bCs/>
        </w:rPr>
        <w:t>e palier de compétence évalué dans l’année concernée</w:t>
      </w:r>
      <w:r w:rsidR="00CB3908">
        <w:rPr>
          <w:bCs/>
        </w:rPr>
        <w:t> ;</w:t>
      </w:r>
    </w:p>
    <w:p w14:paraId="770433C4" w14:textId="717B0C8F" w:rsidR="00F0652A" w:rsidRPr="009752AD" w:rsidRDefault="0020179E" w:rsidP="0077093D">
      <w:pPr>
        <w:pStyle w:val="Paragraphedeliste"/>
        <w:numPr>
          <w:ilvl w:val="0"/>
          <w:numId w:val="424"/>
        </w:numPr>
        <w:spacing w:after="0" w:line="240" w:lineRule="auto"/>
        <w:jc w:val="both"/>
        <w:rPr>
          <w:bCs/>
        </w:rPr>
      </w:pPr>
      <w:r>
        <w:rPr>
          <w:bCs/>
        </w:rPr>
        <w:t>l</w:t>
      </w:r>
      <w:r w:rsidR="00F0652A" w:rsidRPr="009752AD">
        <w:rPr>
          <w:bCs/>
        </w:rPr>
        <w:t>es cours concernés</w:t>
      </w:r>
      <w:r>
        <w:rPr>
          <w:bCs/>
        </w:rPr>
        <w:t>,</w:t>
      </w:r>
    </w:p>
    <w:p w14:paraId="58EC1843" w14:textId="06E402D7" w:rsidR="008B1884" w:rsidRPr="009752AD" w:rsidRDefault="009077E4" w:rsidP="0077093D">
      <w:pPr>
        <w:pStyle w:val="Paragraphedeliste"/>
        <w:numPr>
          <w:ilvl w:val="0"/>
          <w:numId w:val="424"/>
        </w:numPr>
        <w:spacing w:after="0" w:line="240" w:lineRule="auto"/>
        <w:jc w:val="both"/>
        <w:rPr>
          <w:bCs/>
        </w:rPr>
      </w:pPr>
      <w:r>
        <w:rPr>
          <w:bCs/>
        </w:rPr>
        <w:t>l</w:t>
      </w:r>
      <w:r w:rsidR="008B1884" w:rsidRPr="009752AD">
        <w:rPr>
          <w:bCs/>
        </w:rPr>
        <w:t>es acquis d’apprentissage de chacune des activités d’apprentissage</w:t>
      </w:r>
      <w:r w:rsidR="00CB3908">
        <w:rPr>
          <w:bCs/>
        </w:rPr>
        <w:t>.</w:t>
      </w:r>
    </w:p>
    <w:p w14:paraId="069413B2" w14:textId="77777777" w:rsidR="009077E4" w:rsidRDefault="009077E4" w:rsidP="009752AD">
      <w:pPr>
        <w:spacing w:after="0" w:line="240" w:lineRule="auto"/>
        <w:jc w:val="both"/>
        <w:rPr>
          <w:bCs/>
        </w:rPr>
      </w:pPr>
    </w:p>
    <w:p w14:paraId="788B5186" w14:textId="77777777" w:rsidR="009077E4" w:rsidRDefault="009077E4" w:rsidP="009752AD">
      <w:pPr>
        <w:spacing w:after="0" w:line="240" w:lineRule="auto"/>
        <w:jc w:val="both"/>
        <w:rPr>
          <w:bCs/>
        </w:rPr>
      </w:pPr>
    </w:p>
    <w:p w14:paraId="63C2CF4C" w14:textId="2A147CC9" w:rsidR="007875EA" w:rsidRDefault="007875EA" w:rsidP="009752AD">
      <w:pPr>
        <w:spacing w:after="0" w:line="240" w:lineRule="auto"/>
        <w:jc w:val="both"/>
        <w:rPr>
          <w:bCs/>
        </w:rPr>
      </w:pPr>
      <w:r w:rsidRPr="009752AD">
        <w:rPr>
          <w:bCs/>
        </w:rPr>
        <w:t>Les acquis d’apprentissage concernent les résultats de l’apprentissage qui sont atteints à la fin de chaque activité d’apprentissage du programme</w:t>
      </w:r>
      <w:r w:rsidR="009077E4">
        <w:rPr>
          <w:bCs/>
        </w:rPr>
        <w:t>.</w:t>
      </w:r>
    </w:p>
    <w:p w14:paraId="6F04072E" w14:textId="08945997" w:rsidR="008177D4" w:rsidRDefault="008177D4" w:rsidP="009752AD">
      <w:pPr>
        <w:spacing w:after="0" w:line="240" w:lineRule="auto"/>
        <w:jc w:val="both"/>
        <w:rPr>
          <w:bCs/>
        </w:rPr>
      </w:pPr>
    </w:p>
    <w:p w14:paraId="34C5FD1E" w14:textId="77777777" w:rsidR="007875EA" w:rsidRDefault="007875EA">
      <w:pPr>
        <w:rPr>
          <w:bCs/>
        </w:rPr>
      </w:pPr>
      <w:r>
        <w:rPr>
          <w:bCs/>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3C5A19" w14:paraId="69F45B4D" w14:textId="77777777" w:rsidTr="003C5A19">
        <w:trPr>
          <w:trHeight w:val="983"/>
        </w:trPr>
        <w:tc>
          <w:tcPr>
            <w:tcW w:w="709" w:type="dxa"/>
          </w:tcPr>
          <w:p w14:paraId="16935F4A" w14:textId="77777777" w:rsidR="003C5A19" w:rsidRDefault="003C5A19" w:rsidP="00617D58">
            <w:r>
              <w:rPr>
                <w:noProof/>
                <w:lang w:eastAsia="fr-BE"/>
              </w:rPr>
              <w:lastRenderedPageBreak/>
              <mc:AlternateContent>
                <mc:Choice Requires="wps">
                  <w:drawing>
                    <wp:anchor distT="0" distB="0" distL="114300" distR="114300" simplePos="0" relativeHeight="251659264" behindDoc="0" locked="0" layoutInCell="1" allowOverlap="1" wp14:anchorId="5E5F8145" wp14:editId="1F60E81A">
                      <wp:simplePos x="0" y="0"/>
                      <wp:positionH relativeFrom="column">
                        <wp:posOffset>-53975</wp:posOffset>
                      </wp:positionH>
                      <wp:positionV relativeFrom="paragraph">
                        <wp:posOffset>174625</wp:posOffset>
                      </wp:positionV>
                      <wp:extent cx="259080" cy="2590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a:solidFill>
                                  <a:srgbClr val="C75D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F9E9B" id="Rectangle 1" o:spid="_x0000_s1026" style="position:absolute;margin-left:-4.25pt;margin-top:13.75pt;width:20.4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" fillcolor="#c75d97" strokecolor="#c75d97" strokeweight="2pt"/>
                  </w:pict>
                </mc:Fallback>
              </mc:AlternateContent>
            </w:r>
          </w:p>
        </w:tc>
        <w:tc>
          <w:tcPr>
            <w:tcW w:w="8353" w:type="dxa"/>
          </w:tcPr>
          <w:p w14:paraId="2EBB5A3F" w14:textId="77777777" w:rsidR="003C5A19" w:rsidRDefault="003C5A19" w:rsidP="00617D58"/>
          <w:p w14:paraId="3C1B773E" w14:textId="77777777" w:rsidR="003C5A19" w:rsidRPr="003C5A19" w:rsidRDefault="003C5A19" w:rsidP="003C5A19">
            <w:pPr>
              <w:autoSpaceDE w:val="0"/>
              <w:autoSpaceDN w:val="0"/>
              <w:adjustRightInd w:val="0"/>
              <w:rPr>
                <w:rFonts w:cstheme="minorHAnsi"/>
                <w:b/>
                <w:sz w:val="36"/>
                <w:szCs w:val="36"/>
              </w:rPr>
            </w:pPr>
            <w:r w:rsidRPr="003C5A19">
              <w:rPr>
                <w:rFonts w:cstheme="minorHAnsi"/>
                <w:b/>
                <w:sz w:val="36"/>
                <w:szCs w:val="36"/>
              </w:rPr>
              <w:t>Acquis d’apprentissage 1</w:t>
            </w:r>
            <w:r w:rsidRPr="003C5A19">
              <w:rPr>
                <w:rFonts w:cstheme="minorHAnsi"/>
                <w:b/>
                <w:sz w:val="36"/>
                <w:szCs w:val="36"/>
                <w:vertAlign w:val="superscript"/>
              </w:rPr>
              <w:t>ère</w:t>
            </w:r>
            <w:r w:rsidRPr="003C5A19">
              <w:rPr>
                <w:rFonts w:cstheme="minorHAnsi"/>
                <w:b/>
                <w:sz w:val="36"/>
                <w:szCs w:val="36"/>
              </w:rPr>
              <w:t xml:space="preserve"> IH</w:t>
            </w:r>
          </w:p>
          <w:p w14:paraId="6481FDD9" w14:textId="77777777" w:rsidR="003C5A19" w:rsidRDefault="003C5A19" w:rsidP="00617D58"/>
        </w:tc>
      </w:tr>
    </w:tbl>
    <w:p w14:paraId="211313D9" w14:textId="1372BFF4" w:rsidR="007875EA" w:rsidRPr="00A42B30" w:rsidRDefault="007875EA" w:rsidP="00A42B30">
      <w:pPr>
        <w:autoSpaceDE w:val="0"/>
        <w:autoSpaceDN w:val="0"/>
        <w:adjustRightInd w:val="0"/>
        <w:spacing w:after="0" w:line="240" w:lineRule="auto"/>
        <w:rPr>
          <w:rFonts w:cstheme="minorHAnsi"/>
          <w:color w:val="000000"/>
          <w:sz w:val="24"/>
          <w:szCs w:val="24"/>
        </w:rPr>
      </w:pPr>
      <w:r w:rsidRPr="00A42B30">
        <w:rPr>
          <w:rFonts w:cstheme="minorHAnsi"/>
          <w:b/>
          <w:color w:val="000000"/>
          <w:sz w:val="24"/>
          <w:szCs w:val="24"/>
        </w:rPr>
        <w:t>Type de situations d’apprentissage</w:t>
      </w:r>
    </w:p>
    <w:p w14:paraId="73ED3EED" w14:textId="77777777" w:rsidR="007875EA" w:rsidRPr="00A42B30" w:rsidRDefault="007875EA" w:rsidP="00A42B30">
      <w:pPr>
        <w:autoSpaceDE w:val="0"/>
        <w:autoSpaceDN w:val="0"/>
        <w:adjustRightInd w:val="0"/>
        <w:spacing w:after="0" w:line="240" w:lineRule="auto"/>
        <w:rPr>
          <w:rFonts w:cstheme="minorHAnsi"/>
          <w:color w:val="000000"/>
        </w:rPr>
      </w:pPr>
    </w:p>
    <w:p w14:paraId="6F93F4CB" w14:textId="0D34A4DC" w:rsidR="007875EA" w:rsidRPr="00A42B30" w:rsidRDefault="007875EA" w:rsidP="00A42B30">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w:t>
      </w:r>
      <w:r w:rsidR="00903A40" w:rsidRPr="00A42B30">
        <w:rPr>
          <w:rFonts w:cstheme="minorHAnsi"/>
        </w:rPr>
        <w:t>,</w:t>
      </w:r>
      <w:r w:rsidRPr="00A42B30">
        <w:rPr>
          <w:rFonts w:cstheme="minorHAnsi"/>
        </w:rPr>
        <w:t xml:space="preserve"> en maison de repos ou en maison de repos et de soins</w:t>
      </w:r>
      <w:r w:rsidR="00903A40" w:rsidRPr="00A42B30">
        <w:rPr>
          <w:rFonts w:cstheme="minorHAnsi"/>
        </w:rPr>
        <w:t>, dans un</w:t>
      </w:r>
      <w:r w:rsidRPr="00A42B30">
        <w:rPr>
          <w:rFonts w:cstheme="minorHAnsi"/>
        </w:rPr>
        <w:t xml:space="preserve"> centre pour handicapés physiques ou mentaux</w:t>
      </w:r>
      <w:r w:rsidR="00903A40" w:rsidRPr="00A42B30">
        <w:rPr>
          <w:rFonts w:cstheme="minorHAnsi"/>
        </w:rPr>
        <w:t xml:space="preserve">, </w:t>
      </w:r>
      <w:r w:rsidRPr="00A42B30">
        <w:rPr>
          <w:rFonts w:cstheme="minorHAnsi"/>
        </w:rPr>
        <w:t>en maison de repos et de soins psychiatriques</w:t>
      </w:r>
      <w:r w:rsidR="00903A40" w:rsidRPr="00A42B30">
        <w:rPr>
          <w:rFonts w:cstheme="minorHAnsi"/>
        </w:rPr>
        <w:t>,</w:t>
      </w:r>
      <w:r w:rsidRPr="00A42B30">
        <w:rPr>
          <w:rFonts w:cstheme="minorHAnsi"/>
        </w:rPr>
        <w:t xml:space="preserve"> en crèche ou en école mater</w:t>
      </w:r>
      <w:r w:rsidR="00216F4E" w:rsidRPr="00A42B30">
        <w:rPr>
          <w:rFonts w:cstheme="minorHAnsi"/>
        </w:rPr>
        <w:t>nelle, auprès d’un enfant sain ou d’</w:t>
      </w:r>
      <w:r w:rsidRPr="00A42B30">
        <w:rPr>
          <w:rFonts w:cstheme="minorHAnsi"/>
        </w:rPr>
        <w:t>une personne en situation de santé stable qui est dépendant</w:t>
      </w:r>
      <w:r w:rsidR="00430E29" w:rsidRPr="00A42B30">
        <w:rPr>
          <w:rFonts w:cstheme="minorHAnsi"/>
        </w:rPr>
        <w:t>.</w:t>
      </w:r>
      <w:r w:rsidRPr="00A42B30">
        <w:rPr>
          <w:rFonts w:cstheme="minorHAnsi"/>
        </w:rPr>
        <w:t>e pour certaines activités de la vie quotidienne et qui peut être appareillé</w:t>
      </w:r>
      <w:r w:rsidR="00430E29" w:rsidRPr="00A42B30">
        <w:rPr>
          <w:rFonts w:cstheme="minorHAnsi"/>
        </w:rPr>
        <w:t>.</w:t>
      </w:r>
      <w:r w:rsidRPr="00A42B30">
        <w:rPr>
          <w:rFonts w:cstheme="minorHAnsi"/>
        </w:rPr>
        <w:t>e.</w:t>
      </w:r>
    </w:p>
    <w:p w14:paraId="1A2302C3" w14:textId="77777777" w:rsidR="007875EA" w:rsidRPr="00A42B30" w:rsidRDefault="007875EA" w:rsidP="00A42B30">
      <w:pPr>
        <w:autoSpaceDE w:val="0"/>
        <w:autoSpaceDN w:val="0"/>
        <w:adjustRightInd w:val="0"/>
        <w:spacing w:after="0" w:line="240" w:lineRule="auto"/>
        <w:rPr>
          <w:rFonts w:cstheme="minorHAnsi"/>
        </w:rPr>
      </w:pPr>
    </w:p>
    <w:p w14:paraId="4C2DC5C9" w14:textId="26948A7F" w:rsidR="007875EA" w:rsidRPr="00A42B30" w:rsidRDefault="007875EA" w:rsidP="00A42B30">
      <w:pPr>
        <w:autoSpaceDE w:val="0"/>
        <w:autoSpaceDN w:val="0"/>
        <w:adjustRightInd w:val="0"/>
        <w:spacing w:after="0" w:line="240" w:lineRule="auto"/>
        <w:rPr>
          <w:rFonts w:cstheme="minorHAnsi"/>
          <w:b/>
          <w:color w:val="000000"/>
          <w:sz w:val="24"/>
          <w:szCs w:val="24"/>
        </w:rPr>
      </w:pPr>
      <w:r w:rsidRPr="00A42B30">
        <w:rPr>
          <w:rFonts w:cstheme="minorHAnsi"/>
          <w:b/>
          <w:color w:val="000000"/>
          <w:sz w:val="24"/>
          <w:szCs w:val="24"/>
        </w:rPr>
        <w:t>Niveau d’autonomie</w:t>
      </w:r>
    </w:p>
    <w:p w14:paraId="13098CC9" w14:textId="77777777" w:rsidR="007875EA" w:rsidRPr="00A42B30" w:rsidRDefault="007875EA" w:rsidP="00A42B30">
      <w:pPr>
        <w:autoSpaceDE w:val="0"/>
        <w:autoSpaceDN w:val="0"/>
        <w:adjustRightInd w:val="0"/>
        <w:spacing w:after="0" w:line="240" w:lineRule="auto"/>
        <w:rPr>
          <w:rFonts w:cstheme="minorHAnsi"/>
          <w:b/>
          <w:color w:val="000000"/>
        </w:rPr>
      </w:pPr>
    </w:p>
    <w:p w14:paraId="706AA98C" w14:textId="77777777" w:rsidR="007875EA" w:rsidRPr="00A42B30" w:rsidRDefault="007875EA" w:rsidP="00A42B30">
      <w:pPr>
        <w:autoSpaceDE w:val="0"/>
        <w:autoSpaceDN w:val="0"/>
        <w:adjustRightInd w:val="0"/>
        <w:spacing w:after="0" w:line="240" w:lineRule="auto"/>
        <w:rPr>
          <w:rFonts w:cstheme="minorHAnsi"/>
          <w:b/>
          <w:color w:val="000000"/>
        </w:rPr>
      </w:pPr>
      <w:r w:rsidRPr="00A42B30">
        <w:rPr>
          <w:rFonts w:cstheme="minorHAnsi"/>
        </w:rPr>
        <w:t>Effectuer des choix afin de s’adapter à la situation de la personne, les faire valider par une infirmière qui assume la responsabilité des choix et des actes posés.</w:t>
      </w:r>
    </w:p>
    <w:p w14:paraId="46F75858" w14:textId="77777777" w:rsidR="007875EA" w:rsidRPr="00A42B30" w:rsidRDefault="007875EA" w:rsidP="00A42B30">
      <w:pPr>
        <w:autoSpaceDE w:val="0"/>
        <w:autoSpaceDN w:val="0"/>
        <w:adjustRightInd w:val="0"/>
        <w:spacing w:after="0" w:line="240" w:lineRule="auto"/>
        <w:rPr>
          <w:rFonts w:cstheme="minorHAnsi"/>
          <w:b/>
          <w:color w:val="000000"/>
        </w:rPr>
      </w:pPr>
    </w:p>
    <w:p w14:paraId="1A0504CF" w14:textId="77777777" w:rsidR="007875EA" w:rsidRPr="00A42B30" w:rsidRDefault="007875EA" w:rsidP="00A42B30">
      <w:pPr>
        <w:autoSpaceDE w:val="0"/>
        <w:autoSpaceDN w:val="0"/>
        <w:adjustRightInd w:val="0"/>
        <w:spacing w:after="0" w:line="240" w:lineRule="auto"/>
        <w:rPr>
          <w:rFonts w:cstheme="minorHAnsi"/>
          <w:b/>
          <w:color w:val="000000"/>
          <w:sz w:val="24"/>
          <w:szCs w:val="24"/>
        </w:rPr>
      </w:pPr>
      <w:r w:rsidRPr="00A42B30">
        <w:rPr>
          <w:rFonts w:cstheme="minorHAnsi"/>
          <w:b/>
          <w:color w:val="000000"/>
          <w:sz w:val="24"/>
          <w:szCs w:val="24"/>
        </w:rPr>
        <w:t xml:space="preserve">Enseignement théorique </w:t>
      </w:r>
    </w:p>
    <w:p w14:paraId="4D962EB3" w14:textId="77777777" w:rsidR="007875EA" w:rsidRPr="00A42B30" w:rsidRDefault="007875EA" w:rsidP="00A42B30">
      <w:pPr>
        <w:autoSpaceDE w:val="0"/>
        <w:autoSpaceDN w:val="0"/>
        <w:adjustRightInd w:val="0"/>
        <w:spacing w:after="0" w:line="240" w:lineRule="auto"/>
        <w:rPr>
          <w:rFonts w:cstheme="minorHAnsi"/>
          <w:b/>
          <w:color w:val="000000"/>
          <w:sz w:val="24"/>
          <w:szCs w:val="24"/>
        </w:rPr>
      </w:pPr>
    </w:p>
    <w:p w14:paraId="158A5708" w14:textId="27EE3AE9" w:rsidR="007875EA" w:rsidRPr="003A7707"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bCs/>
          <w:color w:val="000000"/>
        </w:rPr>
      </w:pPr>
      <w:r w:rsidRPr="00A42B30">
        <w:rPr>
          <w:rFonts w:cstheme="minorHAnsi"/>
          <w:b/>
          <w:color w:val="000000"/>
        </w:rPr>
        <w:t xml:space="preserve">Compétence </w:t>
      </w:r>
      <w:r w:rsidR="00DF140B" w:rsidRPr="00A42B30">
        <w:rPr>
          <w:rFonts w:cstheme="minorHAnsi"/>
          <w:b/>
          <w:color w:val="000000"/>
        </w:rPr>
        <w:t>1</w:t>
      </w:r>
      <w:r w:rsidR="007B4C73" w:rsidRPr="00A42B30">
        <w:rPr>
          <w:rFonts w:cstheme="minorHAnsi"/>
          <w:b/>
          <w:color w:val="000000"/>
        </w:rPr>
        <w:t xml:space="preserve"> : </w:t>
      </w:r>
      <w:r w:rsidR="003A7707" w:rsidRPr="003A7707">
        <w:rPr>
          <w:rFonts w:cstheme="minorHAnsi"/>
          <w:bCs/>
          <w:color w:val="000000"/>
        </w:rPr>
        <w:t>Diagnostiquer de façon indépendante les soins infirmiers requis, sur la base des connaissances théoriques et cliniques en usage, planifier, organiser et administrer les soins infirmiers aux patients, sur la base des connaissances et des aptitudes acquises afin d'améliorer la pratique professionnelle.</w:t>
      </w:r>
      <w:r w:rsidR="003A7707">
        <w:rPr>
          <w:rFonts w:cstheme="minorHAnsi"/>
          <w:bCs/>
          <w:color w:val="000000"/>
        </w:rPr>
        <w:t xml:space="preserve"> </w:t>
      </w:r>
      <w:r w:rsidRPr="00A42B30">
        <w:rPr>
          <w:rFonts w:cstheme="minorHAnsi"/>
        </w:rPr>
        <w:t xml:space="preserve">(Concevoir un projet de soins (A) </w:t>
      </w:r>
      <w:r w:rsidR="007B4C73" w:rsidRPr="00A42B30">
        <w:rPr>
          <w:rFonts w:cstheme="minorHAnsi"/>
        </w:rPr>
        <w:t>et</w:t>
      </w:r>
      <w:r w:rsidRPr="00A42B30">
        <w:rPr>
          <w:rFonts w:cstheme="minorHAnsi"/>
        </w:rPr>
        <w:t xml:space="preserve"> </w:t>
      </w:r>
      <w:r w:rsidR="007B4C73" w:rsidRPr="00A42B30">
        <w:rPr>
          <w:rFonts w:cstheme="minorHAnsi"/>
        </w:rPr>
        <w:t>me</w:t>
      </w:r>
      <w:r w:rsidRPr="00A42B30">
        <w:rPr>
          <w:rFonts w:cstheme="minorHAnsi"/>
        </w:rPr>
        <w:t>ttre en œuvre les interventions de soins (B)</w:t>
      </w:r>
      <w:r w:rsidR="007B4C73" w:rsidRPr="00A42B30">
        <w:rPr>
          <w:rFonts w:cstheme="minorHAnsi"/>
        </w:rPr>
        <w:t>).</w:t>
      </w:r>
    </w:p>
    <w:p w14:paraId="773984C0" w14:textId="77777777" w:rsidR="007875EA" w:rsidRPr="00A42B30" w:rsidRDefault="007875EA" w:rsidP="00657734">
      <w:pPr>
        <w:autoSpaceDE w:val="0"/>
        <w:autoSpaceDN w:val="0"/>
        <w:adjustRightInd w:val="0"/>
        <w:spacing w:after="0" w:line="240" w:lineRule="auto"/>
        <w:jc w:val="both"/>
        <w:rPr>
          <w:rFonts w:cstheme="minorHAnsi"/>
          <w:b/>
          <w:i/>
          <w:color w:val="000000"/>
        </w:rPr>
      </w:pPr>
    </w:p>
    <w:p w14:paraId="74A6B873" w14:textId="2B91F059" w:rsidR="007875EA"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w:t>
      </w:r>
      <w:r w:rsidR="00430E29" w:rsidRPr="00A42B30">
        <w:rPr>
          <w:rFonts w:cstheme="minorHAnsi"/>
          <w:b/>
          <w:color w:val="000000"/>
        </w:rPr>
        <w:t>s</w:t>
      </w:r>
      <w:r w:rsidRPr="00A42B30">
        <w:rPr>
          <w:rFonts w:cstheme="minorHAnsi"/>
          <w:b/>
          <w:color w:val="000000"/>
        </w:rPr>
        <w:t xml:space="preserve"> de 1</w:t>
      </w:r>
      <w:r w:rsidRPr="00A42B30">
        <w:rPr>
          <w:rFonts w:cstheme="minorHAnsi"/>
          <w:b/>
          <w:color w:val="000000"/>
          <w:vertAlign w:val="superscript"/>
        </w:rPr>
        <w:t>ère</w:t>
      </w:r>
      <w:r w:rsidRPr="00A42B30">
        <w:rPr>
          <w:rFonts w:cstheme="minorHAnsi"/>
          <w:b/>
          <w:color w:val="000000"/>
        </w:rPr>
        <w:t xml:space="preserve"> année </w:t>
      </w:r>
    </w:p>
    <w:p w14:paraId="18BE4161" w14:textId="77777777" w:rsidR="00A42B30" w:rsidRPr="00A42B30" w:rsidRDefault="00A42B30" w:rsidP="00657734">
      <w:pPr>
        <w:autoSpaceDE w:val="0"/>
        <w:autoSpaceDN w:val="0"/>
        <w:adjustRightInd w:val="0"/>
        <w:spacing w:after="0" w:line="240" w:lineRule="auto"/>
        <w:jc w:val="both"/>
        <w:rPr>
          <w:rFonts w:cstheme="minorHAnsi"/>
          <w:b/>
          <w:color w:val="000000"/>
        </w:rPr>
      </w:pPr>
    </w:p>
    <w:p w14:paraId="3AFF19F9" w14:textId="618C8E38" w:rsidR="007875EA" w:rsidRPr="00A42B30" w:rsidRDefault="007875EA" w:rsidP="00657734">
      <w:pPr>
        <w:pStyle w:val="Paragraphedeliste"/>
        <w:numPr>
          <w:ilvl w:val="0"/>
          <w:numId w:val="99"/>
        </w:numPr>
        <w:spacing w:after="0" w:line="240" w:lineRule="auto"/>
        <w:jc w:val="both"/>
        <w:rPr>
          <w:rFonts w:cstheme="minorHAnsi"/>
          <w:i/>
        </w:rPr>
      </w:pPr>
      <w:r w:rsidRPr="00A42B30">
        <w:rPr>
          <w:rFonts w:cstheme="minorHAnsi"/>
          <w:i/>
        </w:rPr>
        <w:t>Analyser une situation de soins infirmiers (A)</w:t>
      </w:r>
      <w:r w:rsidR="00430E29" w:rsidRPr="00A42B30">
        <w:rPr>
          <w:rFonts w:cstheme="minorHAnsi"/>
          <w:i/>
        </w:rPr>
        <w:t>.</w:t>
      </w:r>
    </w:p>
    <w:p w14:paraId="67944B95" w14:textId="67929C59" w:rsidR="007875EA" w:rsidRPr="00A42B30" w:rsidRDefault="007875EA" w:rsidP="00657734">
      <w:pPr>
        <w:pStyle w:val="Paragraphedeliste"/>
        <w:numPr>
          <w:ilvl w:val="0"/>
          <w:numId w:val="99"/>
        </w:numPr>
        <w:spacing w:after="0" w:line="240" w:lineRule="auto"/>
        <w:jc w:val="both"/>
        <w:rPr>
          <w:rFonts w:cstheme="minorHAnsi"/>
          <w:i/>
        </w:rPr>
      </w:pPr>
      <w:r w:rsidRPr="00A42B30">
        <w:rPr>
          <w:rFonts w:cstheme="minorHAnsi"/>
          <w:i/>
        </w:rPr>
        <w:t xml:space="preserve">Mettre en œuvre les </w:t>
      </w:r>
      <w:r w:rsidR="00DF140B" w:rsidRPr="00A42B30">
        <w:rPr>
          <w:rFonts w:cstheme="minorHAnsi"/>
          <w:i/>
        </w:rPr>
        <w:t xml:space="preserve">interventions de soins </w:t>
      </w:r>
      <w:r w:rsidRPr="00A42B30">
        <w:rPr>
          <w:rFonts w:cstheme="minorHAnsi"/>
          <w:i/>
        </w:rPr>
        <w:t>relevant du programme de 1</w:t>
      </w:r>
      <w:r w:rsidRPr="00A42B30">
        <w:rPr>
          <w:rFonts w:cstheme="minorHAnsi"/>
          <w:i/>
          <w:vertAlign w:val="superscript"/>
        </w:rPr>
        <w:t>ère</w:t>
      </w:r>
      <w:r w:rsidRPr="00A42B30">
        <w:rPr>
          <w:rFonts w:cstheme="minorHAnsi"/>
          <w:i/>
        </w:rPr>
        <w:t xml:space="preserve"> année (B)</w:t>
      </w:r>
      <w:r w:rsidR="00430E29" w:rsidRPr="00A42B30">
        <w:rPr>
          <w:rFonts w:cstheme="minorHAnsi"/>
          <w:i/>
        </w:rPr>
        <w:t>.</w:t>
      </w:r>
    </w:p>
    <w:p w14:paraId="62168A5B" w14:textId="3AC3E63A" w:rsidR="00A42B30" w:rsidRDefault="00A42B30" w:rsidP="00657734">
      <w:pPr>
        <w:spacing w:after="0" w:line="240" w:lineRule="auto"/>
        <w:jc w:val="both"/>
        <w:rPr>
          <w:rFonts w:cstheme="minorHAnsi"/>
          <w:i/>
        </w:rPr>
      </w:pPr>
      <w:bookmarkStart w:id="9" w:name="_Hlk28865497"/>
    </w:p>
    <w:p w14:paraId="086419D0" w14:textId="77777777" w:rsidR="00FD5D89" w:rsidRDefault="00FD5D89" w:rsidP="00657734">
      <w:pPr>
        <w:spacing w:after="0" w:line="240" w:lineRule="auto"/>
        <w:jc w:val="both"/>
        <w:rPr>
          <w:rFonts w:cstheme="minorHAnsi"/>
          <w:i/>
        </w:rPr>
      </w:pPr>
    </w:p>
    <w:p w14:paraId="3F248312" w14:textId="55DEDECF"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 xml:space="preserve">développement de </w:t>
      </w:r>
      <w:r w:rsidR="009F1F7B" w:rsidRPr="00A42B30">
        <w:rPr>
          <w:rFonts w:cstheme="minorHAnsi"/>
          <w:b/>
          <w:bCs/>
          <w:i/>
        </w:rPr>
        <w:t>la</w:t>
      </w:r>
      <w:r w:rsidRPr="00A42B30">
        <w:rPr>
          <w:rFonts w:cstheme="minorHAnsi"/>
          <w:b/>
          <w:bCs/>
          <w:i/>
        </w:rPr>
        <w:t xml:space="preserve"> compétence</w:t>
      </w:r>
      <w:r w:rsidR="00E345DA" w:rsidRPr="00A42B30">
        <w:rPr>
          <w:rFonts w:cstheme="minorHAnsi"/>
          <w:b/>
          <w:bCs/>
          <w:i/>
        </w:rPr>
        <w:t xml:space="preserve"> </w:t>
      </w:r>
      <w:r w:rsidR="009F1F7B" w:rsidRPr="00A42B30">
        <w:rPr>
          <w:rFonts w:cstheme="minorHAnsi"/>
          <w:b/>
          <w:bCs/>
          <w:i/>
        </w:rPr>
        <w:t>(A)</w:t>
      </w:r>
      <w:r w:rsidRPr="00A42B30">
        <w:rPr>
          <w:rFonts w:cstheme="minorHAnsi"/>
          <w:i/>
        </w:rPr>
        <w:t xml:space="preserve"> sont</w:t>
      </w:r>
      <w:r w:rsidR="00DF140B" w:rsidRPr="00A42B30">
        <w:rPr>
          <w:rFonts w:cstheme="minorHAnsi"/>
          <w:i/>
        </w:rPr>
        <w:t> :</w:t>
      </w:r>
    </w:p>
    <w:p w14:paraId="03B8C1F7" w14:textId="77777777" w:rsidR="00A42B30" w:rsidRDefault="00A42B30" w:rsidP="00657734">
      <w:pPr>
        <w:spacing w:after="0" w:line="240" w:lineRule="auto"/>
        <w:jc w:val="both"/>
        <w:rPr>
          <w:rFonts w:cstheme="minorHAnsi"/>
          <w:b/>
          <w:i/>
        </w:rPr>
      </w:pPr>
    </w:p>
    <w:p w14:paraId="76C5319D" w14:textId="15C6B920" w:rsidR="007875EA" w:rsidRPr="00A42B30" w:rsidRDefault="007875EA" w:rsidP="00657734">
      <w:pPr>
        <w:spacing w:after="0" w:line="240" w:lineRule="auto"/>
        <w:jc w:val="both"/>
        <w:rPr>
          <w:rFonts w:cstheme="minorHAnsi"/>
          <w:b/>
          <w:i/>
        </w:rPr>
      </w:pPr>
      <w:r w:rsidRPr="00A42B30">
        <w:rPr>
          <w:rFonts w:cstheme="minorHAnsi"/>
          <w:b/>
          <w:i/>
        </w:rPr>
        <w:t>Principes généraux de santé et soins infirmier</w:t>
      </w:r>
      <w:r w:rsidR="00E345DA" w:rsidRPr="00A42B30">
        <w:rPr>
          <w:rFonts w:cstheme="minorHAnsi"/>
          <w:b/>
          <w:i/>
        </w:rPr>
        <w:t>s</w:t>
      </w:r>
    </w:p>
    <w:p w14:paraId="060D3958" w14:textId="77777777" w:rsidR="007875EA" w:rsidRPr="00A42B30" w:rsidRDefault="007875EA" w:rsidP="00657734">
      <w:pPr>
        <w:pStyle w:val="Paragraphedeliste"/>
        <w:numPr>
          <w:ilvl w:val="0"/>
          <w:numId w:val="102"/>
        </w:numPr>
        <w:spacing w:after="0" w:line="240" w:lineRule="auto"/>
        <w:jc w:val="both"/>
        <w:rPr>
          <w:rFonts w:cstheme="minorHAnsi"/>
        </w:rPr>
      </w:pPr>
      <w:r w:rsidRPr="00A42B30">
        <w:rPr>
          <w:rFonts w:cstheme="minorHAnsi"/>
        </w:rPr>
        <w:t xml:space="preserve">Justifier le choix d’hypothèses plausibles de diagnostic infirmier à l’aide des étapes de l’évaluation infirmière. </w:t>
      </w:r>
    </w:p>
    <w:p w14:paraId="3119AD10" w14:textId="77777777" w:rsidR="00A42B30" w:rsidRDefault="00A42B30" w:rsidP="00657734">
      <w:pPr>
        <w:spacing w:after="0" w:line="240" w:lineRule="auto"/>
        <w:jc w:val="both"/>
        <w:rPr>
          <w:rFonts w:cstheme="minorHAnsi"/>
        </w:rPr>
      </w:pPr>
    </w:p>
    <w:p w14:paraId="445D8843" w14:textId="61F5E331" w:rsidR="007875EA" w:rsidRPr="00A42B30" w:rsidRDefault="007875EA" w:rsidP="00657734">
      <w:pPr>
        <w:spacing w:after="0" w:line="240" w:lineRule="auto"/>
        <w:jc w:val="both"/>
        <w:rPr>
          <w:rFonts w:cstheme="minorHAnsi"/>
        </w:rPr>
      </w:pPr>
      <w:r w:rsidRPr="00A42B30">
        <w:rPr>
          <w:rFonts w:cstheme="minorHAnsi"/>
        </w:rPr>
        <w:t xml:space="preserve">Au regard de situations professionnelles de soins infirmiers vécues en stage, </w:t>
      </w:r>
    </w:p>
    <w:p w14:paraId="53413B05" w14:textId="73CE9397" w:rsidR="007875EA" w:rsidRPr="00A42B30" w:rsidRDefault="00430E29" w:rsidP="00657734">
      <w:pPr>
        <w:pStyle w:val="Paragraphedeliste"/>
        <w:numPr>
          <w:ilvl w:val="0"/>
          <w:numId w:val="104"/>
        </w:numPr>
        <w:spacing w:after="0" w:line="240" w:lineRule="auto"/>
        <w:jc w:val="both"/>
        <w:rPr>
          <w:rFonts w:cstheme="minorHAnsi"/>
        </w:rPr>
      </w:pPr>
      <w:r w:rsidRPr="00A42B30">
        <w:rPr>
          <w:rFonts w:cstheme="minorHAnsi"/>
        </w:rPr>
        <w:t>d</w:t>
      </w:r>
      <w:r w:rsidR="007875EA" w:rsidRPr="00A42B30">
        <w:rPr>
          <w:rFonts w:cstheme="minorHAnsi"/>
        </w:rPr>
        <w:t>écrire l’évolution de ses représentations initiales à l’aide des apports de ce cours</w:t>
      </w:r>
      <w:r w:rsidR="004B62BA" w:rsidRPr="00A42B30">
        <w:rPr>
          <w:rFonts w:cstheme="minorHAnsi"/>
        </w:rPr>
        <w:t> ;</w:t>
      </w:r>
    </w:p>
    <w:p w14:paraId="08821001" w14:textId="5A578B13" w:rsidR="007875EA" w:rsidRPr="00A42B30" w:rsidRDefault="00430E29" w:rsidP="00657734">
      <w:pPr>
        <w:pStyle w:val="Paragraphedeliste"/>
        <w:numPr>
          <w:ilvl w:val="0"/>
          <w:numId w:val="104"/>
        </w:numPr>
        <w:spacing w:after="0" w:line="240" w:lineRule="auto"/>
        <w:jc w:val="both"/>
        <w:rPr>
          <w:rFonts w:cstheme="minorHAnsi"/>
        </w:rPr>
      </w:pPr>
      <w:r w:rsidRPr="00A42B30">
        <w:rPr>
          <w:rFonts w:cstheme="minorHAnsi"/>
        </w:rPr>
        <w:t>d</w:t>
      </w:r>
      <w:r w:rsidR="007875EA" w:rsidRPr="00A42B30">
        <w:rPr>
          <w:rFonts w:cstheme="minorHAnsi"/>
        </w:rPr>
        <w:t xml:space="preserve">écrire les éléments qui ont fait évoluer sa vision des quatre centres d’intérêts de la discipline infirmière. </w:t>
      </w:r>
    </w:p>
    <w:p w14:paraId="45117130" w14:textId="77777777" w:rsidR="00A42B30" w:rsidRDefault="00A42B30" w:rsidP="00657734">
      <w:pPr>
        <w:spacing w:after="0" w:line="240" w:lineRule="auto"/>
        <w:jc w:val="both"/>
        <w:rPr>
          <w:rFonts w:cstheme="minorHAnsi"/>
          <w:b/>
          <w:i/>
        </w:rPr>
      </w:pPr>
    </w:p>
    <w:p w14:paraId="00AC9A09" w14:textId="4111059F" w:rsidR="007875EA" w:rsidRPr="00A42B30" w:rsidRDefault="007875EA" w:rsidP="00657734">
      <w:pPr>
        <w:spacing w:after="0" w:line="240" w:lineRule="auto"/>
        <w:jc w:val="both"/>
        <w:rPr>
          <w:rFonts w:cstheme="minorHAnsi"/>
          <w:b/>
          <w:i/>
        </w:rPr>
      </w:pPr>
      <w:r w:rsidRPr="00A42B30">
        <w:rPr>
          <w:rFonts w:cstheme="minorHAnsi"/>
          <w:b/>
          <w:i/>
        </w:rPr>
        <w:t>Soins généraux CT</w:t>
      </w:r>
    </w:p>
    <w:p w14:paraId="789DEA10" w14:textId="493022C4" w:rsidR="007875EA" w:rsidRPr="00FD5D89" w:rsidRDefault="007875EA" w:rsidP="00657734">
      <w:pPr>
        <w:spacing w:after="0" w:line="240" w:lineRule="auto"/>
        <w:ind w:firstLine="360"/>
        <w:jc w:val="both"/>
        <w:rPr>
          <w:rFonts w:cstheme="minorHAnsi"/>
          <w:b/>
          <w:i/>
          <w:u w:val="single"/>
        </w:rPr>
      </w:pPr>
      <w:r w:rsidRPr="00FD5D89">
        <w:rPr>
          <w:rFonts w:cstheme="minorHAnsi"/>
          <w:b/>
          <w:i/>
          <w:u w:val="single"/>
        </w:rPr>
        <w:t>Soins généraux CT</w:t>
      </w:r>
    </w:p>
    <w:p w14:paraId="5D295AC1" w14:textId="77777777" w:rsidR="007875EA" w:rsidRPr="00A42B30" w:rsidRDefault="007875EA" w:rsidP="00657734">
      <w:pPr>
        <w:spacing w:after="0" w:line="240" w:lineRule="auto"/>
        <w:ind w:left="360"/>
        <w:jc w:val="both"/>
        <w:rPr>
          <w:rFonts w:cstheme="minorHAnsi"/>
        </w:rPr>
      </w:pPr>
      <w:r w:rsidRPr="00A42B30">
        <w:rPr>
          <w:rFonts w:cstheme="minorHAnsi"/>
        </w:rPr>
        <w:t xml:space="preserve">Au regard de situations professionnelles de soins infirmiers vécues en stage, </w:t>
      </w:r>
    </w:p>
    <w:p w14:paraId="168B758F" w14:textId="275578CD" w:rsidR="007875EA" w:rsidRPr="00A42B30" w:rsidRDefault="004B62BA" w:rsidP="00657734">
      <w:pPr>
        <w:pStyle w:val="Paragraphedeliste"/>
        <w:numPr>
          <w:ilvl w:val="0"/>
          <w:numId w:val="105"/>
        </w:numPr>
        <w:spacing w:after="0" w:line="240" w:lineRule="auto"/>
        <w:jc w:val="both"/>
        <w:rPr>
          <w:rFonts w:cstheme="minorHAnsi"/>
        </w:rPr>
      </w:pPr>
      <w:r w:rsidRPr="00A42B30">
        <w:rPr>
          <w:rFonts w:cstheme="minorHAnsi"/>
        </w:rPr>
        <w:t>c</w:t>
      </w:r>
      <w:r w:rsidR="007875EA" w:rsidRPr="00A42B30">
        <w:rPr>
          <w:rFonts w:cstheme="minorHAnsi"/>
        </w:rPr>
        <w:t xml:space="preserve">atégoriser les données collectées en manifestations de dépendance et </w:t>
      </w:r>
      <w:r w:rsidR="00DF140B" w:rsidRPr="00A42B30">
        <w:rPr>
          <w:rFonts w:cstheme="minorHAnsi"/>
        </w:rPr>
        <w:t>d’indépendance des</w:t>
      </w:r>
      <w:r w:rsidR="007875EA" w:rsidRPr="00A42B30">
        <w:rPr>
          <w:rFonts w:cstheme="minorHAnsi"/>
        </w:rPr>
        <w:t xml:space="preserve"> 14 besoins</w:t>
      </w:r>
      <w:r w:rsidRPr="00A42B30">
        <w:rPr>
          <w:rFonts w:cstheme="minorHAnsi"/>
        </w:rPr>
        <w:t> ;</w:t>
      </w:r>
    </w:p>
    <w:p w14:paraId="7F29A173" w14:textId="76DBAC49" w:rsidR="007875EA" w:rsidRPr="00A42B30" w:rsidRDefault="004B62BA" w:rsidP="00657734">
      <w:pPr>
        <w:pStyle w:val="Paragraphedeliste"/>
        <w:numPr>
          <w:ilvl w:val="0"/>
          <w:numId w:val="105"/>
        </w:numPr>
        <w:spacing w:after="0" w:line="240" w:lineRule="auto"/>
        <w:jc w:val="both"/>
        <w:rPr>
          <w:rFonts w:cstheme="minorHAnsi"/>
        </w:rPr>
      </w:pPr>
      <w:r w:rsidRPr="00A42B30">
        <w:rPr>
          <w:rFonts w:cstheme="minorHAnsi"/>
        </w:rPr>
        <w:t>r</w:t>
      </w:r>
      <w:r w:rsidR="007875EA" w:rsidRPr="00A42B30">
        <w:rPr>
          <w:rFonts w:cstheme="minorHAnsi"/>
        </w:rPr>
        <w:t>egrouper les données sur base des hypothèses du problème du soigné, des grilles d’évaluation, des résultats de soins infirmiers, des interventions et des activités possibles</w:t>
      </w:r>
      <w:r w:rsidRPr="00A42B30">
        <w:rPr>
          <w:rFonts w:cstheme="minorHAnsi"/>
        </w:rPr>
        <w:t>.</w:t>
      </w:r>
    </w:p>
    <w:p w14:paraId="7B23A2F3" w14:textId="7C1DFE2C" w:rsidR="00DF140B" w:rsidRDefault="00DF140B" w:rsidP="00657734">
      <w:pPr>
        <w:pStyle w:val="Paragraphedeliste"/>
        <w:spacing w:after="0" w:line="240" w:lineRule="auto"/>
        <w:ind w:left="1068"/>
        <w:jc w:val="both"/>
        <w:rPr>
          <w:rFonts w:cstheme="minorHAnsi"/>
        </w:rPr>
      </w:pPr>
    </w:p>
    <w:p w14:paraId="25ACDBCA" w14:textId="77777777" w:rsidR="003A7707" w:rsidRPr="00A42B30" w:rsidRDefault="003A7707" w:rsidP="00657734">
      <w:pPr>
        <w:pStyle w:val="Paragraphedeliste"/>
        <w:spacing w:after="0" w:line="240" w:lineRule="auto"/>
        <w:ind w:left="1068"/>
        <w:jc w:val="both"/>
        <w:rPr>
          <w:rFonts w:cstheme="minorHAnsi"/>
        </w:rPr>
      </w:pPr>
    </w:p>
    <w:p w14:paraId="212F2CF4" w14:textId="4E9F3DFF" w:rsidR="007875EA" w:rsidRPr="00FD5D89" w:rsidRDefault="007875EA" w:rsidP="00657734">
      <w:pPr>
        <w:spacing w:after="0" w:line="240" w:lineRule="auto"/>
        <w:ind w:firstLine="360"/>
        <w:jc w:val="both"/>
        <w:rPr>
          <w:rFonts w:cstheme="minorHAnsi"/>
          <w:b/>
          <w:i/>
        </w:rPr>
      </w:pPr>
      <w:r w:rsidRPr="00FD5D89">
        <w:rPr>
          <w:rFonts w:cstheme="minorHAnsi"/>
          <w:b/>
          <w:i/>
          <w:u w:val="single"/>
        </w:rPr>
        <w:lastRenderedPageBreak/>
        <w:t xml:space="preserve">Soins généraux CT / </w:t>
      </w:r>
      <w:r w:rsidR="009F1F7B" w:rsidRPr="00FD5D89">
        <w:rPr>
          <w:rFonts w:cstheme="minorHAnsi"/>
          <w:b/>
          <w:i/>
          <w:u w:val="single"/>
        </w:rPr>
        <w:t>Analyse</w:t>
      </w:r>
      <w:r w:rsidR="00903A40" w:rsidRPr="00FD5D89">
        <w:rPr>
          <w:rFonts w:cstheme="minorHAnsi"/>
          <w:b/>
          <w:i/>
          <w:u w:val="single"/>
        </w:rPr>
        <w:t>s</w:t>
      </w:r>
      <w:r w:rsidR="00903A40" w:rsidRPr="00FD5D89">
        <w:rPr>
          <w:rFonts w:cstheme="minorHAnsi"/>
          <w:b/>
          <w:i/>
        </w:rPr>
        <w:t xml:space="preserve"> </w:t>
      </w:r>
      <w:r w:rsidR="009F1F7B" w:rsidRPr="00FD5D89">
        <w:rPr>
          <w:rFonts w:cstheme="minorHAnsi"/>
          <w:b/>
          <w:i/>
        </w:rPr>
        <w:t xml:space="preserve"> (</w:t>
      </w:r>
      <w:r w:rsidRPr="00FD5D89">
        <w:rPr>
          <w:rFonts w:cstheme="minorHAnsi"/>
          <w:b/>
          <w:i/>
        </w:rPr>
        <w:t>A et B)</w:t>
      </w:r>
    </w:p>
    <w:p w14:paraId="29DC5D0A" w14:textId="646D5DCF" w:rsidR="007875EA" w:rsidRPr="00A42B30" w:rsidRDefault="007875EA" w:rsidP="00657734">
      <w:pPr>
        <w:pStyle w:val="Paragraphedeliste"/>
        <w:numPr>
          <w:ilvl w:val="0"/>
          <w:numId w:val="106"/>
        </w:numPr>
        <w:spacing w:after="0" w:line="240" w:lineRule="auto"/>
        <w:jc w:val="both"/>
        <w:rPr>
          <w:rFonts w:cstheme="minorHAnsi"/>
        </w:rPr>
      </w:pPr>
      <w:r w:rsidRPr="00A42B30">
        <w:rPr>
          <w:rFonts w:cstheme="minorHAnsi"/>
        </w:rPr>
        <w:t>Corréler les données collectées chez le soigné avec les notions d’anatomie, de physiologie</w:t>
      </w:r>
      <w:r w:rsidR="004B62BA" w:rsidRPr="00A42B30">
        <w:rPr>
          <w:rFonts w:cstheme="minorHAnsi"/>
        </w:rPr>
        <w:t>.</w:t>
      </w:r>
    </w:p>
    <w:p w14:paraId="05EA1EA8" w14:textId="52B4C09D" w:rsidR="007875EA" w:rsidRPr="00A42B30" w:rsidRDefault="007875EA" w:rsidP="00657734">
      <w:pPr>
        <w:pStyle w:val="Paragraphedeliste"/>
        <w:numPr>
          <w:ilvl w:val="0"/>
          <w:numId w:val="106"/>
        </w:numPr>
        <w:spacing w:after="0" w:line="240" w:lineRule="auto"/>
        <w:jc w:val="both"/>
        <w:rPr>
          <w:rFonts w:cstheme="minorHAnsi"/>
        </w:rPr>
      </w:pPr>
      <w:r w:rsidRPr="00A42B30">
        <w:rPr>
          <w:rFonts w:cstheme="minorHAnsi"/>
        </w:rPr>
        <w:t>Catégoriser les données collectées en manifestations d’indépendance et de dépendance, dans la dimension biophysiologique des 14 besoins fondamentaux</w:t>
      </w:r>
      <w:r w:rsidR="004B62BA" w:rsidRPr="00A42B30">
        <w:rPr>
          <w:rFonts w:cstheme="minorHAnsi"/>
        </w:rPr>
        <w:t>.</w:t>
      </w:r>
    </w:p>
    <w:p w14:paraId="01A6B43B" w14:textId="7B4E2EE2" w:rsidR="007875EA" w:rsidRPr="00A42B30" w:rsidRDefault="007875EA" w:rsidP="00657734">
      <w:pPr>
        <w:pStyle w:val="Paragraphedeliste"/>
        <w:numPr>
          <w:ilvl w:val="0"/>
          <w:numId w:val="106"/>
        </w:numPr>
        <w:spacing w:after="0" w:line="240" w:lineRule="auto"/>
        <w:jc w:val="both"/>
        <w:rPr>
          <w:rFonts w:cstheme="minorHAnsi"/>
        </w:rPr>
      </w:pPr>
      <w:r w:rsidRPr="00A42B30">
        <w:rPr>
          <w:rFonts w:cstheme="minorHAnsi"/>
        </w:rPr>
        <w:t>Envisager des interventions infirmières</w:t>
      </w:r>
      <w:r w:rsidR="004B62BA" w:rsidRPr="00A42B30">
        <w:rPr>
          <w:rFonts w:cstheme="minorHAnsi"/>
        </w:rPr>
        <w:t>.</w:t>
      </w:r>
    </w:p>
    <w:p w14:paraId="735CDA73" w14:textId="01698ADE" w:rsidR="007875EA" w:rsidRPr="00A42B30" w:rsidRDefault="007875EA" w:rsidP="00657734">
      <w:pPr>
        <w:pStyle w:val="Paragraphedeliste"/>
        <w:numPr>
          <w:ilvl w:val="0"/>
          <w:numId w:val="106"/>
        </w:numPr>
        <w:spacing w:after="0" w:line="240" w:lineRule="auto"/>
        <w:jc w:val="both"/>
        <w:rPr>
          <w:rFonts w:cstheme="minorHAnsi"/>
        </w:rPr>
      </w:pPr>
      <w:r w:rsidRPr="00A42B30">
        <w:rPr>
          <w:rFonts w:cstheme="minorHAnsi"/>
        </w:rPr>
        <w:t>Hiérarchiser l’ensemble des prestations techniques à réaliser</w:t>
      </w:r>
      <w:r w:rsidR="004B62BA" w:rsidRPr="00A42B30">
        <w:rPr>
          <w:rFonts w:cstheme="minorHAnsi"/>
        </w:rPr>
        <w:t>.</w:t>
      </w:r>
    </w:p>
    <w:p w14:paraId="4C3575A0" w14:textId="49011661" w:rsidR="007875EA" w:rsidRPr="00A42B30" w:rsidRDefault="007875EA" w:rsidP="00657734">
      <w:pPr>
        <w:pStyle w:val="Paragraphedeliste"/>
        <w:numPr>
          <w:ilvl w:val="0"/>
          <w:numId w:val="106"/>
        </w:numPr>
        <w:spacing w:after="0" w:line="240" w:lineRule="auto"/>
        <w:jc w:val="both"/>
        <w:rPr>
          <w:rFonts w:cstheme="minorHAnsi"/>
        </w:rPr>
      </w:pPr>
      <w:r w:rsidRPr="00A42B30">
        <w:rPr>
          <w:rFonts w:cstheme="minorHAnsi"/>
        </w:rPr>
        <w:t>Justifier cet ordre de priorité</w:t>
      </w:r>
      <w:r w:rsidR="004B62BA" w:rsidRPr="00A42B30">
        <w:rPr>
          <w:rFonts w:cstheme="minorHAnsi"/>
        </w:rPr>
        <w:t>.</w:t>
      </w:r>
    </w:p>
    <w:p w14:paraId="39EE4647" w14:textId="49C455C4" w:rsidR="007875EA" w:rsidRPr="00A42B30" w:rsidRDefault="007875EA" w:rsidP="00657734">
      <w:pPr>
        <w:pStyle w:val="Paragraphedeliste"/>
        <w:numPr>
          <w:ilvl w:val="0"/>
          <w:numId w:val="106"/>
        </w:numPr>
        <w:spacing w:after="0" w:line="240" w:lineRule="auto"/>
        <w:jc w:val="both"/>
        <w:rPr>
          <w:rFonts w:cstheme="minorHAnsi"/>
        </w:rPr>
      </w:pPr>
      <w:r w:rsidRPr="00A42B30">
        <w:rPr>
          <w:rFonts w:cstheme="minorHAnsi"/>
        </w:rPr>
        <w:t>Rassembler le matériel nécessaire aux interventions</w:t>
      </w:r>
      <w:r w:rsidR="004B62BA" w:rsidRPr="00A42B30">
        <w:rPr>
          <w:rFonts w:cstheme="minorHAnsi"/>
        </w:rPr>
        <w:t>.</w:t>
      </w:r>
    </w:p>
    <w:p w14:paraId="050AF2C1" w14:textId="0C1B0CEF" w:rsidR="007875EA" w:rsidRPr="00A42B30" w:rsidRDefault="007875EA" w:rsidP="00657734">
      <w:pPr>
        <w:pStyle w:val="Paragraphedeliste"/>
        <w:numPr>
          <w:ilvl w:val="0"/>
          <w:numId w:val="106"/>
        </w:numPr>
        <w:spacing w:after="0" w:line="240" w:lineRule="auto"/>
        <w:jc w:val="both"/>
        <w:rPr>
          <w:rFonts w:cstheme="minorHAnsi"/>
        </w:rPr>
      </w:pPr>
      <w:r w:rsidRPr="00A42B30">
        <w:rPr>
          <w:rFonts w:cstheme="minorHAnsi"/>
        </w:rPr>
        <w:t>Réaliser en salle de technique</w:t>
      </w:r>
      <w:r w:rsidR="00903A40" w:rsidRPr="00A42B30">
        <w:rPr>
          <w:rFonts w:cstheme="minorHAnsi"/>
        </w:rPr>
        <w:t>s</w:t>
      </w:r>
      <w:r w:rsidRPr="00A42B30">
        <w:rPr>
          <w:rFonts w:cstheme="minorHAnsi"/>
        </w:rPr>
        <w:t xml:space="preserve"> la prestation d’une des interventions</w:t>
      </w:r>
      <w:r w:rsidR="004B62BA" w:rsidRPr="00A42B30">
        <w:rPr>
          <w:rFonts w:cstheme="minorHAnsi"/>
        </w:rPr>
        <w:t>.</w:t>
      </w:r>
    </w:p>
    <w:p w14:paraId="100F8B3E" w14:textId="04CBE04E" w:rsidR="007875EA" w:rsidRPr="00A42B30" w:rsidRDefault="007875EA" w:rsidP="00657734">
      <w:pPr>
        <w:pStyle w:val="Paragraphedeliste"/>
        <w:numPr>
          <w:ilvl w:val="0"/>
          <w:numId w:val="106"/>
        </w:numPr>
        <w:spacing w:after="0" w:line="240" w:lineRule="auto"/>
        <w:jc w:val="both"/>
        <w:rPr>
          <w:rFonts w:cstheme="minorHAnsi"/>
        </w:rPr>
      </w:pPr>
      <w:r w:rsidRPr="00A42B30">
        <w:rPr>
          <w:rFonts w:cstheme="minorHAnsi"/>
        </w:rPr>
        <w:t>Planifier des actions de surveillance, de confort ou de sécurité</w:t>
      </w:r>
      <w:r w:rsidR="004B62BA" w:rsidRPr="00A42B30">
        <w:rPr>
          <w:rFonts w:cstheme="minorHAnsi"/>
        </w:rPr>
        <w:t>.</w:t>
      </w:r>
    </w:p>
    <w:p w14:paraId="3ED162FC" w14:textId="77777777" w:rsidR="00FD5D89" w:rsidRDefault="00FD5D89" w:rsidP="00657734">
      <w:pPr>
        <w:spacing w:after="0" w:line="240" w:lineRule="auto"/>
        <w:jc w:val="both"/>
        <w:rPr>
          <w:rFonts w:cstheme="minorHAnsi"/>
          <w:b/>
          <w:i/>
        </w:rPr>
      </w:pPr>
    </w:p>
    <w:p w14:paraId="3F5D74AF" w14:textId="7173832C" w:rsidR="007875EA" w:rsidRPr="00A42B30" w:rsidRDefault="009F1F7B" w:rsidP="00657734">
      <w:pPr>
        <w:spacing w:after="0" w:line="240" w:lineRule="auto"/>
        <w:jc w:val="both"/>
        <w:rPr>
          <w:rFonts w:cstheme="minorHAnsi"/>
          <w:b/>
          <w:i/>
        </w:rPr>
      </w:pPr>
      <w:r w:rsidRPr="00A42B30">
        <w:rPr>
          <w:rFonts w:cstheme="minorHAnsi"/>
          <w:b/>
          <w:i/>
        </w:rPr>
        <w:t>Chirurgie générale</w:t>
      </w:r>
      <w:r w:rsidR="007875EA" w:rsidRPr="00A42B30">
        <w:rPr>
          <w:rFonts w:cstheme="minorHAnsi"/>
          <w:b/>
          <w:i/>
        </w:rPr>
        <w:t xml:space="preserve"> et spécialités chirurgicales CT</w:t>
      </w:r>
    </w:p>
    <w:p w14:paraId="7F522906" w14:textId="77777777" w:rsidR="007875EA" w:rsidRPr="00A42B30" w:rsidRDefault="007875EA" w:rsidP="00657734">
      <w:pPr>
        <w:spacing w:after="0" w:line="240" w:lineRule="auto"/>
        <w:jc w:val="both"/>
        <w:rPr>
          <w:rFonts w:cstheme="minorHAnsi"/>
        </w:rPr>
      </w:pPr>
      <w:r w:rsidRPr="00A42B30">
        <w:rPr>
          <w:rFonts w:cstheme="minorHAnsi"/>
        </w:rPr>
        <w:t>Evaluation écrite d’une situation</w:t>
      </w:r>
      <w:r w:rsidR="00DF140B" w:rsidRPr="00A42B30">
        <w:rPr>
          <w:rFonts w:cstheme="minorHAnsi"/>
        </w:rPr>
        <w:t> :</w:t>
      </w:r>
      <w:r w:rsidRPr="00A42B30">
        <w:rPr>
          <w:rFonts w:cstheme="minorHAnsi"/>
        </w:rPr>
        <w:t xml:space="preserve"> </w:t>
      </w:r>
    </w:p>
    <w:p w14:paraId="0DFCC803" w14:textId="15ADF04E" w:rsidR="007875EA" w:rsidRPr="00A42B30" w:rsidRDefault="00CB72A5" w:rsidP="00657734">
      <w:pPr>
        <w:pStyle w:val="Paragraphedeliste"/>
        <w:numPr>
          <w:ilvl w:val="0"/>
          <w:numId w:val="107"/>
        </w:numPr>
        <w:spacing w:after="0" w:line="240" w:lineRule="auto"/>
        <w:jc w:val="both"/>
        <w:rPr>
          <w:rFonts w:cstheme="minorHAnsi"/>
        </w:rPr>
      </w:pPr>
      <w:r>
        <w:rPr>
          <w:rFonts w:cstheme="minorHAnsi"/>
        </w:rPr>
        <w:t>h</w:t>
      </w:r>
      <w:r w:rsidR="007875EA" w:rsidRPr="00A42B30">
        <w:rPr>
          <w:rFonts w:cstheme="minorHAnsi"/>
        </w:rPr>
        <w:t>iérarchiser l’ensemble des prestations techniques à réaliser</w:t>
      </w:r>
      <w:r>
        <w:rPr>
          <w:rFonts w:cstheme="minorHAnsi"/>
        </w:rPr>
        <w:t> ;</w:t>
      </w:r>
    </w:p>
    <w:p w14:paraId="3591E63E" w14:textId="5BFE6EEF" w:rsidR="007875EA" w:rsidRPr="00A42B30" w:rsidRDefault="00CB72A5" w:rsidP="00657734">
      <w:pPr>
        <w:pStyle w:val="Paragraphedeliste"/>
        <w:numPr>
          <w:ilvl w:val="0"/>
          <w:numId w:val="107"/>
        </w:numPr>
        <w:spacing w:after="0" w:line="240" w:lineRule="auto"/>
        <w:jc w:val="both"/>
        <w:rPr>
          <w:rFonts w:cstheme="minorHAnsi"/>
        </w:rPr>
      </w:pPr>
      <w:r>
        <w:rPr>
          <w:rFonts w:cstheme="minorHAnsi"/>
        </w:rPr>
        <w:t>j</w:t>
      </w:r>
      <w:r w:rsidR="007875EA" w:rsidRPr="00A42B30">
        <w:rPr>
          <w:rFonts w:cstheme="minorHAnsi"/>
        </w:rPr>
        <w:t>ustifier cet ordre de priorité</w:t>
      </w:r>
      <w:r>
        <w:rPr>
          <w:rFonts w:cstheme="minorHAnsi"/>
        </w:rPr>
        <w:t> ;</w:t>
      </w:r>
    </w:p>
    <w:p w14:paraId="393AB97B" w14:textId="597A8662" w:rsidR="007875EA" w:rsidRPr="00A42B30" w:rsidRDefault="00CB72A5" w:rsidP="00657734">
      <w:pPr>
        <w:pStyle w:val="Paragraphedeliste"/>
        <w:numPr>
          <w:ilvl w:val="0"/>
          <w:numId w:val="107"/>
        </w:numPr>
        <w:spacing w:after="0" w:line="240" w:lineRule="auto"/>
        <w:jc w:val="both"/>
        <w:rPr>
          <w:rFonts w:cstheme="minorHAnsi"/>
        </w:rPr>
      </w:pPr>
      <w:r>
        <w:rPr>
          <w:rFonts w:cstheme="minorHAnsi"/>
        </w:rPr>
        <w:t>j</w:t>
      </w:r>
      <w:r w:rsidR="007875EA" w:rsidRPr="00A42B30">
        <w:rPr>
          <w:rFonts w:cstheme="minorHAnsi"/>
        </w:rPr>
        <w:t xml:space="preserve">ustifier les interventions de </w:t>
      </w:r>
      <w:r w:rsidR="00DF140B" w:rsidRPr="00A42B30">
        <w:rPr>
          <w:rFonts w:cstheme="minorHAnsi"/>
        </w:rPr>
        <w:t>suivi programmées</w:t>
      </w:r>
      <w:r w:rsidR="007875EA" w:rsidRPr="00A42B30">
        <w:rPr>
          <w:rFonts w:cstheme="minorHAnsi"/>
        </w:rPr>
        <w:t xml:space="preserve"> au terme des soins</w:t>
      </w:r>
      <w:r w:rsidR="004B62BA" w:rsidRPr="00A42B30">
        <w:rPr>
          <w:rFonts w:cstheme="minorHAnsi"/>
        </w:rPr>
        <w:t>.</w:t>
      </w:r>
    </w:p>
    <w:p w14:paraId="1CEA7F2C" w14:textId="77777777" w:rsidR="00DF140B" w:rsidRPr="00A42B30" w:rsidRDefault="00DF140B" w:rsidP="00657734">
      <w:pPr>
        <w:pStyle w:val="Paragraphedeliste"/>
        <w:spacing w:after="0" w:line="240" w:lineRule="auto"/>
        <w:ind w:left="1068"/>
        <w:jc w:val="both"/>
        <w:rPr>
          <w:rFonts w:cstheme="minorHAnsi"/>
        </w:rPr>
      </w:pPr>
    </w:p>
    <w:p w14:paraId="6B1D8C81" w14:textId="77777777" w:rsidR="007875EA" w:rsidRPr="00A42B30" w:rsidRDefault="007875EA" w:rsidP="00657734">
      <w:pPr>
        <w:spacing w:after="0" w:line="240" w:lineRule="auto"/>
        <w:jc w:val="both"/>
        <w:rPr>
          <w:rFonts w:cstheme="minorHAnsi"/>
          <w:b/>
          <w:i/>
          <w:color w:val="000000"/>
        </w:rPr>
      </w:pPr>
      <w:r w:rsidRPr="00A42B30">
        <w:rPr>
          <w:rFonts w:cstheme="minorHAnsi"/>
          <w:b/>
          <w:i/>
          <w:color w:val="000000"/>
        </w:rPr>
        <w:t>Puériculture et pédiatrie CT</w:t>
      </w:r>
    </w:p>
    <w:p w14:paraId="67A422AD" w14:textId="475D3124" w:rsidR="007875EA" w:rsidRPr="00A42B30" w:rsidRDefault="007875EA" w:rsidP="00657734">
      <w:pPr>
        <w:pStyle w:val="Paragraphedeliste"/>
        <w:numPr>
          <w:ilvl w:val="0"/>
          <w:numId w:val="108"/>
        </w:numPr>
        <w:spacing w:after="0" w:line="240" w:lineRule="auto"/>
        <w:jc w:val="both"/>
        <w:rPr>
          <w:rFonts w:cstheme="minorHAnsi"/>
        </w:rPr>
      </w:pPr>
      <w:r w:rsidRPr="00A42B30">
        <w:rPr>
          <w:rFonts w:cstheme="minorHAnsi"/>
        </w:rPr>
        <w:t>Comparer les données observées aux stades de développement de l’enfant</w:t>
      </w:r>
      <w:r w:rsidR="004B62BA" w:rsidRPr="00A42B30">
        <w:rPr>
          <w:rFonts w:cstheme="minorHAnsi"/>
        </w:rPr>
        <w:t>.</w:t>
      </w:r>
    </w:p>
    <w:p w14:paraId="1ED343C1" w14:textId="5D330433" w:rsidR="007875EA" w:rsidRPr="00A42B30" w:rsidRDefault="007875EA" w:rsidP="00657734">
      <w:pPr>
        <w:pStyle w:val="Paragraphedeliste"/>
        <w:numPr>
          <w:ilvl w:val="0"/>
          <w:numId w:val="108"/>
        </w:numPr>
        <w:spacing w:after="0" w:line="240" w:lineRule="auto"/>
        <w:jc w:val="both"/>
        <w:rPr>
          <w:rFonts w:cstheme="minorHAnsi"/>
        </w:rPr>
      </w:pPr>
      <w:r w:rsidRPr="00A42B30">
        <w:rPr>
          <w:rFonts w:cstheme="minorHAnsi"/>
        </w:rPr>
        <w:t>Evaluer les données contenues dans le carnet de l’enfant</w:t>
      </w:r>
      <w:r w:rsidR="004B62BA" w:rsidRPr="00A42B30">
        <w:rPr>
          <w:rFonts w:cstheme="minorHAnsi"/>
        </w:rPr>
        <w:t>.</w:t>
      </w:r>
    </w:p>
    <w:p w14:paraId="29DB1516" w14:textId="0934F55E" w:rsidR="007875EA" w:rsidRPr="00A42B30" w:rsidRDefault="007875EA" w:rsidP="00657734">
      <w:pPr>
        <w:pStyle w:val="Paragraphedeliste"/>
        <w:numPr>
          <w:ilvl w:val="0"/>
          <w:numId w:val="108"/>
        </w:numPr>
        <w:spacing w:after="0" w:line="240" w:lineRule="auto"/>
        <w:jc w:val="both"/>
        <w:rPr>
          <w:rFonts w:cstheme="minorHAnsi"/>
        </w:rPr>
      </w:pPr>
      <w:r w:rsidRPr="00A42B30">
        <w:rPr>
          <w:rFonts w:cstheme="minorHAnsi"/>
        </w:rPr>
        <w:t>Sélectionner les actions qui pourraient être mises en place avec des interventions programmées</w:t>
      </w:r>
      <w:r w:rsidR="004B62BA" w:rsidRPr="00A42B30">
        <w:rPr>
          <w:rFonts w:cstheme="minorHAnsi"/>
        </w:rPr>
        <w:t>.</w:t>
      </w:r>
    </w:p>
    <w:p w14:paraId="54C4BBE4" w14:textId="77777777" w:rsidR="007875EA" w:rsidRPr="00A42B30" w:rsidRDefault="007875EA" w:rsidP="00657734">
      <w:pPr>
        <w:pStyle w:val="Paragraphedeliste"/>
        <w:spacing w:after="0" w:line="240" w:lineRule="auto"/>
        <w:ind w:left="1080"/>
        <w:jc w:val="both"/>
        <w:rPr>
          <w:rFonts w:cstheme="minorHAnsi"/>
        </w:rPr>
      </w:pPr>
    </w:p>
    <w:p w14:paraId="1A68FDEF"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Soins personnes âgées et gériatrie CT)</w:t>
      </w:r>
    </w:p>
    <w:p w14:paraId="48E28713" w14:textId="77777777" w:rsidR="007875EA" w:rsidRPr="00A42B30" w:rsidRDefault="007875EA" w:rsidP="00657734">
      <w:pPr>
        <w:spacing w:after="0" w:line="240" w:lineRule="auto"/>
        <w:jc w:val="both"/>
        <w:rPr>
          <w:rFonts w:cstheme="minorHAnsi"/>
        </w:rPr>
      </w:pPr>
      <w:r w:rsidRPr="00A42B30">
        <w:rPr>
          <w:rFonts w:cstheme="minorHAnsi"/>
        </w:rPr>
        <w:t xml:space="preserve">Au regard de situations professionnelles de soins infirmiers vécues en stage, </w:t>
      </w:r>
    </w:p>
    <w:p w14:paraId="3564C828" w14:textId="2F3BD249" w:rsidR="007875EA" w:rsidRPr="00A42B30" w:rsidRDefault="004B62BA" w:rsidP="00657734">
      <w:pPr>
        <w:pStyle w:val="Paragraphedeliste"/>
        <w:numPr>
          <w:ilvl w:val="0"/>
          <w:numId w:val="109"/>
        </w:numPr>
        <w:spacing w:after="0" w:line="240" w:lineRule="auto"/>
        <w:jc w:val="both"/>
        <w:rPr>
          <w:rFonts w:cstheme="minorHAnsi"/>
        </w:rPr>
      </w:pPr>
      <w:r w:rsidRPr="00A42B30">
        <w:rPr>
          <w:rFonts w:cstheme="minorHAnsi"/>
        </w:rPr>
        <w:t>c</w:t>
      </w:r>
      <w:r w:rsidR="007875EA" w:rsidRPr="00A42B30">
        <w:rPr>
          <w:rFonts w:cstheme="minorHAnsi"/>
        </w:rPr>
        <w:t xml:space="preserve">atégoriser les données collectées en manifestations de dépendance et </w:t>
      </w:r>
      <w:r w:rsidR="00DF140B" w:rsidRPr="00A42B30">
        <w:rPr>
          <w:rFonts w:cstheme="minorHAnsi"/>
        </w:rPr>
        <w:t>d’indépendance des</w:t>
      </w:r>
      <w:r w:rsidR="007875EA" w:rsidRPr="00A42B30">
        <w:rPr>
          <w:rFonts w:cstheme="minorHAnsi"/>
        </w:rPr>
        <w:t xml:space="preserve"> 14 besoins</w:t>
      </w:r>
      <w:r w:rsidRPr="00A42B30">
        <w:rPr>
          <w:rFonts w:cstheme="minorHAnsi"/>
        </w:rPr>
        <w:t> ;</w:t>
      </w:r>
    </w:p>
    <w:p w14:paraId="765F81B7" w14:textId="75E56E32" w:rsidR="007875EA" w:rsidRDefault="004B62BA" w:rsidP="00657734">
      <w:pPr>
        <w:pStyle w:val="Paragraphedeliste"/>
        <w:numPr>
          <w:ilvl w:val="0"/>
          <w:numId w:val="109"/>
        </w:numPr>
        <w:spacing w:after="0" w:line="240" w:lineRule="auto"/>
        <w:jc w:val="both"/>
        <w:rPr>
          <w:rFonts w:cstheme="minorHAnsi"/>
        </w:rPr>
      </w:pPr>
      <w:r w:rsidRPr="00A42B30">
        <w:rPr>
          <w:rFonts w:cstheme="minorHAnsi"/>
        </w:rPr>
        <w:t>r</w:t>
      </w:r>
      <w:r w:rsidR="007875EA" w:rsidRPr="00A42B30">
        <w:rPr>
          <w:rFonts w:cstheme="minorHAnsi"/>
        </w:rPr>
        <w:t>egrouper les données sur base des hypothèses du problème du soigné, des grilles d’évaluation, des résultats de soins infirmiers, des interventions et des activités possibles</w:t>
      </w:r>
      <w:r w:rsidR="003F6EF2" w:rsidRPr="00A42B30">
        <w:rPr>
          <w:rFonts w:cstheme="minorHAnsi"/>
        </w:rPr>
        <w:t>.</w:t>
      </w:r>
    </w:p>
    <w:p w14:paraId="7DC16B12" w14:textId="77777777" w:rsidR="00FD5D89" w:rsidRPr="00A42B30" w:rsidRDefault="00FD5D89" w:rsidP="00657734">
      <w:pPr>
        <w:pStyle w:val="Paragraphedeliste"/>
        <w:spacing w:after="0" w:line="240" w:lineRule="auto"/>
        <w:ind w:left="1068"/>
        <w:jc w:val="both"/>
        <w:rPr>
          <w:rFonts w:cstheme="minorHAnsi"/>
        </w:rPr>
      </w:pPr>
    </w:p>
    <w:p w14:paraId="49004BDB" w14:textId="136EFF84"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Anatomie-physiologie</w:t>
      </w:r>
    </w:p>
    <w:p w14:paraId="2B6AEC7F" w14:textId="4D09E800" w:rsidR="007875EA" w:rsidRPr="00A42B30" w:rsidRDefault="007875EA" w:rsidP="00657734">
      <w:pPr>
        <w:pStyle w:val="Paragraphedeliste"/>
        <w:numPr>
          <w:ilvl w:val="0"/>
          <w:numId w:val="110"/>
        </w:numPr>
        <w:spacing w:after="0" w:line="240" w:lineRule="auto"/>
        <w:jc w:val="both"/>
        <w:rPr>
          <w:rFonts w:cstheme="minorHAnsi"/>
        </w:rPr>
      </w:pPr>
      <w:r w:rsidRPr="00A42B30">
        <w:rPr>
          <w:rFonts w:cstheme="minorHAnsi"/>
        </w:rPr>
        <w:t>Corréler les données collectées chez le soigné avec les notions d’anatomie, de physiologie, de biochimie et de biophysique</w:t>
      </w:r>
      <w:r w:rsidR="003F6EF2" w:rsidRPr="00A42B30">
        <w:rPr>
          <w:rFonts w:cstheme="minorHAnsi"/>
        </w:rPr>
        <w:t>.</w:t>
      </w:r>
    </w:p>
    <w:p w14:paraId="3FFF991B" w14:textId="101638C5" w:rsidR="00DF140B" w:rsidRPr="00A42B30" w:rsidRDefault="007875EA" w:rsidP="00657734">
      <w:pPr>
        <w:pStyle w:val="Paragraphedeliste"/>
        <w:numPr>
          <w:ilvl w:val="0"/>
          <w:numId w:val="110"/>
        </w:numPr>
        <w:spacing w:after="0" w:line="240" w:lineRule="auto"/>
        <w:jc w:val="both"/>
        <w:rPr>
          <w:rFonts w:cstheme="minorHAnsi"/>
        </w:rPr>
      </w:pPr>
      <w:r w:rsidRPr="00A42B30">
        <w:rPr>
          <w:rFonts w:cstheme="minorHAnsi"/>
        </w:rPr>
        <w:t>Catégoriser les données collectées en manifestations d’indépendance et de dépendance, dans la dimension biophysiologique des 14 besoins fondamentaux</w:t>
      </w:r>
      <w:r w:rsidR="003F6EF2" w:rsidRPr="00A42B30">
        <w:rPr>
          <w:rFonts w:cstheme="minorHAnsi"/>
        </w:rPr>
        <w:t>.</w:t>
      </w:r>
    </w:p>
    <w:p w14:paraId="4BA179E6" w14:textId="40FBB581" w:rsidR="00DF140B" w:rsidRPr="00A42B30" w:rsidRDefault="00DF140B" w:rsidP="00657734">
      <w:pPr>
        <w:pStyle w:val="Paragraphedeliste"/>
        <w:spacing w:after="0" w:line="240" w:lineRule="auto"/>
        <w:ind w:left="1068"/>
        <w:jc w:val="both"/>
        <w:rPr>
          <w:rFonts w:cstheme="minorHAnsi"/>
        </w:rPr>
      </w:pPr>
    </w:p>
    <w:p w14:paraId="0CCE4546" w14:textId="3E3BEC22"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Bactériologie, virologie et parasitologie</w:t>
      </w:r>
    </w:p>
    <w:p w14:paraId="6044444D" w14:textId="4768EF82" w:rsidR="007875EA" w:rsidRPr="00A42B30" w:rsidRDefault="007875EA" w:rsidP="00657734">
      <w:pPr>
        <w:pStyle w:val="Paragraphedeliste"/>
        <w:numPr>
          <w:ilvl w:val="0"/>
          <w:numId w:val="111"/>
        </w:numPr>
        <w:spacing w:after="0" w:line="240" w:lineRule="auto"/>
        <w:jc w:val="both"/>
        <w:rPr>
          <w:rFonts w:cstheme="minorHAnsi"/>
        </w:rPr>
      </w:pPr>
      <w:r w:rsidRPr="00A42B30">
        <w:rPr>
          <w:rFonts w:cstheme="minorHAnsi"/>
        </w:rPr>
        <w:t>Corréler les données collectées chez le soigné avec les notions d’anatomie, de physiologie, de biochimie et de biophysique</w:t>
      </w:r>
      <w:r w:rsidR="003F6EF2" w:rsidRPr="00A42B30">
        <w:rPr>
          <w:rFonts w:cstheme="minorHAnsi"/>
        </w:rPr>
        <w:t>.</w:t>
      </w:r>
    </w:p>
    <w:p w14:paraId="35FD2ED1" w14:textId="1FB933E8" w:rsidR="007875EA" w:rsidRPr="00A42B30" w:rsidRDefault="007875EA" w:rsidP="00657734">
      <w:pPr>
        <w:pStyle w:val="Paragraphedeliste"/>
        <w:numPr>
          <w:ilvl w:val="0"/>
          <w:numId w:val="111"/>
        </w:numPr>
        <w:spacing w:after="0" w:line="240" w:lineRule="auto"/>
        <w:jc w:val="both"/>
        <w:rPr>
          <w:rFonts w:cstheme="minorHAnsi"/>
        </w:rPr>
      </w:pPr>
      <w:r w:rsidRPr="00A42B30">
        <w:rPr>
          <w:rFonts w:cstheme="minorHAnsi"/>
        </w:rPr>
        <w:t>Catégoriser les données collectées en manifestations d’indépendance et de dépendance, dans la dimension biophysiologique des 14 besoins fondamentaux</w:t>
      </w:r>
      <w:r w:rsidR="003F6EF2" w:rsidRPr="00A42B30">
        <w:rPr>
          <w:rFonts w:cstheme="minorHAnsi"/>
        </w:rPr>
        <w:t>.</w:t>
      </w:r>
    </w:p>
    <w:p w14:paraId="4CF9D088" w14:textId="77777777" w:rsidR="00DF140B" w:rsidRPr="00A42B30" w:rsidRDefault="00DF140B" w:rsidP="00657734">
      <w:pPr>
        <w:pStyle w:val="Paragraphedeliste"/>
        <w:spacing w:after="0" w:line="240" w:lineRule="auto"/>
        <w:ind w:left="1068"/>
        <w:jc w:val="both"/>
        <w:rPr>
          <w:rFonts w:cstheme="minorHAnsi"/>
        </w:rPr>
      </w:pPr>
    </w:p>
    <w:p w14:paraId="26C1CB9F" w14:textId="1F09116B"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Diététiqu</w:t>
      </w:r>
      <w:r w:rsidR="00E345DA" w:rsidRPr="00A42B30">
        <w:rPr>
          <w:rFonts w:cstheme="minorHAnsi"/>
          <w:b/>
          <w:i/>
          <w:color w:val="000000"/>
        </w:rPr>
        <w:t>e</w:t>
      </w:r>
    </w:p>
    <w:p w14:paraId="5D6BB5CA" w14:textId="200D2A33" w:rsidR="007875EA" w:rsidRPr="00A42B30" w:rsidRDefault="007875EA" w:rsidP="00657734">
      <w:pPr>
        <w:spacing w:after="0" w:line="240" w:lineRule="auto"/>
        <w:jc w:val="both"/>
        <w:rPr>
          <w:rFonts w:cstheme="minorHAnsi"/>
        </w:rPr>
      </w:pPr>
      <w:r w:rsidRPr="00A42B30">
        <w:rPr>
          <w:rFonts w:cstheme="minorHAnsi"/>
        </w:rPr>
        <w:t>Dans une situation de soins, auprès d’un enfant, d’un adolescent, d’une femme enceinte ou allaitante, d’une personne en situation de santé stable mais dépendante pour certaines activités de la vie quotidienne, d’une personne âgée</w:t>
      </w:r>
      <w:r w:rsidR="00FD5D89">
        <w:rPr>
          <w:rFonts w:cstheme="minorHAnsi"/>
        </w:rPr>
        <w:t xml:space="preserve">, </w:t>
      </w:r>
      <w:r w:rsidRPr="00A42B30">
        <w:rPr>
          <w:rFonts w:cstheme="minorHAnsi"/>
        </w:rPr>
        <w:t>évaluer l’état nutritionnel</w:t>
      </w:r>
      <w:r w:rsidR="00D62F43" w:rsidRPr="00A42B30">
        <w:rPr>
          <w:rFonts w:cstheme="minorHAnsi"/>
        </w:rPr>
        <w:t>.</w:t>
      </w:r>
    </w:p>
    <w:p w14:paraId="328A9F7D" w14:textId="4C825616" w:rsidR="00FD5D89" w:rsidRDefault="00FD5D89" w:rsidP="00657734">
      <w:pPr>
        <w:autoSpaceDE w:val="0"/>
        <w:autoSpaceDN w:val="0"/>
        <w:adjustRightInd w:val="0"/>
        <w:spacing w:after="0" w:line="240" w:lineRule="auto"/>
        <w:jc w:val="both"/>
        <w:rPr>
          <w:rFonts w:cstheme="minorHAnsi"/>
          <w:b/>
          <w:i/>
          <w:color w:val="000000"/>
        </w:rPr>
      </w:pPr>
    </w:p>
    <w:p w14:paraId="3F2D66D4" w14:textId="4BCEAEE1" w:rsidR="00CB72A5" w:rsidRDefault="00CB72A5" w:rsidP="00657734">
      <w:pPr>
        <w:autoSpaceDE w:val="0"/>
        <w:autoSpaceDN w:val="0"/>
        <w:adjustRightInd w:val="0"/>
        <w:spacing w:after="0" w:line="240" w:lineRule="auto"/>
        <w:jc w:val="both"/>
        <w:rPr>
          <w:rFonts w:cstheme="minorHAnsi"/>
          <w:b/>
          <w:i/>
          <w:color w:val="000000"/>
        </w:rPr>
      </w:pPr>
    </w:p>
    <w:p w14:paraId="5317BBBD" w14:textId="508A1EDF" w:rsidR="00CB72A5" w:rsidRDefault="00CB72A5" w:rsidP="00657734">
      <w:pPr>
        <w:autoSpaceDE w:val="0"/>
        <w:autoSpaceDN w:val="0"/>
        <w:adjustRightInd w:val="0"/>
        <w:spacing w:after="0" w:line="240" w:lineRule="auto"/>
        <w:jc w:val="both"/>
        <w:rPr>
          <w:rFonts w:cstheme="minorHAnsi"/>
          <w:b/>
          <w:i/>
          <w:color w:val="000000"/>
        </w:rPr>
      </w:pPr>
    </w:p>
    <w:p w14:paraId="5DCF295A" w14:textId="77777777" w:rsidR="00CB72A5" w:rsidRDefault="00CB72A5" w:rsidP="00657734">
      <w:pPr>
        <w:autoSpaceDE w:val="0"/>
        <w:autoSpaceDN w:val="0"/>
        <w:adjustRightInd w:val="0"/>
        <w:spacing w:after="0" w:line="240" w:lineRule="auto"/>
        <w:jc w:val="both"/>
        <w:rPr>
          <w:rFonts w:cstheme="minorHAnsi"/>
          <w:b/>
          <w:i/>
          <w:color w:val="000000"/>
        </w:rPr>
      </w:pPr>
    </w:p>
    <w:p w14:paraId="0829FCFF" w14:textId="07820C42" w:rsidR="007875EA"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lastRenderedPageBreak/>
        <w:t>Etude de l’environnement</w:t>
      </w:r>
    </w:p>
    <w:p w14:paraId="7A6584A4" w14:textId="3971D4DC" w:rsidR="007875EA" w:rsidRPr="00657734" w:rsidRDefault="00550534" w:rsidP="00657734">
      <w:pPr>
        <w:autoSpaceDE w:val="0"/>
        <w:autoSpaceDN w:val="0"/>
        <w:adjustRightInd w:val="0"/>
        <w:spacing w:after="0" w:line="240" w:lineRule="auto"/>
        <w:jc w:val="both"/>
        <w:rPr>
          <w:rFonts w:cstheme="minorHAnsi"/>
          <w:b/>
          <w:i/>
          <w:color w:val="000000"/>
        </w:rPr>
      </w:pPr>
      <w:r w:rsidRPr="00A42B30">
        <w:rPr>
          <w:rFonts w:cstheme="minorHAnsi"/>
          <w:color w:val="000000"/>
        </w:rPr>
        <w:t>Dans des situations qui concernent un enfant sain ou une personne en situation de santé stable</w:t>
      </w:r>
      <w:r>
        <w:rPr>
          <w:rFonts w:cstheme="minorHAnsi"/>
          <w:color w:val="000000"/>
        </w:rPr>
        <w:t>,</w:t>
      </w:r>
      <w:r w:rsidR="00856BBB">
        <w:rPr>
          <w:rFonts w:cstheme="minorHAnsi"/>
          <w:color w:val="000000"/>
        </w:rPr>
        <w:t xml:space="preserve"> </w:t>
      </w:r>
      <w:r w:rsidRPr="00A42B30">
        <w:rPr>
          <w:rFonts w:cstheme="minorHAnsi"/>
          <w:color w:val="000000"/>
        </w:rPr>
        <w:t>détecter la présence de facteurs de risques environnementaux susceptibles de nuire à la santé des</w:t>
      </w:r>
      <w:r w:rsidR="00856BBB">
        <w:rPr>
          <w:rFonts w:cstheme="minorHAnsi"/>
          <w:color w:val="000000"/>
        </w:rPr>
        <w:t xml:space="preserve"> </w:t>
      </w:r>
      <w:r w:rsidR="007875EA" w:rsidRPr="00A42B30">
        <w:rPr>
          <w:rFonts w:cstheme="minorHAnsi"/>
          <w:color w:val="000000"/>
        </w:rPr>
        <w:t>individus et de la collectivité</w:t>
      </w:r>
      <w:r w:rsidR="00D62F43" w:rsidRPr="00A42B30">
        <w:rPr>
          <w:rFonts w:cstheme="minorHAnsi"/>
          <w:color w:val="000000"/>
        </w:rPr>
        <w:t>.</w:t>
      </w:r>
    </w:p>
    <w:p w14:paraId="239E7294" w14:textId="77777777" w:rsidR="00E345DA" w:rsidRPr="00A42B30" w:rsidRDefault="00E345DA" w:rsidP="00657734">
      <w:pPr>
        <w:pStyle w:val="Paragraphedeliste"/>
        <w:autoSpaceDE w:val="0"/>
        <w:autoSpaceDN w:val="0"/>
        <w:adjustRightInd w:val="0"/>
        <w:spacing w:after="0" w:line="240" w:lineRule="auto"/>
        <w:ind w:left="1428"/>
        <w:jc w:val="both"/>
        <w:rPr>
          <w:rFonts w:cstheme="minorHAnsi"/>
          <w:color w:val="000000"/>
        </w:rPr>
      </w:pPr>
    </w:p>
    <w:p w14:paraId="109E59EE"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Hygiène professionnelle et hospitalière</w:t>
      </w:r>
    </w:p>
    <w:p w14:paraId="25ECC1D9" w14:textId="0F65C781" w:rsidR="007875EA" w:rsidRPr="00FD5D89" w:rsidRDefault="007875EA" w:rsidP="00657734">
      <w:pPr>
        <w:autoSpaceDE w:val="0"/>
        <w:autoSpaceDN w:val="0"/>
        <w:adjustRightInd w:val="0"/>
        <w:spacing w:after="0" w:line="240" w:lineRule="auto"/>
        <w:jc w:val="both"/>
        <w:rPr>
          <w:rFonts w:cstheme="minorHAnsi"/>
          <w:color w:val="000000"/>
        </w:rPr>
      </w:pPr>
      <w:r w:rsidRPr="00FD5D89">
        <w:rPr>
          <w:rFonts w:cstheme="minorHAnsi"/>
          <w:color w:val="000000"/>
        </w:rPr>
        <w:t>Argumenter le choix des mesures et des interventions menées pour prévenir et contrôler les infections</w:t>
      </w:r>
      <w:r w:rsidR="00D62F43" w:rsidRPr="00FD5D89">
        <w:rPr>
          <w:rFonts w:cstheme="minorHAnsi"/>
          <w:color w:val="000000"/>
        </w:rPr>
        <w:t>.</w:t>
      </w:r>
    </w:p>
    <w:p w14:paraId="06D57921" w14:textId="77777777" w:rsidR="009F1F7B" w:rsidRPr="00A42B30" w:rsidRDefault="009F1F7B" w:rsidP="00657734">
      <w:pPr>
        <w:pStyle w:val="Paragraphedeliste"/>
        <w:autoSpaceDE w:val="0"/>
        <w:autoSpaceDN w:val="0"/>
        <w:adjustRightInd w:val="0"/>
        <w:spacing w:after="0" w:line="240" w:lineRule="auto"/>
        <w:ind w:left="1068"/>
        <w:jc w:val="both"/>
        <w:rPr>
          <w:rFonts w:cstheme="minorHAnsi"/>
          <w:color w:val="000000"/>
        </w:rPr>
      </w:pPr>
    </w:p>
    <w:p w14:paraId="46948B8E" w14:textId="77777777" w:rsidR="007875EA" w:rsidRPr="00A42B30" w:rsidRDefault="007875EA" w:rsidP="00657734">
      <w:pPr>
        <w:spacing w:after="0" w:line="240" w:lineRule="auto"/>
        <w:jc w:val="both"/>
        <w:rPr>
          <w:rFonts w:cstheme="minorHAnsi"/>
          <w:b/>
          <w:i/>
        </w:rPr>
      </w:pPr>
      <w:r w:rsidRPr="00A42B30">
        <w:rPr>
          <w:rFonts w:cstheme="minorHAnsi"/>
          <w:b/>
          <w:i/>
        </w:rPr>
        <w:t>Pharmacologie</w:t>
      </w:r>
    </w:p>
    <w:p w14:paraId="4BBA92A3" w14:textId="6D6483E2" w:rsidR="007875EA" w:rsidRPr="00A42B30" w:rsidRDefault="007875EA" w:rsidP="00657734">
      <w:pPr>
        <w:pStyle w:val="Paragraphedeliste"/>
        <w:numPr>
          <w:ilvl w:val="0"/>
          <w:numId w:val="112"/>
        </w:numPr>
        <w:spacing w:after="0" w:line="240" w:lineRule="auto"/>
        <w:jc w:val="both"/>
        <w:rPr>
          <w:rFonts w:cstheme="minorHAnsi"/>
        </w:rPr>
      </w:pPr>
      <w:r w:rsidRPr="00A42B30">
        <w:rPr>
          <w:rFonts w:cstheme="minorHAnsi"/>
        </w:rPr>
        <w:t>Corréler les données collectées chez le soigné avec les notions de pharmacologie</w:t>
      </w:r>
      <w:r w:rsidR="00D62F43" w:rsidRPr="00A42B30">
        <w:rPr>
          <w:rFonts w:cstheme="minorHAnsi"/>
        </w:rPr>
        <w:t>.</w:t>
      </w:r>
    </w:p>
    <w:p w14:paraId="4F985F11" w14:textId="44246B7D" w:rsidR="007875EA" w:rsidRPr="00A42B30" w:rsidRDefault="007875EA" w:rsidP="00657734">
      <w:pPr>
        <w:pStyle w:val="Paragraphedeliste"/>
        <w:numPr>
          <w:ilvl w:val="0"/>
          <w:numId w:val="112"/>
        </w:numPr>
        <w:spacing w:after="0" w:line="240" w:lineRule="auto"/>
        <w:jc w:val="both"/>
        <w:rPr>
          <w:rFonts w:cstheme="minorHAnsi"/>
        </w:rPr>
      </w:pPr>
      <w:r w:rsidRPr="00A42B30">
        <w:rPr>
          <w:rFonts w:cstheme="minorHAnsi"/>
        </w:rPr>
        <w:t>Catégoriser les données collectées en lien avec les manifestations d’indépendance et de dépendance, dans la dimension biophysiologique des 14 besoins fondamentaux</w:t>
      </w:r>
      <w:r w:rsidR="00D62F43" w:rsidRPr="00A42B30">
        <w:rPr>
          <w:rFonts w:cstheme="minorHAnsi"/>
        </w:rPr>
        <w:t>.</w:t>
      </w:r>
    </w:p>
    <w:p w14:paraId="2383DF93" w14:textId="443C73F3" w:rsidR="007875EA" w:rsidRPr="00A42B30" w:rsidRDefault="007875EA" w:rsidP="00657734">
      <w:pPr>
        <w:pStyle w:val="Paragraphedeliste"/>
        <w:numPr>
          <w:ilvl w:val="0"/>
          <w:numId w:val="112"/>
        </w:numPr>
        <w:spacing w:after="0" w:line="240" w:lineRule="auto"/>
        <w:jc w:val="both"/>
        <w:rPr>
          <w:rFonts w:cstheme="minorHAnsi"/>
        </w:rPr>
      </w:pPr>
      <w:r w:rsidRPr="00A42B30">
        <w:rPr>
          <w:rFonts w:cstheme="minorHAnsi"/>
        </w:rPr>
        <w:t>Rassembler les données pour réaliser l’administration d’un médicament</w:t>
      </w:r>
      <w:r w:rsidR="00D62F43" w:rsidRPr="00A42B30">
        <w:rPr>
          <w:rFonts w:cstheme="minorHAnsi"/>
        </w:rPr>
        <w:t>.</w:t>
      </w:r>
    </w:p>
    <w:bookmarkEnd w:id="9"/>
    <w:p w14:paraId="1524E06C" w14:textId="4E2CA906" w:rsidR="007875EA" w:rsidRDefault="007875EA" w:rsidP="00657734">
      <w:pPr>
        <w:autoSpaceDE w:val="0"/>
        <w:autoSpaceDN w:val="0"/>
        <w:adjustRightInd w:val="0"/>
        <w:spacing w:after="0" w:line="240" w:lineRule="auto"/>
        <w:jc w:val="both"/>
        <w:rPr>
          <w:rFonts w:cstheme="minorHAnsi"/>
          <w:color w:val="000000"/>
        </w:rPr>
      </w:pPr>
    </w:p>
    <w:p w14:paraId="225D343B" w14:textId="77777777" w:rsidR="008113B9" w:rsidRPr="00A42B30" w:rsidRDefault="008113B9" w:rsidP="00657734">
      <w:pPr>
        <w:autoSpaceDE w:val="0"/>
        <w:autoSpaceDN w:val="0"/>
        <w:adjustRightInd w:val="0"/>
        <w:spacing w:after="0" w:line="240" w:lineRule="auto"/>
        <w:jc w:val="both"/>
        <w:rPr>
          <w:rFonts w:cstheme="minorHAnsi"/>
          <w:color w:val="000000"/>
        </w:rPr>
      </w:pPr>
    </w:p>
    <w:p w14:paraId="42C256CB" w14:textId="77777777" w:rsidR="009F1F7B" w:rsidRPr="00A42B30" w:rsidRDefault="009F1F7B"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développement de la compétence</w:t>
      </w:r>
      <w:r w:rsidR="0092397D" w:rsidRPr="00A42B30">
        <w:rPr>
          <w:rFonts w:cstheme="minorHAnsi"/>
          <w:b/>
          <w:bCs/>
          <w:i/>
        </w:rPr>
        <w:t xml:space="preserve"> </w:t>
      </w:r>
      <w:r w:rsidRPr="00A42B30">
        <w:rPr>
          <w:rFonts w:cstheme="minorHAnsi"/>
          <w:b/>
          <w:bCs/>
          <w:i/>
        </w:rPr>
        <w:t>(B)</w:t>
      </w:r>
      <w:r w:rsidRPr="00A42B30">
        <w:rPr>
          <w:rFonts w:cstheme="minorHAnsi"/>
          <w:i/>
        </w:rPr>
        <w:t xml:space="preserve"> sont :</w:t>
      </w:r>
    </w:p>
    <w:p w14:paraId="3EDC469B" w14:textId="77777777" w:rsidR="008113B9" w:rsidRDefault="008113B9" w:rsidP="00657734">
      <w:pPr>
        <w:spacing w:after="0" w:line="240" w:lineRule="auto"/>
        <w:jc w:val="both"/>
        <w:rPr>
          <w:rFonts w:cstheme="minorHAnsi"/>
          <w:b/>
          <w:i/>
        </w:rPr>
      </w:pPr>
    </w:p>
    <w:p w14:paraId="34886F21" w14:textId="6CA9883C" w:rsidR="009F1F7B" w:rsidRPr="00A42B30" w:rsidRDefault="009F1F7B" w:rsidP="00657734">
      <w:pPr>
        <w:spacing w:after="0" w:line="240" w:lineRule="auto"/>
        <w:jc w:val="both"/>
        <w:rPr>
          <w:rFonts w:cstheme="minorHAnsi"/>
          <w:b/>
          <w:i/>
        </w:rPr>
      </w:pPr>
      <w:r w:rsidRPr="00A42B30">
        <w:rPr>
          <w:rFonts w:cstheme="minorHAnsi"/>
          <w:b/>
          <w:i/>
        </w:rPr>
        <w:t xml:space="preserve">Soins généraux CTD </w:t>
      </w:r>
    </w:p>
    <w:p w14:paraId="711C2678" w14:textId="77777777" w:rsidR="009F1F7B" w:rsidRPr="008113B9" w:rsidRDefault="009F1F7B" w:rsidP="00657734">
      <w:pPr>
        <w:spacing w:after="0" w:line="240" w:lineRule="auto"/>
        <w:ind w:firstLine="426"/>
        <w:jc w:val="both"/>
        <w:rPr>
          <w:rFonts w:cstheme="minorHAnsi"/>
          <w:b/>
          <w:i/>
        </w:rPr>
      </w:pPr>
      <w:r w:rsidRPr="008113B9">
        <w:rPr>
          <w:rFonts w:cstheme="minorHAnsi"/>
          <w:b/>
          <w:i/>
          <w:u w:val="single"/>
        </w:rPr>
        <w:t>Soins généraux</w:t>
      </w:r>
      <w:r w:rsidRPr="008113B9">
        <w:rPr>
          <w:rFonts w:cstheme="minorHAnsi"/>
          <w:b/>
          <w:i/>
        </w:rPr>
        <w:t xml:space="preserve"> CTD</w:t>
      </w:r>
    </w:p>
    <w:p w14:paraId="5FFCAF7F" w14:textId="5E390D70" w:rsidR="009F1F7B" w:rsidRPr="00A42B30" w:rsidRDefault="009F1F7B" w:rsidP="00657734">
      <w:pPr>
        <w:pStyle w:val="Paragraphedeliste"/>
        <w:numPr>
          <w:ilvl w:val="0"/>
          <w:numId w:val="113"/>
        </w:numPr>
        <w:spacing w:after="0" w:line="240" w:lineRule="auto"/>
        <w:jc w:val="both"/>
        <w:rPr>
          <w:rFonts w:cstheme="minorHAnsi"/>
        </w:rPr>
      </w:pPr>
      <w:r w:rsidRPr="00A42B30">
        <w:rPr>
          <w:rFonts w:cstheme="minorHAnsi"/>
        </w:rPr>
        <w:t>Hiérarchiser l’ensemble des prestations techniques à réaliser</w:t>
      </w:r>
      <w:r w:rsidR="00D62F43" w:rsidRPr="00A42B30">
        <w:rPr>
          <w:rFonts w:cstheme="minorHAnsi"/>
        </w:rPr>
        <w:t>.</w:t>
      </w:r>
    </w:p>
    <w:p w14:paraId="7BE5762C" w14:textId="4DC56B90" w:rsidR="009F1F7B" w:rsidRPr="00A42B30" w:rsidRDefault="009F1F7B" w:rsidP="00657734">
      <w:pPr>
        <w:pStyle w:val="Paragraphedeliste"/>
        <w:numPr>
          <w:ilvl w:val="0"/>
          <w:numId w:val="113"/>
        </w:numPr>
        <w:spacing w:after="0" w:line="240" w:lineRule="auto"/>
        <w:jc w:val="both"/>
        <w:rPr>
          <w:rFonts w:cstheme="minorHAnsi"/>
        </w:rPr>
      </w:pPr>
      <w:r w:rsidRPr="00A42B30">
        <w:rPr>
          <w:rFonts w:cstheme="minorHAnsi"/>
        </w:rPr>
        <w:t>Justifier cet ordre de priorité</w:t>
      </w:r>
      <w:r w:rsidR="00D62F43" w:rsidRPr="00A42B30">
        <w:rPr>
          <w:rFonts w:cstheme="minorHAnsi"/>
        </w:rPr>
        <w:t>.</w:t>
      </w:r>
    </w:p>
    <w:p w14:paraId="2CF36A6D" w14:textId="29BC400A" w:rsidR="009F1F7B" w:rsidRPr="00A42B30" w:rsidRDefault="009F1F7B" w:rsidP="00657734">
      <w:pPr>
        <w:pStyle w:val="Paragraphedeliste"/>
        <w:numPr>
          <w:ilvl w:val="0"/>
          <w:numId w:val="113"/>
        </w:numPr>
        <w:spacing w:after="0" w:line="240" w:lineRule="auto"/>
        <w:jc w:val="both"/>
        <w:rPr>
          <w:rFonts w:cstheme="minorHAnsi"/>
        </w:rPr>
      </w:pPr>
      <w:r w:rsidRPr="00A42B30">
        <w:rPr>
          <w:rFonts w:cstheme="minorHAnsi"/>
        </w:rPr>
        <w:t>Rassembler le matériel nécessaire aux interventions</w:t>
      </w:r>
      <w:r w:rsidR="00D62F43" w:rsidRPr="00A42B30">
        <w:rPr>
          <w:rFonts w:cstheme="minorHAnsi"/>
        </w:rPr>
        <w:t>.</w:t>
      </w:r>
    </w:p>
    <w:p w14:paraId="11469591" w14:textId="35F19979" w:rsidR="009F1F7B" w:rsidRPr="00A42B30" w:rsidRDefault="009F1F7B" w:rsidP="00657734">
      <w:pPr>
        <w:pStyle w:val="Paragraphedeliste"/>
        <w:numPr>
          <w:ilvl w:val="0"/>
          <w:numId w:val="113"/>
        </w:numPr>
        <w:spacing w:after="0" w:line="240" w:lineRule="auto"/>
        <w:jc w:val="both"/>
        <w:rPr>
          <w:rFonts w:cstheme="minorHAnsi"/>
        </w:rPr>
      </w:pPr>
      <w:r w:rsidRPr="00A42B30">
        <w:rPr>
          <w:rFonts w:cstheme="minorHAnsi"/>
        </w:rPr>
        <w:t>Réaliser en salle de technique</w:t>
      </w:r>
      <w:r w:rsidR="0092397D" w:rsidRPr="00A42B30">
        <w:rPr>
          <w:rFonts w:cstheme="minorHAnsi"/>
        </w:rPr>
        <w:t>s</w:t>
      </w:r>
      <w:r w:rsidRPr="00A42B30">
        <w:rPr>
          <w:rFonts w:cstheme="minorHAnsi"/>
        </w:rPr>
        <w:t xml:space="preserve"> la prestation d’une des interventions</w:t>
      </w:r>
      <w:r w:rsidR="00D62F43" w:rsidRPr="00A42B30">
        <w:rPr>
          <w:rFonts w:cstheme="minorHAnsi"/>
        </w:rPr>
        <w:t>.</w:t>
      </w:r>
    </w:p>
    <w:p w14:paraId="5BE49778" w14:textId="109988A2" w:rsidR="009F1F7B" w:rsidRPr="00A42B30" w:rsidRDefault="009F1F7B" w:rsidP="00657734">
      <w:pPr>
        <w:pStyle w:val="Paragraphedeliste"/>
        <w:numPr>
          <w:ilvl w:val="0"/>
          <w:numId w:val="113"/>
        </w:numPr>
        <w:spacing w:after="0" w:line="240" w:lineRule="auto"/>
        <w:jc w:val="both"/>
        <w:rPr>
          <w:rFonts w:cstheme="minorHAnsi"/>
        </w:rPr>
      </w:pPr>
      <w:r w:rsidRPr="00A42B30">
        <w:rPr>
          <w:rFonts w:cstheme="minorHAnsi"/>
        </w:rPr>
        <w:t>Planifier des actions de surveillance, de confort ou de sécurité</w:t>
      </w:r>
      <w:r w:rsidR="00D62F43" w:rsidRPr="00A42B30">
        <w:rPr>
          <w:rFonts w:cstheme="minorHAnsi"/>
        </w:rPr>
        <w:t>.</w:t>
      </w:r>
    </w:p>
    <w:p w14:paraId="6B93AE7B" w14:textId="77777777" w:rsidR="009F1F7B" w:rsidRPr="00A42B30" w:rsidRDefault="009F1F7B" w:rsidP="00657734">
      <w:pPr>
        <w:pStyle w:val="Paragraphedeliste"/>
        <w:spacing w:after="0" w:line="240" w:lineRule="auto"/>
        <w:ind w:left="1080"/>
        <w:jc w:val="both"/>
        <w:rPr>
          <w:rFonts w:cstheme="minorHAnsi"/>
        </w:rPr>
      </w:pPr>
    </w:p>
    <w:p w14:paraId="1B99A75C" w14:textId="0C5C4AA7" w:rsidR="009F1F7B" w:rsidRPr="008113B9" w:rsidRDefault="009F1F7B" w:rsidP="00657734">
      <w:pPr>
        <w:spacing w:after="0" w:line="240" w:lineRule="auto"/>
        <w:ind w:firstLine="360"/>
        <w:jc w:val="both"/>
        <w:rPr>
          <w:rFonts w:cstheme="minorHAnsi"/>
          <w:b/>
          <w:i/>
        </w:rPr>
      </w:pPr>
      <w:r w:rsidRPr="008113B9">
        <w:rPr>
          <w:rFonts w:cstheme="minorHAnsi"/>
          <w:b/>
          <w:i/>
          <w:u w:val="single"/>
        </w:rPr>
        <w:t>Soins généraux CTD/ Manutentio</w:t>
      </w:r>
      <w:r w:rsidR="00E345DA" w:rsidRPr="008113B9">
        <w:rPr>
          <w:rFonts w:cstheme="minorHAnsi"/>
          <w:b/>
          <w:i/>
          <w:u w:val="single"/>
        </w:rPr>
        <w:t>n</w:t>
      </w:r>
    </w:p>
    <w:p w14:paraId="70B645DE" w14:textId="6D1B61E0" w:rsidR="009F1F7B" w:rsidRPr="00A42B30" w:rsidRDefault="009F1F7B" w:rsidP="00657734">
      <w:pPr>
        <w:pStyle w:val="Paragraphedeliste"/>
        <w:numPr>
          <w:ilvl w:val="0"/>
          <w:numId w:val="114"/>
        </w:numPr>
        <w:spacing w:after="0" w:line="240" w:lineRule="auto"/>
        <w:jc w:val="both"/>
        <w:rPr>
          <w:rFonts w:cstheme="minorHAnsi"/>
        </w:rPr>
      </w:pPr>
      <w:r w:rsidRPr="00A42B30">
        <w:rPr>
          <w:rFonts w:cstheme="minorHAnsi"/>
        </w:rPr>
        <w:t>Hiérarchiser l’ensemble des prestations techniques à réaliser</w:t>
      </w:r>
      <w:r w:rsidR="00D62F43" w:rsidRPr="00A42B30">
        <w:rPr>
          <w:rFonts w:cstheme="minorHAnsi"/>
        </w:rPr>
        <w:t>.</w:t>
      </w:r>
    </w:p>
    <w:p w14:paraId="1BA34080" w14:textId="4E86C2F6" w:rsidR="009F1F7B" w:rsidRPr="00A42B30" w:rsidRDefault="009F1F7B" w:rsidP="00657734">
      <w:pPr>
        <w:pStyle w:val="Paragraphedeliste"/>
        <w:numPr>
          <w:ilvl w:val="0"/>
          <w:numId w:val="114"/>
        </w:numPr>
        <w:spacing w:after="0" w:line="240" w:lineRule="auto"/>
        <w:jc w:val="both"/>
        <w:rPr>
          <w:rFonts w:cstheme="minorHAnsi"/>
        </w:rPr>
      </w:pPr>
      <w:r w:rsidRPr="00A42B30">
        <w:rPr>
          <w:rFonts w:cstheme="minorHAnsi"/>
        </w:rPr>
        <w:t>Justifier cet ordre de priorité</w:t>
      </w:r>
      <w:r w:rsidR="00D62F43" w:rsidRPr="00A42B30">
        <w:rPr>
          <w:rFonts w:cstheme="minorHAnsi"/>
        </w:rPr>
        <w:t>.</w:t>
      </w:r>
    </w:p>
    <w:p w14:paraId="60EE22E0" w14:textId="22F2497C" w:rsidR="009F1F7B" w:rsidRPr="00A42B30" w:rsidRDefault="009F1F7B" w:rsidP="00657734">
      <w:pPr>
        <w:pStyle w:val="Paragraphedeliste"/>
        <w:numPr>
          <w:ilvl w:val="0"/>
          <w:numId w:val="114"/>
        </w:numPr>
        <w:spacing w:after="0" w:line="240" w:lineRule="auto"/>
        <w:jc w:val="both"/>
        <w:rPr>
          <w:rFonts w:cstheme="minorHAnsi"/>
        </w:rPr>
      </w:pPr>
      <w:r w:rsidRPr="00A42B30">
        <w:rPr>
          <w:rFonts w:cstheme="minorHAnsi"/>
        </w:rPr>
        <w:t>Rassembler le matériel nécessaire aux interventions</w:t>
      </w:r>
      <w:r w:rsidR="00D62F43" w:rsidRPr="00A42B30">
        <w:rPr>
          <w:rFonts w:cstheme="minorHAnsi"/>
        </w:rPr>
        <w:t>.</w:t>
      </w:r>
    </w:p>
    <w:p w14:paraId="2ABCC3F1" w14:textId="43F9E606" w:rsidR="009F1F7B" w:rsidRPr="00A42B30" w:rsidRDefault="009F1F7B" w:rsidP="00657734">
      <w:pPr>
        <w:pStyle w:val="Paragraphedeliste"/>
        <w:numPr>
          <w:ilvl w:val="0"/>
          <w:numId w:val="114"/>
        </w:numPr>
        <w:spacing w:after="0" w:line="240" w:lineRule="auto"/>
        <w:jc w:val="both"/>
        <w:rPr>
          <w:rFonts w:cstheme="minorHAnsi"/>
        </w:rPr>
      </w:pPr>
      <w:r w:rsidRPr="00A42B30">
        <w:rPr>
          <w:rFonts w:cstheme="minorHAnsi"/>
        </w:rPr>
        <w:t>Réaliser en salle de technique</w:t>
      </w:r>
      <w:r w:rsidR="0092397D" w:rsidRPr="00A42B30">
        <w:rPr>
          <w:rFonts w:cstheme="minorHAnsi"/>
        </w:rPr>
        <w:t>s</w:t>
      </w:r>
      <w:r w:rsidRPr="00A42B30">
        <w:rPr>
          <w:rFonts w:cstheme="minorHAnsi"/>
        </w:rPr>
        <w:t xml:space="preserve"> la prestation d’une des interventions</w:t>
      </w:r>
      <w:r w:rsidR="00D62F43" w:rsidRPr="00A42B30">
        <w:rPr>
          <w:rFonts w:cstheme="minorHAnsi"/>
        </w:rPr>
        <w:t>.</w:t>
      </w:r>
    </w:p>
    <w:p w14:paraId="26B5C2DA" w14:textId="77777777" w:rsidR="009F1F7B" w:rsidRPr="00A42B30" w:rsidRDefault="009F1F7B" w:rsidP="00657734">
      <w:pPr>
        <w:pStyle w:val="Paragraphedeliste"/>
        <w:numPr>
          <w:ilvl w:val="0"/>
          <w:numId w:val="114"/>
        </w:numPr>
        <w:spacing w:after="0" w:line="240" w:lineRule="auto"/>
        <w:jc w:val="both"/>
        <w:rPr>
          <w:rFonts w:cstheme="minorHAnsi"/>
        </w:rPr>
      </w:pPr>
      <w:r w:rsidRPr="00A42B30">
        <w:rPr>
          <w:rFonts w:cstheme="minorHAnsi"/>
        </w:rPr>
        <w:t>Planifier des actions de surveillance, de confort ou de sécurité</w:t>
      </w:r>
    </w:p>
    <w:p w14:paraId="2600F7EB" w14:textId="64FA550F" w:rsidR="009F1F7B" w:rsidRPr="00A42B30" w:rsidRDefault="009F1F7B" w:rsidP="00657734">
      <w:pPr>
        <w:pStyle w:val="Paragraphedeliste"/>
        <w:spacing w:after="0" w:line="240" w:lineRule="auto"/>
        <w:ind w:left="1068"/>
        <w:jc w:val="both"/>
        <w:rPr>
          <w:rFonts w:cstheme="minorHAnsi"/>
        </w:rPr>
      </w:pPr>
    </w:p>
    <w:p w14:paraId="0E33BA3B" w14:textId="77777777" w:rsidR="009F1F7B" w:rsidRPr="00A42B30" w:rsidRDefault="009F1F7B" w:rsidP="00657734">
      <w:pPr>
        <w:spacing w:after="0" w:line="240" w:lineRule="auto"/>
        <w:jc w:val="both"/>
        <w:rPr>
          <w:rFonts w:cstheme="minorHAnsi"/>
          <w:b/>
          <w:i/>
        </w:rPr>
      </w:pPr>
      <w:r w:rsidRPr="00A42B30">
        <w:rPr>
          <w:rFonts w:cstheme="minorHAnsi"/>
          <w:b/>
          <w:i/>
        </w:rPr>
        <w:t>Chirurgie générale et spécialités chirurgicales CTD</w:t>
      </w:r>
    </w:p>
    <w:p w14:paraId="717C2453" w14:textId="609C1686" w:rsidR="009F1F7B" w:rsidRPr="00A42B30" w:rsidRDefault="009F1F7B" w:rsidP="00657734">
      <w:pPr>
        <w:spacing w:after="0" w:line="240" w:lineRule="auto"/>
        <w:jc w:val="both"/>
        <w:rPr>
          <w:rFonts w:cstheme="minorHAnsi"/>
        </w:rPr>
      </w:pPr>
      <w:r w:rsidRPr="00A42B30">
        <w:rPr>
          <w:rFonts w:cstheme="minorHAnsi"/>
        </w:rPr>
        <w:t>Evaluation pratique en salle de technique</w:t>
      </w:r>
      <w:r w:rsidR="00D62F43" w:rsidRPr="00A42B30">
        <w:rPr>
          <w:rFonts w:cstheme="minorHAnsi"/>
        </w:rPr>
        <w:t>.</w:t>
      </w:r>
    </w:p>
    <w:p w14:paraId="428A7B83" w14:textId="06843502" w:rsidR="009F1F7B" w:rsidRPr="00A42B30" w:rsidRDefault="009F1F7B" w:rsidP="00657734">
      <w:pPr>
        <w:pStyle w:val="Paragraphedeliste"/>
        <w:numPr>
          <w:ilvl w:val="0"/>
          <w:numId w:val="115"/>
        </w:numPr>
        <w:spacing w:after="0" w:line="240" w:lineRule="auto"/>
        <w:jc w:val="both"/>
        <w:rPr>
          <w:rFonts w:cstheme="minorHAnsi"/>
        </w:rPr>
      </w:pPr>
      <w:r w:rsidRPr="00A42B30">
        <w:rPr>
          <w:rFonts w:cstheme="minorHAnsi"/>
        </w:rPr>
        <w:t>Hiérarchiser l’ensemble des prestations techniques à réaliser</w:t>
      </w:r>
      <w:r w:rsidR="00D62F43" w:rsidRPr="00A42B30">
        <w:rPr>
          <w:rFonts w:cstheme="minorHAnsi"/>
        </w:rPr>
        <w:t>.</w:t>
      </w:r>
    </w:p>
    <w:p w14:paraId="55B13811" w14:textId="18F24F71" w:rsidR="009F1F7B" w:rsidRPr="00A42B30" w:rsidRDefault="009F1F7B" w:rsidP="00657734">
      <w:pPr>
        <w:pStyle w:val="Paragraphedeliste"/>
        <w:numPr>
          <w:ilvl w:val="0"/>
          <w:numId w:val="115"/>
        </w:numPr>
        <w:spacing w:after="0" w:line="240" w:lineRule="auto"/>
        <w:jc w:val="both"/>
        <w:rPr>
          <w:rFonts w:cstheme="minorHAnsi"/>
        </w:rPr>
      </w:pPr>
      <w:r w:rsidRPr="00A42B30">
        <w:rPr>
          <w:rFonts w:cstheme="minorHAnsi"/>
        </w:rPr>
        <w:t>Justifier cet ordre de priorité</w:t>
      </w:r>
      <w:r w:rsidR="00D62F43" w:rsidRPr="00A42B30">
        <w:rPr>
          <w:rFonts w:cstheme="minorHAnsi"/>
        </w:rPr>
        <w:t>.</w:t>
      </w:r>
    </w:p>
    <w:p w14:paraId="0AC0B819" w14:textId="22DE60FE" w:rsidR="009F1F7B" w:rsidRPr="00A42B30" w:rsidRDefault="009F1F7B" w:rsidP="00657734">
      <w:pPr>
        <w:pStyle w:val="Paragraphedeliste"/>
        <w:numPr>
          <w:ilvl w:val="0"/>
          <w:numId w:val="115"/>
        </w:numPr>
        <w:spacing w:after="0" w:line="240" w:lineRule="auto"/>
        <w:jc w:val="both"/>
        <w:rPr>
          <w:rFonts w:cstheme="minorHAnsi"/>
        </w:rPr>
      </w:pPr>
      <w:r w:rsidRPr="00A42B30">
        <w:rPr>
          <w:rFonts w:cstheme="minorHAnsi"/>
        </w:rPr>
        <w:t>Rassembler le matériel nécessaire aux interventions</w:t>
      </w:r>
      <w:r w:rsidR="00D62F43" w:rsidRPr="00A42B30">
        <w:rPr>
          <w:rFonts w:cstheme="minorHAnsi"/>
        </w:rPr>
        <w:t>.</w:t>
      </w:r>
    </w:p>
    <w:p w14:paraId="1E635B58" w14:textId="3658A824" w:rsidR="009F1F7B" w:rsidRPr="00A42B30" w:rsidRDefault="009F1F7B" w:rsidP="00657734">
      <w:pPr>
        <w:pStyle w:val="Paragraphedeliste"/>
        <w:numPr>
          <w:ilvl w:val="0"/>
          <w:numId w:val="115"/>
        </w:numPr>
        <w:spacing w:after="0" w:line="240" w:lineRule="auto"/>
        <w:jc w:val="both"/>
        <w:rPr>
          <w:rFonts w:cstheme="minorHAnsi"/>
        </w:rPr>
      </w:pPr>
      <w:r w:rsidRPr="00A42B30">
        <w:rPr>
          <w:rFonts w:cstheme="minorHAnsi"/>
        </w:rPr>
        <w:t>Réaliser la prestation d’un</w:t>
      </w:r>
      <w:r w:rsidR="0092397D" w:rsidRPr="00A42B30">
        <w:rPr>
          <w:rFonts w:cstheme="minorHAnsi"/>
        </w:rPr>
        <w:t>e</w:t>
      </w:r>
      <w:r w:rsidRPr="00A42B30">
        <w:rPr>
          <w:rFonts w:cstheme="minorHAnsi"/>
        </w:rPr>
        <w:t xml:space="preserve"> des interventions</w:t>
      </w:r>
      <w:r w:rsidR="00D62F43" w:rsidRPr="00A42B30">
        <w:rPr>
          <w:rFonts w:cstheme="minorHAnsi"/>
        </w:rPr>
        <w:t>.</w:t>
      </w:r>
    </w:p>
    <w:p w14:paraId="64B404A6" w14:textId="4E304CB7" w:rsidR="009F1F7B" w:rsidRDefault="009F1F7B" w:rsidP="00657734">
      <w:pPr>
        <w:pStyle w:val="Paragraphedeliste"/>
        <w:numPr>
          <w:ilvl w:val="0"/>
          <w:numId w:val="115"/>
        </w:numPr>
        <w:spacing w:after="0" w:line="240" w:lineRule="auto"/>
        <w:jc w:val="both"/>
        <w:rPr>
          <w:rFonts w:cstheme="minorHAnsi"/>
        </w:rPr>
      </w:pPr>
      <w:r w:rsidRPr="00A42B30">
        <w:rPr>
          <w:rFonts w:cstheme="minorHAnsi"/>
        </w:rPr>
        <w:t>Planifier des actions de surveillance, de confort ou de sécurité</w:t>
      </w:r>
      <w:r w:rsidR="00D62F43" w:rsidRPr="00A42B30">
        <w:rPr>
          <w:rFonts w:cstheme="minorHAnsi"/>
        </w:rPr>
        <w:t>.</w:t>
      </w:r>
    </w:p>
    <w:p w14:paraId="2DFBE35F" w14:textId="77777777" w:rsidR="008113B9" w:rsidRPr="008113B9" w:rsidRDefault="008113B9" w:rsidP="00657734">
      <w:pPr>
        <w:spacing w:after="0" w:line="240" w:lineRule="auto"/>
        <w:jc w:val="both"/>
        <w:rPr>
          <w:rFonts w:cstheme="minorHAnsi"/>
        </w:rPr>
      </w:pPr>
    </w:p>
    <w:p w14:paraId="692351A8" w14:textId="77777777" w:rsidR="009F1F7B" w:rsidRPr="00A42B30" w:rsidRDefault="009F1F7B"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Puériculture et pédiatrie CTD</w:t>
      </w:r>
    </w:p>
    <w:p w14:paraId="0B0095D1" w14:textId="1EC22A5F" w:rsidR="009F1F7B" w:rsidRPr="00A42B30" w:rsidRDefault="009F1F7B" w:rsidP="00657734">
      <w:pPr>
        <w:pStyle w:val="Paragraphedeliste"/>
        <w:numPr>
          <w:ilvl w:val="0"/>
          <w:numId w:val="116"/>
        </w:numPr>
        <w:spacing w:after="0" w:line="240" w:lineRule="auto"/>
        <w:jc w:val="both"/>
        <w:rPr>
          <w:rFonts w:cstheme="minorHAnsi"/>
        </w:rPr>
      </w:pPr>
      <w:r w:rsidRPr="00A42B30">
        <w:rPr>
          <w:rFonts w:cstheme="minorHAnsi"/>
        </w:rPr>
        <w:t>Hiérarchiser l’ensemble des prestations techniques à réaliser</w:t>
      </w:r>
      <w:r w:rsidR="00D62F43" w:rsidRPr="00A42B30">
        <w:rPr>
          <w:rFonts w:cstheme="minorHAnsi"/>
        </w:rPr>
        <w:t>.</w:t>
      </w:r>
    </w:p>
    <w:p w14:paraId="3080291A" w14:textId="19E043AD" w:rsidR="009F1F7B" w:rsidRPr="00A42B30" w:rsidRDefault="009F1F7B" w:rsidP="00657734">
      <w:pPr>
        <w:pStyle w:val="Paragraphedeliste"/>
        <w:numPr>
          <w:ilvl w:val="0"/>
          <w:numId w:val="116"/>
        </w:numPr>
        <w:spacing w:after="0" w:line="240" w:lineRule="auto"/>
        <w:jc w:val="both"/>
        <w:rPr>
          <w:rFonts w:cstheme="minorHAnsi"/>
        </w:rPr>
      </w:pPr>
      <w:r w:rsidRPr="00A42B30">
        <w:rPr>
          <w:rFonts w:cstheme="minorHAnsi"/>
        </w:rPr>
        <w:t>Justifier cet ordre de priorité</w:t>
      </w:r>
      <w:r w:rsidR="00D62F43" w:rsidRPr="00A42B30">
        <w:rPr>
          <w:rFonts w:cstheme="minorHAnsi"/>
        </w:rPr>
        <w:t>.</w:t>
      </w:r>
    </w:p>
    <w:p w14:paraId="3FB58A6F" w14:textId="4B910110" w:rsidR="009F1F7B" w:rsidRPr="00A42B30" w:rsidRDefault="009F1F7B" w:rsidP="00657734">
      <w:pPr>
        <w:pStyle w:val="Paragraphedeliste"/>
        <w:numPr>
          <w:ilvl w:val="0"/>
          <w:numId w:val="116"/>
        </w:numPr>
        <w:spacing w:after="0" w:line="240" w:lineRule="auto"/>
        <w:jc w:val="both"/>
        <w:rPr>
          <w:rFonts w:cstheme="minorHAnsi"/>
        </w:rPr>
      </w:pPr>
      <w:r w:rsidRPr="00A42B30">
        <w:rPr>
          <w:rFonts w:cstheme="minorHAnsi"/>
        </w:rPr>
        <w:t>Rassembler le matériel nécessaire aux interventions</w:t>
      </w:r>
      <w:r w:rsidR="00D62F43" w:rsidRPr="00A42B30">
        <w:rPr>
          <w:rFonts w:cstheme="minorHAnsi"/>
        </w:rPr>
        <w:t>.</w:t>
      </w:r>
    </w:p>
    <w:p w14:paraId="328CA2CF" w14:textId="14E2AC04" w:rsidR="009F1F7B" w:rsidRPr="00A42B30" w:rsidRDefault="009F1F7B" w:rsidP="00657734">
      <w:pPr>
        <w:pStyle w:val="Paragraphedeliste"/>
        <w:numPr>
          <w:ilvl w:val="0"/>
          <w:numId w:val="116"/>
        </w:numPr>
        <w:spacing w:after="0" w:line="240" w:lineRule="auto"/>
        <w:jc w:val="both"/>
        <w:rPr>
          <w:rFonts w:cstheme="minorHAnsi"/>
        </w:rPr>
      </w:pPr>
      <w:r w:rsidRPr="00A42B30">
        <w:rPr>
          <w:rFonts w:cstheme="minorHAnsi"/>
        </w:rPr>
        <w:t>Réaliser en salle de technique la prestation d’une des interventions</w:t>
      </w:r>
      <w:r w:rsidR="00D62F43" w:rsidRPr="00A42B30">
        <w:rPr>
          <w:rFonts w:cstheme="minorHAnsi"/>
        </w:rPr>
        <w:t>.</w:t>
      </w:r>
    </w:p>
    <w:p w14:paraId="584EBAE9" w14:textId="56EDC9D4" w:rsidR="009F1F7B" w:rsidRPr="00A42B30" w:rsidRDefault="009F1F7B" w:rsidP="00657734">
      <w:pPr>
        <w:pStyle w:val="Paragraphedeliste"/>
        <w:numPr>
          <w:ilvl w:val="0"/>
          <w:numId w:val="116"/>
        </w:numPr>
        <w:spacing w:after="0" w:line="240" w:lineRule="auto"/>
        <w:jc w:val="both"/>
        <w:rPr>
          <w:rFonts w:cstheme="minorHAnsi"/>
        </w:rPr>
      </w:pPr>
      <w:r w:rsidRPr="00A42B30">
        <w:rPr>
          <w:rFonts w:cstheme="minorHAnsi"/>
        </w:rPr>
        <w:t>Planifier des actions de surveillance, de confort ou de sécurité</w:t>
      </w:r>
      <w:r w:rsidR="00D62F43" w:rsidRPr="00A42B30">
        <w:rPr>
          <w:rFonts w:cstheme="minorHAnsi"/>
        </w:rPr>
        <w:t>.</w:t>
      </w:r>
    </w:p>
    <w:p w14:paraId="684B1444" w14:textId="77777777" w:rsidR="008113B9" w:rsidRDefault="008113B9" w:rsidP="00657734">
      <w:pPr>
        <w:spacing w:after="0" w:line="240" w:lineRule="auto"/>
        <w:jc w:val="both"/>
        <w:rPr>
          <w:rFonts w:cstheme="minorHAnsi"/>
          <w:b/>
          <w:i/>
          <w:color w:val="000000"/>
        </w:rPr>
      </w:pPr>
    </w:p>
    <w:p w14:paraId="5F656312" w14:textId="5584F22A" w:rsidR="009F1F7B" w:rsidRPr="00A42B30" w:rsidRDefault="009F1F7B" w:rsidP="00657734">
      <w:pPr>
        <w:spacing w:after="0" w:line="240" w:lineRule="auto"/>
        <w:jc w:val="both"/>
        <w:rPr>
          <w:rFonts w:cstheme="minorHAnsi"/>
        </w:rPr>
      </w:pPr>
      <w:r w:rsidRPr="00A42B30">
        <w:rPr>
          <w:rFonts w:cstheme="minorHAnsi"/>
          <w:b/>
          <w:i/>
          <w:color w:val="000000"/>
        </w:rPr>
        <w:t>Soins personnes âgées et gériatrie CTD</w:t>
      </w:r>
    </w:p>
    <w:p w14:paraId="4F968EFE" w14:textId="7B64A294" w:rsidR="009F1F7B" w:rsidRPr="00A42B30" w:rsidRDefault="009F1F7B" w:rsidP="00657734">
      <w:pPr>
        <w:pStyle w:val="Paragraphedeliste"/>
        <w:numPr>
          <w:ilvl w:val="0"/>
          <w:numId w:val="117"/>
        </w:numPr>
        <w:autoSpaceDE w:val="0"/>
        <w:autoSpaceDN w:val="0"/>
        <w:adjustRightInd w:val="0"/>
        <w:spacing w:after="0" w:line="240" w:lineRule="auto"/>
        <w:jc w:val="both"/>
        <w:rPr>
          <w:rFonts w:cstheme="minorHAnsi"/>
          <w:bCs/>
          <w:iCs/>
          <w:color w:val="000000"/>
        </w:rPr>
      </w:pPr>
      <w:r w:rsidRPr="00A42B30">
        <w:rPr>
          <w:rFonts w:cstheme="minorHAnsi"/>
          <w:bCs/>
          <w:iCs/>
          <w:color w:val="000000"/>
        </w:rPr>
        <w:t>Identifier les changements de la personne âgée afin d’en appliquer les interventions infirmières</w:t>
      </w:r>
      <w:r w:rsidR="00D62F43" w:rsidRPr="00A42B30">
        <w:rPr>
          <w:rFonts w:cstheme="minorHAnsi"/>
          <w:bCs/>
          <w:iCs/>
          <w:color w:val="000000"/>
        </w:rPr>
        <w:t>.</w:t>
      </w:r>
    </w:p>
    <w:p w14:paraId="5DF87DDD" w14:textId="5EBDFC6D" w:rsidR="009F1F7B" w:rsidRPr="00A42B30" w:rsidRDefault="009F1F7B" w:rsidP="00657734">
      <w:pPr>
        <w:pStyle w:val="Paragraphedeliste"/>
        <w:numPr>
          <w:ilvl w:val="0"/>
          <w:numId w:val="117"/>
        </w:numPr>
        <w:autoSpaceDE w:val="0"/>
        <w:autoSpaceDN w:val="0"/>
        <w:adjustRightInd w:val="0"/>
        <w:spacing w:after="0" w:line="240" w:lineRule="auto"/>
        <w:jc w:val="both"/>
        <w:rPr>
          <w:rFonts w:cstheme="minorHAnsi"/>
          <w:bCs/>
          <w:iCs/>
          <w:color w:val="000000"/>
        </w:rPr>
      </w:pPr>
      <w:r w:rsidRPr="00A42B30">
        <w:rPr>
          <w:rFonts w:cstheme="minorHAnsi"/>
          <w:bCs/>
          <w:iCs/>
          <w:color w:val="000000"/>
        </w:rPr>
        <w:lastRenderedPageBreak/>
        <w:t>Prendre en charge un patient afin de l’aider dans ses activités quotidiennes en fonction de ses modifications physiques, physiologiques et psychologiques dues au vieillissement</w:t>
      </w:r>
      <w:r w:rsidR="00D62F43" w:rsidRPr="00A42B30">
        <w:rPr>
          <w:rFonts w:cstheme="minorHAnsi"/>
          <w:bCs/>
          <w:iCs/>
          <w:color w:val="000000"/>
        </w:rPr>
        <w:t>.</w:t>
      </w:r>
    </w:p>
    <w:p w14:paraId="21016E17" w14:textId="3989DAC2" w:rsidR="009F1F7B" w:rsidRPr="00A42B30" w:rsidRDefault="009F1F7B" w:rsidP="00657734">
      <w:pPr>
        <w:pStyle w:val="Paragraphedeliste"/>
        <w:numPr>
          <w:ilvl w:val="0"/>
          <w:numId w:val="117"/>
        </w:numPr>
        <w:spacing w:after="0" w:line="240" w:lineRule="auto"/>
        <w:jc w:val="both"/>
        <w:rPr>
          <w:rFonts w:cstheme="minorHAnsi"/>
        </w:rPr>
      </w:pPr>
      <w:r w:rsidRPr="00A42B30">
        <w:rPr>
          <w:rFonts w:cstheme="minorHAnsi"/>
        </w:rPr>
        <w:t>Hiérarchiser l’ensemble des prestations techniques à réaliser</w:t>
      </w:r>
      <w:r w:rsidR="00D62F43" w:rsidRPr="00A42B30">
        <w:rPr>
          <w:rFonts w:cstheme="minorHAnsi"/>
        </w:rPr>
        <w:t>.</w:t>
      </w:r>
    </w:p>
    <w:p w14:paraId="4EE923EC" w14:textId="789A134C" w:rsidR="009F1F7B" w:rsidRPr="00A42B30" w:rsidRDefault="009F1F7B" w:rsidP="00657734">
      <w:pPr>
        <w:pStyle w:val="Paragraphedeliste"/>
        <w:numPr>
          <w:ilvl w:val="0"/>
          <w:numId w:val="117"/>
        </w:numPr>
        <w:spacing w:after="0" w:line="240" w:lineRule="auto"/>
        <w:jc w:val="both"/>
        <w:rPr>
          <w:rFonts w:cstheme="minorHAnsi"/>
        </w:rPr>
      </w:pPr>
      <w:r w:rsidRPr="00A42B30">
        <w:rPr>
          <w:rFonts w:cstheme="minorHAnsi"/>
        </w:rPr>
        <w:t>Justifier cet ordre de priorité</w:t>
      </w:r>
      <w:r w:rsidR="00D62F43" w:rsidRPr="00A42B30">
        <w:rPr>
          <w:rFonts w:cstheme="minorHAnsi"/>
        </w:rPr>
        <w:t>.</w:t>
      </w:r>
    </w:p>
    <w:p w14:paraId="6113FE15" w14:textId="49E34E1C" w:rsidR="009F1F7B" w:rsidRPr="00A42B30" w:rsidRDefault="009F1F7B" w:rsidP="00657734">
      <w:pPr>
        <w:pStyle w:val="Paragraphedeliste"/>
        <w:numPr>
          <w:ilvl w:val="0"/>
          <w:numId w:val="117"/>
        </w:numPr>
        <w:spacing w:after="0" w:line="240" w:lineRule="auto"/>
        <w:jc w:val="both"/>
        <w:rPr>
          <w:rFonts w:cstheme="minorHAnsi"/>
        </w:rPr>
      </w:pPr>
      <w:r w:rsidRPr="00A42B30">
        <w:rPr>
          <w:rFonts w:cstheme="minorHAnsi"/>
        </w:rPr>
        <w:t>Rassembler le matériel nécessaire aux interventions</w:t>
      </w:r>
      <w:r w:rsidR="00D62F43" w:rsidRPr="00A42B30">
        <w:rPr>
          <w:rFonts w:cstheme="minorHAnsi"/>
        </w:rPr>
        <w:t>.</w:t>
      </w:r>
    </w:p>
    <w:p w14:paraId="5707544D" w14:textId="6F724173" w:rsidR="009F1F7B" w:rsidRPr="00A42B30" w:rsidRDefault="009F1F7B" w:rsidP="00657734">
      <w:pPr>
        <w:pStyle w:val="Paragraphedeliste"/>
        <w:numPr>
          <w:ilvl w:val="0"/>
          <w:numId w:val="117"/>
        </w:numPr>
        <w:spacing w:after="0" w:line="240" w:lineRule="auto"/>
        <w:jc w:val="both"/>
        <w:rPr>
          <w:rFonts w:cstheme="minorHAnsi"/>
        </w:rPr>
      </w:pPr>
      <w:r w:rsidRPr="00A42B30">
        <w:rPr>
          <w:rFonts w:cstheme="minorHAnsi"/>
        </w:rPr>
        <w:t>Réaliser en salle de technique</w:t>
      </w:r>
      <w:r w:rsidR="00CB72A5">
        <w:rPr>
          <w:rFonts w:cstheme="minorHAnsi"/>
        </w:rPr>
        <w:t>s</w:t>
      </w:r>
      <w:r w:rsidRPr="00A42B30">
        <w:rPr>
          <w:rFonts w:cstheme="minorHAnsi"/>
        </w:rPr>
        <w:t xml:space="preserve"> la prestation d’une des interventions</w:t>
      </w:r>
      <w:r w:rsidR="00D62F43" w:rsidRPr="00A42B30">
        <w:rPr>
          <w:rFonts w:cstheme="minorHAnsi"/>
        </w:rPr>
        <w:t>.</w:t>
      </w:r>
    </w:p>
    <w:p w14:paraId="4F3A04A9" w14:textId="7CD2ED3E" w:rsidR="009F1F7B" w:rsidRPr="00A42B30" w:rsidRDefault="009F1F7B" w:rsidP="00657734">
      <w:pPr>
        <w:pStyle w:val="Paragraphedeliste"/>
        <w:numPr>
          <w:ilvl w:val="0"/>
          <w:numId w:val="117"/>
        </w:numPr>
        <w:spacing w:after="0" w:line="240" w:lineRule="auto"/>
        <w:jc w:val="both"/>
        <w:rPr>
          <w:rFonts w:cstheme="minorHAnsi"/>
        </w:rPr>
      </w:pPr>
      <w:r w:rsidRPr="00A42B30">
        <w:rPr>
          <w:rFonts w:cstheme="minorHAnsi"/>
        </w:rPr>
        <w:t>Planifier des actions de surveillance, de confort ou de sécurité</w:t>
      </w:r>
      <w:r w:rsidR="00D62F43" w:rsidRPr="00A42B30">
        <w:rPr>
          <w:rFonts w:cstheme="minorHAnsi"/>
        </w:rPr>
        <w:t>.</w:t>
      </w:r>
    </w:p>
    <w:p w14:paraId="7FD19671" w14:textId="4F63F4CA" w:rsidR="007875EA" w:rsidRDefault="007875EA" w:rsidP="00A42B30">
      <w:pPr>
        <w:spacing w:after="0" w:line="240" w:lineRule="auto"/>
        <w:rPr>
          <w:rFonts w:cstheme="minorHAnsi"/>
          <w:i/>
        </w:rPr>
      </w:pPr>
    </w:p>
    <w:p w14:paraId="48B2C7F1" w14:textId="77777777" w:rsidR="001D6260" w:rsidRPr="00A42B30" w:rsidRDefault="001D6260" w:rsidP="00A42B30">
      <w:pPr>
        <w:spacing w:after="0" w:line="240" w:lineRule="auto"/>
        <w:rPr>
          <w:rFonts w:cstheme="minorHAnsi"/>
          <w:i/>
        </w:rPr>
      </w:pPr>
    </w:p>
    <w:p w14:paraId="7A8F4C31" w14:textId="77777777" w:rsidR="00CB72A5" w:rsidRPr="00CB72A5" w:rsidRDefault="007875EA" w:rsidP="00CB72A5">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cstheme="minorHAnsi"/>
          <w:iCs/>
        </w:rPr>
      </w:pPr>
      <w:r w:rsidRPr="00A42B30">
        <w:rPr>
          <w:rFonts w:cstheme="minorHAnsi"/>
          <w:b/>
        </w:rPr>
        <w:t xml:space="preserve">Compétence </w:t>
      </w:r>
      <w:r w:rsidR="001D7F5F" w:rsidRPr="00A42B30">
        <w:rPr>
          <w:rFonts w:cstheme="minorHAnsi"/>
          <w:b/>
        </w:rPr>
        <w:t>3</w:t>
      </w:r>
      <w:r w:rsidR="009E66F2" w:rsidRPr="00A42B30">
        <w:rPr>
          <w:rFonts w:cstheme="minorHAnsi"/>
          <w:b/>
        </w:rPr>
        <w:t xml:space="preserve"> : </w:t>
      </w:r>
      <w:r w:rsidR="00CB72A5" w:rsidRPr="00CB72A5">
        <w:rPr>
          <w:rFonts w:cstheme="minorHAnsi"/>
          <w:iCs/>
        </w:rPr>
        <w:t>Responsabiliser les individus, les familles et les groupes afin qu'ils adoptent un mode de vie sain et qu'ils se prennent en charge, sur la base des connaissances et des aptitudes acquises.</w:t>
      </w:r>
    </w:p>
    <w:p w14:paraId="26855F18" w14:textId="666AF679"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cstheme="minorHAnsi"/>
        </w:rPr>
      </w:pPr>
      <w:r w:rsidRPr="00A42B30">
        <w:rPr>
          <w:rFonts w:cstheme="minorHAnsi"/>
          <w:color w:val="000000"/>
        </w:rPr>
        <w:t xml:space="preserve"> (Assurer une communication professionnelle avec le soigné et ses proches)</w:t>
      </w:r>
      <w:r w:rsidR="00D62F43" w:rsidRPr="00A42B30">
        <w:rPr>
          <w:rFonts w:cstheme="minorHAnsi"/>
          <w:color w:val="000000"/>
        </w:rPr>
        <w:t>.</w:t>
      </w:r>
    </w:p>
    <w:p w14:paraId="4C2BF8BD" w14:textId="77777777" w:rsidR="001D6260" w:rsidRDefault="001D6260" w:rsidP="00A42B30">
      <w:pPr>
        <w:autoSpaceDE w:val="0"/>
        <w:autoSpaceDN w:val="0"/>
        <w:adjustRightInd w:val="0"/>
        <w:spacing w:after="0" w:line="240" w:lineRule="auto"/>
        <w:rPr>
          <w:rFonts w:cstheme="minorHAnsi"/>
          <w:b/>
          <w:color w:val="000000"/>
        </w:rPr>
      </w:pPr>
    </w:p>
    <w:p w14:paraId="659DE0E0" w14:textId="0DAD4B3C"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 de 1</w:t>
      </w:r>
      <w:r w:rsidRPr="00A42B30">
        <w:rPr>
          <w:rFonts w:cstheme="minorHAnsi"/>
          <w:b/>
          <w:color w:val="000000"/>
          <w:vertAlign w:val="superscript"/>
        </w:rPr>
        <w:t>ère</w:t>
      </w:r>
      <w:r w:rsidRPr="00A42B30">
        <w:rPr>
          <w:rFonts w:cstheme="minorHAnsi"/>
          <w:b/>
          <w:color w:val="000000"/>
        </w:rPr>
        <w:t xml:space="preserve"> année </w:t>
      </w:r>
    </w:p>
    <w:p w14:paraId="74C8E450" w14:textId="2ABE4972" w:rsidR="007875EA" w:rsidRPr="00A42B30" w:rsidRDefault="007875EA" w:rsidP="00657734">
      <w:pPr>
        <w:pStyle w:val="Paragraphedeliste"/>
        <w:numPr>
          <w:ilvl w:val="0"/>
          <w:numId w:val="135"/>
        </w:numPr>
        <w:spacing w:after="0" w:line="240" w:lineRule="auto"/>
        <w:jc w:val="both"/>
        <w:rPr>
          <w:rFonts w:cstheme="minorHAnsi"/>
          <w:i/>
        </w:rPr>
      </w:pPr>
      <w:r w:rsidRPr="00A42B30">
        <w:rPr>
          <w:rFonts w:cstheme="minorHAnsi"/>
          <w:i/>
        </w:rPr>
        <w:t>Initier une communication professionnelle avec le soigné</w:t>
      </w:r>
      <w:r w:rsidR="00D62F43" w:rsidRPr="00A42B30">
        <w:rPr>
          <w:rFonts w:cstheme="minorHAnsi"/>
          <w:i/>
        </w:rPr>
        <w:t>.</w:t>
      </w:r>
    </w:p>
    <w:p w14:paraId="64069F7A" w14:textId="77777777" w:rsidR="001D6260" w:rsidRDefault="001D6260" w:rsidP="00657734">
      <w:pPr>
        <w:spacing w:after="0" w:line="240" w:lineRule="auto"/>
        <w:jc w:val="both"/>
        <w:rPr>
          <w:rFonts w:cstheme="minorHAnsi"/>
          <w:i/>
        </w:rPr>
      </w:pPr>
    </w:p>
    <w:p w14:paraId="269EB28B" w14:textId="77777777" w:rsidR="001D6260" w:rsidRDefault="001D6260" w:rsidP="00657734">
      <w:pPr>
        <w:spacing w:after="0" w:line="240" w:lineRule="auto"/>
        <w:jc w:val="both"/>
        <w:rPr>
          <w:rFonts w:cstheme="minorHAnsi"/>
          <w:i/>
        </w:rPr>
      </w:pPr>
    </w:p>
    <w:p w14:paraId="59EBC354" w14:textId="6D2103E1" w:rsidR="007875EA" w:rsidRPr="00A42B30" w:rsidRDefault="007875EA" w:rsidP="00657734">
      <w:pPr>
        <w:spacing w:after="0" w:line="240" w:lineRule="auto"/>
        <w:jc w:val="both"/>
        <w:rPr>
          <w:rFonts w:cstheme="minorHAnsi"/>
          <w:i/>
        </w:rPr>
      </w:pPr>
      <w:r w:rsidRPr="00A42B30">
        <w:rPr>
          <w:rFonts w:cstheme="minorHAnsi"/>
          <w:i/>
        </w:rPr>
        <w:t xml:space="preserve">Le </w:t>
      </w:r>
      <w:r w:rsidRPr="00A42B30">
        <w:rPr>
          <w:rFonts w:cstheme="minorHAnsi"/>
          <w:b/>
          <w:bCs/>
          <w:i/>
        </w:rPr>
        <w:t>cours</w:t>
      </w:r>
      <w:r w:rsidRPr="00A42B30">
        <w:rPr>
          <w:rFonts w:cstheme="minorHAnsi"/>
          <w:i/>
        </w:rPr>
        <w:t xml:space="preserve"> qui contribue au </w:t>
      </w:r>
      <w:r w:rsidRPr="00A42B30">
        <w:rPr>
          <w:rFonts w:cstheme="minorHAnsi"/>
          <w:b/>
          <w:bCs/>
          <w:i/>
        </w:rPr>
        <w:t>développement de cette compétence</w:t>
      </w:r>
      <w:r w:rsidRPr="00A42B30">
        <w:rPr>
          <w:rFonts w:cstheme="minorHAnsi"/>
          <w:i/>
        </w:rPr>
        <w:t xml:space="preserve"> est</w:t>
      </w:r>
      <w:r w:rsidR="009F1F7B" w:rsidRPr="00A42B30">
        <w:rPr>
          <w:rFonts w:cstheme="minorHAnsi"/>
          <w:i/>
        </w:rPr>
        <w:t> :</w:t>
      </w:r>
    </w:p>
    <w:p w14:paraId="3FDD3089" w14:textId="77777777" w:rsidR="001D6260" w:rsidRDefault="001D6260" w:rsidP="00657734">
      <w:pPr>
        <w:spacing w:after="0" w:line="240" w:lineRule="auto"/>
        <w:jc w:val="both"/>
        <w:rPr>
          <w:rFonts w:cstheme="minorHAnsi"/>
          <w:b/>
          <w:i/>
        </w:rPr>
      </w:pPr>
    </w:p>
    <w:p w14:paraId="44B14781" w14:textId="3134563D" w:rsidR="007875EA" w:rsidRPr="00A42B30" w:rsidRDefault="007875EA" w:rsidP="00657734">
      <w:pPr>
        <w:spacing w:after="0" w:line="240" w:lineRule="auto"/>
        <w:jc w:val="both"/>
        <w:rPr>
          <w:rFonts w:cstheme="minorHAnsi"/>
          <w:b/>
          <w:i/>
        </w:rPr>
      </w:pPr>
      <w:r w:rsidRPr="00A42B30">
        <w:rPr>
          <w:rFonts w:cstheme="minorHAnsi"/>
          <w:b/>
          <w:i/>
        </w:rPr>
        <w:t xml:space="preserve">Sociologie </w:t>
      </w:r>
    </w:p>
    <w:p w14:paraId="6010FF78" w14:textId="45C70C9D" w:rsidR="007875EA" w:rsidRPr="001D6260" w:rsidRDefault="007875EA" w:rsidP="00657734">
      <w:pPr>
        <w:spacing w:after="0" w:line="240" w:lineRule="auto"/>
        <w:jc w:val="both"/>
        <w:rPr>
          <w:rFonts w:cstheme="minorHAnsi"/>
          <w:bCs/>
          <w:iCs/>
        </w:rPr>
      </w:pPr>
      <w:r w:rsidRPr="001D6260">
        <w:rPr>
          <w:rFonts w:cstheme="minorHAnsi"/>
          <w:bCs/>
          <w:iCs/>
        </w:rPr>
        <w:t>Analyser l’influence de la culture et des religions sur les conceptions et les représentations du soignant et du soigné</w:t>
      </w:r>
      <w:r w:rsidR="001D6260">
        <w:rPr>
          <w:rFonts w:cstheme="minorHAnsi"/>
          <w:bCs/>
          <w:iCs/>
        </w:rPr>
        <w:t>.</w:t>
      </w:r>
    </w:p>
    <w:p w14:paraId="0F48295C" w14:textId="5E676BF0" w:rsidR="001D6260" w:rsidRDefault="001D6260" w:rsidP="00657734">
      <w:pPr>
        <w:spacing w:after="0" w:line="240" w:lineRule="auto"/>
        <w:jc w:val="both"/>
        <w:rPr>
          <w:rFonts w:cstheme="minorHAnsi"/>
          <w:b/>
          <w:i/>
        </w:rPr>
      </w:pPr>
    </w:p>
    <w:p w14:paraId="40A4C344" w14:textId="77777777" w:rsidR="001D6260" w:rsidRPr="00A42B30" w:rsidRDefault="001D6260" w:rsidP="00A42B30">
      <w:pPr>
        <w:spacing w:after="0" w:line="240" w:lineRule="auto"/>
        <w:rPr>
          <w:rFonts w:cstheme="minorHAnsi"/>
          <w:b/>
          <w:i/>
        </w:rPr>
      </w:pPr>
    </w:p>
    <w:p w14:paraId="47FC58C8" w14:textId="12F38A05" w:rsidR="007875EA" w:rsidRPr="00CB72A5" w:rsidRDefault="007875EA" w:rsidP="00CB72A5">
      <w:pPr>
        <w:pBdr>
          <w:top w:val="single" w:sz="4" w:space="1" w:color="auto"/>
          <w:left w:val="single" w:sz="4" w:space="4" w:color="auto"/>
          <w:bottom w:val="single" w:sz="4" w:space="8" w:color="auto"/>
          <w:right w:val="single" w:sz="4" w:space="4" w:color="auto"/>
        </w:pBdr>
        <w:shd w:val="clear" w:color="auto" w:fill="DBE5F1" w:themeFill="accent1" w:themeFillTint="33"/>
        <w:autoSpaceDE w:val="0"/>
        <w:autoSpaceDN w:val="0"/>
        <w:adjustRightInd w:val="0"/>
        <w:spacing w:after="0" w:line="240" w:lineRule="auto"/>
        <w:jc w:val="both"/>
        <w:rPr>
          <w:rFonts w:cstheme="minorHAnsi"/>
          <w:iCs/>
        </w:rPr>
      </w:pPr>
      <w:r w:rsidRPr="00A42B30">
        <w:rPr>
          <w:rFonts w:cstheme="minorHAnsi"/>
          <w:b/>
          <w:color w:val="000000"/>
        </w:rPr>
        <w:t xml:space="preserve">Compétence </w:t>
      </w:r>
      <w:r w:rsidR="009F1F7B" w:rsidRPr="00A42B30">
        <w:rPr>
          <w:rFonts w:cstheme="minorHAnsi"/>
          <w:b/>
          <w:color w:val="000000"/>
        </w:rPr>
        <w:t>4</w:t>
      </w:r>
      <w:r w:rsidR="001D6260">
        <w:rPr>
          <w:rFonts w:cstheme="minorHAnsi"/>
          <w:b/>
          <w:color w:val="000000"/>
        </w:rPr>
        <w:t xml:space="preserve"> : </w:t>
      </w:r>
      <w:r w:rsidR="00CB72A5" w:rsidRPr="00CB72A5">
        <w:rPr>
          <w:rFonts w:cstheme="minorHAnsi"/>
          <w:iCs/>
        </w:rPr>
        <w:t>Engager de façon indépendante des mesures immédiates destinées à préserver la vie et appliquer des mesures dans les situations de crise ou de catastrophe</w:t>
      </w:r>
      <w:r w:rsidR="00CB72A5">
        <w:rPr>
          <w:rFonts w:cstheme="minorHAnsi"/>
          <w:iCs/>
        </w:rPr>
        <w:t xml:space="preserve"> </w:t>
      </w:r>
      <w:r w:rsidRPr="00A42B30">
        <w:rPr>
          <w:rFonts w:cstheme="minorHAnsi"/>
        </w:rPr>
        <w:t>(Concevoir un projet de soins</w:t>
      </w:r>
      <w:r w:rsidR="0092397D" w:rsidRPr="00A42B30">
        <w:rPr>
          <w:rFonts w:cstheme="minorHAnsi"/>
        </w:rPr>
        <w:t xml:space="preserve"> (A)</w:t>
      </w:r>
      <w:r w:rsidRPr="00A42B30">
        <w:rPr>
          <w:rFonts w:cstheme="minorHAnsi"/>
        </w:rPr>
        <w:t xml:space="preserve"> et </w:t>
      </w:r>
      <w:r w:rsidR="0092397D" w:rsidRPr="00A42B30">
        <w:rPr>
          <w:rFonts w:cstheme="minorHAnsi"/>
        </w:rPr>
        <w:t>m</w:t>
      </w:r>
      <w:r w:rsidRPr="00A42B30">
        <w:rPr>
          <w:rFonts w:cstheme="minorHAnsi"/>
        </w:rPr>
        <w:t>ettre en œuvre les interventions de soins</w:t>
      </w:r>
      <w:r w:rsidR="0092397D" w:rsidRPr="00A42B30">
        <w:rPr>
          <w:rFonts w:cstheme="minorHAnsi"/>
        </w:rPr>
        <w:t xml:space="preserve"> (B) </w:t>
      </w:r>
      <w:r w:rsidRPr="00A42B30">
        <w:rPr>
          <w:rFonts w:cstheme="minorHAnsi"/>
        </w:rPr>
        <w:t>)</w:t>
      </w:r>
      <w:r w:rsidR="00D62F43" w:rsidRPr="00A42B30">
        <w:rPr>
          <w:rFonts w:cstheme="minorHAnsi"/>
        </w:rPr>
        <w:t>.</w:t>
      </w:r>
    </w:p>
    <w:p w14:paraId="36E6DBBB" w14:textId="77777777" w:rsidR="007875EA" w:rsidRPr="00A42B30" w:rsidRDefault="007875EA" w:rsidP="00A42B30">
      <w:pPr>
        <w:autoSpaceDE w:val="0"/>
        <w:autoSpaceDN w:val="0"/>
        <w:adjustRightInd w:val="0"/>
        <w:spacing w:after="0" w:line="240" w:lineRule="auto"/>
        <w:rPr>
          <w:rFonts w:cstheme="minorHAnsi"/>
          <w:b/>
          <w:color w:val="000000"/>
        </w:rPr>
      </w:pPr>
    </w:p>
    <w:p w14:paraId="51885E10" w14:textId="77777777"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 de 1</w:t>
      </w:r>
      <w:r w:rsidRPr="00A42B30">
        <w:rPr>
          <w:rFonts w:cstheme="minorHAnsi"/>
          <w:b/>
          <w:color w:val="000000"/>
          <w:vertAlign w:val="superscript"/>
        </w:rPr>
        <w:t>ère</w:t>
      </w:r>
      <w:r w:rsidRPr="00A42B30">
        <w:rPr>
          <w:rFonts w:cstheme="minorHAnsi"/>
          <w:b/>
          <w:color w:val="000000"/>
        </w:rPr>
        <w:t xml:space="preserve"> année </w:t>
      </w:r>
    </w:p>
    <w:p w14:paraId="778D7070" w14:textId="0CFF01CE" w:rsidR="007875EA" w:rsidRPr="00A42B30" w:rsidRDefault="007875EA" w:rsidP="00657734">
      <w:pPr>
        <w:pStyle w:val="Paragraphedeliste"/>
        <w:numPr>
          <w:ilvl w:val="0"/>
          <w:numId w:val="374"/>
        </w:numPr>
        <w:spacing w:after="0" w:line="240" w:lineRule="auto"/>
        <w:jc w:val="both"/>
        <w:rPr>
          <w:rFonts w:cstheme="minorHAnsi"/>
          <w:i/>
        </w:rPr>
      </w:pPr>
      <w:r w:rsidRPr="00A42B30">
        <w:rPr>
          <w:rFonts w:cstheme="minorHAnsi"/>
          <w:i/>
        </w:rPr>
        <w:t>Analyser une situation de soins infirmiers (A)</w:t>
      </w:r>
      <w:r w:rsidR="00337B72" w:rsidRPr="00A42B30">
        <w:rPr>
          <w:rFonts w:cstheme="minorHAnsi"/>
          <w:i/>
        </w:rPr>
        <w:t>.</w:t>
      </w:r>
    </w:p>
    <w:p w14:paraId="081F76B8" w14:textId="2DF50664" w:rsidR="007875EA" w:rsidRPr="00A42B30" w:rsidRDefault="007875EA" w:rsidP="00657734">
      <w:pPr>
        <w:pStyle w:val="Paragraphedeliste"/>
        <w:numPr>
          <w:ilvl w:val="0"/>
          <w:numId w:val="374"/>
        </w:numPr>
        <w:spacing w:after="0" w:line="240" w:lineRule="auto"/>
        <w:jc w:val="both"/>
        <w:rPr>
          <w:rFonts w:cstheme="minorHAnsi"/>
          <w:i/>
        </w:rPr>
      </w:pPr>
      <w:r w:rsidRPr="00A42B30">
        <w:rPr>
          <w:rFonts w:cstheme="minorHAnsi"/>
          <w:i/>
        </w:rPr>
        <w:t>Mettre en œuvre les interventions du programme de 1</w:t>
      </w:r>
      <w:r w:rsidRPr="00A42B30">
        <w:rPr>
          <w:rFonts w:cstheme="minorHAnsi"/>
          <w:i/>
          <w:vertAlign w:val="superscript"/>
        </w:rPr>
        <w:t>ère</w:t>
      </w:r>
      <w:r w:rsidRPr="00A42B30">
        <w:rPr>
          <w:rFonts w:cstheme="minorHAnsi"/>
          <w:i/>
        </w:rPr>
        <w:t xml:space="preserve"> année (B)</w:t>
      </w:r>
      <w:r w:rsidR="00337B72" w:rsidRPr="00A42B30">
        <w:rPr>
          <w:rFonts w:cstheme="minorHAnsi"/>
          <w:i/>
        </w:rPr>
        <w:t>.</w:t>
      </w:r>
    </w:p>
    <w:p w14:paraId="3C45E849" w14:textId="77777777" w:rsidR="00DA7448" w:rsidRDefault="00DA7448" w:rsidP="00657734">
      <w:pPr>
        <w:spacing w:after="0" w:line="240" w:lineRule="auto"/>
        <w:jc w:val="both"/>
        <w:rPr>
          <w:rFonts w:cstheme="minorHAnsi"/>
          <w:i/>
        </w:rPr>
      </w:pPr>
    </w:p>
    <w:p w14:paraId="036A33A4" w14:textId="77777777" w:rsidR="00DA7448" w:rsidRDefault="00DA7448" w:rsidP="00657734">
      <w:pPr>
        <w:spacing w:after="0" w:line="240" w:lineRule="auto"/>
        <w:jc w:val="both"/>
        <w:rPr>
          <w:rFonts w:cstheme="minorHAnsi"/>
          <w:i/>
        </w:rPr>
      </w:pPr>
    </w:p>
    <w:p w14:paraId="3A1A3867" w14:textId="2749CA91" w:rsidR="007875EA" w:rsidRPr="00A42B30" w:rsidRDefault="007875EA" w:rsidP="00657734">
      <w:pPr>
        <w:spacing w:after="0" w:line="240" w:lineRule="auto"/>
        <w:jc w:val="both"/>
        <w:rPr>
          <w:rFonts w:cstheme="minorHAnsi"/>
          <w:i/>
        </w:rPr>
      </w:pPr>
      <w:r w:rsidRPr="00A42B30">
        <w:rPr>
          <w:rFonts w:cstheme="minorHAnsi"/>
          <w:i/>
        </w:rPr>
        <w:t xml:space="preserve">Le </w:t>
      </w:r>
      <w:r w:rsidRPr="00A42B30">
        <w:rPr>
          <w:rFonts w:cstheme="minorHAnsi"/>
          <w:b/>
          <w:bCs/>
          <w:i/>
        </w:rPr>
        <w:t>cours</w:t>
      </w:r>
      <w:r w:rsidRPr="00A42B30">
        <w:rPr>
          <w:rFonts w:cstheme="minorHAnsi"/>
          <w:i/>
        </w:rPr>
        <w:t xml:space="preserve"> qui contribue au </w:t>
      </w:r>
      <w:r w:rsidRPr="00A42B30">
        <w:rPr>
          <w:rFonts w:cstheme="minorHAnsi"/>
          <w:b/>
          <w:bCs/>
          <w:i/>
        </w:rPr>
        <w:t>développement de la compétence</w:t>
      </w:r>
      <w:r w:rsidRPr="00A42B30">
        <w:rPr>
          <w:rFonts w:cstheme="minorHAnsi"/>
          <w:i/>
        </w:rPr>
        <w:t xml:space="preserve"> </w:t>
      </w:r>
      <w:r w:rsidRPr="00A42B30">
        <w:rPr>
          <w:rFonts w:cstheme="minorHAnsi"/>
          <w:b/>
          <w:bCs/>
          <w:i/>
        </w:rPr>
        <w:t>(A)</w:t>
      </w:r>
      <w:r w:rsidRPr="00A42B30">
        <w:rPr>
          <w:rFonts w:cstheme="minorHAnsi"/>
          <w:i/>
        </w:rPr>
        <w:t xml:space="preserve"> est</w:t>
      </w:r>
      <w:r w:rsidR="00CB72A5">
        <w:rPr>
          <w:rFonts w:cstheme="minorHAnsi"/>
          <w:i/>
        </w:rPr>
        <w:t> :</w:t>
      </w:r>
    </w:p>
    <w:p w14:paraId="2038C2C6" w14:textId="77777777" w:rsidR="00DA7448" w:rsidRDefault="00DA7448" w:rsidP="00657734">
      <w:pPr>
        <w:spacing w:after="0" w:line="240" w:lineRule="auto"/>
        <w:jc w:val="both"/>
        <w:rPr>
          <w:rFonts w:cstheme="minorHAnsi"/>
          <w:b/>
          <w:i/>
        </w:rPr>
      </w:pPr>
    </w:p>
    <w:p w14:paraId="1AF28CCE" w14:textId="1C4BBA5A" w:rsidR="007875EA" w:rsidRPr="00A42B30" w:rsidRDefault="007875EA" w:rsidP="00657734">
      <w:pPr>
        <w:spacing w:after="0" w:line="240" w:lineRule="auto"/>
        <w:jc w:val="both"/>
        <w:rPr>
          <w:rFonts w:cstheme="minorHAnsi"/>
          <w:b/>
          <w:bCs/>
          <w:iCs/>
        </w:rPr>
      </w:pPr>
      <w:r w:rsidRPr="00A42B30">
        <w:rPr>
          <w:rFonts w:cstheme="minorHAnsi"/>
          <w:b/>
          <w:i/>
        </w:rPr>
        <w:t>Hygiène professionnelle et hospitalière</w:t>
      </w:r>
    </w:p>
    <w:p w14:paraId="661075F4" w14:textId="2C02F9E7" w:rsidR="007875EA" w:rsidRPr="00DA7448" w:rsidRDefault="007875EA" w:rsidP="00657734">
      <w:pPr>
        <w:spacing w:after="0" w:line="240" w:lineRule="auto"/>
        <w:jc w:val="both"/>
        <w:rPr>
          <w:rFonts w:cstheme="minorHAnsi"/>
        </w:rPr>
      </w:pPr>
      <w:r w:rsidRPr="00DA7448">
        <w:rPr>
          <w:rFonts w:cstheme="minorHAnsi"/>
        </w:rPr>
        <w:t>Argumenter le choix des mesures et des interventions menées pour prévenir et contrôler les infections</w:t>
      </w:r>
      <w:r w:rsidR="00337B72" w:rsidRPr="00DA7448">
        <w:rPr>
          <w:rFonts w:cstheme="minorHAnsi"/>
        </w:rPr>
        <w:t>.</w:t>
      </w:r>
    </w:p>
    <w:p w14:paraId="7D06D623" w14:textId="77777777" w:rsidR="00DA7448" w:rsidRDefault="00DA7448" w:rsidP="00657734">
      <w:pPr>
        <w:spacing w:after="0" w:line="240" w:lineRule="auto"/>
        <w:jc w:val="both"/>
        <w:rPr>
          <w:rFonts w:cstheme="minorHAnsi"/>
          <w:i/>
        </w:rPr>
      </w:pPr>
    </w:p>
    <w:p w14:paraId="2089F78C" w14:textId="38A3BFEE" w:rsidR="007875EA" w:rsidRPr="00A42B30" w:rsidRDefault="007875EA" w:rsidP="00657734">
      <w:pPr>
        <w:spacing w:after="0" w:line="240" w:lineRule="auto"/>
        <w:jc w:val="both"/>
        <w:rPr>
          <w:rFonts w:cstheme="minorHAnsi"/>
          <w:i/>
        </w:rPr>
      </w:pPr>
      <w:r w:rsidRPr="00A42B30">
        <w:rPr>
          <w:rFonts w:cstheme="minorHAnsi"/>
          <w:i/>
        </w:rPr>
        <w:t xml:space="preserve">Le </w:t>
      </w:r>
      <w:r w:rsidRPr="00A42B30">
        <w:rPr>
          <w:rFonts w:cstheme="minorHAnsi"/>
          <w:b/>
          <w:bCs/>
          <w:i/>
        </w:rPr>
        <w:t>cours</w:t>
      </w:r>
      <w:r w:rsidRPr="00A42B30">
        <w:rPr>
          <w:rFonts w:cstheme="minorHAnsi"/>
          <w:i/>
        </w:rPr>
        <w:t xml:space="preserve"> qui contribue au </w:t>
      </w:r>
      <w:r w:rsidRPr="00A42B30">
        <w:rPr>
          <w:rFonts w:cstheme="minorHAnsi"/>
          <w:b/>
          <w:bCs/>
          <w:i/>
        </w:rPr>
        <w:t>développement de la compétence</w:t>
      </w:r>
      <w:r w:rsidRPr="00A42B30">
        <w:rPr>
          <w:rFonts w:cstheme="minorHAnsi"/>
          <w:i/>
        </w:rPr>
        <w:t xml:space="preserve"> </w:t>
      </w:r>
      <w:r w:rsidRPr="00A42B30">
        <w:rPr>
          <w:rFonts w:cstheme="minorHAnsi"/>
          <w:b/>
          <w:bCs/>
          <w:i/>
        </w:rPr>
        <w:t>(B)</w:t>
      </w:r>
      <w:r w:rsidRPr="00A42B30">
        <w:rPr>
          <w:rFonts w:cstheme="minorHAnsi"/>
          <w:i/>
        </w:rPr>
        <w:t xml:space="preserve"> est</w:t>
      </w:r>
      <w:r w:rsidR="001D7F5F" w:rsidRPr="00A42B30">
        <w:rPr>
          <w:rFonts w:cstheme="minorHAnsi"/>
          <w:i/>
        </w:rPr>
        <w:t> :</w:t>
      </w:r>
    </w:p>
    <w:p w14:paraId="077A4873" w14:textId="77777777" w:rsidR="00DA7448" w:rsidRDefault="00DA7448" w:rsidP="00657734">
      <w:pPr>
        <w:spacing w:after="0" w:line="240" w:lineRule="auto"/>
        <w:jc w:val="both"/>
        <w:rPr>
          <w:rFonts w:cstheme="minorHAnsi"/>
          <w:b/>
          <w:i/>
        </w:rPr>
      </w:pPr>
    </w:p>
    <w:p w14:paraId="67EA6A88" w14:textId="0A520444" w:rsidR="007875EA" w:rsidRPr="00A42B30" w:rsidRDefault="007875EA" w:rsidP="00657734">
      <w:pPr>
        <w:spacing w:after="0" w:line="240" w:lineRule="auto"/>
        <w:jc w:val="both"/>
        <w:rPr>
          <w:rFonts w:cstheme="minorHAnsi"/>
          <w:b/>
          <w:bCs/>
          <w:i/>
        </w:rPr>
      </w:pPr>
      <w:r w:rsidRPr="00A42B30">
        <w:rPr>
          <w:rFonts w:cstheme="minorHAnsi"/>
          <w:b/>
          <w:i/>
        </w:rPr>
        <w:t>Soins généraux CT/ Soins d’urgence (secourisme)</w:t>
      </w:r>
    </w:p>
    <w:p w14:paraId="2705D7D9" w14:textId="0DACE69E" w:rsidR="007875EA" w:rsidRPr="00A42B30" w:rsidRDefault="007875EA" w:rsidP="00657734">
      <w:pPr>
        <w:pStyle w:val="Paragraphedeliste"/>
        <w:numPr>
          <w:ilvl w:val="0"/>
          <w:numId w:val="118"/>
        </w:numPr>
        <w:spacing w:after="0" w:line="240" w:lineRule="auto"/>
        <w:jc w:val="both"/>
        <w:rPr>
          <w:rFonts w:cstheme="minorHAnsi"/>
          <w:bCs/>
          <w:iCs/>
        </w:rPr>
      </w:pPr>
      <w:r w:rsidRPr="00A42B30">
        <w:rPr>
          <w:rFonts w:cstheme="minorHAnsi"/>
          <w:bCs/>
          <w:iCs/>
        </w:rPr>
        <w:t>Envisager les interventions de soins</w:t>
      </w:r>
      <w:r w:rsidR="00337B72" w:rsidRPr="00A42B30">
        <w:rPr>
          <w:rFonts w:cstheme="minorHAnsi"/>
          <w:bCs/>
          <w:iCs/>
        </w:rPr>
        <w:t>.</w:t>
      </w:r>
    </w:p>
    <w:p w14:paraId="26365DA6" w14:textId="5C44C140" w:rsidR="007875EA" w:rsidRPr="00A42B30" w:rsidRDefault="007875EA" w:rsidP="00657734">
      <w:pPr>
        <w:pStyle w:val="Paragraphedeliste"/>
        <w:numPr>
          <w:ilvl w:val="0"/>
          <w:numId w:val="118"/>
        </w:numPr>
        <w:spacing w:after="0" w:line="240" w:lineRule="auto"/>
        <w:jc w:val="both"/>
        <w:rPr>
          <w:rFonts w:cstheme="minorHAnsi"/>
          <w:bCs/>
          <w:iCs/>
        </w:rPr>
      </w:pPr>
      <w:r w:rsidRPr="00A42B30">
        <w:rPr>
          <w:rFonts w:cstheme="minorHAnsi"/>
          <w:bCs/>
          <w:iCs/>
        </w:rPr>
        <w:t>Hiérarchiser les prestations</w:t>
      </w:r>
      <w:r w:rsidR="00337B72" w:rsidRPr="00A42B30">
        <w:rPr>
          <w:rFonts w:cstheme="minorHAnsi"/>
          <w:bCs/>
          <w:iCs/>
        </w:rPr>
        <w:t>.</w:t>
      </w:r>
    </w:p>
    <w:p w14:paraId="0EB37D87" w14:textId="7BBD8B48" w:rsidR="007875EA" w:rsidRPr="00A42B30" w:rsidRDefault="007875EA" w:rsidP="00657734">
      <w:pPr>
        <w:pStyle w:val="Paragraphedeliste"/>
        <w:numPr>
          <w:ilvl w:val="0"/>
          <w:numId w:val="118"/>
        </w:numPr>
        <w:spacing w:after="0" w:line="240" w:lineRule="auto"/>
        <w:jc w:val="both"/>
        <w:rPr>
          <w:rFonts w:cstheme="minorHAnsi"/>
          <w:bCs/>
          <w:iCs/>
        </w:rPr>
      </w:pPr>
      <w:r w:rsidRPr="00A42B30">
        <w:rPr>
          <w:rFonts w:cstheme="minorHAnsi"/>
          <w:bCs/>
          <w:iCs/>
        </w:rPr>
        <w:t>Justifier l’ordre de priorité</w:t>
      </w:r>
      <w:r w:rsidR="00337B72" w:rsidRPr="00A42B30">
        <w:rPr>
          <w:rFonts w:cstheme="minorHAnsi"/>
          <w:bCs/>
          <w:iCs/>
        </w:rPr>
        <w:t>.</w:t>
      </w:r>
    </w:p>
    <w:p w14:paraId="16E35DD1" w14:textId="45B0B13D" w:rsidR="007875EA" w:rsidRPr="00A42B30" w:rsidRDefault="007875EA" w:rsidP="00657734">
      <w:pPr>
        <w:pStyle w:val="Paragraphedeliste"/>
        <w:numPr>
          <w:ilvl w:val="0"/>
          <w:numId w:val="118"/>
        </w:numPr>
        <w:spacing w:after="0" w:line="240" w:lineRule="auto"/>
        <w:jc w:val="both"/>
        <w:rPr>
          <w:rFonts w:cstheme="minorHAnsi"/>
          <w:bCs/>
          <w:iCs/>
        </w:rPr>
      </w:pPr>
      <w:r w:rsidRPr="00A42B30">
        <w:rPr>
          <w:rFonts w:cstheme="minorHAnsi"/>
          <w:bCs/>
          <w:iCs/>
        </w:rPr>
        <w:t>Réaliser les prestations nécessaires</w:t>
      </w:r>
      <w:r w:rsidR="00337B72" w:rsidRPr="00A42B30">
        <w:rPr>
          <w:rFonts w:cstheme="minorHAnsi"/>
          <w:bCs/>
          <w:iCs/>
        </w:rPr>
        <w:t>.</w:t>
      </w:r>
    </w:p>
    <w:p w14:paraId="2B92D020" w14:textId="71289985" w:rsidR="007875EA" w:rsidRPr="00A42B30" w:rsidRDefault="007875EA" w:rsidP="00657734">
      <w:pPr>
        <w:pStyle w:val="Paragraphedeliste"/>
        <w:numPr>
          <w:ilvl w:val="0"/>
          <w:numId w:val="118"/>
        </w:numPr>
        <w:spacing w:after="0" w:line="240" w:lineRule="auto"/>
        <w:jc w:val="both"/>
        <w:rPr>
          <w:rFonts w:cstheme="minorHAnsi"/>
          <w:bCs/>
          <w:iCs/>
        </w:rPr>
      </w:pPr>
      <w:r w:rsidRPr="00A42B30">
        <w:rPr>
          <w:rFonts w:cstheme="minorHAnsi"/>
          <w:bCs/>
          <w:iCs/>
        </w:rPr>
        <w:t>Planifier la surveillance et le suivi</w:t>
      </w:r>
      <w:r w:rsidR="00337B72" w:rsidRPr="00A42B30">
        <w:rPr>
          <w:rFonts w:cstheme="minorHAnsi"/>
          <w:bCs/>
          <w:iCs/>
        </w:rPr>
        <w:t>.</w:t>
      </w:r>
    </w:p>
    <w:p w14:paraId="3A47341E" w14:textId="77777777" w:rsidR="007875EA" w:rsidRDefault="007875EA" w:rsidP="00657734">
      <w:pPr>
        <w:autoSpaceDE w:val="0"/>
        <w:autoSpaceDN w:val="0"/>
        <w:adjustRightInd w:val="0"/>
        <w:spacing w:after="0" w:line="240" w:lineRule="auto"/>
        <w:jc w:val="both"/>
        <w:rPr>
          <w:rFonts w:cstheme="minorHAnsi"/>
          <w:color w:val="000000"/>
        </w:rPr>
      </w:pPr>
    </w:p>
    <w:p w14:paraId="1E855699" w14:textId="7C283ABC" w:rsidR="00CB72A5" w:rsidRDefault="00CB72A5" w:rsidP="00657734">
      <w:pPr>
        <w:jc w:val="both"/>
        <w:rPr>
          <w:rFonts w:cstheme="minorHAnsi"/>
          <w:color w:val="000000"/>
        </w:rPr>
      </w:pPr>
      <w:r>
        <w:rPr>
          <w:rFonts w:cstheme="minorHAnsi"/>
          <w:color w:val="000000"/>
        </w:rPr>
        <w:br w:type="page"/>
      </w:r>
    </w:p>
    <w:p w14:paraId="2E622A0C" w14:textId="77777777" w:rsidR="00EA310E" w:rsidRPr="00A42B30" w:rsidRDefault="00EA310E" w:rsidP="00657734">
      <w:pPr>
        <w:autoSpaceDE w:val="0"/>
        <w:autoSpaceDN w:val="0"/>
        <w:adjustRightInd w:val="0"/>
        <w:spacing w:after="0" w:line="240" w:lineRule="auto"/>
        <w:jc w:val="both"/>
        <w:rPr>
          <w:rFonts w:cstheme="minorHAnsi"/>
          <w:color w:val="000000"/>
        </w:rPr>
      </w:pPr>
    </w:p>
    <w:p w14:paraId="58A72A3B" w14:textId="6C3CA9BD" w:rsidR="007875EA" w:rsidRPr="00CB72A5" w:rsidRDefault="007875EA" w:rsidP="00CB72A5">
      <w:pPr>
        <w:pBdr>
          <w:top w:val="single" w:sz="4" w:space="1" w:color="auto"/>
          <w:left w:val="single" w:sz="4" w:space="4" w:color="auto"/>
          <w:bottom w:val="single" w:sz="4" w:space="4" w:color="auto"/>
          <w:right w:val="single" w:sz="4" w:space="4" w:color="auto"/>
        </w:pBdr>
        <w:shd w:val="clear" w:color="auto" w:fill="DBE5F1" w:themeFill="accent1" w:themeFillTint="33"/>
        <w:autoSpaceDE w:val="0"/>
        <w:autoSpaceDN w:val="0"/>
        <w:adjustRightInd w:val="0"/>
        <w:spacing w:after="0" w:line="240" w:lineRule="auto"/>
        <w:jc w:val="both"/>
        <w:rPr>
          <w:rFonts w:cstheme="minorHAnsi"/>
          <w:iCs/>
          <w:color w:val="000000"/>
        </w:rPr>
      </w:pPr>
      <w:r w:rsidRPr="00BC7FA4">
        <w:rPr>
          <w:rFonts w:cstheme="minorHAnsi"/>
          <w:b/>
          <w:color w:val="000000"/>
        </w:rPr>
        <w:t xml:space="preserve">Compétence </w:t>
      </w:r>
      <w:r w:rsidR="00F64CE8" w:rsidRPr="00BC7FA4">
        <w:rPr>
          <w:rFonts w:cstheme="minorHAnsi"/>
          <w:b/>
          <w:color w:val="000000"/>
        </w:rPr>
        <w:t>5</w:t>
      </w:r>
      <w:r w:rsidR="00CB72A5">
        <w:rPr>
          <w:rFonts w:cstheme="minorHAnsi"/>
          <w:color w:val="000000"/>
        </w:rPr>
        <w:t xml:space="preserve"> : </w:t>
      </w:r>
      <w:r w:rsidR="00CB72A5" w:rsidRPr="00CB72A5">
        <w:rPr>
          <w:rFonts w:cstheme="minorHAnsi"/>
          <w:iCs/>
          <w:color w:val="000000"/>
        </w:rPr>
        <w:t>Apporter de façon indépendante des conseils, des indications et un soutien aux personnes nécessitant des soins et à leurs proches</w:t>
      </w:r>
      <w:r w:rsidR="00CB72A5">
        <w:rPr>
          <w:rFonts w:cstheme="minorHAnsi"/>
          <w:iCs/>
          <w:color w:val="000000"/>
        </w:rPr>
        <w:t xml:space="preserve"> </w:t>
      </w:r>
      <w:r w:rsidRPr="00A42B30">
        <w:rPr>
          <w:rFonts w:cstheme="minorHAnsi"/>
          <w:color w:val="000000"/>
        </w:rPr>
        <w:t>(Assurer une communication professionnelle avec le soigné et ses proches)</w:t>
      </w:r>
      <w:r w:rsidR="00337B72" w:rsidRPr="00A42B30">
        <w:rPr>
          <w:rFonts w:cstheme="minorHAnsi"/>
          <w:color w:val="000000"/>
        </w:rPr>
        <w:t>.</w:t>
      </w:r>
    </w:p>
    <w:p w14:paraId="688234F4" w14:textId="77777777" w:rsidR="00EA310E" w:rsidRPr="00A42B30" w:rsidRDefault="00EA310E" w:rsidP="00657734">
      <w:pPr>
        <w:autoSpaceDE w:val="0"/>
        <w:autoSpaceDN w:val="0"/>
        <w:adjustRightInd w:val="0"/>
        <w:spacing w:after="0" w:line="240" w:lineRule="auto"/>
        <w:jc w:val="both"/>
        <w:rPr>
          <w:rFonts w:cstheme="minorHAnsi"/>
          <w:b/>
          <w:color w:val="000000"/>
        </w:rPr>
      </w:pPr>
    </w:p>
    <w:p w14:paraId="050D9B47" w14:textId="77777777"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 de 1</w:t>
      </w:r>
      <w:r w:rsidRPr="00A42B30">
        <w:rPr>
          <w:rFonts w:cstheme="minorHAnsi"/>
          <w:b/>
          <w:color w:val="000000"/>
          <w:vertAlign w:val="superscript"/>
        </w:rPr>
        <w:t>ère</w:t>
      </w:r>
      <w:r w:rsidRPr="00A42B30">
        <w:rPr>
          <w:rFonts w:cstheme="minorHAnsi"/>
          <w:b/>
          <w:color w:val="000000"/>
        </w:rPr>
        <w:t xml:space="preserve"> année </w:t>
      </w:r>
    </w:p>
    <w:p w14:paraId="760AB135" w14:textId="3F56B5DA" w:rsidR="007875EA" w:rsidRPr="00A42B30" w:rsidRDefault="007875EA" w:rsidP="00657734">
      <w:pPr>
        <w:pStyle w:val="Paragraphedeliste"/>
        <w:numPr>
          <w:ilvl w:val="0"/>
          <w:numId w:val="375"/>
        </w:numPr>
        <w:spacing w:after="0" w:line="240" w:lineRule="auto"/>
        <w:jc w:val="both"/>
        <w:rPr>
          <w:rFonts w:cstheme="minorHAnsi"/>
          <w:i/>
        </w:rPr>
      </w:pPr>
      <w:r w:rsidRPr="00A42B30">
        <w:rPr>
          <w:rFonts w:cstheme="minorHAnsi"/>
          <w:i/>
        </w:rPr>
        <w:t>Initier une communication professionnelle avec le soigné</w:t>
      </w:r>
      <w:r w:rsidR="00337B72" w:rsidRPr="00A42B30">
        <w:rPr>
          <w:rFonts w:cstheme="minorHAnsi"/>
          <w:i/>
        </w:rPr>
        <w:t>.</w:t>
      </w:r>
    </w:p>
    <w:p w14:paraId="0AB8BBC0" w14:textId="77777777" w:rsidR="00F74288" w:rsidRDefault="00F74288" w:rsidP="00657734">
      <w:pPr>
        <w:spacing w:after="0" w:line="240" w:lineRule="auto"/>
        <w:jc w:val="both"/>
        <w:rPr>
          <w:rFonts w:cstheme="minorHAnsi"/>
          <w:i/>
        </w:rPr>
      </w:pPr>
    </w:p>
    <w:p w14:paraId="133D23DC" w14:textId="541E5DF6" w:rsidR="007875EA" w:rsidRPr="00A42B30" w:rsidRDefault="007875EA" w:rsidP="00657734">
      <w:pPr>
        <w:spacing w:after="0" w:line="240" w:lineRule="auto"/>
        <w:jc w:val="both"/>
        <w:rPr>
          <w:rFonts w:cstheme="minorHAnsi"/>
          <w:i/>
        </w:rPr>
      </w:pPr>
      <w:r w:rsidRPr="00A42B30">
        <w:rPr>
          <w:rFonts w:cstheme="minorHAnsi"/>
          <w:i/>
        </w:rPr>
        <w:t xml:space="preserve">Le </w:t>
      </w:r>
      <w:r w:rsidRPr="00A42B30">
        <w:rPr>
          <w:rFonts w:cstheme="minorHAnsi"/>
          <w:b/>
          <w:bCs/>
          <w:i/>
        </w:rPr>
        <w:t>cours</w:t>
      </w:r>
      <w:r w:rsidRPr="00A42B30">
        <w:rPr>
          <w:rFonts w:cstheme="minorHAnsi"/>
          <w:i/>
        </w:rPr>
        <w:t xml:space="preserve"> qui contribue au </w:t>
      </w:r>
      <w:r w:rsidRPr="00A42B30">
        <w:rPr>
          <w:rFonts w:cstheme="minorHAnsi"/>
          <w:b/>
          <w:bCs/>
          <w:i/>
        </w:rPr>
        <w:t>développement de cette compétence</w:t>
      </w:r>
      <w:r w:rsidRPr="00A42B30">
        <w:rPr>
          <w:rFonts w:cstheme="minorHAnsi"/>
          <w:i/>
        </w:rPr>
        <w:t xml:space="preserve"> est</w:t>
      </w:r>
      <w:r w:rsidR="00CB72A5">
        <w:rPr>
          <w:rFonts w:cstheme="minorHAnsi"/>
          <w:i/>
        </w:rPr>
        <w:t> :</w:t>
      </w:r>
    </w:p>
    <w:p w14:paraId="586F5D23" w14:textId="77777777" w:rsidR="00F74288" w:rsidRDefault="00F74288" w:rsidP="00657734">
      <w:pPr>
        <w:spacing w:after="0" w:line="240" w:lineRule="auto"/>
        <w:jc w:val="both"/>
        <w:rPr>
          <w:rFonts w:cstheme="minorHAnsi"/>
          <w:b/>
          <w:i/>
        </w:rPr>
      </w:pPr>
    </w:p>
    <w:p w14:paraId="2B956E17" w14:textId="053B8BD0" w:rsidR="007875EA" w:rsidRPr="00A42B30" w:rsidRDefault="007875EA" w:rsidP="00657734">
      <w:pPr>
        <w:spacing w:after="0" w:line="240" w:lineRule="auto"/>
        <w:jc w:val="both"/>
        <w:rPr>
          <w:rFonts w:cstheme="minorHAnsi"/>
          <w:b/>
          <w:i/>
        </w:rPr>
      </w:pPr>
      <w:r w:rsidRPr="00A42B30">
        <w:rPr>
          <w:rFonts w:cstheme="minorHAnsi"/>
          <w:b/>
          <w:i/>
        </w:rPr>
        <w:t>Diététique</w:t>
      </w:r>
    </w:p>
    <w:p w14:paraId="1EAD208E" w14:textId="2CD5D9B3" w:rsidR="00F64CE8" w:rsidRPr="00A42B30" w:rsidRDefault="00F74288" w:rsidP="00657734">
      <w:pPr>
        <w:spacing w:after="0" w:line="240" w:lineRule="auto"/>
        <w:jc w:val="both"/>
        <w:rPr>
          <w:rFonts w:cstheme="minorHAnsi"/>
        </w:rPr>
      </w:pPr>
      <w:r>
        <w:rPr>
          <w:rFonts w:cstheme="minorHAnsi"/>
        </w:rPr>
        <w:t>D</w:t>
      </w:r>
      <w:r w:rsidRPr="00A42B30">
        <w:rPr>
          <w:rFonts w:cstheme="minorHAnsi"/>
        </w:rPr>
        <w:t xml:space="preserve">onner des conseils diététiques </w:t>
      </w:r>
      <w:r>
        <w:rPr>
          <w:rFonts w:cstheme="minorHAnsi"/>
        </w:rPr>
        <w:t>d</w:t>
      </w:r>
      <w:r w:rsidR="007875EA" w:rsidRPr="00A42B30">
        <w:rPr>
          <w:rFonts w:cstheme="minorHAnsi"/>
        </w:rPr>
        <w:t>ans une situation de soins, auprès d’un nourrisson, d’un enfant, d’un adolescent, d’une femme enceinte ou allaitante, d’une personne en situation de santé stable mais dépendante pour certaines activités de la vie quotidienne, d’une personne âgée dénutrie</w:t>
      </w:r>
      <w:r>
        <w:rPr>
          <w:rFonts w:cstheme="minorHAnsi"/>
        </w:rPr>
        <w:t>.</w:t>
      </w:r>
    </w:p>
    <w:p w14:paraId="72C6A3E7" w14:textId="230D7894" w:rsidR="007875EA" w:rsidRPr="00F74288" w:rsidRDefault="007875EA" w:rsidP="00657734">
      <w:pPr>
        <w:spacing w:after="0" w:line="240" w:lineRule="auto"/>
        <w:jc w:val="both"/>
        <w:rPr>
          <w:rFonts w:cstheme="minorHAnsi"/>
        </w:rPr>
      </w:pPr>
    </w:p>
    <w:p w14:paraId="498AB739" w14:textId="77777777" w:rsidR="007875EA" w:rsidRPr="00A42B30" w:rsidRDefault="007875EA" w:rsidP="00A42B30">
      <w:pPr>
        <w:autoSpaceDE w:val="0"/>
        <w:autoSpaceDN w:val="0"/>
        <w:adjustRightInd w:val="0"/>
        <w:spacing w:after="0" w:line="240" w:lineRule="auto"/>
        <w:rPr>
          <w:rFonts w:cstheme="minorHAnsi"/>
          <w:color w:val="000000"/>
        </w:rPr>
      </w:pPr>
    </w:p>
    <w:p w14:paraId="69A3EB88" w14:textId="20B1DC1E"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color w:val="000000"/>
        </w:rPr>
      </w:pPr>
      <w:r w:rsidRPr="00A42B30">
        <w:rPr>
          <w:rFonts w:cstheme="minorHAnsi"/>
          <w:b/>
          <w:color w:val="000000"/>
        </w:rPr>
        <w:t xml:space="preserve">Compétence </w:t>
      </w:r>
      <w:r w:rsidR="00F64CE8" w:rsidRPr="00A42B30">
        <w:rPr>
          <w:rFonts w:cstheme="minorHAnsi"/>
          <w:b/>
          <w:color w:val="000000"/>
        </w:rPr>
        <w:t>6</w:t>
      </w:r>
      <w:r w:rsidR="00F74288">
        <w:rPr>
          <w:rFonts w:cstheme="minorHAnsi"/>
          <w:color w:val="000000"/>
        </w:rPr>
        <w:t> :</w:t>
      </w:r>
      <w:r w:rsidR="00F64CE8" w:rsidRPr="00A42B30">
        <w:rPr>
          <w:rFonts w:cstheme="minorHAnsi"/>
          <w:color w:val="000000"/>
        </w:rPr>
        <w:t xml:space="preserve"> Assurer</w:t>
      </w:r>
      <w:r w:rsidR="00CB72A5">
        <w:rPr>
          <w:rFonts w:cstheme="minorHAnsi"/>
          <w:color w:val="000000"/>
        </w:rPr>
        <w:t>,</w:t>
      </w:r>
      <w:r w:rsidRPr="00A42B30">
        <w:rPr>
          <w:rFonts w:cstheme="minorHAnsi"/>
          <w:color w:val="000000"/>
        </w:rPr>
        <w:t xml:space="preserve"> de façon indépendante, la qualité des soins infirmiers</w:t>
      </w:r>
      <w:r w:rsidR="00CB72A5">
        <w:rPr>
          <w:rFonts w:cstheme="minorHAnsi"/>
          <w:color w:val="000000"/>
        </w:rPr>
        <w:t xml:space="preserve"> et leur évaluation</w:t>
      </w:r>
      <w:r w:rsidRPr="00A42B30">
        <w:rPr>
          <w:rFonts w:cstheme="minorHAnsi"/>
          <w:color w:val="000000"/>
        </w:rPr>
        <w:t xml:space="preserve"> (Mettre en œuvre les interventions de soins (B) </w:t>
      </w:r>
      <w:r w:rsidR="009C6C7A" w:rsidRPr="00A42B30">
        <w:rPr>
          <w:rFonts w:cstheme="minorHAnsi"/>
          <w:color w:val="000000"/>
        </w:rPr>
        <w:t>et</w:t>
      </w:r>
      <w:r w:rsidRPr="00A42B30">
        <w:rPr>
          <w:rFonts w:cstheme="minorHAnsi"/>
          <w:color w:val="000000"/>
        </w:rPr>
        <w:t xml:space="preserve"> </w:t>
      </w:r>
      <w:r w:rsidR="009C6C7A" w:rsidRPr="00A42B30">
        <w:rPr>
          <w:rFonts w:cstheme="minorHAnsi"/>
          <w:color w:val="000000"/>
        </w:rPr>
        <w:t>c</w:t>
      </w:r>
      <w:r w:rsidRPr="00A42B30">
        <w:rPr>
          <w:rFonts w:cstheme="minorHAnsi"/>
          <w:color w:val="000000"/>
        </w:rPr>
        <w:t>ollaborer à la gestion des soins (C))</w:t>
      </w:r>
      <w:r w:rsidR="00F74288">
        <w:rPr>
          <w:rFonts w:cstheme="minorHAnsi"/>
          <w:color w:val="000000"/>
        </w:rPr>
        <w:t>.</w:t>
      </w:r>
    </w:p>
    <w:p w14:paraId="508FBAD7" w14:textId="77777777" w:rsidR="007875EA" w:rsidRPr="00A42B30" w:rsidRDefault="007875EA" w:rsidP="00A42B30">
      <w:pPr>
        <w:autoSpaceDE w:val="0"/>
        <w:autoSpaceDN w:val="0"/>
        <w:adjustRightInd w:val="0"/>
        <w:spacing w:after="0" w:line="240" w:lineRule="auto"/>
        <w:rPr>
          <w:rFonts w:cstheme="minorHAnsi"/>
          <w:color w:val="000000"/>
        </w:rPr>
      </w:pPr>
    </w:p>
    <w:p w14:paraId="34FF9C4E" w14:textId="05597CCB"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w:t>
      </w:r>
      <w:r w:rsidR="00912FB6" w:rsidRPr="00A42B30">
        <w:rPr>
          <w:rFonts w:cstheme="minorHAnsi"/>
          <w:b/>
          <w:color w:val="000000"/>
        </w:rPr>
        <w:t>s</w:t>
      </w:r>
      <w:r w:rsidRPr="00A42B30">
        <w:rPr>
          <w:rFonts w:cstheme="minorHAnsi"/>
          <w:b/>
          <w:color w:val="000000"/>
        </w:rPr>
        <w:t xml:space="preserve"> de 1</w:t>
      </w:r>
      <w:r w:rsidRPr="00A42B30">
        <w:rPr>
          <w:rFonts w:cstheme="minorHAnsi"/>
          <w:b/>
          <w:color w:val="000000"/>
          <w:vertAlign w:val="superscript"/>
        </w:rPr>
        <w:t>ère</w:t>
      </w:r>
      <w:r w:rsidRPr="00A42B30">
        <w:rPr>
          <w:rFonts w:cstheme="minorHAnsi"/>
          <w:b/>
          <w:color w:val="000000"/>
        </w:rPr>
        <w:t xml:space="preserve"> année</w:t>
      </w:r>
    </w:p>
    <w:p w14:paraId="4D1C19C7" w14:textId="3633AE1C" w:rsidR="007875EA" w:rsidRPr="00A42B30" w:rsidRDefault="007875EA" w:rsidP="00657734">
      <w:pPr>
        <w:pStyle w:val="Paragraphedeliste"/>
        <w:numPr>
          <w:ilvl w:val="0"/>
          <w:numId w:val="134"/>
        </w:numPr>
        <w:autoSpaceDE w:val="0"/>
        <w:autoSpaceDN w:val="0"/>
        <w:adjustRightInd w:val="0"/>
        <w:spacing w:after="0" w:line="240" w:lineRule="auto"/>
        <w:jc w:val="both"/>
        <w:rPr>
          <w:rFonts w:cstheme="minorHAnsi"/>
          <w:i/>
          <w:iCs/>
          <w:color w:val="000000"/>
        </w:rPr>
      </w:pPr>
      <w:r w:rsidRPr="00A42B30">
        <w:rPr>
          <w:rFonts w:cstheme="minorHAnsi"/>
          <w:i/>
          <w:iCs/>
          <w:color w:val="000000"/>
        </w:rPr>
        <w:t>Mettre en œuvre les interventions relevant du programme de 1</w:t>
      </w:r>
      <w:r w:rsidRPr="00A42B30">
        <w:rPr>
          <w:rFonts w:cstheme="minorHAnsi"/>
          <w:i/>
          <w:iCs/>
          <w:color w:val="000000"/>
          <w:vertAlign w:val="superscript"/>
        </w:rPr>
        <w:t>ère</w:t>
      </w:r>
      <w:r w:rsidRPr="00A42B30">
        <w:rPr>
          <w:rFonts w:cstheme="minorHAnsi"/>
          <w:i/>
          <w:iCs/>
          <w:color w:val="000000"/>
        </w:rPr>
        <w:t>année</w:t>
      </w:r>
      <w:r w:rsidR="00337B72" w:rsidRPr="00A42B30">
        <w:rPr>
          <w:rFonts w:cstheme="minorHAnsi"/>
          <w:i/>
          <w:iCs/>
          <w:color w:val="000000"/>
        </w:rPr>
        <w:t>.</w:t>
      </w:r>
    </w:p>
    <w:p w14:paraId="4A15BF09" w14:textId="7F07CAA8" w:rsidR="007875EA" w:rsidRPr="00A42B30" w:rsidRDefault="007875EA" w:rsidP="00657734">
      <w:pPr>
        <w:pStyle w:val="Paragraphedeliste"/>
        <w:numPr>
          <w:ilvl w:val="0"/>
          <w:numId w:val="134"/>
        </w:numPr>
        <w:autoSpaceDE w:val="0"/>
        <w:autoSpaceDN w:val="0"/>
        <w:adjustRightInd w:val="0"/>
        <w:spacing w:after="0" w:line="240" w:lineRule="auto"/>
        <w:jc w:val="both"/>
        <w:rPr>
          <w:rFonts w:cstheme="minorHAnsi"/>
          <w:i/>
          <w:iCs/>
          <w:color w:val="000000"/>
        </w:rPr>
      </w:pPr>
      <w:r w:rsidRPr="00A42B30">
        <w:rPr>
          <w:rFonts w:cstheme="minorHAnsi"/>
          <w:i/>
          <w:iCs/>
          <w:color w:val="000000"/>
        </w:rPr>
        <w:t>S’initier à la gestion collective des soins et du matériel</w:t>
      </w:r>
      <w:r w:rsidR="00337B72" w:rsidRPr="00A42B30">
        <w:rPr>
          <w:rFonts w:cstheme="minorHAnsi"/>
          <w:i/>
          <w:iCs/>
          <w:color w:val="000000"/>
        </w:rPr>
        <w:t>.</w:t>
      </w:r>
    </w:p>
    <w:p w14:paraId="3F4E8AA5" w14:textId="77777777" w:rsidR="007875EA" w:rsidRPr="00A42B30" w:rsidRDefault="007875EA" w:rsidP="00657734">
      <w:pPr>
        <w:autoSpaceDE w:val="0"/>
        <w:autoSpaceDN w:val="0"/>
        <w:adjustRightInd w:val="0"/>
        <w:spacing w:after="0" w:line="240" w:lineRule="auto"/>
        <w:jc w:val="both"/>
        <w:rPr>
          <w:rFonts w:cstheme="minorHAnsi"/>
          <w:color w:val="000000"/>
        </w:rPr>
      </w:pPr>
    </w:p>
    <w:p w14:paraId="78851B96" w14:textId="77777777" w:rsidR="00F74288" w:rsidRDefault="00F74288" w:rsidP="00657734">
      <w:pPr>
        <w:autoSpaceDE w:val="0"/>
        <w:autoSpaceDN w:val="0"/>
        <w:adjustRightInd w:val="0"/>
        <w:spacing w:after="0" w:line="240" w:lineRule="auto"/>
        <w:jc w:val="both"/>
        <w:rPr>
          <w:rFonts w:cstheme="minorHAnsi"/>
          <w:i/>
        </w:rPr>
      </w:pPr>
    </w:p>
    <w:p w14:paraId="4329B5A1" w14:textId="0C857FD1" w:rsidR="007875EA" w:rsidRPr="00A42B30" w:rsidRDefault="007875EA" w:rsidP="00657734">
      <w:pPr>
        <w:autoSpaceDE w:val="0"/>
        <w:autoSpaceDN w:val="0"/>
        <w:adjustRightInd w:val="0"/>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développement de la compétence</w:t>
      </w:r>
      <w:r w:rsidRPr="00A42B30">
        <w:rPr>
          <w:rFonts w:cstheme="minorHAnsi"/>
          <w:i/>
        </w:rPr>
        <w:t xml:space="preserve"> </w:t>
      </w:r>
      <w:r w:rsidR="00F64CE8" w:rsidRPr="00A42B30">
        <w:rPr>
          <w:rFonts w:cstheme="minorHAnsi"/>
          <w:b/>
          <w:bCs/>
          <w:i/>
        </w:rPr>
        <w:t>(B)</w:t>
      </w:r>
      <w:r w:rsidRPr="00A42B30">
        <w:rPr>
          <w:rFonts w:cstheme="minorHAnsi"/>
          <w:i/>
        </w:rPr>
        <w:t xml:space="preserve"> sont</w:t>
      </w:r>
      <w:r w:rsidR="00F64CE8" w:rsidRPr="00A42B30">
        <w:rPr>
          <w:rFonts w:cstheme="minorHAnsi"/>
          <w:i/>
        </w:rPr>
        <w:t> :</w:t>
      </w:r>
    </w:p>
    <w:p w14:paraId="44059584" w14:textId="77777777" w:rsidR="00F74288" w:rsidRDefault="00F74288" w:rsidP="00657734">
      <w:pPr>
        <w:spacing w:after="0" w:line="240" w:lineRule="auto"/>
        <w:jc w:val="both"/>
        <w:rPr>
          <w:rFonts w:cstheme="minorHAnsi"/>
          <w:b/>
          <w:bCs/>
          <w:i/>
          <w:iCs/>
        </w:rPr>
      </w:pPr>
    </w:p>
    <w:p w14:paraId="08741B21" w14:textId="25803F35" w:rsidR="007875EA" w:rsidRPr="00A42B30" w:rsidRDefault="007875EA" w:rsidP="00657734">
      <w:pPr>
        <w:spacing w:after="0" w:line="240" w:lineRule="auto"/>
        <w:jc w:val="both"/>
        <w:rPr>
          <w:rFonts w:cstheme="minorHAnsi"/>
          <w:i/>
        </w:rPr>
      </w:pPr>
      <w:r w:rsidRPr="00A42B30">
        <w:rPr>
          <w:rFonts w:cstheme="minorHAnsi"/>
          <w:b/>
          <w:bCs/>
          <w:i/>
          <w:iCs/>
        </w:rPr>
        <w:t>Soins généraux CTD</w:t>
      </w:r>
    </w:p>
    <w:p w14:paraId="69416819" w14:textId="7C8B44AF" w:rsidR="007875EA" w:rsidRPr="00A42B30" w:rsidRDefault="007875EA" w:rsidP="00657734">
      <w:pPr>
        <w:pStyle w:val="Paragraphedeliste"/>
        <w:numPr>
          <w:ilvl w:val="0"/>
          <w:numId w:val="119"/>
        </w:numPr>
        <w:spacing w:after="0" w:line="240" w:lineRule="auto"/>
        <w:jc w:val="both"/>
        <w:rPr>
          <w:rFonts w:cstheme="minorHAnsi"/>
        </w:rPr>
      </w:pPr>
      <w:r w:rsidRPr="00A42B30">
        <w:rPr>
          <w:rFonts w:cstheme="minorHAnsi"/>
        </w:rPr>
        <w:t>Hiérarchiser l’ensemble des prestations techniques à réaliser</w:t>
      </w:r>
      <w:r w:rsidR="00337B72" w:rsidRPr="00A42B30">
        <w:rPr>
          <w:rFonts w:cstheme="minorHAnsi"/>
        </w:rPr>
        <w:t>.</w:t>
      </w:r>
    </w:p>
    <w:p w14:paraId="0D43803F" w14:textId="05D6DB46" w:rsidR="007875EA" w:rsidRPr="00A42B30" w:rsidRDefault="007875EA" w:rsidP="00657734">
      <w:pPr>
        <w:pStyle w:val="Paragraphedeliste"/>
        <w:numPr>
          <w:ilvl w:val="0"/>
          <w:numId w:val="119"/>
        </w:numPr>
        <w:spacing w:after="0" w:line="240" w:lineRule="auto"/>
        <w:jc w:val="both"/>
        <w:rPr>
          <w:rFonts w:cstheme="minorHAnsi"/>
        </w:rPr>
      </w:pPr>
      <w:r w:rsidRPr="00A42B30">
        <w:rPr>
          <w:rFonts w:cstheme="minorHAnsi"/>
        </w:rPr>
        <w:t>Justifier cet ordre de priorité</w:t>
      </w:r>
      <w:r w:rsidR="00337B72" w:rsidRPr="00A42B30">
        <w:rPr>
          <w:rFonts w:cstheme="minorHAnsi"/>
        </w:rPr>
        <w:t>.</w:t>
      </w:r>
    </w:p>
    <w:p w14:paraId="719B9958" w14:textId="1EA6BCE9" w:rsidR="007875EA" w:rsidRPr="00A42B30" w:rsidRDefault="007875EA" w:rsidP="00657734">
      <w:pPr>
        <w:pStyle w:val="Paragraphedeliste"/>
        <w:numPr>
          <w:ilvl w:val="0"/>
          <w:numId w:val="119"/>
        </w:numPr>
        <w:spacing w:after="0" w:line="240" w:lineRule="auto"/>
        <w:jc w:val="both"/>
        <w:rPr>
          <w:rFonts w:cstheme="minorHAnsi"/>
        </w:rPr>
      </w:pPr>
      <w:r w:rsidRPr="00A42B30">
        <w:rPr>
          <w:rFonts w:cstheme="minorHAnsi"/>
        </w:rPr>
        <w:t>Rassembler le matériel nécessaire aux interventions</w:t>
      </w:r>
      <w:r w:rsidR="00337B72" w:rsidRPr="00A42B30">
        <w:rPr>
          <w:rFonts w:cstheme="minorHAnsi"/>
        </w:rPr>
        <w:t>.</w:t>
      </w:r>
    </w:p>
    <w:p w14:paraId="7956C877" w14:textId="7DA9FE1F" w:rsidR="007875EA" w:rsidRPr="00A42B30" w:rsidRDefault="007875EA" w:rsidP="00657734">
      <w:pPr>
        <w:pStyle w:val="Paragraphedeliste"/>
        <w:numPr>
          <w:ilvl w:val="0"/>
          <w:numId w:val="119"/>
        </w:numPr>
        <w:spacing w:after="0" w:line="240" w:lineRule="auto"/>
        <w:jc w:val="both"/>
        <w:rPr>
          <w:rFonts w:cstheme="minorHAnsi"/>
        </w:rPr>
      </w:pPr>
      <w:r w:rsidRPr="00A42B30">
        <w:rPr>
          <w:rFonts w:cstheme="minorHAnsi"/>
        </w:rPr>
        <w:t>Réaliser en salle de technique la prestation d’une des interventions</w:t>
      </w:r>
      <w:r w:rsidR="00337B72" w:rsidRPr="00A42B30">
        <w:rPr>
          <w:rFonts w:cstheme="minorHAnsi"/>
        </w:rPr>
        <w:t>.</w:t>
      </w:r>
    </w:p>
    <w:p w14:paraId="1155750B" w14:textId="7D86F666" w:rsidR="007875EA" w:rsidRPr="00A42B30" w:rsidRDefault="007875EA" w:rsidP="00657734">
      <w:pPr>
        <w:pStyle w:val="Paragraphedeliste"/>
        <w:numPr>
          <w:ilvl w:val="0"/>
          <w:numId w:val="119"/>
        </w:numPr>
        <w:spacing w:after="0" w:line="240" w:lineRule="auto"/>
        <w:jc w:val="both"/>
        <w:rPr>
          <w:rFonts w:cstheme="minorHAnsi"/>
        </w:rPr>
      </w:pPr>
      <w:r w:rsidRPr="00A42B30">
        <w:rPr>
          <w:rFonts w:cstheme="minorHAnsi"/>
        </w:rPr>
        <w:t>Planifier des actions de surveillance, de confort ou de sécurité</w:t>
      </w:r>
      <w:r w:rsidR="00337B72" w:rsidRPr="00A42B30">
        <w:rPr>
          <w:rFonts w:cstheme="minorHAnsi"/>
        </w:rPr>
        <w:t>.</w:t>
      </w:r>
    </w:p>
    <w:p w14:paraId="1CBCE7DF" w14:textId="77777777" w:rsidR="00F74288" w:rsidRDefault="00F74288" w:rsidP="00657734">
      <w:pPr>
        <w:spacing w:after="0" w:line="240" w:lineRule="auto"/>
        <w:jc w:val="both"/>
        <w:rPr>
          <w:rFonts w:cstheme="minorHAnsi"/>
          <w:b/>
          <w:i/>
        </w:rPr>
      </w:pPr>
    </w:p>
    <w:p w14:paraId="1677EB8F" w14:textId="7E97B30D" w:rsidR="007875EA" w:rsidRPr="00A42B30" w:rsidRDefault="007875EA" w:rsidP="00657734">
      <w:pPr>
        <w:spacing w:after="0" w:line="240" w:lineRule="auto"/>
        <w:jc w:val="both"/>
        <w:rPr>
          <w:rFonts w:cstheme="minorHAnsi"/>
          <w:b/>
          <w:i/>
        </w:rPr>
      </w:pPr>
      <w:r w:rsidRPr="00A42B30">
        <w:rPr>
          <w:rFonts w:cstheme="minorHAnsi"/>
          <w:b/>
          <w:i/>
        </w:rPr>
        <w:t>Soins généraux CTD/ Manutention</w:t>
      </w:r>
    </w:p>
    <w:p w14:paraId="11948825" w14:textId="3DA7B319" w:rsidR="007875EA" w:rsidRPr="00A42B30" w:rsidRDefault="007875EA" w:rsidP="00657734">
      <w:pPr>
        <w:pStyle w:val="Paragraphedeliste"/>
        <w:numPr>
          <w:ilvl w:val="0"/>
          <w:numId w:val="120"/>
        </w:numPr>
        <w:spacing w:after="0" w:line="240" w:lineRule="auto"/>
        <w:jc w:val="both"/>
        <w:rPr>
          <w:rFonts w:cstheme="minorHAnsi"/>
        </w:rPr>
      </w:pPr>
      <w:r w:rsidRPr="00A42B30">
        <w:rPr>
          <w:rFonts w:cstheme="minorHAnsi"/>
        </w:rPr>
        <w:t>Hiérarchiser l’ensemble des prestations techniques à réaliser</w:t>
      </w:r>
      <w:r w:rsidR="00337B72" w:rsidRPr="00A42B30">
        <w:rPr>
          <w:rFonts w:cstheme="minorHAnsi"/>
        </w:rPr>
        <w:t>.</w:t>
      </w:r>
    </w:p>
    <w:p w14:paraId="0A37B9F4" w14:textId="658E8C4A" w:rsidR="007875EA" w:rsidRPr="00A42B30" w:rsidRDefault="007875EA" w:rsidP="00657734">
      <w:pPr>
        <w:pStyle w:val="Paragraphedeliste"/>
        <w:numPr>
          <w:ilvl w:val="0"/>
          <w:numId w:val="120"/>
        </w:numPr>
        <w:spacing w:after="0" w:line="240" w:lineRule="auto"/>
        <w:jc w:val="both"/>
        <w:rPr>
          <w:rFonts w:cstheme="minorHAnsi"/>
        </w:rPr>
      </w:pPr>
      <w:r w:rsidRPr="00A42B30">
        <w:rPr>
          <w:rFonts w:cstheme="minorHAnsi"/>
        </w:rPr>
        <w:t>Justifier cet ordre de priorité</w:t>
      </w:r>
      <w:r w:rsidR="00337B72" w:rsidRPr="00A42B30">
        <w:rPr>
          <w:rFonts w:cstheme="minorHAnsi"/>
        </w:rPr>
        <w:t>.</w:t>
      </w:r>
    </w:p>
    <w:p w14:paraId="16E57632" w14:textId="28A8D44B" w:rsidR="007875EA" w:rsidRPr="00A42B30" w:rsidRDefault="007875EA" w:rsidP="00657734">
      <w:pPr>
        <w:pStyle w:val="Paragraphedeliste"/>
        <w:numPr>
          <w:ilvl w:val="0"/>
          <w:numId w:val="120"/>
        </w:numPr>
        <w:spacing w:after="0" w:line="240" w:lineRule="auto"/>
        <w:jc w:val="both"/>
        <w:rPr>
          <w:rFonts w:cstheme="minorHAnsi"/>
        </w:rPr>
      </w:pPr>
      <w:r w:rsidRPr="00A42B30">
        <w:rPr>
          <w:rFonts w:cstheme="minorHAnsi"/>
        </w:rPr>
        <w:t>Rassembler le matériel nécessaire aux interventions</w:t>
      </w:r>
      <w:r w:rsidR="00337B72" w:rsidRPr="00A42B30">
        <w:rPr>
          <w:rFonts w:cstheme="minorHAnsi"/>
        </w:rPr>
        <w:t>.</w:t>
      </w:r>
    </w:p>
    <w:p w14:paraId="7BF42A9C" w14:textId="6FE4F9D0" w:rsidR="007875EA" w:rsidRPr="00A42B30" w:rsidRDefault="007875EA" w:rsidP="00657734">
      <w:pPr>
        <w:pStyle w:val="Paragraphedeliste"/>
        <w:numPr>
          <w:ilvl w:val="0"/>
          <w:numId w:val="120"/>
        </w:numPr>
        <w:spacing w:after="0" w:line="240" w:lineRule="auto"/>
        <w:jc w:val="both"/>
        <w:rPr>
          <w:rFonts w:cstheme="minorHAnsi"/>
        </w:rPr>
      </w:pPr>
      <w:r w:rsidRPr="00A42B30">
        <w:rPr>
          <w:rFonts w:cstheme="minorHAnsi"/>
        </w:rPr>
        <w:t>Réaliser en salle de technique la prestation d’une des interventions</w:t>
      </w:r>
      <w:r w:rsidR="00337B72" w:rsidRPr="00A42B30">
        <w:rPr>
          <w:rFonts w:cstheme="minorHAnsi"/>
        </w:rPr>
        <w:t>.</w:t>
      </w:r>
    </w:p>
    <w:p w14:paraId="6113A9B1" w14:textId="3E50A616" w:rsidR="007875EA" w:rsidRPr="00A42B30" w:rsidRDefault="007875EA" w:rsidP="00657734">
      <w:pPr>
        <w:pStyle w:val="Paragraphedeliste"/>
        <w:numPr>
          <w:ilvl w:val="0"/>
          <w:numId w:val="120"/>
        </w:numPr>
        <w:spacing w:after="0" w:line="240" w:lineRule="auto"/>
        <w:jc w:val="both"/>
        <w:rPr>
          <w:rFonts w:cstheme="minorHAnsi"/>
        </w:rPr>
      </w:pPr>
      <w:r w:rsidRPr="00A42B30">
        <w:rPr>
          <w:rFonts w:cstheme="minorHAnsi"/>
        </w:rPr>
        <w:t>Planifier des actions de surveillance, de confort ou de sécurité</w:t>
      </w:r>
      <w:r w:rsidR="00337B72" w:rsidRPr="00A42B30">
        <w:rPr>
          <w:rFonts w:cstheme="minorHAnsi"/>
        </w:rPr>
        <w:t>.</w:t>
      </w:r>
    </w:p>
    <w:p w14:paraId="4A61D16D" w14:textId="77777777" w:rsidR="007875EA" w:rsidRPr="00A42B30" w:rsidRDefault="007875EA" w:rsidP="00657734">
      <w:pPr>
        <w:pStyle w:val="Paragraphedeliste"/>
        <w:spacing w:after="0" w:line="240" w:lineRule="auto"/>
        <w:ind w:left="1068"/>
        <w:jc w:val="both"/>
        <w:rPr>
          <w:rFonts w:cstheme="minorHAnsi"/>
        </w:rPr>
      </w:pPr>
    </w:p>
    <w:p w14:paraId="25AC328B" w14:textId="77777777" w:rsidR="007875EA" w:rsidRPr="00A42B30" w:rsidRDefault="0092397D" w:rsidP="00657734">
      <w:pPr>
        <w:spacing w:after="0" w:line="240" w:lineRule="auto"/>
        <w:jc w:val="both"/>
        <w:rPr>
          <w:rFonts w:cstheme="minorHAnsi"/>
          <w:b/>
          <w:i/>
        </w:rPr>
      </w:pPr>
      <w:r w:rsidRPr="00A42B30">
        <w:rPr>
          <w:rFonts w:cstheme="minorHAnsi"/>
          <w:b/>
          <w:i/>
        </w:rPr>
        <w:t>Chirurgie générale</w:t>
      </w:r>
      <w:r w:rsidR="007875EA" w:rsidRPr="00A42B30">
        <w:rPr>
          <w:rFonts w:cstheme="minorHAnsi"/>
          <w:b/>
          <w:i/>
        </w:rPr>
        <w:t xml:space="preserve"> et spécialités chirurgicales C</w:t>
      </w:r>
      <w:r w:rsidR="00E345DA" w:rsidRPr="00A42B30">
        <w:rPr>
          <w:rFonts w:cstheme="minorHAnsi"/>
          <w:b/>
          <w:i/>
        </w:rPr>
        <w:t>TD</w:t>
      </w:r>
    </w:p>
    <w:p w14:paraId="5A1BC035" w14:textId="77777777" w:rsidR="007875EA" w:rsidRPr="00A42B30" w:rsidRDefault="007875EA" w:rsidP="00657734">
      <w:pPr>
        <w:spacing w:after="0" w:line="240" w:lineRule="auto"/>
        <w:jc w:val="both"/>
        <w:rPr>
          <w:rFonts w:cstheme="minorHAnsi"/>
        </w:rPr>
      </w:pPr>
      <w:r w:rsidRPr="00A42B30">
        <w:rPr>
          <w:rFonts w:cstheme="minorHAnsi"/>
        </w:rPr>
        <w:t>Evaluation pratique en salle de technique</w:t>
      </w:r>
    </w:p>
    <w:p w14:paraId="75A9968E" w14:textId="6EE6F78D" w:rsidR="007875EA" w:rsidRPr="00A42B30" w:rsidRDefault="007875EA" w:rsidP="00657734">
      <w:pPr>
        <w:pStyle w:val="Paragraphedeliste"/>
        <w:numPr>
          <w:ilvl w:val="0"/>
          <w:numId w:val="121"/>
        </w:numPr>
        <w:spacing w:after="0" w:line="240" w:lineRule="auto"/>
        <w:jc w:val="both"/>
        <w:rPr>
          <w:rFonts w:cstheme="minorHAnsi"/>
        </w:rPr>
      </w:pPr>
      <w:r w:rsidRPr="00A42B30">
        <w:rPr>
          <w:rFonts w:cstheme="minorHAnsi"/>
        </w:rPr>
        <w:t>Hiérarchiser l’ensemble des prestations techniques à réaliser</w:t>
      </w:r>
      <w:r w:rsidR="009C288A" w:rsidRPr="00A42B30">
        <w:rPr>
          <w:rFonts w:cstheme="minorHAnsi"/>
        </w:rPr>
        <w:t>.</w:t>
      </w:r>
    </w:p>
    <w:p w14:paraId="0601B59C" w14:textId="2DB3CC2B" w:rsidR="007875EA" w:rsidRPr="00A42B30" w:rsidRDefault="007875EA" w:rsidP="00657734">
      <w:pPr>
        <w:pStyle w:val="Paragraphedeliste"/>
        <w:numPr>
          <w:ilvl w:val="0"/>
          <w:numId w:val="121"/>
        </w:numPr>
        <w:spacing w:after="0" w:line="240" w:lineRule="auto"/>
        <w:jc w:val="both"/>
        <w:rPr>
          <w:rFonts w:cstheme="minorHAnsi"/>
        </w:rPr>
      </w:pPr>
      <w:r w:rsidRPr="00A42B30">
        <w:rPr>
          <w:rFonts w:cstheme="minorHAnsi"/>
        </w:rPr>
        <w:t>Justifier cet ordre de priorité</w:t>
      </w:r>
      <w:r w:rsidR="009C288A" w:rsidRPr="00A42B30">
        <w:rPr>
          <w:rFonts w:cstheme="minorHAnsi"/>
        </w:rPr>
        <w:t>.</w:t>
      </w:r>
    </w:p>
    <w:p w14:paraId="0AA0C411" w14:textId="65AC4F7B" w:rsidR="007875EA" w:rsidRPr="00A42B30" w:rsidRDefault="007875EA" w:rsidP="00657734">
      <w:pPr>
        <w:pStyle w:val="Paragraphedeliste"/>
        <w:numPr>
          <w:ilvl w:val="0"/>
          <w:numId w:val="121"/>
        </w:numPr>
        <w:spacing w:after="0" w:line="240" w:lineRule="auto"/>
        <w:jc w:val="both"/>
        <w:rPr>
          <w:rFonts w:cstheme="minorHAnsi"/>
        </w:rPr>
      </w:pPr>
      <w:r w:rsidRPr="00A42B30">
        <w:rPr>
          <w:rFonts w:cstheme="minorHAnsi"/>
        </w:rPr>
        <w:t>Rassembler le matériel nécessaire aux interventions</w:t>
      </w:r>
      <w:r w:rsidR="009C288A" w:rsidRPr="00A42B30">
        <w:rPr>
          <w:rFonts w:cstheme="minorHAnsi"/>
        </w:rPr>
        <w:t>.</w:t>
      </w:r>
    </w:p>
    <w:p w14:paraId="548E81F6" w14:textId="19998983" w:rsidR="007875EA" w:rsidRPr="00A42B30" w:rsidRDefault="007875EA" w:rsidP="00657734">
      <w:pPr>
        <w:pStyle w:val="Paragraphedeliste"/>
        <w:numPr>
          <w:ilvl w:val="0"/>
          <w:numId w:val="121"/>
        </w:numPr>
        <w:spacing w:after="0" w:line="240" w:lineRule="auto"/>
        <w:jc w:val="both"/>
        <w:rPr>
          <w:rFonts w:cstheme="minorHAnsi"/>
        </w:rPr>
      </w:pPr>
      <w:r w:rsidRPr="00A42B30">
        <w:rPr>
          <w:rFonts w:cstheme="minorHAnsi"/>
        </w:rPr>
        <w:t>Réaliser la prestation d’un</w:t>
      </w:r>
      <w:r w:rsidR="0092397D" w:rsidRPr="00A42B30">
        <w:rPr>
          <w:rFonts w:cstheme="minorHAnsi"/>
        </w:rPr>
        <w:t>e</w:t>
      </w:r>
      <w:r w:rsidRPr="00A42B30">
        <w:rPr>
          <w:rFonts w:cstheme="minorHAnsi"/>
        </w:rPr>
        <w:t xml:space="preserve"> des interventions</w:t>
      </w:r>
      <w:r w:rsidR="009C288A" w:rsidRPr="00A42B30">
        <w:rPr>
          <w:rFonts w:cstheme="minorHAnsi"/>
        </w:rPr>
        <w:t>.</w:t>
      </w:r>
    </w:p>
    <w:p w14:paraId="7A1CA6A3" w14:textId="323D3005" w:rsidR="007875EA" w:rsidRPr="00A42B30" w:rsidRDefault="007875EA" w:rsidP="00657734">
      <w:pPr>
        <w:pStyle w:val="Paragraphedeliste"/>
        <w:numPr>
          <w:ilvl w:val="0"/>
          <w:numId w:val="121"/>
        </w:numPr>
        <w:spacing w:after="0" w:line="240" w:lineRule="auto"/>
        <w:jc w:val="both"/>
        <w:rPr>
          <w:rFonts w:cstheme="minorHAnsi"/>
        </w:rPr>
      </w:pPr>
      <w:r w:rsidRPr="00A42B30">
        <w:rPr>
          <w:rFonts w:cstheme="minorHAnsi"/>
        </w:rPr>
        <w:t>Planifier des actions de surveillance, de confort ou de sécurité</w:t>
      </w:r>
      <w:r w:rsidR="009C288A" w:rsidRPr="00A42B30">
        <w:rPr>
          <w:rFonts w:cstheme="minorHAnsi"/>
        </w:rPr>
        <w:t>.</w:t>
      </w:r>
    </w:p>
    <w:p w14:paraId="6D66392B" w14:textId="77777777" w:rsidR="00F74288" w:rsidRDefault="00F74288" w:rsidP="00657734">
      <w:pPr>
        <w:autoSpaceDE w:val="0"/>
        <w:autoSpaceDN w:val="0"/>
        <w:adjustRightInd w:val="0"/>
        <w:spacing w:after="0" w:line="240" w:lineRule="auto"/>
        <w:jc w:val="both"/>
        <w:rPr>
          <w:rFonts w:cstheme="minorHAnsi"/>
          <w:b/>
          <w:i/>
          <w:color w:val="000000"/>
        </w:rPr>
      </w:pPr>
    </w:p>
    <w:p w14:paraId="3831A71D" w14:textId="59AA17F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Puériculture et pédiatrie CTD</w:t>
      </w:r>
    </w:p>
    <w:p w14:paraId="63E4CC97" w14:textId="1402FF87" w:rsidR="007875EA" w:rsidRPr="00A42B30" w:rsidRDefault="007875EA" w:rsidP="00657734">
      <w:pPr>
        <w:pStyle w:val="Paragraphedeliste"/>
        <w:numPr>
          <w:ilvl w:val="0"/>
          <w:numId w:val="122"/>
        </w:numPr>
        <w:spacing w:after="0" w:line="240" w:lineRule="auto"/>
        <w:jc w:val="both"/>
        <w:rPr>
          <w:rFonts w:cstheme="minorHAnsi"/>
        </w:rPr>
      </w:pPr>
      <w:r w:rsidRPr="00A42B30">
        <w:rPr>
          <w:rFonts w:cstheme="minorHAnsi"/>
        </w:rPr>
        <w:t>Hiérarchiser l’ensemble des prestations techniques à réaliser</w:t>
      </w:r>
      <w:r w:rsidR="009C288A" w:rsidRPr="00A42B30">
        <w:rPr>
          <w:rFonts w:cstheme="minorHAnsi"/>
        </w:rPr>
        <w:t>.</w:t>
      </w:r>
    </w:p>
    <w:p w14:paraId="5B899A84" w14:textId="5211A1ED" w:rsidR="007875EA" w:rsidRPr="00A42B30" w:rsidRDefault="007875EA" w:rsidP="00657734">
      <w:pPr>
        <w:pStyle w:val="Paragraphedeliste"/>
        <w:numPr>
          <w:ilvl w:val="0"/>
          <w:numId w:val="122"/>
        </w:numPr>
        <w:spacing w:after="0" w:line="240" w:lineRule="auto"/>
        <w:jc w:val="both"/>
        <w:rPr>
          <w:rFonts w:cstheme="minorHAnsi"/>
        </w:rPr>
      </w:pPr>
      <w:r w:rsidRPr="00A42B30">
        <w:rPr>
          <w:rFonts w:cstheme="minorHAnsi"/>
        </w:rPr>
        <w:t>Justifier cet ordre de priorité</w:t>
      </w:r>
      <w:r w:rsidR="009C288A" w:rsidRPr="00A42B30">
        <w:rPr>
          <w:rFonts w:cstheme="minorHAnsi"/>
        </w:rPr>
        <w:t>.</w:t>
      </w:r>
    </w:p>
    <w:p w14:paraId="48F995BD" w14:textId="097DF0AB" w:rsidR="007875EA" w:rsidRPr="00A42B30" w:rsidRDefault="007875EA" w:rsidP="00657734">
      <w:pPr>
        <w:pStyle w:val="Paragraphedeliste"/>
        <w:numPr>
          <w:ilvl w:val="0"/>
          <w:numId w:val="122"/>
        </w:numPr>
        <w:spacing w:after="0" w:line="240" w:lineRule="auto"/>
        <w:jc w:val="both"/>
        <w:rPr>
          <w:rFonts w:cstheme="minorHAnsi"/>
        </w:rPr>
      </w:pPr>
      <w:r w:rsidRPr="00A42B30">
        <w:rPr>
          <w:rFonts w:cstheme="minorHAnsi"/>
        </w:rPr>
        <w:lastRenderedPageBreak/>
        <w:t>Rassembler le matériel nécessaire aux interventions</w:t>
      </w:r>
      <w:r w:rsidR="009C288A" w:rsidRPr="00A42B30">
        <w:rPr>
          <w:rFonts w:cstheme="minorHAnsi"/>
        </w:rPr>
        <w:t>.</w:t>
      </w:r>
    </w:p>
    <w:p w14:paraId="29F2610F" w14:textId="3F86955B" w:rsidR="007875EA" w:rsidRPr="00A42B30" w:rsidRDefault="007875EA" w:rsidP="00657734">
      <w:pPr>
        <w:pStyle w:val="Paragraphedeliste"/>
        <w:numPr>
          <w:ilvl w:val="0"/>
          <w:numId w:val="122"/>
        </w:numPr>
        <w:spacing w:after="0" w:line="240" w:lineRule="auto"/>
        <w:jc w:val="both"/>
        <w:rPr>
          <w:rFonts w:cstheme="minorHAnsi"/>
        </w:rPr>
      </w:pPr>
      <w:r w:rsidRPr="00A42B30">
        <w:rPr>
          <w:rFonts w:cstheme="minorHAnsi"/>
        </w:rPr>
        <w:t>Réaliser en salle de technique</w:t>
      </w:r>
      <w:r w:rsidR="0092397D" w:rsidRPr="00A42B30">
        <w:rPr>
          <w:rFonts w:cstheme="minorHAnsi"/>
        </w:rPr>
        <w:t>s</w:t>
      </w:r>
      <w:r w:rsidRPr="00A42B30">
        <w:rPr>
          <w:rFonts w:cstheme="minorHAnsi"/>
        </w:rPr>
        <w:t xml:space="preserve"> la prestation d’une des interventions</w:t>
      </w:r>
      <w:r w:rsidR="009C288A" w:rsidRPr="00A42B30">
        <w:rPr>
          <w:rFonts w:cstheme="minorHAnsi"/>
        </w:rPr>
        <w:t>.</w:t>
      </w:r>
    </w:p>
    <w:p w14:paraId="5282376B" w14:textId="291C979B" w:rsidR="007875EA" w:rsidRPr="00A42B30" w:rsidRDefault="007875EA" w:rsidP="00657734">
      <w:pPr>
        <w:pStyle w:val="Paragraphedeliste"/>
        <w:numPr>
          <w:ilvl w:val="0"/>
          <w:numId w:val="122"/>
        </w:numPr>
        <w:spacing w:after="0" w:line="240" w:lineRule="auto"/>
        <w:jc w:val="both"/>
        <w:rPr>
          <w:rFonts w:cstheme="minorHAnsi"/>
        </w:rPr>
      </w:pPr>
      <w:r w:rsidRPr="00A42B30">
        <w:rPr>
          <w:rFonts w:cstheme="minorHAnsi"/>
        </w:rPr>
        <w:t>Planifier des actions de surveillance, de confort ou de sécurité</w:t>
      </w:r>
      <w:r w:rsidR="009C288A" w:rsidRPr="00A42B30">
        <w:rPr>
          <w:rFonts w:cstheme="minorHAnsi"/>
        </w:rPr>
        <w:t>.</w:t>
      </w:r>
    </w:p>
    <w:p w14:paraId="1B8C1AA6" w14:textId="77777777" w:rsidR="00F74288" w:rsidRDefault="00F74288" w:rsidP="00657734">
      <w:pPr>
        <w:autoSpaceDE w:val="0"/>
        <w:autoSpaceDN w:val="0"/>
        <w:adjustRightInd w:val="0"/>
        <w:spacing w:after="0" w:line="240" w:lineRule="auto"/>
        <w:jc w:val="both"/>
        <w:rPr>
          <w:rFonts w:cstheme="minorHAnsi"/>
          <w:b/>
          <w:i/>
          <w:color w:val="000000"/>
        </w:rPr>
      </w:pPr>
    </w:p>
    <w:p w14:paraId="6894DBD6" w14:textId="205943D6"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Soins personnes âgées et gériatrie CTD</w:t>
      </w:r>
    </w:p>
    <w:p w14:paraId="31C28406" w14:textId="48F0DD17" w:rsidR="007875EA" w:rsidRPr="00F74288" w:rsidRDefault="007875EA" w:rsidP="00657734">
      <w:pPr>
        <w:pStyle w:val="Paragraphedeliste"/>
        <w:numPr>
          <w:ilvl w:val="0"/>
          <w:numId w:val="122"/>
        </w:numPr>
        <w:spacing w:after="0" w:line="240" w:lineRule="auto"/>
        <w:jc w:val="both"/>
        <w:rPr>
          <w:rFonts w:cstheme="minorHAnsi"/>
        </w:rPr>
      </w:pPr>
      <w:r w:rsidRPr="00F74288">
        <w:rPr>
          <w:rFonts w:cstheme="minorHAnsi"/>
        </w:rPr>
        <w:t>Identifier les changements de la personne âgée afin d’en appliquer les interventions infirmières</w:t>
      </w:r>
      <w:r w:rsidR="009C288A" w:rsidRPr="00F74288">
        <w:rPr>
          <w:rFonts w:cstheme="minorHAnsi"/>
        </w:rPr>
        <w:t>.</w:t>
      </w:r>
    </w:p>
    <w:p w14:paraId="0E4FA782" w14:textId="5B5E95A5" w:rsidR="007875EA" w:rsidRPr="00F74288" w:rsidRDefault="007875EA" w:rsidP="00657734">
      <w:pPr>
        <w:pStyle w:val="Paragraphedeliste"/>
        <w:numPr>
          <w:ilvl w:val="0"/>
          <w:numId w:val="122"/>
        </w:numPr>
        <w:spacing w:after="0" w:line="240" w:lineRule="auto"/>
        <w:jc w:val="both"/>
        <w:rPr>
          <w:rFonts w:cstheme="minorHAnsi"/>
        </w:rPr>
      </w:pPr>
      <w:r w:rsidRPr="00F74288">
        <w:rPr>
          <w:rFonts w:cstheme="minorHAnsi"/>
        </w:rPr>
        <w:t>Prendre en charge un patient afin de l’aider dans ses activités quotidiennes en fonction de ses modifications physiques, physiologiques et psychologiques dues au vieillissement</w:t>
      </w:r>
      <w:r w:rsidR="009C288A" w:rsidRPr="00F74288">
        <w:rPr>
          <w:rFonts w:cstheme="minorHAnsi"/>
        </w:rPr>
        <w:t>.</w:t>
      </w:r>
    </w:p>
    <w:p w14:paraId="20D9EB17" w14:textId="569FB00F" w:rsidR="007875EA" w:rsidRPr="00A42B30" w:rsidRDefault="007875EA" w:rsidP="00657734">
      <w:pPr>
        <w:pStyle w:val="Paragraphedeliste"/>
        <w:numPr>
          <w:ilvl w:val="0"/>
          <w:numId w:val="123"/>
        </w:numPr>
        <w:spacing w:after="0" w:line="240" w:lineRule="auto"/>
        <w:jc w:val="both"/>
        <w:rPr>
          <w:rFonts w:cstheme="minorHAnsi"/>
        </w:rPr>
      </w:pPr>
      <w:r w:rsidRPr="00A42B30">
        <w:rPr>
          <w:rFonts w:cstheme="minorHAnsi"/>
        </w:rPr>
        <w:t>Hiérarchiser l’ensemble des prestations techniques à réaliser</w:t>
      </w:r>
      <w:r w:rsidR="009C288A" w:rsidRPr="00A42B30">
        <w:rPr>
          <w:rFonts w:cstheme="minorHAnsi"/>
        </w:rPr>
        <w:t>.</w:t>
      </w:r>
    </w:p>
    <w:p w14:paraId="631C820F" w14:textId="4732167A" w:rsidR="007875EA" w:rsidRPr="00A42B30" w:rsidRDefault="007875EA" w:rsidP="00657734">
      <w:pPr>
        <w:pStyle w:val="Paragraphedeliste"/>
        <w:numPr>
          <w:ilvl w:val="0"/>
          <w:numId w:val="123"/>
        </w:numPr>
        <w:spacing w:after="0" w:line="240" w:lineRule="auto"/>
        <w:jc w:val="both"/>
        <w:rPr>
          <w:rFonts w:cstheme="minorHAnsi"/>
        </w:rPr>
      </w:pPr>
      <w:r w:rsidRPr="00A42B30">
        <w:rPr>
          <w:rFonts w:cstheme="minorHAnsi"/>
        </w:rPr>
        <w:t>Justifier cet ordre de priorité</w:t>
      </w:r>
      <w:r w:rsidR="009C288A" w:rsidRPr="00A42B30">
        <w:rPr>
          <w:rFonts w:cstheme="minorHAnsi"/>
        </w:rPr>
        <w:t>.</w:t>
      </w:r>
    </w:p>
    <w:p w14:paraId="57B655D6" w14:textId="679516CB" w:rsidR="007875EA" w:rsidRPr="00A42B30" w:rsidRDefault="007875EA" w:rsidP="00657734">
      <w:pPr>
        <w:pStyle w:val="Paragraphedeliste"/>
        <w:numPr>
          <w:ilvl w:val="0"/>
          <w:numId w:val="123"/>
        </w:numPr>
        <w:spacing w:after="0" w:line="240" w:lineRule="auto"/>
        <w:jc w:val="both"/>
        <w:rPr>
          <w:rFonts w:cstheme="minorHAnsi"/>
        </w:rPr>
      </w:pPr>
      <w:r w:rsidRPr="00A42B30">
        <w:rPr>
          <w:rFonts w:cstheme="minorHAnsi"/>
        </w:rPr>
        <w:t>Rassembler le matériel nécessaire aux interventions</w:t>
      </w:r>
      <w:r w:rsidR="009C288A" w:rsidRPr="00A42B30">
        <w:rPr>
          <w:rFonts w:cstheme="minorHAnsi"/>
        </w:rPr>
        <w:t>.</w:t>
      </w:r>
    </w:p>
    <w:p w14:paraId="0907CB29" w14:textId="5D9846BB" w:rsidR="007875EA" w:rsidRPr="00A42B30" w:rsidRDefault="007875EA" w:rsidP="00657734">
      <w:pPr>
        <w:pStyle w:val="Paragraphedeliste"/>
        <w:numPr>
          <w:ilvl w:val="0"/>
          <w:numId w:val="123"/>
        </w:numPr>
        <w:spacing w:after="0" w:line="240" w:lineRule="auto"/>
        <w:jc w:val="both"/>
        <w:rPr>
          <w:rFonts w:cstheme="minorHAnsi"/>
        </w:rPr>
      </w:pPr>
      <w:r w:rsidRPr="00A42B30">
        <w:rPr>
          <w:rFonts w:cstheme="minorHAnsi"/>
        </w:rPr>
        <w:t>Réaliser en salle de technique</w:t>
      </w:r>
      <w:r w:rsidR="0092397D" w:rsidRPr="00A42B30">
        <w:rPr>
          <w:rFonts w:cstheme="minorHAnsi"/>
        </w:rPr>
        <w:t>s</w:t>
      </w:r>
      <w:r w:rsidRPr="00A42B30">
        <w:rPr>
          <w:rFonts w:cstheme="minorHAnsi"/>
        </w:rPr>
        <w:t xml:space="preserve"> la prestation d’une des interventions</w:t>
      </w:r>
      <w:r w:rsidR="009C288A" w:rsidRPr="00A42B30">
        <w:rPr>
          <w:rFonts w:cstheme="minorHAnsi"/>
        </w:rPr>
        <w:t>.</w:t>
      </w:r>
    </w:p>
    <w:p w14:paraId="0B09A443" w14:textId="35DE5DBC" w:rsidR="007875EA" w:rsidRPr="00A42B30" w:rsidRDefault="007875EA" w:rsidP="00657734">
      <w:pPr>
        <w:pStyle w:val="Paragraphedeliste"/>
        <w:numPr>
          <w:ilvl w:val="0"/>
          <w:numId w:val="123"/>
        </w:numPr>
        <w:spacing w:after="0" w:line="240" w:lineRule="auto"/>
        <w:jc w:val="both"/>
        <w:rPr>
          <w:rFonts w:cstheme="minorHAnsi"/>
        </w:rPr>
      </w:pPr>
      <w:r w:rsidRPr="00A42B30">
        <w:rPr>
          <w:rFonts w:cstheme="minorHAnsi"/>
        </w:rPr>
        <w:t>Planifier des actions de surveillance, de confort ou de sécurité</w:t>
      </w:r>
      <w:r w:rsidR="009C288A" w:rsidRPr="00A42B30">
        <w:rPr>
          <w:rFonts w:cstheme="minorHAnsi"/>
        </w:rPr>
        <w:t>.</w:t>
      </w:r>
    </w:p>
    <w:p w14:paraId="0BEF52F1" w14:textId="0A84D670" w:rsidR="007875EA" w:rsidRDefault="007875EA" w:rsidP="00657734">
      <w:pPr>
        <w:pStyle w:val="Paragraphedeliste"/>
        <w:spacing w:after="0" w:line="240" w:lineRule="auto"/>
        <w:ind w:left="1080"/>
        <w:jc w:val="both"/>
        <w:rPr>
          <w:rFonts w:cstheme="minorHAnsi"/>
        </w:rPr>
      </w:pPr>
    </w:p>
    <w:p w14:paraId="25233EA9" w14:textId="77777777" w:rsidR="00664BFA" w:rsidRPr="00A42B30" w:rsidRDefault="00664BFA" w:rsidP="00657734">
      <w:pPr>
        <w:pStyle w:val="Paragraphedeliste"/>
        <w:spacing w:after="0" w:line="240" w:lineRule="auto"/>
        <w:ind w:left="1080"/>
        <w:jc w:val="both"/>
        <w:rPr>
          <w:rFonts w:cstheme="minorHAnsi"/>
        </w:rPr>
      </w:pPr>
    </w:p>
    <w:p w14:paraId="774DAEA8" w14:textId="77777777" w:rsidR="007875EA" w:rsidRPr="00A42B30" w:rsidRDefault="007875EA" w:rsidP="00657734">
      <w:pPr>
        <w:autoSpaceDE w:val="0"/>
        <w:autoSpaceDN w:val="0"/>
        <w:adjustRightInd w:val="0"/>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développement de la compétence</w:t>
      </w:r>
      <w:r w:rsidRPr="00A42B30">
        <w:rPr>
          <w:rFonts w:cstheme="minorHAnsi"/>
          <w:i/>
        </w:rPr>
        <w:t xml:space="preserve"> </w:t>
      </w:r>
      <w:r w:rsidR="00F64CE8" w:rsidRPr="00A42B30">
        <w:rPr>
          <w:rFonts w:cstheme="minorHAnsi"/>
          <w:b/>
          <w:bCs/>
          <w:i/>
        </w:rPr>
        <w:t>(</w:t>
      </w:r>
      <w:r w:rsidRPr="00A42B30">
        <w:rPr>
          <w:rFonts w:cstheme="minorHAnsi"/>
          <w:b/>
          <w:bCs/>
          <w:i/>
        </w:rPr>
        <w:t>C</w:t>
      </w:r>
      <w:r w:rsidR="00F64CE8" w:rsidRPr="00A42B30">
        <w:rPr>
          <w:rFonts w:cstheme="minorHAnsi"/>
          <w:b/>
          <w:bCs/>
          <w:i/>
        </w:rPr>
        <w:t>)</w:t>
      </w:r>
      <w:r w:rsidRPr="00A42B30">
        <w:rPr>
          <w:rFonts w:cstheme="minorHAnsi"/>
          <w:i/>
        </w:rPr>
        <w:t xml:space="preserve"> sont</w:t>
      </w:r>
      <w:r w:rsidR="00F64CE8" w:rsidRPr="00A42B30">
        <w:rPr>
          <w:rFonts w:cstheme="minorHAnsi"/>
          <w:i/>
        </w:rPr>
        <w:t> :</w:t>
      </w:r>
      <w:r w:rsidRPr="00A42B30">
        <w:rPr>
          <w:rFonts w:cstheme="minorHAnsi"/>
          <w:i/>
        </w:rPr>
        <w:t> </w:t>
      </w:r>
    </w:p>
    <w:p w14:paraId="7A324B54" w14:textId="77777777" w:rsidR="007875EA" w:rsidRPr="00A42B30" w:rsidRDefault="007875EA" w:rsidP="00657734">
      <w:pPr>
        <w:spacing w:after="0" w:line="240" w:lineRule="auto"/>
        <w:jc w:val="both"/>
        <w:rPr>
          <w:rFonts w:cstheme="minorHAnsi"/>
          <w:b/>
          <w:bCs/>
        </w:rPr>
      </w:pPr>
    </w:p>
    <w:p w14:paraId="7680CFB8" w14:textId="77777777" w:rsidR="007875EA" w:rsidRPr="00A42B30" w:rsidRDefault="007875EA" w:rsidP="00657734">
      <w:pPr>
        <w:spacing w:after="0" w:line="240" w:lineRule="auto"/>
        <w:jc w:val="both"/>
        <w:rPr>
          <w:rFonts w:cstheme="minorHAnsi"/>
          <w:b/>
          <w:bCs/>
          <w:i/>
          <w:iCs/>
        </w:rPr>
      </w:pPr>
      <w:r w:rsidRPr="00A42B30">
        <w:rPr>
          <w:rFonts w:cstheme="minorHAnsi"/>
          <w:b/>
          <w:bCs/>
          <w:i/>
          <w:iCs/>
        </w:rPr>
        <w:t>Soins généraux CTD</w:t>
      </w:r>
    </w:p>
    <w:p w14:paraId="46ADCFF0" w14:textId="661AE60B" w:rsidR="007875EA" w:rsidRPr="00A42B30" w:rsidRDefault="007875EA" w:rsidP="00657734">
      <w:pPr>
        <w:pStyle w:val="Paragraphedeliste"/>
        <w:numPr>
          <w:ilvl w:val="0"/>
          <w:numId w:val="124"/>
        </w:numPr>
        <w:spacing w:after="0" w:line="240" w:lineRule="auto"/>
        <w:jc w:val="both"/>
        <w:rPr>
          <w:rFonts w:cstheme="minorHAnsi"/>
        </w:rPr>
      </w:pPr>
      <w:r w:rsidRPr="00A42B30">
        <w:rPr>
          <w:rFonts w:cstheme="minorHAnsi"/>
        </w:rPr>
        <w:t>Assurer le suivi auprès de la personne de référence</w:t>
      </w:r>
      <w:r w:rsidR="009C288A" w:rsidRPr="00A42B30">
        <w:rPr>
          <w:rFonts w:cstheme="minorHAnsi"/>
        </w:rPr>
        <w:t>.</w:t>
      </w:r>
    </w:p>
    <w:p w14:paraId="150EFB0A" w14:textId="3BAFA8F1" w:rsidR="007875EA" w:rsidRPr="00A42B30" w:rsidRDefault="007875EA" w:rsidP="00657734">
      <w:pPr>
        <w:pStyle w:val="Paragraphedeliste"/>
        <w:numPr>
          <w:ilvl w:val="0"/>
          <w:numId w:val="124"/>
        </w:numPr>
        <w:spacing w:after="0" w:line="240" w:lineRule="auto"/>
        <w:jc w:val="both"/>
        <w:rPr>
          <w:rFonts w:cstheme="minorHAnsi"/>
        </w:rPr>
      </w:pPr>
      <w:r w:rsidRPr="00A42B30">
        <w:rPr>
          <w:rFonts w:cstheme="minorHAnsi"/>
        </w:rPr>
        <w:t>Effectuer un rapport oral/écrit pertinent</w:t>
      </w:r>
      <w:r w:rsidR="009C288A" w:rsidRPr="00A42B30">
        <w:rPr>
          <w:rFonts w:cstheme="minorHAnsi"/>
        </w:rPr>
        <w:t>.</w:t>
      </w:r>
    </w:p>
    <w:p w14:paraId="441C39FD" w14:textId="77777777" w:rsidR="00664BFA" w:rsidRDefault="00664BFA" w:rsidP="00657734">
      <w:pPr>
        <w:spacing w:after="0" w:line="240" w:lineRule="auto"/>
        <w:jc w:val="both"/>
        <w:rPr>
          <w:rFonts w:cstheme="minorHAnsi"/>
          <w:b/>
          <w:bCs/>
          <w:i/>
          <w:iCs/>
        </w:rPr>
      </w:pPr>
    </w:p>
    <w:p w14:paraId="67CF3E7D" w14:textId="4FC7EEAD" w:rsidR="007875EA" w:rsidRPr="00A42B30" w:rsidRDefault="007875EA" w:rsidP="00657734">
      <w:pPr>
        <w:spacing w:after="0" w:line="240" w:lineRule="auto"/>
        <w:jc w:val="both"/>
        <w:rPr>
          <w:rFonts w:cstheme="minorHAnsi"/>
          <w:b/>
          <w:bCs/>
          <w:i/>
          <w:iCs/>
        </w:rPr>
      </w:pPr>
      <w:r w:rsidRPr="00A42B30">
        <w:rPr>
          <w:rFonts w:cstheme="minorHAnsi"/>
          <w:b/>
          <w:bCs/>
          <w:i/>
          <w:iCs/>
        </w:rPr>
        <w:t>Soins généraux CTD / Manutention</w:t>
      </w:r>
    </w:p>
    <w:p w14:paraId="149D2F7C" w14:textId="25DB617C" w:rsidR="007875EA" w:rsidRPr="00A42B30" w:rsidRDefault="007875EA" w:rsidP="00657734">
      <w:pPr>
        <w:pStyle w:val="Paragraphedeliste"/>
        <w:numPr>
          <w:ilvl w:val="0"/>
          <w:numId w:val="124"/>
        </w:numPr>
        <w:spacing w:after="0" w:line="240" w:lineRule="auto"/>
        <w:jc w:val="both"/>
        <w:rPr>
          <w:rFonts w:cstheme="minorHAnsi"/>
        </w:rPr>
      </w:pPr>
      <w:r w:rsidRPr="00A42B30">
        <w:rPr>
          <w:rFonts w:cstheme="minorHAnsi"/>
        </w:rPr>
        <w:t>Assurer le suivi auprès de la personne de référence</w:t>
      </w:r>
      <w:r w:rsidR="009C288A" w:rsidRPr="00A42B30">
        <w:rPr>
          <w:rFonts w:cstheme="minorHAnsi"/>
        </w:rPr>
        <w:t>.</w:t>
      </w:r>
    </w:p>
    <w:p w14:paraId="6D335500" w14:textId="2999F0E3" w:rsidR="007875EA" w:rsidRPr="00A42B30" w:rsidRDefault="007875EA" w:rsidP="00657734">
      <w:pPr>
        <w:pStyle w:val="Paragraphedeliste"/>
        <w:numPr>
          <w:ilvl w:val="0"/>
          <w:numId w:val="124"/>
        </w:numPr>
        <w:spacing w:after="0" w:line="240" w:lineRule="auto"/>
        <w:jc w:val="both"/>
        <w:rPr>
          <w:rFonts w:cstheme="minorHAnsi"/>
        </w:rPr>
      </w:pPr>
      <w:r w:rsidRPr="00A42B30">
        <w:rPr>
          <w:rFonts w:cstheme="minorHAnsi"/>
        </w:rPr>
        <w:t>Effectuer un rapport oral/écrit pertinent</w:t>
      </w:r>
      <w:r w:rsidR="009C288A" w:rsidRPr="00A42B30">
        <w:rPr>
          <w:rFonts w:cstheme="minorHAnsi"/>
        </w:rPr>
        <w:t>.</w:t>
      </w:r>
    </w:p>
    <w:p w14:paraId="3C68EFE0" w14:textId="77777777" w:rsidR="00664BFA" w:rsidRDefault="00664BFA" w:rsidP="00657734">
      <w:pPr>
        <w:spacing w:after="0" w:line="240" w:lineRule="auto"/>
        <w:jc w:val="both"/>
        <w:rPr>
          <w:rFonts w:cstheme="minorHAnsi"/>
          <w:b/>
          <w:bCs/>
          <w:i/>
          <w:iCs/>
        </w:rPr>
      </w:pPr>
    </w:p>
    <w:p w14:paraId="6550E09A" w14:textId="694FFB4F" w:rsidR="007875EA" w:rsidRPr="00A42B30" w:rsidRDefault="007875EA" w:rsidP="00657734">
      <w:pPr>
        <w:spacing w:after="0" w:line="240" w:lineRule="auto"/>
        <w:jc w:val="both"/>
        <w:rPr>
          <w:rFonts w:cstheme="minorHAnsi"/>
          <w:b/>
          <w:bCs/>
          <w:i/>
          <w:iCs/>
        </w:rPr>
      </w:pPr>
      <w:r w:rsidRPr="00A42B30">
        <w:rPr>
          <w:rFonts w:cstheme="minorHAnsi"/>
          <w:b/>
          <w:bCs/>
          <w:i/>
          <w:iCs/>
        </w:rPr>
        <w:t>Chirurgie générale et spécialités chirurgicale</w:t>
      </w:r>
      <w:r w:rsidR="00E345DA" w:rsidRPr="00A42B30">
        <w:rPr>
          <w:rFonts w:cstheme="minorHAnsi"/>
          <w:b/>
          <w:bCs/>
          <w:i/>
          <w:iCs/>
        </w:rPr>
        <w:t>s</w:t>
      </w:r>
    </w:p>
    <w:p w14:paraId="6AC55AAB" w14:textId="4DED315B" w:rsidR="007875EA" w:rsidRPr="00A42B30" w:rsidRDefault="007875EA" w:rsidP="00657734">
      <w:pPr>
        <w:pStyle w:val="Paragraphedeliste"/>
        <w:numPr>
          <w:ilvl w:val="0"/>
          <w:numId w:val="125"/>
        </w:numPr>
        <w:spacing w:after="0" w:line="240" w:lineRule="auto"/>
        <w:jc w:val="both"/>
        <w:rPr>
          <w:rFonts w:cstheme="minorHAnsi"/>
        </w:rPr>
      </w:pPr>
      <w:r w:rsidRPr="00A42B30">
        <w:rPr>
          <w:rFonts w:cstheme="minorHAnsi"/>
        </w:rPr>
        <w:t>Assurer le suivi auprès de la personne de référence</w:t>
      </w:r>
      <w:r w:rsidR="009C288A" w:rsidRPr="00A42B30">
        <w:rPr>
          <w:rFonts w:cstheme="minorHAnsi"/>
        </w:rPr>
        <w:t>.</w:t>
      </w:r>
    </w:p>
    <w:p w14:paraId="30345373" w14:textId="3DDE0B62" w:rsidR="007875EA" w:rsidRPr="00A42B30" w:rsidRDefault="007875EA" w:rsidP="00657734">
      <w:pPr>
        <w:pStyle w:val="Paragraphedeliste"/>
        <w:numPr>
          <w:ilvl w:val="0"/>
          <w:numId w:val="125"/>
        </w:numPr>
        <w:spacing w:after="0" w:line="240" w:lineRule="auto"/>
        <w:jc w:val="both"/>
        <w:rPr>
          <w:rFonts w:cstheme="minorHAnsi"/>
        </w:rPr>
      </w:pPr>
      <w:r w:rsidRPr="00A42B30">
        <w:rPr>
          <w:rFonts w:cstheme="minorHAnsi"/>
        </w:rPr>
        <w:t>Effectuer un rapport oral/écrit pertinent</w:t>
      </w:r>
      <w:r w:rsidR="009C288A" w:rsidRPr="00A42B30">
        <w:rPr>
          <w:rFonts w:cstheme="minorHAnsi"/>
        </w:rPr>
        <w:t>.</w:t>
      </w:r>
    </w:p>
    <w:p w14:paraId="43D42E41" w14:textId="77777777" w:rsidR="00664BFA" w:rsidRDefault="00664BFA" w:rsidP="00657734">
      <w:pPr>
        <w:spacing w:after="0" w:line="240" w:lineRule="auto"/>
        <w:jc w:val="both"/>
        <w:rPr>
          <w:rFonts w:cstheme="minorHAnsi"/>
          <w:b/>
          <w:bCs/>
          <w:i/>
          <w:iCs/>
        </w:rPr>
      </w:pPr>
    </w:p>
    <w:p w14:paraId="62722A08" w14:textId="6FDB1C28" w:rsidR="007875EA" w:rsidRPr="00A42B30" w:rsidRDefault="007875EA" w:rsidP="00657734">
      <w:pPr>
        <w:spacing w:after="0" w:line="240" w:lineRule="auto"/>
        <w:jc w:val="both"/>
        <w:rPr>
          <w:rFonts w:cstheme="minorHAnsi"/>
          <w:b/>
          <w:bCs/>
          <w:i/>
          <w:iCs/>
        </w:rPr>
      </w:pPr>
      <w:r w:rsidRPr="00A42B30">
        <w:rPr>
          <w:rFonts w:cstheme="minorHAnsi"/>
          <w:b/>
          <w:bCs/>
          <w:i/>
          <w:iCs/>
        </w:rPr>
        <w:t>Puériculture et pédiatrie CTD</w:t>
      </w:r>
    </w:p>
    <w:p w14:paraId="50C36B24" w14:textId="3EC2418E" w:rsidR="007875EA" w:rsidRPr="00A42B30" w:rsidRDefault="007875EA" w:rsidP="00657734">
      <w:pPr>
        <w:pStyle w:val="Paragraphedeliste"/>
        <w:numPr>
          <w:ilvl w:val="0"/>
          <w:numId w:val="126"/>
        </w:numPr>
        <w:spacing w:after="0" w:line="240" w:lineRule="auto"/>
        <w:jc w:val="both"/>
        <w:rPr>
          <w:rFonts w:cstheme="minorHAnsi"/>
        </w:rPr>
      </w:pPr>
      <w:r w:rsidRPr="00A42B30">
        <w:rPr>
          <w:rFonts w:cstheme="minorHAnsi"/>
        </w:rPr>
        <w:t>Assurer le suivi auprès de la personne de référence</w:t>
      </w:r>
      <w:r w:rsidR="009C288A" w:rsidRPr="00A42B30">
        <w:rPr>
          <w:rFonts w:cstheme="minorHAnsi"/>
        </w:rPr>
        <w:t>.</w:t>
      </w:r>
    </w:p>
    <w:p w14:paraId="73F2360B" w14:textId="34B206E1" w:rsidR="007875EA" w:rsidRPr="00A42B30" w:rsidRDefault="007875EA" w:rsidP="00657734">
      <w:pPr>
        <w:pStyle w:val="Paragraphedeliste"/>
        <w:numPr>
          <w:ilvl w:val="0"/>
          <w:numId w:val="126"/>
        </w:numPr>
        <w:spacing w:after="0" w:line="240" w:lineRule="auto"/>
        <w:jc w:val="both"/>
        <w:rPr>
          <w:rFonts w:cstheme="minorHAnsi"/>
        </w:rPr>
      </w:pPr>
      <w:r w:rsidRPr="00A42B30">
        <w:rPr>
          <w:rFonts w:cstheme="minorHAnsi"/>
        </w:rPr>
        <w:t>Effectuer un rapport oral/écrit pertinent</w:t>
      </w:r>
      <w:r w:rsidR="009C288A" w:rsidRPr="00A42B30">
        <w:rPr>
          <w:rFonts w:cstheme="minorHAnsi"/>
        </w:rPr>
        <w:t>.</w:t>
      </w:r>
    </w:p>
    <w:p w14:paraId="726D7E92" w14:textId="77777777" w:rsidR="00664BFA" w:rsidRDefault="00664BFA" w:rsidP="00657734">
      <w:pPr>
        <w:spacing w:after="0" w:line="240" w:lineRule="auto"/>
        <w:jc w:val="both"/>
        <w:rPr>
          <w:rFonts w:cstheme="minorHAnsi"/>
          <w:b/>
          <w:bCs/>
          <w:i/>
          <w:iCs/>
        </w:rPr>
      </w:pPr>
    </w:p>
    <w:p w14:paraId="2E102867" w14:textId="0BD7D75B" w:rsidR="007875EA" w:rsidRPr="00A42B30" w:rsidRDefault="007875EA" w:rsidP="00657734">
      <w:pPr>
        <w:spacing w:after="0" w:line="240" w:lineRule="auto"/>
        <w:jc w:val="both"/>
        <w:rPr>
          <w:rFonts w:cstheme="minorHAnsi"/>
          <w:b/>
          <w:bCs/>
          <w:i/>
          <w:iCs/>
        </w:rPr>
      </w:pPr>
      <w:r w:rsidRPr="00A42B30">
        <w:rPr>
          <w:rFonts w:cstheme="minorHAnsi"/>
          <w:b/>
          <w:bCs/>
          <w:i/>
          <w:iCs/>
        </w:rPr>
        <w:t>Soins personnes âgées et gériatrie</w:t>
      </w:r>
    </w:p>
    <w:p w14:paraId="3CEABA2E" w14:textId="28841395" w:rsidR="007875EA" w:rsidRPr="00A42B30" w:rsidRDefault="007875EA" w:rsidP="00657734">
      <w:pPr>
        <w:pStyle w:val="Paragraphedeliste"/>
        <w:numPr>
          <w:ilvl w:val="0"/>
          <w:numId w:val="127"/>
        </w:numPr>
        <w:spacing w:after="0" w:line="240" w:lineRule="auto"/>
        <w:jc w:val="both"/>
        <w:rPr>
          <w:rFonts w:cstheme="minorHAnsi"/>
        </w:rPr>
      </w:pPr>
      <w:r w:rsidRPr="00A42B30">
        <w:rPr>
          <w:rFonts w:cstheme="minorHAnsi"/>
        </w:rPr>
        <w:t>Assurer le suivi auprès de la personne de référence</w:t>
      </w:r>
      <w:r w:rsidR="009C288A" w:rsidRPr="00A42B30">
        <w:rPr>
          <w:rFonts w:cstheme="minorHAnsi"/>
        </w:rPr>
        <w:t>.</w:t>
      </w:r>
    </w:p>
    <w:p w14:paraId="13F54A7C" w14:textId="2D478C71" w:rsidR="007875EA" w:rsidRPr="00A42B30" w:rsidRDefault="007875EA" w:rsidP="00657734">
      <w:pPr>
        <w:pStyle w:val="Paragraphedeliste"/>
        <w:numPr>
          <w:ilvl w:val="0"/>
          <w:numId w:val="127"/>
        </w:numPr>
        <w:spacing w:after="0" w:line="240" w:lineRule="auto"/>
        <w:jc w:val="both"/>
        <w:rPr>
          <w:rFonts w:cstheme="minorHAnsi"/>
        </w:rPr>
      </w:pPr>
      <w:r w:rsidRPr="00A42B30">
        <w:rPr>
          <w:rFonts w:cstheme="minorHAnsi"/>
        </w:rPr>
        <w:t>Effectuer un rapport oral/écrit pertinent</w:t>
      </w:r>
      <w:r w:rsidR="009C288A" w:rsidRPr="00A42B30">
        <w:rPr>
          <w:rFonts w:cstheme="minorHAnsi"/>
        </w:rPr>
        <w:t>.</w:t>
      </w:r>
    </w:p>
    <w:p w14:paraId="34E75858" w14:textId="77777777" w:rsidR="00664BFA" w:rsidRDefault="00664BFA" w:rsidP="00657734">
      <w:pPr>
        <w:spacing w:after="0" w:line="240" w:lineRule="auto"/>
        <w:jc w:val="both"/>
        <w:rPr>
          <w:rFonts w:cstheme="minorHAnsi"/>
          <w:b/>
          <w:bCs/>
          <w:i/>
          <w:iCs/>
        </w:rPr>
      </w:pPr>
    </w:p>
    <w:p w14:paraId="44372D5F" w14:textId="3C58C76C" w:rsidR="007875EA" w:rsidRPr="00A42B30" w:rsidRDefault="007875EA" w:rsidP="00657734">
      <w:pPr>
        <w:spacing w:after="0" w:line="240" w:lineRule="auto"/>
        <w:jc w:val="both"/>
        <w:rPr>
          <w:rFonts w:cstheme="minorHAnsi"/>
          <w:b/>
          <w:bCs/>
          <w:i/>
          <w:iCs/>
        </w:rPr>
      </w:pPr>
      <w:r w:rsidRPr="00A42B30">
        <w:rPr>
          <w:rFonts w:cstheme="minorHAnsi"/>
          <w:b/>
          <w:bCs/>
          <w:i/>
          <w:iCs/>
        </w:rPr>
        <w:t>Diététique</w:t>
      </w:r>
    </w:p>
    <w:p w14:paraId="13D46371" w14:textId="3170B093" w:rsidR="007875EA" w:rsidRPr="00A42B30" w:rsidRDefault="007875EA" w:rsidP="00657734">
      <w:pPr>
        <w:pStyle w:val="Paragraphedeliste"/>
        <w:numPr>
          <w:ilvl w:val="0"/>
          <w:numId w:val="128"/>
        </w:numPr>
        <w:spacing w:after="0" w:line="240" w:lineRule="auto"/>
        <w:jc w:val="both"/>
        <w:rPr>
          <w:rFonts w:cstheme="minorHAnsi"/>
        </w:rPr>
      </w:pPr>
      <w:r w:rsidRPr="00A42B30">
        <w:rPr>
          <w:rFonts w:cstheme="minorHAnsi"/>
        </w:rPr>
        <w:t>Assurer le suivi auprès de la personne de référence</w:t>
      </w:r>
      <w:r w:rsidR="009C288A" w:rsidRPr="00A42B30">
        <w:rPr>
          <w:rFonts w:cstheme="minorHAnsi"/>
        </w:rPr>
        <w:t>.</w:t>
      </w:r>
    </w:p>
    <w:p w14:paraId="55F795EE" w14:textId="756FE1C4" w:rsidR="007875EA" w:rsidRPr="00A42B30" w:rsidRDefault="007875EA" w:rsidP="00657734">
      <w:pPr>
        <w:pStyle w:val="Paragraphedeliste"/>
        <w:numPr>
          <w:ilvl w:val="0"/>
          <w:numId w:val="128"/>
        </w:numPr>
        <w:spacing w:after="0" w:line="240" w:lineRule="auto"/>
        <w:jc w:val="both"/>
        <w:rPr>
          <w:rFonts w:cstheme="minorHAnsi"/>
        </w:rPr>
      </w:pPr>
      <w:r w:rsidRPr="00A42B30">
        <w:rPr>
          <w:rFonts w:cstheme="minorHAnsi"/>
        </w:rPr>
        <w:t>Effectuer un rapport oral/écrit pertinent</w:t>
      </w:r>
      <w:r w:rsidR="009C288A" w:rsidRPr="00A42B30">
        <w:rPr>
          <w:rFonts w:cstheme="minorHAnsi"/>
        </w:rPr>
        <w:t>.</w:t>
      </w:r>
    </w:p>
    <w:p w14:paraId="1E26E6CB" w14:textId="77777777" w:rsidR="00664BFA" w:rsidRDefault="00664BFA" w:rsidP="00657734">
      <w:pPr>
        <w:spacing w:after="0" w:line="240" w:lineRule="auto"/>
        <w:jc w:val="both"/>
        <w:rPr>
          <w:rFonts w:cstheme="minorHAnsi"/>
          <w:b/>
          <w:bCs/>
          <w:i/>
          <w:iCs/>
        </w:rPr>
      </w:pPr>
    </w:p>
    <w:p w14:paraId="163FA7ED" w14:textId="4988BF7C" w:rsidR="007875EA" w:rsidRPr="00A42B30" w:rsidRDefault="007875EA" w:rsidP="00657734">
      <w:pPr>
        <w:spacing w:after="0" w:line="240" w:lineRule="auto"/>
        <w:jc w:val="both"/>
        <w:rPr>
          <w:rFonts w:cstheme="minorHAnsi"/>
          <w:b/>
          <w:bCs/>
          <w:i/>
          <w:iCs/>
        </w:rPr>
      </w:pPr>
      <w:r w:rsidRPr="00A42B30">
        <w:rPr>
          <w:rFonts w:cstheme="minorHAnsi"/>
          <w:b/>
          <w:bCs/>
          <w:i/>
          <w:iCs/>
        </w:rPr>
        <w:t>Hygiène</w:t>
      </w:r>
    </w:p>
    <w:p w14:paraId="2319E81F" w14:textId="6D1A3B5C" w:rsidR="007875EA" w:rsidRPr="00A42B30" w:rsidRDefault="007875EA" w:rsidP="00657734">
      <w:pPr>
        <w:pStyle w:val="Paragraphedeliste"/>
        <w:numPr>
          <w:ilvl w:val="0"/>
          <w:numId w:val="129"/>
        </w:numPr>
        <w:spacing w:after="0" w:line="240" w:lineRule="auto"/>
        <w:jc w:val="both"/>
        <w:rPr>
          <w:rFonts w:cstheme="minorHAnsi"/>
        </w:rPr>
      </w:pPr>
      <w:r w:rsidRPr="00A42B30">
        <w:rPr>
          <w:rFonts w:cstheme="minorHAnsi"/>
        </w:rPr>
        <w:t>Assurer le suivi auprès de la personne de référence</w:t>
      </w:r>
      <w:r w:rsidR="009C288A" w:rsidRPr="00A42B30">
        <w:rPr>
          <w:rFonts w:cstheme="minorHAnsi"/>
        </w:rPr>
        <w:t>.</w:t>
      </w:r>
    </w:p>
    <w:p w14:paraId="33EAA981" w14:textId="7595F538" w:rsidR="007875EA" w:rsidRPr="00A42B30" w:rsidRDefault="007875EA" w:rsidP="00657734">
      <w:pPr>
        <w:pStyle w:val="Paragraphedeliste"/>
        <w:numPr>
          <w:ilvl w:val="0"/>
          <w:numId w:val="129"/>
        </w:numPr>
        <w:spacing w:after="0" w:line="240" w:lineRule="auto"/>
        <w:jc w:val="both"/>
        <w:rPr>
          <w:rFonts w:cstheme="minorHAnsi"/>
        </w:rPr>
      </w:pPr>
      <w:r w:rsidRPr="00A42B30">
        <w:rPr>
          <w:rFonts w:cstheme="minorHAnsi"/>
        </w:rPr>
        <w:t>Effectuer un rapport oral/écrit pertinent</w:t>
      </w:r>
      <w:r w:rsidR="009C288A" w:rsidRPr="00A42B30">
        <w:rPr>
          <w:rFonts w:cstheme="minorHAnsi"/>
        </w:rPr>
        <w:t>.</w:t>
      </w:r>
    </w:p>
    <w:p w14:paraId="79CF60C1" w14:textId="77777777" w:rsidR="00664BFA" w:rsidRDefault="00664BFA" w:rsidP="00657734">
      <w:pPr>
        <w:spacing w:after="0" w:line="240" w:lineRule="auto"/>
        <w:jc w:val="both"/>
        <w:rPr>
          <w:rFonts w:cstheme="minorHAnsi"/>
          <w:b/>
          <w:bCs/>
          <w:i/>
          <w:iCs/>
        </w:rPr>
      </w:pPr>
    </w:p>
    <w:p w14:paraId="4C759533" w14:textId="4C231AFE" w:rsidR="007875EA" w:rsidRPr="00A42B30" w:rsidRDefault="007875EA" w:rsidP="00657734">
      <w:pPr>
        <w:spacing w:after="0" w:line="240" w:lineRule="auto"/>
        <w:jc w:val="both"/>
        <w:rPr>
          <w:rFonts w:cstheme="minorHAnsi"/>
          <w:b/>
          <w:bCs/>
          <w:i/>
          <w:iCs/>
        </w:rPr>
      </w:pPr>
      <w:r w:rsidRPr="00A42B30">
        <w:rPr>
          <w:rFonts w:cstheme="minorHAnsi"/>
          <w:b/>
          <w:bCs/>
          <w:i/>
          <w:iCs/>
        </w:rPr>
        <w:t>Pharmacologi</w:t>
      </w:r>
      <w:r w:rsidR="00E345DA" w:rsidRPr="00A42B30">
        <w:rPr>
          <w:rFonts w:cstheme="minorHAnsi"/>
          <w:b/>
          <w:bCs/>
          <w:i/>
          <w:iCs/>
        </w:rPr>
        <w:t>e</w:t>
      </w:r>
    </w:p>
    <w:p w14:paraId="55E9AF7A" w14:textId="142CC1E3" w:rsidR="007875EA" w:rsidRPr="00A42B30" w:rsidRDefault="007875EA" w:rsidP="00657734">
      <w:pPr>
        <w:pStyle w:val="Paragraphedeliste"/>
        <w:numPr>
          <w:ilvl w:val="0"/>
          <w:numId w:val="130"/>
        </w:numPr>
        <w:spacing w:after="0" w:line="240" w:lineRule="auto"/>
        <w:jc w:val="both"/>
        <w:rPr>
          <w:rFonts w:cstheme="minorHAnsi"/>
        </w:rPr>
      </w:pPr>
      <w:r w:rsidRPr="00A42B30">
        <w:rPr>
          <w:rFonts w:cstheme="minorHAnsi"/>
        </w:rPr>
        <w:t>Assurer le suivi auprès de la personne de référence</w:t>
      </w:r>
      <w:r w:rsidR="009C288A" w:rsidRPr="00A42B30">
        <w:rPr>
          <w:rFonts w:cstheme="minorHAnsi"/>
        </w:rPr>
        <w:t>.</w:t>
      </w:r>
    </w:p>
    <w:p w14:paraId="00FDAF05" w14:textId="4A477AFB" w:rsidR="007875EA" w:rsidRPr="00A42B30" w:rsidRDefault="007875EA" w:rsidP="00657734">
      <w:pPr>
        <w:pStyle w:val="Paragraphedeliste"/>
        <w:numPr>
          <w:ilvl w:val="0"/>
          <w:numId w:val="130"/>
        </w:numPr>
        <w:spacing w:after="0" w:line="240" w:lineRule="auto"/>
        <w:jc w:val="both"/>
        <w:rPr>
          <w:rFonts w:cstheme="minorHAnsi"/>
        </w:rPr>
      </w:pPr>
      <w:r w:rsidRPr="00A42B30">
        <w:rPr>
          <w:rFonts w:cstheme="minorHAnsi"/>
        </w:rPr>
        <w:t>Effectuer un rapport oral/écrit pertinent</w:t>
      </w:r>
      <w:r w:rsidR="009C288A" w:rsidRPr="00A42B30">
        <w:rPr>
          <w:rFonts w:cstheme="minorHAnsi"/>
        </w:rPr>
        <w:t>.</w:t>
      </w:r>
    </w:p>
    <w:p w14:paraId="1F30022C" w14:textId="77777777" w:rsidR="007875EA" w:rsidRPr="00A42B30" w:rsidRDefault="007875EA" w:rsidP="00657734">
      <w:pPr>
        <w:autoSpaceDE w:val="0"/>
        <w:autoSpaceDN w:val="0"/>
        <w:adjustRightInd w:val="0"/>
        <w:spacing w:after="0" w:line="240" w:lineRule="auto"/>
        <w:jc w:val="both"/>
        <w:rPr>
          <w:rFonts w:cstheme="minorHAnsi"/>
        </w:rPr>
      </w:pPr>
    </w:p>
    <w:p w14:paraId="0FD02409" w14:textId="77777777" w:rsidR="00F64CE8" w:rsidRPr="00A42B30" w:rsidRDefault="00F64CE8" w:rsidP="00657734">
      <w:pPr>
        <w:autoSpaceDE w:val="0"/>
        <w:autoSpaceDN w:val="0"/>
        <w:adjustRightInd w:val="0"/>
        <w:spacing w:after="0" w:line="240" w:lineRule="auto"/>
        <w:jc w:val="both"/>
        <w:rPr>
          <w:rFonts w:cstheme="minorHAnsi"/>
          <w:color w:val="000000"/>
        </w:rPr>
      </w:pPr>
    </w:p>
    <w:p w14:paraId="3F032847" w14:textId="28C4979C"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color w:val="000000"/>
        </w:rPr>
      </w:pPr>
      <w:r w:rsidRPr="00664BFA">
        <w:rPr>
          <w:rFonts w:cstheme="minorHAnsi"/>
          <w:b/>
          <w:color w:val="000000"/>
        </w:rPr>
        <w:lastRenderedPageBreak/>
        <w:t>Compétence 7</w:t>
      </w:r>
      <w:r w:rsidR="00664BFA" w:rsidRPr="00664BFA">
        <w:rPr>
          <w:rFonts w:cstheme="minorHAnsi"/>
          <w:b/>
          <w:color w:val="000000"/>
        </w:rPr>
        <w:t> :</w:t>
      </w:r>
      <w:r w:rsidR="00664BFA" w:rsidRPr="00664BFA">
        <w:rPr>
          <w:rFonts w:cstheme="minorHAnsi"/>
          <w:color w:val="000000"/>
        </w:rPr>
        <w:t xml:space="preserve"> </w:t>
      </w:r>
      <w:r w:rsidR="00CB72A5" w:rsidRPr="00CB72A5">
        <w:rPr>
          <w:rFonts w:cstheme="minorHAnsi"/>
          <w:iCs/>
        </w:rPr>
        <w:t>Assurer une communication professionnelle complète et coopérer avec les membres d'autres professions du secteur de la santé</w:t>
      </w:r>
      <w:r w:rsidR="00CB72A5" w:rsidRPr="00CB72A5">
        <w:rPr>
          <w:rFonts w:cstheme="minorHAnsi"/>
        </w:rPr>
        <w:t xml:space="preserve"> </w:t>
      </w:r>
      <w:r w:rsidRPr="00A42B30">
        <w:rPr>
          <w:rFonts w:cstheme="minorHAnsi"/>
          <w:color w:val="000000"/>
        </w:rPr>
        <w:t>(Collaborer à la gestion collective des soins)</w:t>
      </w:r>
      <w:r w:rsidR="00912FB6" w:rsidRPr="00A42B30">
        <w:rPr>
          <w:rFonts w:cstheme="minorHAnsi"/>
          <w:color w:val="000000"/>
        </w:rPr>
        <w:t>.</w:t>
      </w:r>
    </w:p>
    <w:p w14:paraId="5D3CC0A4" w14:textId="77777777" w:rsidR="004432C7" w:rsidRPr="00A42B30" w:rsidRDefault="004432C7" w:rsidP="00A42B30">
      <w:pPr>
        <w:autoSpaceDE w:val="0"/>
        <w:autoSpaceDN w:val="0"/>
        <w:adjustRightInd w:val="0"/>
        <w:spacing w:after="0" w:line="240" w:lineRule="auto"/>
        <w:rPr>
          <w:rFonts w:cstheme="minorHAnsi"/>
          <w:b/>
          <w:color w:val="000000"/>
        </w:rPr>
      </w:pPr>
    </w:p>
    <w:p w14:paraId="129BD7E4" w14:textId="77777777"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 de 1</w:t>
      </w:r>
      <w:r w:rsidRPr="00A42B30">
        <w:rPr>
          <w:rFonts w:cstheme="minorHAnsi"/>
          <w:b/>
          <w:color w:val="000000"/>
          <w:vertAlign w:val="superscript"/>
        </w:rPr>
        <w:t>ère</w:t>
      </w:r>
      <w:r w:rsidRPr="00A42B30">
        <w:rPr>
          <w:rFonts w:cstheme="minorHAnsi"/>
          <w:b/>
          <w:color w:val="000000"/>
        </w:rPr>
        <w:t xml:space="preserve"> année </w:t>
      </w:r>
    </w:p>
    <w:p w14:paraId="7FB603CA" w14:textId="6B15629B" w:rsidR="007875EA" w:rsidRPr="00B36F67" w:rsidRDefault="007875EA" w:rsidP="00657734">
      <w:pPr>
        <w:pStyle w:val="Paragraphedeliste"/>
        <w:numPr>
          <w:ilvl w:val="0"/>
          <w:numId w:val="180"/>
        </w:numPr>
        <w:spacing w:after="0" w:line="240" w:lineRule="auto"/>
        <w:jc w:val="both"/>
        <w:rPr>
          <w:rFonts w:cstheme="minorHAnsi"/>
          <w:i/>
          <w:iCs/>
        </w:rPr>
      </w:pPr>
      <w:r w:rsidRPr="00B36F67">
        <w:rPr>
          <w:rFonts w:cstheme="minorHAnsi"/>
          <w:i/>
          <w:iCs/>
        </w:rPr>
        <w:t>S’initier à la gestion collective des soins</w:t>
      </w:r>
      <w:r w:rsidR="00BE1195" w:rsidRPr="00B36F67">
        <w:rPr>
          <w:rFonts w:cstheme="minorHAnsi"/>
          <w:i/>
          <w:iCs/>
        </w:rPr>
        <w:t>.</w:t>
      </w:r>
    </w:p>
    <w:p w14:paraId="4E997CC4" w14:textId="77777777" w:rsidR="00F8068D" w:rsidRDefault="00F8068D" w:rsidP="00657734">
      <w:pPr>
        <w:spacing w:after="0" w:line="240" w:lineRule="auto"/>
        <w:jc w:val="both"/>
        <w:rPr>
          <w:rFonts w:cstheme="minorHAnsi"/>
          <w:i/>
        </w:rPr>
      </w:pPr>
    </w:p>
    <w:p w14:paraId="4A08FBBC" w14:textId="77777777" w:rsidR="00F8068D" w:rsidRDefault="00F8068D" w:rsidP="00657734">
      <w:pPr>
        <w:spacing w:after="0" w:line="240" w:lineRule="auto"/>
        <w:jc w:val="both"/>
        <w:rPr>
          <w:rFonts w:cstheme="minorHAnsi"/>
          <w:i/>
        </w:rPr>
      </w:pPr>
    </w:p>
    <w:p w14:paraId="04BC64E8" w14:textId="71544C88" w:rsidR="007875EA" w:rsidRPr="00A42B30" w:rsidRDefault="007875EA" w:rsidP="00657734">
      <w:pPr>
        <w:spacing w:after="0" w:line="240" w:lineRule="auto"/>
        <w:jc w:val="both"/>
        <w:rPr>
          <w:rFonts w:cstheme="minorHAnsi"/>
          <w:i/>
        </w:rPr>
      </w:pPr>
      <w:r w:rsidRPr="00A42B30">
        <w:rPr>
          <w:rFonts w:cstheme="minorHAnsi"/>
          <w:i/>
        </w:rPr>
        <w:t>Les</w:t>
      </w:r>
      <w:r w:rsidRPr="00A42B30">
        <w:rPr>
          <w:rFonts w:cstheme="minorHAnsi"/>
          <w:b/>
          <w:bCs/>
          <w:i/>
        </w:rPr>
        <w:t xml:space="preserve"> cours</w:t>
      </w:r>
      <w:r w:rsidRPr="00A42B30">
        <w:rPr>
          <w:rFonts w:cstheme="minorHAnsi"/>
          <w:i/>
        </w:rPr>
        <w:t xml:space="preserve"> qui contribuent au </w:t>
      </w:r>
      <w:r w:rsidRPr="00A42B30">
        <w:rPr>
          <w:rFonts w:cstheme="minorHAnsi"/>
          <w:b/>
          <w:bCs/>
          <w:i/>
        </w:rPr>
        <w:t>développement de cette compétence</w:t>
      </w:r>
      <w:r w:rsidRPr="00A42B30">
        <w:rPr>
          <w:rFonts w:cstheme="minorHAnsi"/>
          <w:i/>
        </w:rPr>
        <w:t xml:space="preserve"> sont</w:t>
      </w:r>
      <w:r w:rsidR="008F2D83" w:rsidRPr="00A42B30">
        <w:rPr>
          <w:rFonts w:cstheme="minorHAnsi"/>
          <w:i/>
        </w:rPr>
        <w:t> :</w:t>
      </w:r>
      <w:r w:rsidRPr="00A42B30">
        <w:rPr>
          <w:rFonts w:cstheme="minorHAnsi"/>
          <w:i/>
        </w:rPr>
        <w:t> </w:t>
      </w:r>
    </w:p>
    <w:p w14:paraId="18A940D6" w14:textId="77777777" w:rsidR="00F8068D" w:rsidRDefault="00F8068D" w:rsidP="00657734">
      <w:pPr>
        <w:spacing w:after="0" w:line="240" w:lineRule="auto"/>
        <w:jc w:val="both"/>
        <w:rPr>
          <w:rFonts w:cstheme="minorHAnsi"/>
          <w:b/>
          <w:bCs/>
          <w:i/>
        </w:rPr>
      </w:pPr>
    </w:p>
    <w:p w14:paraId="4A77C9F5" w14:textId="55AE3EBA" w:rsidR="007875EA" w:rsidRPr="00A42B30" w:rsidRDefault="007875EA" w:rsidP="00657734">
      <w:pPr>
        <w:spacing w:after="0" w:line="240" w:lineRule="auto"/>
        <w:jc w:val="both"/>
        <w:rPr>
          <w:rFonts w:cstheme="minorHAnsi"/>
          <w:b/>
          <w:bCs/>
          <w:i/>
        </w:rPr>
      </w:pPr>
      <w:r w:rsidRPr="00A42B30">
        <w:rPr>
          <w:rFonts w:cstheme="minorHAnsi"/>
          <w:b/>
          <w:bCs/>
          <w:i/>
        </w:rPr>
        <w:t>Orientation et éthique de la profession</w:t>
      </w:r>
    </w:p>
    <w:p w14:paraId="708BA640" w14:textId="6EC0224B" w:rsidR="007875EA" w:rsidRPr="00F8068D" w:rsidRDefault="007875EA" w:rsidP="00657734">
      <w:pPr>
        <w:pStyle w:val="Paragraphedeliste"/>
        <w:numPr>
          <w:ilvl w:val="0"/>
          <w:numId w:val="131"/>
        </w:numPr>
        <w:spacing w:after="0" w:line="240" w:lineRule="auto"/>
        <w:jc w:val="both"/>
        <w:rPr>
          <w:rFonts w:cstheme="minorHAnsi"/>
          <w:iCs/>
        </w:rPr>
      </w:pPr>
      <w:r w:rsidRPr="00F8068D">
        <w:rPr>
          <w:rFonts w:cstheme="minorHAnsi"/>
          <w:iCs/>
        </w:rPr>
        <w:t>Identifier les acteurs du lieu de la pratique</w:t>
      </w:r>
      <w:r w:rsidR="00BE1195" w:rsidRPr="00F8068D">
        <w:rPr>
          <w:rFonts w:cstheme="minorHAnsi"/>
          <w:iCs/>
        </w:rPr>
        <w:t>.</w:t>
      </w:r>
    </w:p>
    <w:p w14:paraId="3875D4D2" w14:textId="36343C71" w:rsidR="007875EA" w:rsidRPr="00F8068D" w:rsidRDefault="007875EA" w:rsidP="00657734">
      <w:pPr>
        <w:pStyle w:val="Paragraphedeliste"/>
        <w:numPr>
          <w:ilvl w:val="0"/>
          <w:numId w:val="131"/>
        </w:numPr>
        <w:spacing w:after="0" w:line="240" w:lineRule="auto"/>
        <w:jc w:val="both"/>
        <w:rPr>
          <w:rFonts w:cstheme="minorHAnsi"/>
          <w:iCs/>
        </w:rPr>
      </w:pPr>
      <w:r w:rsidRPr="00F8068D">
        <w:rPr>
          <w:rFonts w:cstheme="minorHAnsi"/>
          <w:iCs/>
        </w:rPr>
        <w:t>Se référer à la personne compétente</w:t>
      </w:r>
      <w:r w:rsidR="00BE1195" w:rsidRPr="00F8068D">
        <w:rPr>
          <w:rFonts w:cstheme="minorHAnsi"/>
          <w:iCs/>
        </w:rPr>
        <w:t>.</w:t>
      </w:r>
    </w:p>
    <w:p w14:paraId="1B72419A" w14:textId="42593383" w:rsidR="007875EA" w:rsidRPr="00F8068D" w:rsidRDefault="007875EA" w:rsidP="00657734">
      <w:pPr>
        <w:pStyle w:val="Paragraphedeliste"/>
        <w:numPr>
          <w:ilvl w:val="0"/>
          <w:numId w:val="131"/>
        </w:numPr>
        <w:spacing w:after="0" w:line="240" w:lineRule="auto"/>
        <w:jc w:val="both"/>
        <w:rPr>
          <w:rFonts w:cstheme="minorHAnsi"/>
          <w:iCs/>
        </w:rPr>
      </w:pPr>
      <w:r w:rsidRPr="00F8068D">
        <w:rPr>
          <w:rFonts w:cstheme="minorHAnsi"/>
          <w:iCs/>
        </w:rPr>
        <w:t>Agir après avoir reçu l’aval de la personne de référence</w:t>
      </w:r>
      <w:r w:rsidR="00BE1195" w:rsidRPr="00F8068D">
        <w:rPr>
          <w:rFonts w:cstheme="minorHAnsi"/>
          <w:iCs/>
        </w:rPr>
        <w:t>.</w:t>
      </w:r>
    </w:p>
    <w:p w14:paraId="2F7806D6" w14:textId="77777777" w:rsidR="00F8068D" w:rsidRDefault="00F8068D" w:rsidP="00657734">
      <w:pPr>
        <w:spacing w:after="0" w:line="240" w:lineRule="auto"/>
        <w:jc w:val="both"/>
        <w:rPr>
          <w:rFonts w:cstheme="minorHAnsi"/>
          <w:b/>
          <w:bCs/>
          <w:i/>
        </w:rPr>
      </w:pPr>
    </w:p>
    <w:p w14:paraId="094B6519" w14:textId="60517165" w:rsidR="007875EA" w:rsidRPr="00A42B30" w:rsidRDefault="007875EA" w:rsidP="00657734">
      <w:pPr>
        <w:spacing w:after="0" w:line="240" w:lineRule="auto"/>
        <w:jc w:val="both"/>
        <w:rPr>
          <w:rFonts w:cstheme="minorHAnsi"/>
          <w:b/>
          <w:bCs/>
          <w:i/>
        </w:rPr>
      </w:pPr>
      <w:r w:rsidRPr="00A42B30">
        <w:rPr>
          <w:rFonts w:cstheme="minorHAnsi"/>
          <w:b/>
          <w:bCs/>
          <w:i/>
        </w:rPr>
        <w:t>Soins généraux CT</w:t>
      </w:r>
    </w:p>
    <w:p w14:paraId="2C7233BE" w14:textId="4697363F" w:rsidR="007875EA" w:rsidRPr="00A42B30" w:rsidRDefault="007875EA" w:rsidP="00657734">
      <w:pPr>
        <w:pStyle w:val="Paragraphedeliste"/>
        <w:numPr>
          <w:ilvl w:val="0"/>
          <w:numId w:val="132"/>
        </w:numPr>
        <w:spacing w:after="0" w:line="240" w:lineRule="auto"/>
        <w:jc w:val="both"/>
        <w:rPr>
          <w:rFonts w:cstheme="minorHAnsi"/>
        </w:rPr>
      </w:pPr>
      <w:r w:rsidRPr="00A42B30">
        <w:rPr>
          <w:rFonts w:cstheme="minorHAnsi"/>
        </w:rPr>
        <w:t>Assurer le suivi auprès de la personne de référence</w:t>
      </w:r>
      <w:r w:rsidR="00BE1195" w:rsidRPr="00A42B30">
        <w:rPr>
          <w:rFonts w:cstheme="minorHAnsi"/>
        </w:rPr>
        <w:t>.</w:t>
      </w:r>
    </w:p>
    <w:p w14:paraId="3437DAB0" w14:textId="1B92B0B6" w:rsidR="00E345DA" w:rsidRPr="00A42B30" w:rsidRDefault="007875EA" w:rsidP="00657734">
      <w:pPr>
        <w:pStyle w:val="Paragraphedeliste"/>
        <w:numPr>
          <w:ilvl w:val="0"/>
          <w:numId w:val="132"/>
        </w:numPr>
        <w:spacing w:after="0" w:line="240" w:lineRule="auto"/>
        <w:jc w:val="both"/>
        <w:rPr>
          <w:rFonts w:cstheme="minorHAnsi"/>
        </w:rPr>
      </w:pPr>
      <w:r w:rsidRPr="00A42B30">
        <w:rPr>
          <w:rFonts w:cstheme="minorHAnsi"/>
        </w:rPr>
        <w:t>Effectuer un rapport oral/écrit pertinent</w:t>
      </w:r>
      <w:r w:rsidR="00BE1195" w:rsidRPr="00A42B30">
        <w:rPr>
          <w:rFonts w:cstheme="minorHAnsi"/>
        </w:rPr>
        <w:t>.</w:t>
      </w:r>
    </w:p>
    <w:p w14:paraId="201119EB" w14:textId="77777777" w:rsidR="00F8068D" w:rsidRDefault="00F8068D" w:rsidP="00657734">
      <w:pPr>
        <w:spacing w:after="0" w:line="240" w:lineRule="auto"/>
        <w:jc w:val="both"/>
        <w:rPr>
          <w:rFonts w:cstheme="minorHAnsi"/>
          <w:b/>
          <w:bCs/>
          <w:i/>
        </w:rPr>
      </w:pPr>
    </w:p>
    <w:p w14:paraId="5DCD6388" w14:textId="1624E27A" w:rsidR="007875EA" w:rsidRPr="00A42B30" w:rsidRDefault="007875EA" w:rsidP="00657734">
      <w:pPr>
        <w:spacing w:after="0" w:line="240" w:lineRule="auto"/>
        <w:jc w:val="both"/>
        <w:rPr>
          <w:rFonts w:cstheme="minorHAnsi"/>
          <w:b/>
          <w:bCs/>
          <w:i/>
        </w:rPr>
      </w:pPr>
      <w:r w:rsidRPr="00A42B30">
        <w:rPr>
          <w:rFonts w:cstheme="minorHAnsi"/>
          <w:b/>
          <w:bCs/>
          <w:i/>
        </w:rPr>
        <w:t xml:space="preserve">Psychologie </w:t>
      </w:r>
    </w:p>
    <w:p w14:paraId="2B705131" w14:textId="2925C49E" w:rsidR="007875EA" w:rsidRPr="00F8068D" w:rsidRDefault="007875EA" w:rsidP="00657734">
      <w:pPr>
        <w:spacing w:after="0" w:line="240" w:lineRule="auto"/>
        <w:jc w:val="both"/>
        <w:rPr>
          <w:rFonts w:cstheme="minorHAnsi"/>
          <w:iCs/>
        </w:rPr>
      </w:pPr>
      <w:r w:rsidRPr="00F8068D">
        <w:rPr>
          <w:rFonts w:cstheme="minorHAnsi"/>
          <w:iCs/>
        </w:rPr>
        <w:t>Analyser la communication soignant-soigné au regard des notions enseignées</w:t>
      </w:r>
      <w:r w:rsidR="00BE1195" w:rsidRPr="00F8068D">
        <w:rPr>
          <w:rFonts w:cstheme="minorHAnsi"/>
          <w:iCs/>
        </w:rPr>
        <w:t>.</w:t>
      </w:r>
    </w:p>
    <w:p w14:paraId="736F11E8" w14:textId="77777777" w:rsidR="00F8068D" w:rsidRDefault="00F8068D" w:rsidP="00657734">
      <w:pPr>
        <w:spacing w:after="0" w:line="240" w:lineRule="auto"/>
        <w:jc w:val="both"/>
        <w:rPr>
          <w:rFonts w:cstheme="minorHAnsi"/>
          <w:b/>
          <w:bCs/>
          <w:i/>
        </w:rPr>
      </w:pPr>
    </w:p>
    <w:p w14:paraId="0EE79726" w14:textId="03A531AB" w:rsidR="007875EA" w:rsidRPr="00A42B30" w:rsidRDefault="007875EA" w:rsidP="00657734">
      <w:pPr>
        <w:spacing w:after="0" w:line="240" w:lineRule="auto"/>
        <w:jc w:val="both"/>
        <w:rPr>
          <w:rFonts w:cstheme="minorHAnsi"/>
          <w:b/>
          <w:bCs/>
          <w:i/>
        </w:rPr>
      </w:pPr>
      <w:r w:rsidRPr="00A42B30">
        <w:rPr>
          <w:rFonts w:cstheme="minorHAnsi"/>
          <w:b/>
          <w:bCs/>
          <w:i/>
        </w:rPr>
        <w:t xml:space="preserve">Législation sociale </w:t>
      </w:r>
    </w:p>
    <w:p w14:paraId="659E582E" w14:textId="4D4D4106" w:rsidR="007875EA" w:rsidRPr="00F8068D" w:rsidRDefault="007875EA" w:rsidP="00657734">
      <w:pPr>
        <w:spacing w:after="0" w:line="240" w:lineRule="auto"/>
        <w:jc w:val="both"/>
        <w:rPr>
          <w:rFonts w:cstheme="minorHAnsi"/>
          <w:iCs/>
        </w:rPr>
      </w:pPr>
      <w:r w:rsidRPr="00F8068D">
        <w:rPr>
          <w:rFonts w:cstheme="minorHAnsi"/>
          <w:iCs/>
        </w:rPr>
        <w:t>Déterminer les responsabilités de l’étudiant</w:t>
      </w:r>
      <w:r w:rsidR="00BE1195" w:rsidRPr="00F8068D">
        <w:rPr>
          <w:rFonts w:cstheme="minorHAnsi"/>
          <w:iCs/>
        </w:rPr>
        <w:t>.</w:t>
      </w:r>
    </w:p>
    <w:p w14:paraId="06A9D294" w14:textId="77777777" w:rsidR="007875EA" w:rsidRDefault="007875EA" w:rsidP="00657734">
      <w:pPr>
        <w:autoSpaceDE w:val="0"/>
        <w:autoSpaceDN w:val="0"/>
        <w:adjustRightInd w:val="0"/>
        <w:spacing w:after="0" w:line="240" w:lineRule="auto"/>
        <w:jc w:val="both"/>
        <w:rPr>
          <w:rFonts w:cstheme="minorHAnsi"/>
          <w:color w:val="000000"/>
        </w:rPr>
      </w:pPr>
    </w:p>
    <w:p w14:paraId="35857DED" w14:textId="77777777" w:rsidR="004432C7" w:rsidRPr="00A42B30" w:rsidRDefault="004432C7" w:rsidP="00A42B30">
      <w:pPr>
        <w:autoSpaceDE w:val="0"/>
        <w:autoSpaceDN w:val="0"/>
        <w:adjustRightInd w:val="0"/>
        <w:spacing w:after="0" w:line="240" w:lineRule="auto"/>
        <w:rPr>
          <w:rFonts w:cstheme="minorHAnsi"/>
          <w:color w:val="000000"/>
        </w:rPr>
      </w:pPr>
    </w:p>
    <w:p w14:paraId="3C002087" w14:textId="6FC36461" w:rsidR="007875EA" w:rsidRPr="00CB72A5" w:rsidRDefault="007875EA" w:rsidP="00CB72A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iCs/>
        </w:rPr>
      </w:pPr>
      <w:r w:rsidRPr="00A42B30">
        <w:rPr>
          <w:rFonts w:cstheme="minorHAnsi"/>
          <w:b/>
          <w:color w:val="000000"/>
        </w:rPr>
        <w:t xml:space="preserve">Compétence </w:t>
      </w:r>
      <w:r w:rsidR="008F2D83" w:rsidRPr="00F51986">
        <w:rPr>
          <w:rFonts w:cstheme="minorHAnsi"/>
          <w:b/>
          <w:color w:val="000000"/>
        </w:rPr>
        <w:t>8</w:t>
      </w:r>
      <w:r w:rsidR="00F51986" w:rsidRPr="00F51986">
        <w:rPr>
          <w:rFonts w:cstheme="minorHAnsi"/>
          <w:color w:val="000000"/>
        </w:rPr>
        <w:t> :</w:t>
      </w:r>
      <w:r w:rsidR="00F51986">
        <w:rPr>
          <w:rFonts w:cstheme="minorHAnsi"/>
          <w:color w:val="000000"/>
        </w:rPr>
        <w:t xml:space="preserve"> </w:t>
      </w:r>
      <w:r w:rsidRPr="00A42B30">
        <w:rPr>
          <w:rFonts w:cstheme="minorHAnsi"/>
        </w:rPr>
        <w:t> </w:t>
      </w:r>
      <w:r w:rsidR="00CB72A5" w:rsidRPr="00CB72A5">
        <w:rPr>
          <w:rFonts w:cstheme="minorHAnsi"/>
          <w:iCs/>
        </w:rPr>
        <w:t>Analyser la qualité des soins afin d’améliorer sa propre pratique professionnelle en tant qu'infirmier responsable de soins généraux</w:t>
      </w:r>
      <w:r w:rsidR="00CB72A5" w:rsidRPr="00CB72A5">
        <w:rPr>
          <w:rFonts w:cstheme="minorHAnsi"/>
        </w:rPr>
        <w:t xml:space="preserve"> </w:t>
      </w:r>
      <w:r w:rsidR="00E345DA" w:rsidRPr="00A42B30">
        <w:rPr>
          <w:rFonts w:cstheme="minorHAnsi"/>
        </w:rPr>
        <w:t>(</w:t>
      </w:r>
      <w:r w:rsidRPr="00A42B30">
        <w:rPr>
          <w:rFonts w:cstheme="minorHAnsi"/>
        </w:rPr>
        <w:t>S’engager dans son développement professionnel)</w:t>
      </w:r>
      <w:r w:rsidR="00BE1195" w:rsidRPr="00A42B30">
        <w:rPr>
          <w:rFonts w:cstheme="minorHAnsi"/>
        </w:rPr>
        <w:t>.</w:t>
      </w:r>
    </w:p>
    <w:p w14:paraId="6BECADB0" w14:textId="77777777" w:rsidR="007875EA" w:rsidRPr="00A42B30" w:rsidRDefault="007875EA" w:rsidP="00A42B30">
      <w:pPr>
        <w:autoSpaceDE w:val="0"/>
        <w:autoSpaceDN w:val="0"/>
        <w:adjustRightInd w:val="0"/>
        <w:spacing w:after="0" w:line="240" w:lineRule="auto"/>
        <w:rPr>
          <w:rFonts w:cstheme="minorHAnsi"/>
          <w:color w:val="000000"/>
        </w:rPr>
      </w:pPr>
    </w:p>
    <w:p w14:paraId="71D02030" w14:textId="77777777"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 de 1</w:t>
      </w:r>
      <w:r w:rsidRPr="00A42B30">
        <w:rPr>
          <w:rFonts w:cstheme="minorHAnsi"/>
          <w:b/>
          <w:color w:val="000000"/>
          <w:vertAlign w:val="superscript"/>
        </w:rPr>
        <w:t>ère</w:t>
      </w:r>
      <w:r w:rsidRPr="00A42B30">
        <w:rPr>
          <w:rFonts w:cstheme="minorHAnsi"/>
          <w:b/>
          <w:color w:val="000000"/>
        </w:rPr>
        <w:t xml:space="preserve"> année </w:t>
      </w:r>
    </w:p>
    <w:p w14:paraId="586FB6F7" w14:textId="1ACF1EE0" w:rsidR="007875EA" w:rsidRPr="00F51986" w:rsidRDefault="007875EA" w:rsidP="00657734">
      <w:pPr>
        <w:pStyle w:val="Paragraphedeliste"/>
        <w:numPr>
          <w:ilvl w:val="0"/>
          <w:numId w:val="133"/>
        </w:numPr>
        <w:spacing w:after="0" w:line="240" w:lineRule="auto"/>
        <w:jc w:val="both"/>
        <w:rPr>
          <w:rFonts w:cstheme="minorHAnsi"/>
          <w:i/>
        </w:rPr>
      </w:pPr>
      <w:r w:rsidRPr="00F51986">
        <w:rPr>
          <w:rFonts w:cstheme="minorHAnsi"/>
          <w:i/>
        </w:rPr>
        <w:t>S’initier à son rôle professionnel.</w:t>
      </w:r>
    </w:p>
    <w:p w14:paraId="791CD0F6" w14:textId="77777777" w:rsidR="00F51986" w:rsidRDefault="00F51986" w:rsidP="00657734">
      <w:pPr>
        <w:spacing w:after="0" w:line="240" w:lineRule="auto"/>
        <w:jc w:val="both"/>
        <w:rPr>
          <w:rFonts w:cstheme="minorHAnsi"/>
          <w:i/>
        </w:rPr>
      </w:pPr>
    </w:p>
    <w:p w14:paraId="6C749771" w14:textId="77777777" w:rsidR="00F51986" w:rsidRDefault="00F51986" w:rsidP="00657734">
      <w:pPr>
        <w:spacing w:after="0" w:line="240" w:lineRule="auto"/>
        <w:jc w:val="both"/>
        <w:rPr>
          <w:rFonts w:cstheme="minorHAnsi"/>
          <w:i/>
        </w:rPr>
      </w:pPr>
    </w:p>
    <w:p w14:paraId="50CB005D" w14:textId="61895451"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développement de cette compétence</w:t>
      </w:r>
      <w:r w:rsidRPr="00A42B30">
        <w:rPr>
          <w:rFonts w:cstheme="minorHAnsi"/>
          <w:i/>
        </w:rPr>
        <w:t xml:space="preserve"> sont</w:t>
      </w:r>
      <w:r w:rsidR="00EF0778" w:rsidRPr="00A42B30">
        <w:rPr>
          <w:rFonts w:cstheme="minorHAnsi"/>
          <w:i/>
        </w:rPr>
        <w:t> :</w:t>
      </w:r>
    </w:p>
    <w:p w14:paraId="47E3AF0D" w14:textId="77777777" w:rsidR="00F51986" w:rsidRDefault="00F51986" w:rsidP="00657734">
      <w:pPr>
        <w:spacing w:after="0" w:line="240" w:lineRule="auto"/>
        <w:jc w:val="both"/>
        <w:rPr>
          <w:rFonts w:cstheme="minorHAnsi"/>
          <w:b/>
          <w:bCs/>
          <w:i/>
        </w:rPr>
      </w:pPr>
    </w:p>
    <w:p w14:paraId="16D9D970" w14:textId="4FE2B918" w:rsidR="007875EA" w:rsidRPr="00A42B30" w:rsidRDefault="007875EA" w:rsidP="00657734">
      <w:pPr>
        <w:spacing w:after="0" w:line="240" w:lineRule="auto"/>
        <w:jc w:val="both"/>
        <w:rPr>
          <w:rFonts w:cstheme="minorHAnsi"/>
          <w:b/>
          <w:bCs/>
          <w:i/>
        </w:rPr>
      </w:pPr>
      <w:r w:rsidRPr="00A42B30">
        <w:rPr>
          <w:rFonts w:cstheme="minorHAnsi"/>
          <w:b/>
          <w:bCs/>
          <w:i/>
        </w:rPr>
        <w:t>Orientation et éthique de la profession</w:t>
      </w:r>
    </w:p>
    <w:p w14:paraId="3E775582" w14:textId="6A094DDC" w:rsidR="007875EA" w:rsidRPr="00F51986" w:rsidRDefault="007875EA" w:rsidP="00657734">
      <w:pPr>
        <w:autoSpaceDE w:val="0"/>
        <w:autoSpaceDN w:val="0"/>
        <w:adjustRightInd w:val="0"/>
        <w:spacing w:after="0" w:line="240" w:lineRule="auto"/>
        <w:jc w:val="both"/>
        <w:rPr>
          <w:rFonts w:cstheme="minorHAnsi"/>
          <w:color w:val="000000"/>
        </w:rPr>
      </w:pPr>
      <w:r w:rsidRPr="00F51986">
        <w:rPr>
          <w:rFonts w:cstheme="minorHAnsi"/>
          <w:color w:val="000000"/>
        </w:rPr>
        <w:t>Déduire les comportements à adopter dans une situation de soin</w:t>
      </w:r>
      <w:r w:rsidR="0092397D" w:rsidRPr="00F51986">
        <w:rPr>
          <w:rFonts w:cstheme="minorHAnsi"/>
          <w:color w:val="000000"/>
        </w:rPr>
        <w:t>s</w:t>
      </w:r>
      <w:r w:rsidRPr="00F51986">
        <w:rPr>
          <w:rFonts w:cstheme="minorHAnsi"/>
          <w:color w:val="000000"/>
        </w:rPr>
        <w:t>, en lien avec les ressources du cours (les valeurs, le secret professionnel, le code de déontologie, les droits du patient, …)</w:t>
      </w:r>
      <w:r w:rsidR="00BE1195" w:rsidRPr="00F51986">
        <w:rPr>
          <w:rFonts w:cstheme="minorHAnsi"/>
          <w:color w:val="000000"/>
        </w:rPr>
        <w:t>.</w:t>
      </w:r>
    </w:p>
    <w:p w14:paraId="01FCD9D3" w14:textId="77777777" w:rsidR="00BE1195" w:rsidRPr="00A42B30" w:rsidRDefault="00BE1195" w:rsidP="00657734">
      <w:pPr>
        <w:pStyle w:val="Paragraphedeliste"/>
        <w:autoSpaceDE w:val="0"/>
        <w:autoSpaceDN w:val="0"/>
        <w:adjustRightInd w:val="0"/>
        <w:spacing w:after="0" w:line="240" w:lineRule="auto"/>
        <w:ind w:left="1068"/>
        <w:jc w:val="both"/>
        <w:rPr>
          <w:rFonts w:cstheme="minorHAnsi"/>
          <w:color w:val="000000"/>
        </w:rPr>
      </w:pPr>
    </w:p>
    <w:p w14:paraId="0318426F" w14:textId="5C3D3284" w:rsidR="007875EA" w:rsidRPr="00A42B30" w:rsidRDefault="007875EA" w:rsidP="00657734">
      <w:pPr>
        <w:spacing w:after="0" w:line="240" w:lineRule="auto"/>
        <w:jc w:val="both"/>
        <w:rPr>
          <w:rFonts w:cstheme="minorHAnsi"/>
          <w:b/>
          <w:bCs/>
          <w:i/>
        </w:rPr>
      </w:pPr>
      <w:r w:rsidRPr="00A42B30">
        <w:rPr>
          <w:rFonts w:cstheme="minorHAnsi"/>
          <w:b/>
          <w:bCs/>
          <w:i/>
        </w:rPr>
        <w:t>Législation sociale</w:t>
      </w:r>
    </w:p>
    <w:p w14:paraId="54B94682" w14:textId="32C7DB02" w:rsidR="007875EA" w:rsidRPr="00F51986" w:rsidRDefault="007875EA" w:rsidP="00657734">
      <w:pPr>
        <w:pStyle w:val="Paragraphedeliste"/>
        <w:numPr>
          <w:ilvl w:val="0"/>
          <w:numId w:val="136"/>
        </w:numPr>
        <w:spacing w:after="0" w:line="240" w:lineRule="auto"/>
        <w:jc w:val="both"/>
        <w:rPr>
          <w:rFonts w:cstheme="minorHAnsi"/>
          <w:iCs/>
        </w:rPr>
      </w:pPr>
      <w:r w:rsidRPr="00F51986">
        <w:rPr>
          <w:rFonts w:cstheme="minorHAnsi"/>
          <w:iCs/>
        </w:rPr>
        <w:t>Analyser l’activité infirmière au regard de la législation de l’exercice de l’art infirmier</w:t>
      </w:r>
      <w:r w:rsidR="00BE1195" w:rsidRPr="00F51986">
        <w:rPr>
          <w:rFonts w:cstheme="minorHAnsi"/>
          <w:iCs/>
        </w:rPr>
        <w:t>.</w:t>
      </w:r>
    </w:p>
    <w:p w14:paraId="3589DE60" w14:textId="62DA3BEF" w:rsidR="00DB3804" w:rsidRPr="00AF19ED" w:rsidRDefault="007875EA" w:rsidP="00657734">
      <w:pPr>
        <w:pStyle w:val="Paragraphedeliste"/>
        <w:numPr>
          <w:ilvl w:val="0"/>
          <w:numId w:val="136"/>
        </w:numPr>
        <w:spacing w:after="0" w:line="240" w:lineRule="auto"/>
        <w:jc w:val="both"/>
        <w:rPr>
          <w:rFonts w:cstheme="minorHAnsi"/>
          <w:iCs/>
        </w:rPr>
        <w:sectPr w:rsidR="00DB3804" w:rsidRPr="00AF19ED" w:rsidSect="006A6332">
          <w:pgSz w:w="11906" w:h="16838"/>
          <w:pgMar w:top="1418" w:right="1418" w:bottom="1418" w:left="1418" w:header="709" w:footer="709" w:gutter="0"/>
          <w:cols w:space="708"/>
          <w:docGrid w:linePitch="360"/>
        </w:sectPr>
      </w:pPr>
      <w:r w:rsidRPr="00AF19ED">
        <w:rPr>
          <w:rFonts w:cstheme="minorHAnsi"/>
          <w:iCs/>
        </w:rPr>
        <w:t>Caractériser les particularités de l’accomplissement de l’art infirmier et ses conséquences</w:t>
      </w:r>
      <w:r w:rsidR="00BE1195" w:rsidRPr="00AF19ED">
        <w:rPr>
          <w:rFonts w:cstheme="minorHAnsi"/>
          <w:iC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3C5A19" w:rsidRPr="006D4FB0" w14:paraId="67B62E98" w14:textId="77777777" w:rsidTr="003C5A19">
        <w:trPr>
          <w:trHeight w:val="983"/>
        </w:trPr>
        <w:tc>
          <w:tcPr>
            <w:tcW w:w="709" w:type="dxa"/>
          </w:tcPr>
          <w:p w14:paraId="77FDB580" w14:textId="65DDCC72" w:rsidR="003C5A19" w:rsidRPr="006D4FB0" w:rsidRDefault="003C5A19" w:rsidP="00617D58">
            <w:r w:rsidRPr="006D4FB0">
              <w:rPr>
                <w:noProof/>
                <w:lang w:eastAsia="fr-BE"/>
              </w:rPr>
              <w:lastRenderedPageBreak/>
              <mc:AlternateContent>
                <mc:Choice Requires="wps">
                  <w:drawing>
                    <wp:anchor distT="0" distB="0" distL="114300" distR="114300" simplePos="0" relativeHeight="251661312" behindDoc="0" locked="0" layoutInCell="1" allowOverlap="1" wp14:anchorId="7F598970" wp14:editId="301F7742">
                      <wp:simplePos x="0" y="0"/>
                      <wp:positionH relativeFrom="column">
                        <wp:posOffset>-30480</wp:posOffset>
                      </wp:positionH>
                      <wp:positionV relativeFrom="paragraph">
                        <wp:posOffset>170815</wp:posOffset>
                      </wp:positionV>
                      <wp:extent cx="259080" cy="2590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8CEB0" id="Rectangle 2" o:spid="_x0000_s1026" style="position:absolute;margin-left:-2.4pt;margin-top:13.45pt;width:20.4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" fillcolor="#0070c0" strokecolor="#0070c0" strokeweight="1pt"/>
                  </w:pict>
                </mc:Fallback>
              </mc:AlternateContent>
            </w:r>
          </w:p>
        </w:tc>
        <w:tc>
          <w:tcPr>
            <w:tcW w:w="8353" w:type="dxa"/>
          </w:tcPr>
          <w:p w14:paraId="5B28F745" w14:textId="77777777" w:rsidR="003C5A19" w:rsidRPr="006D4FB0" w:rsidRDefault="003C5A19" w:rsidP="00617D58"/>
          <w:p w14:paraId="4DA2F100" w14:textId="764089EC" w:rsidR="003C5A19" w:rsidRPr="006D4FB0" w:rsidRDefault="003C5A19" w:rsidP="00617D58">
            <w:pPr>
              <w:autoSpaceDE w:val="0"/>
              <w:autoSpaceDN w:val="0"/>
              <w:adjustRightInd w:val="0"/>
              <w:rPr>
                <w:rFonts w:cstheme="minorHAnsi"/>
                <w:b/>
                <w:sz w:val="36"/>
                <w:szCs w:val="36"/>
              </w:rPr>
            </w:pPr>
            <w:r w:rsidRPr="006D4FB0">
              <w:rPr>
                <w:rFonts w:cstheme="minorHAnsi"/>
                <w:b/>
                <w:sz w:val="36"/>
                <w:szCs w:val="36"/>
              </w:rPr>
              <w:t>Acquis d’apprentissage 2</w:t>
            </w:r>
            <w:r w:rsidRPr="006D4FB0">
              <w:rPr>
                <w:rFonts w:cstheme="minorHAnsi"/>
                <w:b/>
                <w:sz w:val="36"/>
                <w:szCs w:val="36"/>
                <w:vertAlign w:val="superscript"/>
              </w:rPr>
              <w:t>ème</w:t>
            </w:r>
            <w:r w:rsidRPr="006D4FB0">
              <w:rPr>
                <w:rFonts w:cstheme="minorHAnsi"/>
                <w:b/>
                <w:sz w:val="36"/>
                <w:szCs w:val="36"/>
              </w:rPr>
              <w:t xml:space="preserve"> IH</w:t>
            </w:r>
          </w:p>
          <w:p w14:paraId="7F046C28" w14:textId="77777777" w:rsidR="003C5A19" w:rsidRPr="006D4FB0" w:rsidRDefault="003C5A19" w:rsidP="00617D58"/>
        </w:tc>
      </w:tr>
    </w:tbl>
    <w:p w14:paraId="10D727A5" w14:textId="35AECF72" w:rsidR="007875EA" w:rsidRPr="00A42B30" w:rsidRDefault="007875EA" w:rsidP="00A42B30">
      <w:pPr>
        <w:autoSpaceDE w:val="0"/>
        <w:autoSpaceDN w:val="0"/>
        <w:adjustRightInd w:val="0"/>
        <w:spacing w:after="0" w:line="240" w:lineRule="auto"/>
        <w:jc w:val="both"/>
        <w:rPr>
          <w:rFonts w:cstheme="minorHAnsi"/>
          <w:color w:val="000000"/>
          <w:sz w:val="24"/>
          <w:szCs w:val="24"/>
        </w:rPr>
      </w:pPr>
      <w:r w:rsidRPr="00A42B30">
        <w:rPr>
          <w:rFonts w:cstheme="minorHAnsi"/>
          <w:b/>
          <w:color w:val="000000"/>
          <w:sz w:val="24"/>
          <w:szCs w:val="24"/>
        </w:rPr>
        <w:t>Type de situations d’apprentissage</w:t>
      </w:r>
    </w:p>
    <w:p w14:paraId="29189679" w14:textId="77777777" w:rsidR="007875EA" w:rsidRPr="00A42B30" w:rsidRDefault="007875EA" w:rsidP="00A42B30">
      <w:pPr>
        <w:autoSpaceDE w:val="0"/>
        <w:autoSpaceDN w:val="0"/>
        <w:adjustRightInd w:val="0"/>
        <w:spacing w:after="0" w:line="240" w:lineRule="auto"/>
        <w:jc w:val="both"/>
        <w:rPr>
          <w:rFonts w:cstheme="minorHAnsi"/>
          <w:color w:val="000000"/>
        </w:rPr>
      </w:pPr>
    </w:p>
    <w:p w14:paraId="2F5155E8" w14:textId="0E59173E" w:rsidR="007875EA" w:rsidRPr="00A42B30" w:rsidRDefault="007875EA" w:rsidP="00A42B30">
      <w:pPr>
        <w:autoSpaceDE w:val="0"/>
        <w:autoSpaceDN w:val="0"/>
        <w:adjustRightInd w:val="0"/>
        <w:spacing w:after="0" w:line="240" w:lineRule="auto"/>
        <w:jc w:val="both"/>
        <w:rPr>
          <w:rFonts w:cstheme="minorHAnsi"/>
        </w:rPr>
      </w:pPr>
      <w:r w:rsidRPr="00A42B30">
        <w:rPr>
          <w:rFonts w:cstheme="minorHAnsi"/>
        </w:rPr>
        <w:t xml:space="preserve">Une situation de soins infirmiers prévisible et habituelle auprès d’une personne qui présente des problèmes de santé d’ordre médical, chirurgical, psychiatrique, </w:t>
      </w:r>
      <w:r w:rsidR="00651240" w:rsidRPr="00A42B30">
        <w:rPr>
          <w:rFonts w:cstheme="minorHAnsi"/>
        </w:rPr>
        <w:t>un</w:t>
      </w:r>
      <w:r w:rsidRPr="00A42B30">
        <w:rPr>
          <w:rFonts w:cstheme="minorHAnsi"/>
        </w:rPr>
        <w:t xml:space="preserve"> handicap et/ou qui est engagée dans </w:t>
      </w:r>
      <w:r w:rsidR="00A175C9" w:rsidRPr="00A42B30">
        <w:rPr>
          <w:rFonts w:cstheme="minorHAnsi"/>
        </w:rPr>
        <w:t>son</w:t>
      </w:r>
      <w:r w:rsidRPr="00A42B30">
        <w:rPr>
          <w:rFonts w:cstheme="minorHAnsi"/>
        </w:rPr>
        <w:t xml:space="preserve"> processus de vie</w:t>
      </w:r>
      <w:r w:rsidR="00EF0778" w:rsidRPr="00A42B30">
        <w:rPr>
          <w:rFonts w:cstheme="minorHAnsi"/>
        </w:rPr>
        <w:t>.</w:t>
      </w:r>
    </w:p>
    <w:p w14:paraId="5E5976BA" w14:textId="77777777" w:rsidR="007875EA" w:rsidRPr="00A42B30" w:rsidRDefault="007875EA" w:rsidP="00A42B30">
      <w:pPr>
        <w:autoSpaceDE w:val="0"/>
        <w:autoSpaceDN w:val="0"/>
        <w:adjustRightInd w:val="0"/>
        <w:spacing w:after="0" w:line="240" w:lineRule="auto"/>
        <w:jc w:val="both"/>
        <w:rPr>
          <w:rFonts w:cstheme="minorHAnsi"/>
        </w:rPr>
      </w:pPr>
    </w:p>
    <w:p w14:paraId="292CA86B" w14:textId="0ADD5C4D" w:rsidR="007875EA" w:rsidRPr="00A42B30" w:rsidRDefault="007875EA" w:rsidP="00A42B30">
      <w:pPr>
        <w:autoSpaceDE w:val="0"/>
        <w:autoSpaceDN w:val="0"/>
        <w:adjustRightInd w:val="0"/>
        <w:spacing w:after="0" w:line="240" w:lineRule="auto"/>
        <w:jc w:val="both"/>
        <w:rPr>
          <w:rFonts w:cstheme="minorHAnsi"/>
          <w:b/>
          <w:color w:val="000000"/>
          <w:sz w:val="24"/>
          <w:szCs w:val="24"/>
        </w:rPr>
      </w:pPr>
      <w:r w:rsidRPr="00A42B30">
        <w:rPr>
          <w:rFonts w:cstheme="minorHAnsi"/>
          <w:b/>
          <w:color w:val="000000"/>
          <w:sz w:val="24"/>
          <w:szCs w:val="24"/>
        </w:rPr>
        <w:t>Niveau d’autonomie</w:t>
      </w:r>
    </w:p>
    <w:p w14:paraId="3145EB76" w14:textId="77777777" w:rsidR="007875EA" w:rsidRPr="00A42B30" w:rsidRDefault="007875EA" w:rsidP="00A42B30">
      <w:pPr>
        <w:autoSpaceDE w:val="0"/>
        <w:autoSpaceDN w:val="0"/>
        <w:adjustRightInd w:val="0"/>
        <w:spacing w:after="0" w:line="240" w:lineRule="auto"/>
        <w:jc w:val="both"/>
        <w:rPr>
          <w:rFonts w:cstheme="minorHAnsi"/>
          <w:b/>
          <w:color w:val="000000"/>
        </w:rPr>
      </w:pPr>
    </w:p>
    <w:p w14:paraId="6266D87E" w14:textId="6936D9E3" w:rsidR="007875EA" w:rsidRPr="00627F82" w:rsidRDefault="007875EA" w:rsidP="0077093D">
      <w:pPr>
        <w:pStyle w:val="Paragraphedeliste"/>
        <w:numPr>
          <w:ilvl w:val="0"/>
          <w:numId w:val="137"/>
        </w:numPr>
        <w:autoSpaceDE w:val="0"/>
        <w:autoSpaceDN w:val="0"/>
        <w:adjustRightInd w:val="0"/>
        <w:spacing w:after="0" w:line="240" w:lineRule="auto"/>
        <w:jc w:val="both"/>
        <w:rPr>
          <w:rFonts w:cstheme="minorHAnsi"/>
          <w:color w:val="000000"/>
        </w:rPr>
      </w:pPr>
      <w:r w:rsidRPr="00627F82">
        <w:rPr>
          <w:rFonts w:cstheme="minorHAnsi"/>
          <w:color w:val="000000"/>
        </w:rPr>
        <w:t>Adapter seul</w:t>
      </w:r>
      <w:r w:rsidR="00EF0778" w:rsidRPr="00627F82">
        <w:rPr>
          <w:rFonts w:cstheme="minorHAnsi"/>
          <w:color w:val="000000"/>
        </w:rPr>
        <w:t>.e</w:t>
      </w:r>
      <w:r w:rsidRPr="00627F82">
        <w:rPr>
          <w:rFonts w:cstheme="minorHAnsi"/>
          <w:color w:val="000000"/>
        </w:rPr>
        <w:t xml:space="preserve"> les soins par rapport aux dépendances de la personne</w:t>
      </w:r>
      <w:r w:rsidR="00EF0778" w:rsidRPr="00627F82">
        <w:rPr>
          <w:rFonts w:cstheme="minorHAnsi"/>
          <w:color w:val="000000"/>
        </w:rPr>
        <w:t>.</w:t>
      </w:r>
    </w:p>
    <w:p w14:paraId="1E8C56AE" w14:textId="517DFBEF" w:rsidR="007875EA" w:rsidRPr="00627F82" w:rsidRDefault="007875EA" w:rsidP="0077093D">
      <w:pPr>
        <w:pStyle w:val="Paragraphedeliste"/>
        <w:numPr>
          <w:ilvl w:val="0"/>
          <w:numId w:val="137"/>
        </w:numPr>
        <w:autoSpaceDE w:val="0"/>
        <w:autoSpaceDN w:val="0"/>
        <w:adjustRightInd w:val="0"/>
        <w:spacing w:after="0" w:line="240" w:lineRule="auto"/>
        <w:jc w:val="both"/>
        <w:rPr>
          <w:rFonts w:cstheme="minorHAnsi"/>
          <w:color w:val="000000"/>
        </w:rPr>
      </w:pPr>
      <w:r w:rsidRPr="00627F82">
        <w:rPr>
          <w:rFonts w:cstheme="minorHAnsi"/>
          <w:color w:val="000000"/>
        </w:rPr>
        <w:t>Se référer à un professionnel face aux situations problématiques rencontrées</w:t>
      </w:r>
      <w:r w:rsidR="00EF0778" w:rsidRPr="00627F82">
        <w:rPr>
          <w:rFonts w:cstheme="minorHAnsi"/>
          <w:color w:val="000000"/>
        </w:rPr>
        <w:t>.</w:t>
      </w:r>
    </w:p>
    <w:p w14:paraId="08E62330" w14:textId="77777777" w:rsidR="007875EA" w:rsidRPr="00A42B30" w:rsidRDefault="007875EA" w:rsidP="00A42B30">
      <w:pPr>
        <w:autoSpaceDE w:val="0"/>
        <w:autoSpaceDN w:val="0"/>
        <w:adjustRightInd w:val="0"/>
        <w:spacing w:after="0" w:line="240" w:lineRule="auto"/>
        <w:jc w:val="both"/>
        <w:rPr>
          <w:rFonts w:cstheme="minorHAnsi"/>
          <w:b/>
          <w:color w:val="000000"/>
        </w:rPr>
      </w:pPr>
    </w:p>
    <w:p w14:paraId="7FE090F8" w14:textId="7851C00A" w:rsidR="007875EA" w:rsidRPr="00A42B30" w:rsidRDefault="007875EA" w:rsidP="00A42B30">
      <w:pPr>
        <w:autoSpaceDE w:val="0"/>
        <w:autoSpaceDN w:val="0"/>
        <w:adjustRightInd w:val="0"/>
        <w:spacing w:after="0" w:line="240" w:lineRule="auto"/>
        <w:jc w:val="both"/>
        <w:rPr>
          <w:rFonts w:cstheme="minorHAnsi"/>
          <w:b/>
          <w:color w:val="000000"/>
          <w:sz w:val="24"/>
          <w:szCs w:val="24"/>
        </w:rPr>
      </w:pPr>
      <w:r w:rsidRPr="00A42B30">
        <w:rPr>
          <w:rFonts w:cstheme="minorHAnsi"/>
          <w:b/>
          <w:color w:val="000000"/>
          <w:sz w:val="24"/>
          <w:szCs w:val="24"/>
        </w:rPr>
        <w:t>Enseignement théorique</w:t>
      </w:r>
    </w:p>
    <w:p w14:paraId="6526848F" w14:textId="77777777" w:rsidR="007875EA" w:rsidRPr="00A42B30" w:rsidRDefault="007875EA" w:rsidP="00A42B30">
      <w:pPr>
        <w:autoSpaceDE w:val="0"/>
        <w:autoSpaceDN w:val="0"/>
        <w:adjustRightInd w:val="0"/>
        <w:spacing w:after="0" w:line="240" w:lineRule="auto"/>
        <w:rPr>
          <w:rFonts w:cstheme="minorHAnsi"/>
          <w:color w:val="000000"/>
        </w:rPr>
      </w:pPr>
    </w:p>
    <w:p w14:paraId="1C6D7450" w14:textId="77777777" w:rsidR="00C413BE"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bCs/>
          <w:color w:val="000000"/>
        </w:rPr>
      </w:pPr>
      <w:r w:rsidRPr="00A42B30">
        <w:rPr>
          <w:rFonts w:cstheme="minorHAnsi"/>
          <w:b/>
          <w:color w:val="000000"/>
        </w:rPr>
        <w:t>Compétence 1</w:t>
      </w:r>
      <w:r w:rsidR="00627F82">
        <w:rPr>
          <w:rFonts w:cstheme="minorHAnsi"/>
          <w:b/>
          <w:color w:val="000000"/>
        </w:rPr>
        <w:t xml:space="preserve"> : </w:t>
      </w:r>
      <w:r w:rsidR="00C413BE" w:rsidRPr="00C413BE">
        <w:rPr>
          <w:rFonts w:cstheme="minorHAnsi"/>
          <w:bCs/>
          <w:color w:val="000000"/>
        </w:rPr>
        <w:t xml:space="preserve">Diagnostiquer de façon indépendante les soins infirmiers requis, sur la base des connaissances théoriques et cliniques en usage, planifier, organiser et administrer les soins infirmiers aux patients, sur la base des connaissances et des aptitudes acquises afin d'améliorer la pratique professionnelle. </w:t>
      </w:r>
    </w:p>
    <w:p w14:paraId="11B85591" w14:textId="50E92CEE"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b/>
          <w:color w:val="000000"/>
        </w:rPr>
      </w:pPr>
      <w:r w:rsidRPr="00A42B30">
        <w:rPr>
          <w:rFonts w:cstheme="minorHAnsi"/>
        </w:rPr>
        <w:t>(Concevoir un projet de soins (A) et Mettre en œuvre les interventions de soins (B</w:t>
      </w:r>
      <w:r w:rsidR="008F2D83" w:rsidRPr="00A42B30">
        <w:rPr>
          <w:rFonts w:cstheme="minorHAnsi"/>
        </w:rPr>
        <w:t>))</w:t>
      </w:r>
      <w:r w:rsidR="00EF0778" w:rsidRPr="00A42B30">
        <w:rPr>
          <w:rFonts w:cstheme="minorHAnsi"/>
        </w:rPr>
        <w:t>.</w:t>
      </w:r>
    </w:p>
    <w:p w14:paraId="67B75991" w14:textId="77777777" w:rsidR="007875EA" w:rsidRPr="00A42B30" w:rsidRDefault="007875EA" w:rsidP="00A42B30">
      <w:pPr>
        <w:autoSpaceDE w:val="0"/>
        <w:autoSpaceDN w:val="0"/>
        <w:adjustRightInd w:val="0"/>
        <w:spacing w:after="0" w:line="240" w:lineRule="auto"/>
        <w:jc w:val="both"/>
        <w:rPr>
          <w:rFonts w:cstheme="minorHAnsi"/>
          <w:b/>
          <w:i/>
          <w:color w:val="000000"/>
        </w:rPr>
      </w:pPr>
    </w:p>
    <w:p w14:paraId="7FF3EADC" w14:textId="274F3C88"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w:t>
      </w:r>
      <w:r w:rsidR="00EF0778" w:rsidRPr="00A42B30">
        <w:rPr>
          <w:rFonts w:cstheme="minorHAnsi"/>
          <w:b/>
          <w:color w:val="000000"/>
        </w:rPr>
        <w:t>s</w:t>
      </w:r>
      <w:r w:rsidRPr="00A42B30">
        <w:rPr>
          <w:rFonts w:cstheme="minorHAnsi"/>
          <w:b/>
          <w:color w:val="000000"/>
        </w:rPr>
        <w:t xml:space="preserve"> de 2</w:t>
      </w:r>
      <w:r w:rsidRPr="00A42B30">
        <w:rPr>
          <w:rFonts w:cstheme="minorHAnsi"/>
          <w:b/>
          <w:color w:val="000000"/>
          <w:vertAlign w:val="superscript"/>
        </w:rPr>
        <w:t>ème</w:t>
      </w:r>
      <w:r w:rsidRPr="00A42B30">
        <w:rPr>
          <w:rFonts w:cstheme="minorHAnsi"/>
          <w:b/>
          <w:color w:val="000000"/>
        </w:rPr>
        <w:t xml:space="preserve"> année </w:t>
      </w:r>
    </w:p>
    <w:p w14:paraId="4B85FC4C" w14:textId="5C16D553" w:rsidR="007875EA" w:rsidRPr="00A42B30" w:rsidRDefault="007875EA" w:rsidP="00657734">
      <w:pPr>
        <w:pStyle w:val="Paragraphedeliste"/>
        <w:numPr>
          <w:ilvl w:val="0"/>
          <w:numId w:val="138"/>
        </w:numPr>
        <w:spacing w:after="0" w:line="240" w:lineRule="auto"/>
        <w:jc w:val="both"/>
        <w:rPr>
          <w:rFonts w:cstheme="minorHAnsi"/>
          <w:i/>
        </w:rPr>
      </w:pPr>
      <w:r w:rsidRPr="00A42B30">
        <w:rPr>
          <w:rFonts w:cstheme="minorHAnsi"/>
          <w:i/>
        </w:rPr>
        <w:t>Poser un jugement clinique (A)</w:t>
      </w:r>
      <w:r w:rsidR="00EF0778" w:rsidRPr="00A42B30">
        <w:rPr>
          <w:rFonts w:cstheme="minorHAnsi"/>
          <w:i/>
        </w:rPr>
        <w:t>.</w:t>
      </w:r>
    </w:p>
    <w:p w14:paraId="6E2CCB8B" w14:textId="4A608D2F" w:rsidR="007875EA" w:rsidRPr="00A42B30" w:rsidRDefault="007875EA" w:rsidP="00657734">
      <w:pPr>
        <w:pStyle w:val="Paragraphedeliste"/>
        <w:numPr>
          <w:ilvl w:val="0"/>
          <w:numId w:val="138"/>
        </w:numPr>
        <w:spacing w:after="0" w:line="240" w:lineRule="auto"/>
        <w:jc w:val="both"/>
        <w:rPr>
          <w:rFonts w:cstheme="minorHAnsi"/>
          <w:i/>
        </w:rPr>
      </w:pPr>
      <w:r w:rsidRPr="00A42B30">
        <w:rPr>
          <w:rFonts w:cstheme="minorHAnsi"/>
          <w:i/>
        </w:rPr>
        <w:t>Mettre en œuvre des interventions</w:t>
      </w:r>
      <w:r w:rsidR="00A175C9" w:rsidRPr="00A42B30">
        <w:rPr>
          <w:rFonts w:cstheme="minorHAnsi"/>
          <w:i/>
        </w:rPr>
        <w:t xml:space="preserve"> de soins</w:t>
      </w:r>
      <w:r w:rsidRPr="00A42B30">
        <w:rPr>
          <w:rFonts w:cstheme="minorHAnsi"/>
          <w:i/>
        </w:rPr>
        <w:t xml:space="preserve"> (relevant du programme de 2</w:t>
      </w:r>
      <w:r w:rsidRPr="00A42B30">
        <w:rPr>
          <w:rFonts w:cstheme="minorHAnsi"/>
          <w:i/>
          <w:vertAlign w:val="superscript"/>
        </w:rPr>
        <w:t>ème</w:t>
      </w:r>
      <w:r w:rsidRPr="00A42B30">
        <w:rPr>
          <w:rFonts w:cstheme="minorHAnsi"/>
          <w:i/>
        </w:rPr>
        <w:t xml:space="preserve"> année) (B)</w:t>
      </w:r>
      <w:r w:rsidR="00EF0778" w:rsidRPr="00A42B30">
        <w:rPr>
          <w:rFonts w:cstheme="minorHAnsi"/>
          <w:i/>
        </w:rPr>
        <w:t>.</w:t>
      </w:r>
    </w:p>
    <w:p w14:paraId="0754A3DF" w14:textId="77777777" w:rsidR="00627F82" w:rsidRDefault="00627F82" w:rsidP="00657734">
      <w:pPr>
        <w:spacing w:after="0" w:line="240" w:lineRule="auto"/>
        <w:jc w:val="both"/>
        <w:rPr>
          <w:rFonts w:cstheme="minorHAnsi"/>
          <w:i/>
        </w:rPr>
      </w:pPr>
    </w:p>
    <w:p w14:paraId="2F923D66" w14:textId="77777777" w:rsidR="00627F82" w:rsidRDefault="00627F82" w:rsidP="00657734">
      <w:pPr>
        <w:spacing w:after="0" w:line="240" w:lineRule="auto"/>
        <w:jc w:val="both"/>
        <w:rPr>
          <w:rFonts w:cstheme="minorHAnsi"/>
          <w:i/>
        </w:rPr>
      </w:pPr>
    </w:p>
    <w:p w14:paraId="47898ED4" w14:textId="551F5F27"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développement de la compétence</w:t>
      </w:r>
      <w:r w:rsidR="008F2D83" w:rsidRPr="00A42B30">
        <w:rPr>
          <w:rFonts w:cstheme="minorHAnsi"/>
          <w:b/>
          <w:bCs/>
          <w:i/>
        </w:rPr>
        <w:t xml:space="preserve"> (A)</w:t>
      </w:r>
      <w:r w:rsidR="008F2D83" w:rsidRPr="00A42B30">
        <w:rPr>
          <w:rFonts w:cstheme="minorHAnsi"/>
          <w:bCs/>
          <w:iCs/>
        </w:rPr>
        <w:t xml:space="preserve"> </w:t>
      </w:r>
      <w:r w:rsidRPr="00A42B30">
        <w:rPr>
          <w:rFonts w:cstheme="minorHAnsi"/>
          <w:i/>
        </w:rPr>
        <w:t>sont</w:t>
      </w:r>
      <w:r w:rsidR="008F2D83" w:rsidRPr="00A42B30">
        <w:rPr>
          <w:rFonts w:cstheme="minorHAnsi"/>
          <w:i/>
        </w:rPr>
        <w:t> :</w:t>
      </w:r>
      <w:r w:rsidRPr="00A42B30">
        <w:rPr>
          <w:rFonts w:cstheme="minorHAnsi"/>
          <w:i/>
        </w:rPr>
        <w:t> </w:t>
      </w:r>
    </w:p>
    <w:p w14:paraId="760EF932" w14:textId="77777777" w:rsidR="00627F82" w:rsidRDefault="00627F82" w:rsidP="00657734">
      <w:pPr>
        <w:spacing w:after="0" w:line="240" w:lineRule="auto"/>
        <w:jc w:val="both"/>
        <w:rPr>
          <w:rFonts w:cstheme="minorHAnsi"/>
          <w:b/>
          <w:i/>
        </w:rPr>
      </w:pPr>
    </w:p>
    <w:p w14:paraId="03393442" w14:textId="184A50EB" w:rsidR="007875EA" w:rsidRPr="00A42B30" w:rsidRDefault="007875EA" w:rsidP="00657734">
      <w:pPr>
        <w:spacing w:after="0" w:line="240" w:lineRule="auto"/>
        <w:jc w:val="both"/>
        <w:rPr>
          <w:rFonts w:cstheme="minorHAnsi"/>
          <w:b/>
          <w:i/>
        </w:rPr>
      </w:pPr>
      <w:r w:rsidRPr="00A42B30">
        <w:rPr>
          <w:rFonts w:cstheme="minorHAnsi"/>
          <w:b/>
          <w:i/>
        </w:rPr>
        <w:t>Principes généraux de santé et soins infirmier</w:t>
      </w:r>
      <w:r w:rsidR="00E345DA" w:rsidRPr="00A42B30">
        <w:rPr>
          <w:rFonts w:cstheme="minorHAnsi"/>
          <w:b/>
          <w:i/>
        </w:rPr>
        <w:t>s</w:t>
      </w:r>
    </w:p>
    <w:p w14:paraId="44968844" w14:textId="4FF729D5" w:rsidR="007875EA" w:rsidRPr="00627F82" w:rsidRDefault="007875EA" w:rsidP="00657734">
      <w:pPr>
        <w:pStyle w:val="Paragraphedeliste"/>
        <w:numPr>
          <w:ilvl w:val="0"/>
          <w:numId w:val="139"/>
        </w:numPr>
        <w:spacing w:after="0" w:line="240" w:lineRule="auto"/>
        <w:jc w:val="both"/>
        <w:rPr>
          <w:rFonts w:cstheme="minorHAnsi"/>
          <w:bCs/>
          <w:iCs/>
        </w:rPr>
      </w:pPr>
      <w:r w:rsidRPr="00627F82">
        <w:rPr>
          <w:rFonts w:cstheme="minorHAnsi"/>
          <w:bCs/>
          <w:iCs/>
        </w:rPr>
        <w:t>Signaler les données en lien avec une complication médicale</w:t>
      </w:r>
      <w:r w:rsidR="00EF0778" w:rsidRPr="00627F82">
        <w:rPr>
          <w:rFonts w:cstheme="minorHAnsi"/>
          <w:bCs/>
          <w:iCs/>
        </w:rPr>
        <w:t>.</w:t>
      </w:r>
    </w:p>
    <w:p w14:paraId="5DF66CB3" w14:textId="580CB8C1" w:rsidR="007875EA" w:rsidRPr="00627F82" w:rsidRDefault="007875EA" w:rsidP="00657734">
      <w:pPr>
        <w:pStyle w:val="Paragraphedeliste"/>
        <w:numPr>
          <w:ilvl w:val="0"/>
          <w:numId w:val="139"/>
        </w:numPr>
        <w:spacing w:after="0" w:line="240" w:lineRule="auto"/>
        <w:jc w:val="both"/>
        <w:rPr>
          <w:rFonts w:cstheme="minorHAnsi"/>
        </w:rPr>
      </w:pPr>
      <w:r w:rsidRPr="00627F82">
        <w:rPr>
          <w:rFonts w:cstheme="minorHAnsi"/>
        </w:rPr>
        <w:t>Formuler un jugement clinique, diagnostique et thérapeutique pour un diagnostic infirmier à un moment précis</w:t>
      </w:r>
      <w:r w:rsidR="00EF0778" w:rsidRPr="00627F82">
        <w:rPr>
          <w:rFonts w:cstheme="minorHAnsi"/>
        </w:rPr>
        <w:t>.</w:t>
      </w:r>
    </w:p>
    <w:p w14:paraId="51B4F142" w14:textId="7B189EEC" w:rsidR="007875EA" w:rsidRPr="00627F82" w:rsidRDefault="007875EA" w:rsidP="00657734">
      <w:pPr>
        <w:pStyle w:val="Paragraphedeliste"/>
        <w:numPr>
          <w:ilvl w:val="0"/>
          <w:numId w:val="139"/>
        </w:numPr>
        <w:spacing w:after="0" w:line="240" w:lineRule="auto"/>
        <w:jc w:val="both"/>
        <w:rPr>
          <w:rFonts w:cstheme="minorHAnsi"/>
        </w:rPr>
      </w:pPr>
      <w:r w:rsidRPr="00627F82">
        <w:rPr>
          <w:rFonts w:cstheme="minorHAnsi"/>
        </w:rPr>
        <w:t>Argumenter ce jugement clinique</w:t>
      </w:r>
      <w:r w:rsidR="00EF0778" w:rsidRPr="00627F82">
        <w:rPr>
          <w:rFonts w:cstheme="minorHAnsi"/>
        </w:rPr>
        <w:t>.</w:t>
      </w:r>
    </w:p>
    <w:p w14:paraId="0A9728BB" w14:textId="77777777" w:rsidR="00806922" w:rsidRDefault="00806922" w:rsidP="00657734">
      <w:pPr>
        <w:autoSpaceDE w:val="0"/>
        <w:autoSpaceDN w:val="0"/>
        <w:adjustRightInd w:val="0"/>
        <w:spacing w:after="0" w:line="240" w:lineRule="auto"/>
        <w:jc w:val="both"/>
        <w:rPr>
          <w:rFonts w:cstheme="minorHAnsi"/>
          <w:b/>
          <w:i/>
          <w:color w:val="000000"/>
        </w:rPr>
      </w:pPr>
    </w:p>
    <w:p w14:paraId="25984FD6" w14:textId="7AAAEEC6"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Médecine générale et spécialités médicales CT</w:t>
      </w:r>
    </w:p>
    <w:p w14:paraId="5F3B9CEE" w14:textId="7A95C9A1" w:rsidR="007875EA" w:rsidRPr="00806922" w:rsidRDefault="007875EA" w:rsidP="00657734">
      <w:pPr>
        <w:pStyle w:val="Paragraphedeliste"/>
        <w:numPr>
          <w:ilvl w:val="0"/>
          <w:numId w:val="139"/>
        </w:numPr>
        <w:spacing w:after="0" w:line="240" w:lineRule="auto"/>
        <w:jc w:val="both"/>
        <w:rPr>
          <w:rFonts w:cstheme="minorHAnsi"/>
        </w:rPr>
      </w:pPr>
      <w:r w:rsidRPr="00806922">
        <w:rPr>
          <w:rFonts w:cstheme="minorHAnsi"/>
        </w:rPr>
        <w:t xml:space="preserve">Relier les signes et les symptômes surveillés à une suspicion de </w:t>
      </w:r>
      <w:r w:rsidR="008F2D83" w:rsidRPr="00806922">
        <w:rPr>
          <w:rFonts w:cstheme="minorHAnsi"/>
        </w:rPr>
        <w:t>complication</w:t>
      </w:r>
      <w:r w:rsidRPr="00806922">
        <w:rPr>
          <w:rFonts w:cstheme="minorHAnsi"/>
        </w:rPr>
        <w:t xml:space="preserve"> médicale</w:t>
      </w:r>
      <w:r w:rsidR="00EF0778" w:rsidRPr="00806922">
        <w:rPr>
          <w:rFonts w:cstheme="minorHAnsi"/>
        </w:rPr>
        <w:t>.</w:t>
      </w:r>
    </w:p>
    <w:p w14:paraId="0D004EA6" w14:textId="5F65161B" w:rsidR="007875EA" w:rsidRPr="00806922" w:rsidRDefault="007875EA" w:rsidP="00657734">
      <w:pPr>
        <w:pStyle w:val="Paragraphedeliste"/>
        <w:numPr>
          <w:ilvl w:val="0"/>
          <w:numId w:val="139"/>
        </w:numPr>
        <w:spacing w:after="0" w:line="240" w:lineRule="auto"/>
        <w:jc w:val="both"/>
        <w:rPr>
          <w:rFonts w:cstheme="minorHAnsi"/>
        </w:rPr>
      </w:pPr>
      <w:r w:rsidRPr="00806922">
        <w:rPr>
          <w:rFonts w:cstheme="minorHAnsi"/>
        </w:rPr>
        <w:t>Relier la suspicion de complication aux prescriptions médicales</w:t>
      </w:r>
      <w:r w:rsidR="00EF0778" w:rsidRPr="00806922">
        <w:rPr>
          <w:rFonts w:cstheme="minorHAnsi"/>
        </w:rPr>
        <w:t>.</w:t>
      </w:r>
    </w:p>
    <w:p w14:paraId="5FD5F744" w14:textId="440DE3F3" w:rsidR="007875EA" w:rsidRPr="00806922" w:rsidRDefault="007875EA" w:rsidP="00657734">
      <w:pPr>
        <w:pStyle w:val="Paragraphedeliste"/>
        <w:numPr>
          <w:ilvl w:val="0"/>
          <w:numId w:val="139"/>
        </w:numPr>
        <w:spacing w:after="0" w:line="240" w:lineRule="auto"/>
        <w:jc w:val="both"/>
        <w:rPr>
          <w:rFonts w:cstheme="minorHAnsi"/>
        </w:rPr>
      </w:pPr>
      <w:r w:rsidRPr="00806922">
        <w:rPr>
          <w:rFonts w:cstheme="minorHAnsi"/>
        </w:rPr>
        <w:t>Etablir les liens entre les signes et les symptômes à surveiller et/ou les facteurs de risques liés à des complications des interventions à visée diagnostique</w:t>
      </w:r>
      <w:r w:rsidR="00EF0778" w:rsidRPr="00806922">
        <w:rPr>
          <w:rFonts w:cstheme="minorHAnsi"/>
        </w:rPr>
        <w:t>.</w:t>
      </w:r>
    </w:p>
    <w:p w14:paraId="2E7BD80D" w14:textId="63EEA875" w:rsidR="007875EA" w:rsidRPr="00806922" w:rsidRDefault="007875EA" w:rsidP="00657734">
      <w:pPr>
        <w:pStyle w:val="Paragraphedeliste"/>
        <w:numPr>
          <w:ilvl w:val="0"/>
          <w:numId w:val="139"/>
        </w:numPr>
        <w:spacing w:after="0" w:line="240" w:lineRule="auto"/>
        <w:jc w:val="both"/>
        <w:rPr>
          <w:rFonts w:cstheme="minorHAnsi"/>
        </w:rPr>
      </w:pPr>
      <w:r w:rsidRPr="00806922">
        <w:rPr>
          <w:rFonts w:cstheme="minorHAnsi"/>
        </w:rPr>
        <w:t>Argumenter le choix d’un diagnostic infirmier, d’un résultat attendu et d’activités de soins infirmiers</w:t>
      </w:r>
      <w:r w:rsidR="00EF0778" w:rsidRPr="00806922">
        <w:rPr>
          <w:rFonts w:cstheme="minorHAnsi"/>
        </w:rPr>
        <w:t>.</w:t>
      </w:r>
    </w:p>
    <w:p w14:paraId="601C3739" w14:textId="77777777" w:rsidR="007875EA" w:rsidRPr="00A42B30" w:rsidRDefault="007875EA" w:rsidP="00657734">
      <w:pPr>
        <w:pStyle w:val="Paragraphedeliste"/>
        <w:autoSpaceDE w:val="0"/>
        <w:autoSpaceDN w:val="0"/>
        <w:adjustRightInd w:val="0"/>
        <w:spacing w:after="0" w:line="240" w:lineRule="auto"/>
        <w:ind w:left="1068"/>
        <w:jc w:val="both"/>
        <w:rPr>
          <w:rFonts w:cstheme="minorHAnsi"/>
          <w:color w:val="000000"/>
        </w:rPr>
      </w:pPr>
    </w:p>
    <w:p w14:paraId="357F7101"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Chirurgie générale et spécialités chirurgicales CT</w:t>
      </w:r>
    </w:p>
    <w:p w14:paraId="751F1165" w14:textId="005D328C" w:rsidR="007875EA" w:rsidRPr="00806922" w:rsidRDefault="00FD1DBE" w:rsidP="00657734">
      <w:pPr>
        <w:pStyle w:val="Paragraphedeliste"/>
        <w:numPr>
          <w:ilvl w:val="0"/>
          <w:numId w:val="139"/>
        </w:numPr>
        <w:spacing w:after="0" w:line="240" w:lineRule="auto"/>
        <w:jc w:val="both"/>
        <w:rPr>
          <w:rFonts w:cstheme="minorHAnsi"/>
        </w:rPr>
      </w:pPr>
      <w:r>
        <w:rPr>
          <w:rFonts w:cstheme="minorHAnsi"/>
        </w:rPr>
        <w:t>É</w:t>
      </w:r>
      <w:r w:rsidR="007875EA" w:rsidRPr="00806922">
        <w:rPr>
          <w:rFonts w:cstheme="minorHAnsi"/>
        </w:rPr>
        <w:t>tablir les liens entre les signes et les symptômes à surveiller et/ou les facteurs de risques liés à des complications chirurgicales potentielles</w:t>
      </w:r>
      <w:r w:rsidR="00EF0778" w:rsidRPr="00806922">
        <w:rPr>
          <w:rFonts w:cstheme="minorHAnsi"/>
        </w:rPr>
        <w:t>.</w:t>
      </w:r>
    </w:p>
    <w:p w14:paraId="43EB4E52" w14:textId="5CEF5984" w:rsidR="007875EA" w:rsidRPr="00806922" w:rsidRDefault="00FD1DBE" w:rsidP="00657734">
      <w:pPr>
        <w:pStyle w:val="Paragraphedeliste"/>
        <w:numPr>
          <w:ilvl w:val="0"/>
          <w:numId w:val="139"/>
        </w:numPr>
        <w:spacing w:after="0" w:line="240" w:lineRule="auto"/>
        <w:jc w:val="both"/>
        <w:rPr>
          <w:rFonts w:cstheme="minorHAnsi"/>
        </w:rPr>
      </w:pPr>
      <w:r>
        <w:rPr>
          <w:rFonts w:cstheme="minorHAnsi"/>
        </w:rPr>
        <w:t>É</w:t>
      </w:r>
      <w:r w:rsidR="007875EA" w:rsidRPr="00806922">
        <w:rPr>
          <w:rFonts w:cstheme="minorHAnsi"/>
        </w:rPr>
        <w:t>tablir les liens entre les signes et les symptômes à surveiller et/ou les facteurs de risques liés à des complications aux prescriptions médicales</w:t>
      </w:r>
      <w:r w:rsidR="00EF0778" w:rsidRPr="00806922">
        <w:rPr>
          <w:rFonts w:cstheme="minorHAnsi"/>
        </w:rPr>
        <w:t>.</w:t>
      </w:r>
    </w:p>
    <w:p w14:paraId="352878BB" w14:textId="13D2A963" w:rsidR="007875EA" w:rsidRPr="00806922" w:rsidRDefault="007875EA" w:rsidP="00657734">
      <w:pPr>
        <w:pStyle w:val="Paragraphedeliste"/>
        <w:numPr>
          <w:ilvl w:val="0"/>
          <w:numId w:val="139"/>
        </w:numPr>
        <w:spacing w:after="0" w:line="240" w:lineRule="auto"/>
        <w:jc w:val="both"/>
        <w:rPr>
          <w:rFonts w:cstheme="minorHAnsi"/>
        </w:rPr>
      </w:pPr>
      <w:r w:rsidRPr="00806922">
        <w:rPr>
          <w:rFonts w:cstheme="minorHAnsi"/>
        </w:rPr>
        <w:t>Argumenter le choix d’un diagnostic infirmier, d’un résultat attendu et d’activités de soins infirmiers</w:t>
      </w:r>
      <w:r w:rsidR="00EF0778" w:rsidRPr="00806922">
        <w:rPr>
          <w:rFonts w:cstheme="minorHAnsi"/>
        </w:rPr>
        <w:t>.</w:t>
      </w:r>
    </w:p>
    <w:p w14:paraId="2D39F299"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lastRenderedPageBreak/>
        <w:t>Puériculture et pédiatrie CT</w:t>
      </w:r>
    </w:p>
    <w:p w14:paraId="231CA163" w14:textId="77777777" w:rsidR="007875EA" w:rsidRPr="00A42B30" w:rsidRDefault="007875EA" w:rsidP="00657734">
      <w:pPr>
        <w:autoSpaceDE w:val="0"/>
        <w:autoSpaceDN w:val="0"/>
        <w:adjustRightInd w:val="0"/>
        <w:spacing w:after="0" w:line="240" w:lineRule="auto"/>
        <w:jc w:val="both"/>
        <w:rPr>
          <w:rFonts w:cstheme="minorHAnsi"/>
          <w:color w:val="000000"/>
        </w:rPr>
      </w:pPr>
      <w:r w:rsidRPr="00A42B30">
        <w:rPr>
          <w:rFonts w:cstheme="minorHAnsi"/>
          <w:color w:val="000000"/>
        </w:rPr>
        <w:t xml:space="preserve">Dans une situation de soins infirmiers prévisible et habituelle auprès d’un enfant sain ou malade, dans un service de soins généraux </w:t>
      </w:r>
      <w:r w:rsidR="00A175C9" w:rsidRPr="00A42B30">
        <w:rPr>
          <w:rFonts w:cstheme="minorHAnsi"/>
          <w:color w:val="000000"/>
        </w:rPr>
        <w:t xml:space="preserve">ou pédiatriques </w:t>
      </w:r>
      <w:r w:rsidRPr="00A42B30">
        <w:rPr>
          <w:rFonts w:cstheme="minorHAnsi"/>
          <w:color w:val="000000"/>
        </w:rPr>
        <w:t xml:space="preserve">d’un hôpital ou dans un centre pour personnes handicapées, </w:t>
      </w:r>
    </w:p>
    <w:p w14:paraId="1C682996" w14:textId="38C31600" w:rsidR="007875EA" w:rsidRPr="00806922" w:rsidRDefault="00EF0778" w:rsidP="00657734">
      <w:pPr>
        <w:pStyle w:val="Paragraphedeliste"/>
        <w:numPr>
          <w:ilvl w:val="0"/>
          <w:numId w:val="140"/>
        </w:numPr>
        <w:autoSpaceDE w:val="0"/>
        <w:autoSpaceDN w:val="0"/>
        <w:adjustRightInd w:val="0"/>
        <w:spacing w:after="0" w:line="240" w:lineRule="auto"/>
        <w:jc w:val="both"/>
        <w:rPr>
          <w:rFonts w:cstheme="minorHAnsi"/>
          <w:color w:val="000000"/>
        </w:rPr>
      </w:pPr>
      <w:r w:rsidRPr="00806922">
        <w:rPr>
          <w:rFonts w:cstheme="minorHAnsi"/>
          <w:color w:val="000000"/>
        </w:rPr>
        <w:t>r</w:t>
      </w:r>
      <w:r w:rsidR="007875EA" w:rsidRPr="00806922">
        <w:rPr>
          <w:rFonts w:cstheme="minorHAnsi"/>
          <w:color w:val="000000"/>
        </w:rPr>
        <w:t xml:space="preserve">elier les signes et les symptômes surveillés à une suspicion de </w:t>
      </w:r>
      <w:r w:rsidR="008F2D83" w:rsidRPr="00806922">
        <w:rPr>
          <w:rFonts w:cstheme="minorHAnsi"/>
          <w:color w:val="000000"/>
        </w:rPr>
        <w:t>complication</w:t>
      </w:r>
      <w:r w:rsidR="007875EA" w:rsidRPr="00806922">
        <w:rPr>
          <w:rFonts w:cstheme="minorHAnsi"/>
          <w:color w:val="000000"/>
        </w:rPr>
        <w:t xml:space="preserve"> médicale</w:t>
      </w:r>
      <w:r w:rsidRPr="00806922">
        <w:rPr>
          <w:rFonts w:cstheme="minorHAnsi"/>
          <w:color w:val="000000"/>
        </w:rPr>
        <w:t> ;</w:t>
      </w:r>
    </w:p>
    <w:p w14:paraId="63101211" w14:textId="43968D9C" w:rsidR="007875EA" w:rsidRPr="00806922" w:rsidRDefault="00EF0778" w:rsidP="00657734">
      <w:pPr>
        <w:pStyle w:val="Paragraphedeliste"/>
        <w:numPr>
          <w:ilvl w:val="0"/>
          <w:numId w:val="140"/>
        </w:numPr>
        <w:autoSpaceDE w:val="0"/>
        <w:autoSpaceDN w:val="0"/>
        <w:adjustRightInd w:val="0"/>
        <w:spacing w:after="0" w:line="240" w:lineRule="auto"/>
        <w:jc w:val="both"/>
        <w:rPr>
          <w:rFonts w:cstheme="minorHAnsi"/>
          <w:color w:val="000000"/>
        </w:rPr>
      </w:pPr>
      <w:r w:rsidRPr="00806922">
        <w:rPr>
          <w:rFonts w:cstheme="minorHAnsi"/>
          <w:color w:val="000000"/>
        </w:rPr>
        <w:t>a</w:t>
      </w:r>
      <w:r w:rsidR="007875EA" w:rsidRPr="00806922">
        <w:rPr>
          <w:rFonts w:cstheme="minorHAnsi"/>
          <w:color w:val="000000"/>
        </w:rPr>
        <w:t>rgumenter le choix du diagnostic infirmier, douleur aigüe ou douleur chronique, d’un résultat attendu et des démarches de soins infirmiers</w:t>
      </w:r>
      <w:r w:rsidRPr="00806922">
        <w:rPr>
          <w:rFonts w:cstheme="minorHAnsi"/>
          <w:color w:val="000000"/>
        </w:rPr>
        <w:t>.</w:t>
      </w:r>
    </w:p>
    <w:p w14:paraId="7A920750" w14:textId="77777777" w:rsidR="007875EA" w:rsidRPr="00A42B30" w:rsidRDefault="007875EA" w:rsidP="00657734">
      <w:pPr>
        <w:pStyle w:val="Paragraphedeliste"/>
        <w:autoSpaceDE w:val="0"/>
        <w:autoSpaceDN w:val="0"/>
        <w:adjustRightInd w:val="0"/>
        <w:spacing w:after="0" w:line="240" w:lineRule="auto"/>
        <w:ind w:left="1068"/>
        <w:jc w:val="both"/>
        <w:rPr>
          <w:rFonts w:cstheme="minorHAnsi"/>
          <w:color w:val="000000"/>
        </w:rPr>
      </w:pPr>
    </w:p>
    <w:p w14:paraId="4F2F92E7" w14:textId="0C72FD34"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 xml:space="preserve">Hygiène </w:t>
      </w:r>
      <w:r w:rsidR="00C413BE">
        <w:rPr>
          <w:rFonts w:cstheme="minorHAnsi"/>
          <w:b/>
          <w:i/>
          <w:color w:val="000000"/>
        </w:rPr>
        <w:t xml:space="preserve">et soins </w:t>
      </w:r>
      <w:r w:rsidRPr="00A42B30">
        <w:rPr>
          <w:rFonts w:cstheme="minorHAnsi"/>
          <w:b/>
          <w:i/>
          <w:color w:val="000000"/>
        </w:rPr>
        <w:t>à la mère et au nouveau-né CT</w:t>
      </w:r>
    </w:p>
    <w:p w14:paraId="438E5A9C" w14:textId="0F1BDBF1" w:rsidR="007875EA" w:rsidRPr="00A42B30" w:rsidRDefault="007875EA" w:rsidP="00657734">
      <w:pPr>
        <w:autoSpaceDE w:val="0"/>
        <w:autoSpaceDN w:val="0"/>
        <w:adjustRightInd w:val="0"/>
        <w:spacing w:after="0" w:line="240" w:lineRule="auto"/>
        <w:jc w:val="both"/>
        <w:rPr>
          <w:rFonts w:cstheme="minorHAnsi"/>
          <w:color w:val="000000"/>
        </w:rPr>
      </w:pPr>
      <w:r w:rsidRPr="00A42B30">
        <w:rPr>
          <w:rFonts w:cstheme="minorHAnsi"/>
          <w:bCs/>
          <w:iCs/>
          <w:color w:val="000000"/>
        </w:rPr>
        <w:t xml:space="preserve">Dans une situation de soins infirmiers prévisible ou habituelle auprès d’une femme enceinte ou </w:t>
      </w:r>
      <w:r w:rsidR="00C413BE">
        <w:rPr>
          <w:rFonts w:cstheme="minorHAnsi"/>
          <w:bCs/>
          <w:iCs/>
          <w:color w:val="000000"/>
        </w:rPr>
        <w:t xml:space="preserve">d’une </w:t>
      </w:r>
      <w:r w:rsidRPr="00A42B30">
        <w:rPr>
          <w:rFonts w:cstheme="minorHAnsi"/>
          <w:bCs/>
          <w:iCs/>
          <w:color w:val="000000"/>
        </w:rPr>
        <w:t>parturiente, dans un service de soins d’un hôpital</w:t>
      </w:r>
      <w:r w:rsidR="00A175C9" w:rsidRPr="00A42B30">
        <w:rPr>
          <w:rFonts w:cstheme="minorHAnsi"/>
          <w:bCs/>
          <w:iCs/>
          <w:color w:val="000000"/>
        </w:rPr>
        <w:t xml:space="preserve">, dans </w:t>
      </w:r>
      <w:r w:rsidR="002E67E6" w:rsidRPr="00A42B30">
        <w:rPr>
          <w:rFonts w:cstheme="minorHAnsi"/>
          <w:bCs/>
          <w:iCs/>
          <w:color w:val="000000"/>
        </w:rPr>
        <w:t xml:space="preserve">un service de </w:t>
      </w:r>
      <w:r w:rsidRPr="00A42B30">
        <w:rPr>
          <w:rFonts w:cstheme="minorHAnsi"/>
          <w:bCs/>
          <w:iCs/>
          <w:color w:val="000000"/>
        </w:rPr>
        <w:t>consultation</w:t>
      </w:r>
      <w:r w:rsidR="002E67E6" w:rsidRPr="00A42B30">
        <w:rPr>
          <w:rFonts w:cstheme="minorHAnsi"/>
          <w:bCs/>
          <w:iCs/>
          <w:color w:val="000000"/>
        </w:rPr>
        <w:t>s</w:t>
      </w:r>
      <w:r w:rsidRPr="00A42B30">
        <w:rPr>
          <w:rFonts w:cstheme="minorHAnsi"/>
          <w:bCs/>
          <w:iCs/>
          <w:color w:val="000000"/>
        </w:rPr>
        <w:t>, ou d</w:t>
      </w:r>
      <w:r w:rsidR="002E67E6" w:rsidRPr="00A42B30">
        <w:rPr>
          <w:rFonts w:cstheme="minorHAnsi"/>
          <w:bCs/>
          <w:iCs/>
          <w:color w:val="000000"/>
        </w:rPr>
        <w:t xml:space="preserve">ans </w:t>
      </w:r>
      <w:r w:rsidRPr="00A42B30">
        <w:rPr>
          <w:rFonts w:cstheme="minorHAnsi"/>
          <w:bCs/>
          <w:iCs/>
          <w:color w:val="000000"/>
        </w:rPr>
        <w:t xml:space="preserve">un centre de planning familial, </w:t>
      </w:r>
      <w:r w:rsidR="00EF0778" w:rsidRPr="00A42B30">
        <w:rPr>
          <w:rFonts w:cstheme="minorHAnsi"/>
          <w:color w:val="000000"/>
        </w:rPr>
        <w:t>p</w:t>
      </w:r>
      <w:r w:rsidRPr="00A42B30">
        <w:rPr>
          <w:rFonts w:cstheme="minorHAnsi"/>
          <w:color w:val="000000"/>
        </w:rPr>
        <w:t>oser un jugement en lien avec les réactions de la (future) maman</w:t>
      </w:r>
      <w:r w:rsidR="00EF0778" w:rsidRPr="00A42B30">
        <w:rPr>
          <w:rFonts w:cstheme="minorHAnsi"/>
          <w:color w:val="000000"/>
        </w:rPr>
        <w:t>.</w:t>
      </w:r>
    </w:p>
    <w:p w14:paraId="4736EB9D" w14:textId="77777777" w:rsidR="007875EA" w:rsidRPr="00A42B30" w:rsidRDefault="007875EA" w:rsidP="00657734">
      <w:pPr>
        <w:pStyle w:val="Paragraphedeliste"/>
        <w:autoSpaceDE w:val="0"/>
        <w:autoSpaceDN w:val="0"/>
        <w:adjustRightInd w:val="0"/>
        <w:spacing w:after="0" w:line="240" w:lineRule="auto"/>
        <w:jc w:val="both"/>
        <w:rPr>
          <w:rFonts w:cstheme="minorHAnsi"/>
          <w:color w:val="000000"/>
        </w:rPr>
      </w:pPr>
    </w:p>
    <w:p w14:paraId="20F9B0D1"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Santé mentale et psychiatrie CT</w:t>
      </w:r>
    </w:p>
    <w:p w14:paraId="2601000B" w14:textId="746AFF08" w:rsidR="007875EA" w:rsidRPr="00A42B30" w:rsidRDefault="007875EA"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 xml:space="preserve">Relier les signes et les symptômes surveillés à une suspicion de </w:t>
      </w:r>
      <w:r w:rsidR="004033BC" w:rsidRPr="00A42B30">
        <w:rPr>
          <w:rFonts w:cstheme="minorHAnsi"/>
          <w:color w:val="000000"/>
        </w:rPr>
        <w:t>complication</w:t>
      </w:r>
      <w:r w:rsidRPr="00A42B30">
        <w:rPr>
          <w:rFonts w:cstheme="minorHAnsi"/>
          <w:color w:val="000000"/>
        </w:rPr>
        <w:t xml:space="preserve"> médicale</w:t>
      </w:r>
      <w:r w:rsidR="002E67E6" w:rsidRPr="00A42B30">
        <w:rPr>
          <w:rFonts w:cstheme="minorHAnsi"/>
          <w:color w:val="000000"/>
        </w:rPr>
        <w:t xml:space="preserve"> et/ou psychiatrique</w:t>
      </w:r>
      <w:r w:rsidR="00EF0778" w:rsidRPr="00A42B30">
        <w:rPr>
          <w:rFonts w:cstheme="minorHAnsi"/>
          <w:color w:val="000000"/>
        </w:rPr>
        <w:t>.</w:t>
      </w:r>
    </w:p>
    <w:p w14:paraId="0F6B6FBB" w14:textId="47C6DB5A" w:rsidR="007875EA" w:rsidRPr="00A42B30" w:rsidRDefault="007875EA"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Relier la suspicion de complication aux prescriptions médicales</w:t>
      </w:r>
      <w:r w:rsidR="00EF0778" w:rsidRPr="00A42B30">
        <w:rPr>
          <w:rFonts w:cstheme="minorHAnsi"/>
          <w:color w:val="000000"/>
        </w:rPr>
        <w:t>.</w:t>
      </w:r>
    </w:p>
    <w:p w14:paraId="27AA0239" w14:textId="32D9F8DE" w:rsidR="007875EA" w:rsidRPr="00A42B30" w:rsidRDefault="007875EA"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Argumenter le choix d’un diagnostic infirmier, d’un résultat attendu et d’activités de soins infirmiers</w:t>
      </w:r>
      <w:r w:rsidR="00EF0778" w:rsidRPr="00A42B30">
        <w:rPr>
          <w:rFonts w:cstheme="minorHAnsi"/>
          <w:color w:val="000000"/>
        </w:rPr>
        <w:t>.</w:t>
      </w:r>
    </w:p>
    <w:p w14:paraId="4023FB68" w14:textId="77777777" w:rsidR="007875EA" w:rsidRPr="00A42B30" w:rsidRDefault="007875EA" w:rsidP="00657734">
      <w:pPr>
        <w:autoSpaceDE w:val="0"/>
        <w:autoSpaceDN w:val="0"/>
        <w:adjustRightInd w:val="0"/>
        <w:spacing w:after="0" w:line="240" w:lineRule="auto"/>
        <w:jc w:val="both"/>
        <w:rPr>
          <w:rFonts w:cstheme="minorHAnsi"/>
          <w:color w:val="000000"/>
        </w:rPr>
      </w:pPr>
    </w:p>
    <w:p w14:paraId="3F708F2F"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Soins aux personnes âgées et gériatrie CT</w:t>
      </w:r>
    </w:p>
    <w:p w14:paraId="5C31E613" w14:textId="6F2D2913" w:rsidR="007875EA" w:rsidRPr="00A42B30" w:rsidRDefault="007875EA"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 xml:space="preserve">Relier les signes et les symptômes surveillés à une suspicion de </w:t>
      </w:r>
      <w:r w:rsidR="004033BC" w:rsidRPr="00A42B30">
        <w:rPr>
          <w:rFonts w:cstheme="minorHAnsi"/>
          <w:color w:val="000000"/>
        </w:rPr>
        <w:t>complication</w:t>
      </w:r>
      <w:r w:rsidRPr="00A42B30">
        <w:rPr>
          <w:rFonts w:cstheme="minorHAnsi"/>
          <w:color w:val="000000"/>
        </w:rPr>
        <w:t xml:space="preserve"> médicale</w:t>
      </w:r>
      <w:r w:rsidR="00EF0778" w:rsidRPr="00A42B30">
        <w:rPr>
          <w:rFonts w:cstheme="minorHAnsi"/>
          <w:color w:val="000000"/>
        </w:rPr>
        <w:t>.</w:t>
      </w:r>
    </w:p>
    <w:p w14:paraId="0154453E" w14:textId="328DA23C" w:rsidR="007875EA" w:rsidRPr="00A42B30" w:rsidRDefault="007875EA"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Relier la suspicion de complication aux prescriptions médicales</w:t>
      </w:r>
      <w:r w:rsidR="00EF0778" w:rsidRPr="00A42B30">
        <w:rPr>
          <w:rFonts w:cstheme="minorHAnsi"/>
          <w:color w:val="000000"/>
        </w:rPr>
        <w:t>.</w:t>
      </w:r>
    </w:p>
    <w:p w14:paraId="18F102F0" w14:textId="7E9593A9" w:rsidR="007875EA" w:rsidRPr="00A42B30" w:rsidRDefault="007875EA"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Argumenter le choix d’un diagnostic infirmier, d’un résultat attendu et d’activités de soins infirmiers</w:t>
      </w:r>
      <w:r w:rsidR="00EF0778" w:rsidRPr="00A42B30">
        <w:rPr>
          <w:rFonts w:cstheme="minorHAnsi"/>
          <w:color w:val="000000"/>
        </w:rPr>
        <w:t>.</w:t>
      </w:r>
    </w:p>
    <w:p w14:paraId="710A797E" w14:textId="77777777" w:rsidR="007875EA" w:rsidRPr="00A42B30" w:rsidRDefault="007875EA" w:rsidP="00657734">
      <w:pPr>
        <w:pStyle w:val="Paragraphedeliste"/>
        <w:autoSpaceDE w:val="0"/>
        <w:autoSpaceDN w:val="0"/>
        <w:adjustRightInd w:val="0"/>
        <w:spacing w:after="0" w:line="240" w:lineRule="auto"/>
        <w:ind w:left="1068"/>
        <w:jc w:val="both"/>
        <w:rPr>
          <w:rFonts w:cstheme="minorHAnsi"/>
          <w:color w:val="000000"/>
        </w:rPr>
      </w:pPr>
    </w:p>
    <w:p w14:paraId="39E3C6FB"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bCs/>
          <w:i/>
          <w:iCs/>
          <w:color w:val="000000"/>
        </w:rPr>
        <w:t>Pathologie :</w:t>
      </w:r>
      <w:r w:rsidRPr="00A42B30">
        <w:rPr>
          <w:rFonts w:cstheme="minorHAnsi"/>
          <w:color w:val="000000"/>
        </w:rPr>
        <w:t xml:space="preserve"> </w:t>
      </w:r>
      <w:r w:rsidRPr="00A42B30">
        <w:rPr>
          <w:rFonts w:cstheme="minorHAnsi"/>
          <w:b/>
          <w:i/>
          <w:color w:val="000000"/>
        </w:rPr>
        <w:t xml:space="preserve">Médecine générale et spécialités, y compris </w:t>
      </w:r>
      <w:r w:rsidR="002E67E6" w:rsidRPr="00A42B30">
        <w:rPr>
          <w:rFonts w:cstheme="minorHAnsi"/>
          <w:b/>
          <w:i/>
          <w:color w:val="000000"/>
        </w:rPr>
        <w:t xml:space="preserve">la </w:t>
      </w:r>
      <w:r w:rsidRPr="00A42B30">
        <w:rPr>
          <w:rFonts w:cstheme="minorHAnsi"/>
          <w:b/>
          <w:i/>
          <w:color w:val="000000"/>
        </w:rPr>
        <w:t>gériatrie</w:t>
      </w:r>
    </w:p>
    <w:p w14:paraId="72555223" w14:textId="70C80FF7" w:rsidR="007875EA" w:rsidRPr="00A42B30" w:rsidRDefault="007875EA"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Associer aux manifestations de dépendance constatées chez le soigné, les signes et les symptômes de pathologies diagnostiquées par le médecin, les résultats des examens de laboratoire et des examens complémentaires</w:t>
      </w:r>
      <w:r w:rsidR="00453E8A" w:rsidRPr="00A42B30">
        <w:rPr>
          <w:rFonts w:cstheme="minorHAnsi"/>
          <w:color w:val="000000"/>
        </w:rPr>
        <w:t>.</w:t>
      </w:r>
    </w:p>
    <w:p w14:paraId="4E3D0971" w14:textId="46197835" w:rsidR="007875EA" w:rsidRPr="00A42B30" w:rsidRDefault="007875EA"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Repérer l’évolution des signes et des symptômes en lien avec les traitements médicamenteux administrés, l’apparition de nouveaux signes et symptômes en lien avec les principales complications</w:t>
      </w:r>
      <w:r w:rsidR="00453E8A" w:rsidRPr="00A42B30">
        <w:rPr>
          <w:rFonts w:cstheme="minorHAnsi"/>
          <w:color w:val="000000"/>
        </w:rPr>
        <w:t>.</w:t>
      </w:r>
    </w:p>
    <w:p w14:paraId="16A0104A" w14:textId="77777777" w:rsidR="007875EA" w:rsidRPr="00A42B30" w:rsidRDefault="007875EA" w:rsidP="00657734">
      <w:pPr>
        <w:pStyle w:val="Paragraphedeliste"/>
        <w:autoSpaceDE w:val="0"/>
        <w:autoSpaceDN w:val="0"/>
        <w:adjustRightInd w:val="0"/>
        <w:spacing w:after="0" w:line="240" w:lineRule="auto"/>
        <w:ind w:left="1068"/>
        <w:jc w:val="both"/>
        <w:rPr>
          <w:rFonts w:cstheme="minorHAnsi"/>
          <w:color w:val="000000"/>
        </w:rPr>
      </w:pPr>
    </w:p>
    <w:p w14:paraId="159DB15D"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Pathologie : Chirurgie générale et spécialités</w:t>
      </w:r>
    </w:p>
    <w:p w14:paraId="5DAA0564" w14:textId="77777777" w:rsidR="007875EA" w:rsidRPr="00A42B30" w:rsidRDefault="007875EA" w:rsidP="00657734">
      <w:pPr>
        <w:autoSpaceDE w:val="0"/>
        <w:autoSpaceDN w:val="0"/>
        <w:adjustRightInd w:val="0"/>
        <w:spacing w:after="0" w:line="240" w:lineRule="auto"/>
        <w:jc w:val="both"/>
        <w:rPr>
          <w:rFonts w:cstheme="minorHAnsi"/>
          <w:bCs/>
          <w:iCs/>
          <w:color w:val="000000"/>
        </w:rPr>
      </w:pPr>
      <w:r w:rsidRPr="00A42B30">
        <w:rPr>
          <w:rFonts w:cstheme="minorHAnsi"/>
          <w:bCs/>
          <w:iCs/>
          <w:color w:val="000000"/>
        </w:rPr>
        <w:t>Dans une situation prévisible et habituelle</w:t>
      </w:r>
      <w:r w:rsidR="002E67E6" w:rsidRPr="00A42B30">
        <w:rPr>
          <w:rFonts w:cstheme="minorHAnsi"/>
          <w:bCs/>
          <w:iCs/>
          <w:color w:val="000000"/>
        </w:rPr>
        <w:t>,</w:t>
      </w:r>
      <w:r w:rsidRPr="00A42B30">
        <w:rPr>
          <w:rFonts w:cstheme="minorHAnsi"/>
          <w:bCs/>
          <w:iCs/>
          <w:color w:val="000000"/>
        </w:rPr>
        <w:t xml:space="preserve"> auprès d‘une personne adulte ayant subi une intervention chirurgicale, </w:t>
      </w:r>
    </w:p>
    <w:p w14:paraId="5E9DA78A" w14:textId="68AA7B4B" w:rsidR="007875EA" w:rsidRPr="00A42B30" w:rsidRDefault="00A54806"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i</w:t>
      </w:r>
      <w:r w:rsidR="007875EA" w:rsidRPr="00A42B30">
        <w:rPr>
          <w:rFonts w:cstheme="minorHAnsi"/>
          <w:color w:val="000000"/>
        </w:rPr>
        <w:t>dentifier les signes et les symptômes ainsi que les facteurs de risques liés à une suspicion de complication chirurgicale</w:t>
      </w:r>
      <w:r w:rsidRPr="00A42B30">
        <w:rPr>
          <w:rFonts w:cstheme="minorHAnsi"/>
          <w:color w:val="000000"/>
        </w:rPr>
        <w:t> ;</w:t>
      </w:r>
    </w:p>
    <w:p w14:paraId="61314DA5" w14:textId="04727771" w:rsidR="007875EA" w:rsidRPr="00A42B30" w:rsidRDefault="00A54806"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r</w:t>
      </w:r>
      <w:r w:rsidR="007875EA" w:rsidRPr="00A42B30">
        <w:rPr>
          <w:rFonts w:cstheme="minorHAnsi"/>
          <w:color w:val="000000"/>
        </w:rPr>
        <w:t>elier la suspicion de complication aux prescriptions médicales</w:t>
      </w:r>
      <w:r w:rsidRPr="00A42B30">
        <w:rPr>
          <w:rFonts w:cstheme="minorHAnsi"/>
          <w:color w:val="000000"/>
        </w:rPr>
        <w:t>.</w:t>
      </w:r>
    </w:p>
    <w:p w14:paraId="3B7C9E17" w14:textId="77777777" w:rsidR="007875EA" w:rsidRPr="00A42B30" w:rsidRDefault="007875EA" w:rsidP="00657734">
      <w:pPr>
        <w:pStyle w:val="Paragraphedeliste"/>
        <w:autoSpaceDE w:val="0"/>
        <w:autoSpaceDN w:val="0"/>
        <w:adjustRightInd w:val="0"/>
        <w:spacing w:after="0" w:line="240" w:lineRule="auto"/>
        <w:jc w:val="both"/>
        <w:rPr>
          <w:rFonts w:cstheme="minorHAnsi"/>
          <w:color w:val="000000"/>
        </w:rPr>
      </w:pPr>
    </w:p>
    <w:p w14:paraId="36C9A874" w14:textId="77777777" w:rsidR="002E67E6" w:rsidRPr="00A42B30" w:rsidRDefault="002E67E6" w:rsidP="00657734">
      <w:pPr>
        <w:autoSpaceDE w:val="0"/>
        <w:autoSpaceDN w:val="0"/>
        <w:adjustRightInd w:val="0"/>
        <w:spacing w:after="0" w:line="240" w:lineRule="auto"/>
        <w:jc w:val="both"/>
        <w:rPr>
          <w:rFonts w:cstheme="minorHAnsi"/>
          <w:b/>
          <w:i/>
          <w:color w:val="000000"/>
        </w:rPr>
      </w:pPr>
    </w:p>
    <w:p w14:paraId="71504AA5"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Pathologie : Pédiatrie</w:t>
      </w:r>
    </w:p>
    <w:p w14:paraId="304C9A59" w14:textId="77777777" w:rsidR="007875EA" w:rsidRPr="00A42B30" w:rsidRDefault="007875EA" w:rsidP="00657734">
      <w:pPr>
        <w:autoSpaceDE w:val="0"/>
        <w:autoSpaceDN w:val="0"/>
        <w:adjustRightInd w:val="0"/>
        <w:spacing w:after="0" w:line="240" w:lineRule="auto"/>
        <w:jc w:val="both"/>
        <w:rPr>
          <w:rFonts w:cstheme="minorHAnsi"/>
          <w:color w:val="000000"/>
        </w:rPr>
      </w:pPr>
      <w:r w:rsidRPr="00A42B30">
        <w:rPr>
          <w:rFonts w:cstheme="minorHAnsi"/>
          <w:color w:val="000000"/>
        </w:rPr>
        <w:t xml:space="preserve">Dans une situation prévisible et habituelle qui concerne un enfant malade, </w:t>
      </w:r>
    </w:p>
    <w:p w14:paraId="05CA0C4C" w14:textId="21562BAE" w:rsidR="007875EA" w:rsidRPr="00A42B30" w:rsidRDefault="00A54806"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r</w:t>
      </w:r>
      <w:r w:rsidR="007875EA" w:rsidRPr="00A42B30">
        <w:rPr>
          <w:rFonts w:cstheme="minorHAnsi"/>
          <w:color w:val="000000"/>
        </w:rPr>
        <w:t xml:space="preserve">epérer l’évolution des signes et </w:t>
      </w:r>
      <w:r w:rsidR="004033BC" w:rsidRPr="00A42B30">
        <w:rPr>
          <w:rFonts w:cstheme="minorHAnsi"/>
          <w:color w:val="000000"/>
        </w:rPr>
        <w:t>symptômes</w:t>
      </w:r>
      <w:r w:rsidR="007875EA" w:rsidRPr="00A42B30">
        <w:rPr>
          <w:rFonts w:cstheme="minorHAnsi"/>
          <w:color w:val="000000"/>
        </w:rPr>
        <w:t xml:space="preserve"> en lien avec les pathologies et les traitements administrés</w:t>
      </w:r>
      <w:r w:rsidRPr="00A42B30">
        <w:rPr>
          <w:rFonts w:cstheme="minorHAnsi"/>
          <w:color w:val="000000"/>
        </w:rPr>
        <w:t> ;</w:t>
      </w:r>
    </w:p>
    <w:p w14:paraId="3346696C" w14:textId="20ACFB85" w:rsidR="007875EA" w:rsidRPr="00A42B30" w:rsidRDefault="00A54806" w:rsidP="00657734">
      <w:pPr>
        <w:pStyle w:val="Paragraphedeliste"/>
        <w:numPr>
          <w:ilvl w:val="0"/>
          <w:numId w:val="140"/>
        </w:numPr>
        <w:autoSpaceDE w:val="0"/>
        <w:autoSpaceDN w:val="0"/>
        <w:adjustRightInd w:val="0"/>
        <w:spacing w:after="0" w:line="240" w:lineRule="auto"/>
        <w:jc w:val="both"/>
        <w:rPr>
          <w:rFonts w:cstheme="minorHAnsi"/>
          <w:color w:val="000000"/>
        </w:rPr>
      </w:pPr>
      <w:r w:rsidRPr="00A42B30">
        <w:rPr>
          <w:rFonts w:cstheme="minorHAnsi"/>
          <w:color w:val="000000"/>
        </w:rPr>
        <w:t>r</w:t>
      </w:r>
      <w:r w:rsidR="007875EA" w:rsidRPr="00A42B30">
        <w:rPr>
          <w:rFonts w:cstheme="minorHAnsi"/>
          <w:color w:val="000000"/>
        </w:rPr>
        <w:t>epérer l’apparition de nouveaux signes et symptômes en lien avec les principales complications</w:t>
      </w:r>
      <w:r w:rsidRPr="00A42B30">
        <w:rPr>
          <w:rFonts w:cstheme="minorHAnsi"/>
          <w:color w:val="000000"/>
        </w:rPr>
        <w:t>.</w:t>
      </w:r>
    </w:p>
    <w:p w14:paraId="4B5778F2" w14:textId="77777777" w:rsidR="00806922" w:rsidRPr="00A42B30" w:rsidRDefault="00806922" w:rsidP="00657734">
      <w:pPr>
        <w:pStyle w:val="Paragraphedeliste"/>
        <w:autoSpaceDE w:val="0"/>
        <w:autoSpaceDN w:val="0"/>
        <w:adjustRightInd w:val="0"/>
        <w:spacing w:after="0" w:line="240" w:lineRule="auto"/>
        <w:jc w:val="both"/>
        <w:rPr>
          <w:rFonts w:cstheme="minorHAnsi"/>
          <w:color w:val="000000"/>
        </w:rPr>
      </w:pPr>
    </w:p>
    <w:p w14:paraId="0CD8F928" w14:textId="77777777" w:rsidR="00806922" w:rsidRDefault="00806922" w:rsidP="00657734">
      <w:pPr>
        <w:autoSpaceDE w:val="0"/>
        <w:autoSpaceDN w:val="0"/>
        <w:adjustRightInd w:val="0"/>
        <w:spacing w:after="0" w:line="240" w:lineRule="auto"/>
        <w:jc w:val="both"/>
        <w:rPr>
          <w:rFonts w:cstheme="minorHAnsi"/>
          <w:b/>
          <w:i/>
          <w:color w:val="000000"/>
        </w:rPr>
      </w:pPr>
    </w:p>
    <w:p w14:paraId="42E79B3F" w14:textId="77777777" w:rsidR="00806922" w:rsidRDefault="00806922" w:rsidP="00657734">
      <w:pPr>
        <w:autoSpaceDE w:val="0"/>
        <w:autoSpaceDN w:val="0"/>
        <w:adjustRightInd w:val="0"/>
        <w:spacing w:after="0" w:line="240" w:lineRule="auto"/>
        <w:jc w:val="both"/>
        <w:rPr>
          <w:rFonts w:cstheme="minorHAnsi"/>
          <w:b/>
          <w:i/>
          <w:color w:val="000000"/>
        </w:rPr>
      </w:pPr>
    </w:p>
    <w:p w14:paraId="6A7152A8" w14:textId="77777777" w:rsidR="00806922" w:rsidRDefault="00806922" w:rsidP="00657734">
      <w:pPr>
        <w:autoSpaceDE w:val="0"/>
        <w:autoSpaceDN w:val="0"/>
        <w:adjustRightInd w:val="0"/>
        <w:spacing w:after="0" w:line="240" w:lineRule="auto"/>
        <w:jc w:val="both"/>
        <w:rPr>
          <w:rFonts w:cstheme="minorHAnsi"/>
          <w:b/>
          <w:i/>
          <w:color w:val="000000"/>
        </w:rPr>
      </w:pPr>
    </w:p>
    <w:p w14:paraId="550ACB40" w14:textId="4A3B9288"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lastRenderedPageBreak/>
        <w:t>Pathologie : Obstétrique et gynécologie</w:t>
      </w:r>
    </w:p>
    <w:p w14:paraId="7BD9970E" w14:textId="187CDC69" w:rsidR="007875EA" w:rsidRPr="00A42B30" w:rsidRDefault="007875EA" w:rsidP="00657734">
      <w:pPr>
        <w:autoSpaceDE w:val="0"/>
        <w:autoSpaceDN w:val="0"/>
        <w:adjustRightInd w:val="0"/>
        <w:spacing w:after="0" w:line="240" w:lineRule="auto"/>
        <w:jc w:val="both"/>
        <w:rPr>
          <w:rFonts w:cstheme="minorHAnsi"/>
          <w:color w:val="000000"/>
        </w:rPr>
      </w:pPr>
      <w:r w:rsidRPr="00A42B30">
        <w:rPr>
          <w:rFonts w:cstheme="minorHAnsi"/>
          <w:bCs/>
          <w:iCs/>
          <w:color w:val="000000"/>
        </w:rPr>
        <w:t xml:space="preserve">Dans une situation de soins infirmiers prévisible ou habituelle auprès d’une femme enceinte ou </w:t>
      </w:r>
      <w:r w:rsidR="002E67E6" w:rsidRPr="00A42B30">
        <w:rPr>
          <w:rFonts w:cstheme="minorHAnsi"/>
          <w:bCs/>
          <w:iCs/>
          <w:color w:val="000000"/>
        </w:rPr>
        <w:t xml:space="preserve">d’une </w:t>
      </w:r>
      <w:r w:rsidRPr="00A42B30">
        <w:rPr>
          <w:rFonts w:cstheme="minorHAnsi"/>
          <w:bCs/>
          <w:iCs/>
          <w:color w:val="000000"/>
        </w:rPr>
        <w:t xml:space="preserve">parturiente, dans un service de soins d’un hôpital ou d’une consultation, ou d’un centre de planning familial, </w:t>
      </w:r>
      <w:r w:rsidR="00A54806" w:rsidRPr="00A42B30">
        <w:rPr>
          <w:rFonts w:cstheme="minorHAnsi"/>
          <w:color w:val="000000"/>
        </w:rPr>
        <w:t>d</w:t>
      </w:r>
      <w:r w:rsidRPr="00A42B30">
        <w:rPr>
          <w:rFonts w:cstheme="minorHAnsi"/>
          <w:color w:val="000000"/>
        </w:rPr>
        <w:t xml:space="preserve">iscerner les données qui sont en lien avec la surveillance de la grossesse et les </w:t>
      </w:r>
      <w:r w:rsidR="004033BC" w:rsidRPr="00A42B30">
        <w:rPr>
          <w:rFonts w:cstheme="minorHAnsi"/>
          <w:color w:val="000000"/>
        </w:rPr>
        <w:t>éventuelles complications</w:t>
      </w:r>
      <w:r w:rsidR="00A54806" w:rsidRPr="00A42B30">
        <w:rPr>
          <w:rFonts w:cstheme="minorHAnsi"/>
          <w:color w:val="000000"/>
        </w:rPr>
        <w:t>.</w:t>
      </w:r>
    </w:p>
    <w:p w14:paraId="3DC5E220" w14:textId="77777777" w:rsidR="00806922" w:rsidRDefault="00806922" w:rsidP="00657734">
      <w:pPr>
        <w:autoSpaceDE w:val="0"/>
        <w:autoSpaceDN w:val="0"/>
        <w:adjustRightInd w:val="0"/>
        <w:spacing w:after="0" w:line="240" w:lineRule="auto"/>
        <w:jc w:val="both"/>
        <w:rPr>
          <w:rFonts w:cstheme="minorHAnsi"/>
          <w:color w:val="000000"/>
        </w:rPr>
      </w:pPr>
    </w:p>
    <w:p w14:paraId="382F518B" w14:textId="6B80C72E" w:rsidR="007875EA" w:rsidRPr="00A42B30" w:rsidRDefault="007875EA" w:rsidP="00657734">
      <w:pPr>
        <w:autoSpaceDE w:val="0"/>
        <w:autoSpaceDN w:val="0"/>
        <w:adjustRightInd w:val="0"/>
        <w:spacing w:after="0" w:line="240" w:lineRule="auto"/>
        <w:jc w:val="both"/>
        <w:rPr>
          <w:rFonts w:cstheme="minorHAnsi"/>
          <w:color w:val="000000"/>
        </w:rPr>
      </w:pPr>
      <w:r w:rsidRPr="00A42B30">
        <w:rPr>
          <w:rFonts w:cstheme="minorHAnsi"/>
          <w:color w:val="000000"/>
        </w:rPr>
        <w:t xml:space="preserve">Dans une situation prévisible et habituelle auprès d’une personne (homme ou femme) présentant des problèmes de santé, </w:t>
      </w:r>
      <w:r w:rsidR="00A54806" w:rsidRPr="00A42B30">
        <w:rPr>
          <w:rFonts w:cstheme="minorHAnsi"/>
          <w:color w:val="000000"/>
        </w:rPr>
        <w:t>d</w:t>
      </w:r>
      <w:r w:rsidRPr="00A42B30">
        <w:rPr>
          <w:rFonts w:cstheme="minorHAnsi"/>
          <w:color w:val="000000"/>
        </w:rPr>
        <w:t>iscerner les données qui sont en lien avec une pathologie gynécologique, son traitement et des éventuelles complications</w:t>
      </w:r>
      <w:r w:rsidR="00A54806" w:rsidRPr="00A42B30">
        <w:rPr>
          <w:rFonts w:cstheme="minorHAnsi"/>
          <w:color w:val="000000"/>
        </w:rPr>
        <w:t>.</w:t>
      </w:r>
    </w:p>
    <w:p w14:paraId="0A582501" w14:textId="77777777" w:rsidR="007875EA" w:rsidRPr="00A42B30" w:rsidRDefault="007875EA" w:rsidP="00657734">
      <w:pPr>
        <w:autoSpaceDE w:val="0"/>
        <w:autoSpaceDN w:val="0"/>
        <w:adjustRightInd w:val="0"/>
        <w:spacing w:after="0" w:line="240" w:lineRule="auto"/>
        <w:jc w:val="both"/>
        <w:rPr>
          <w:rFonts w:cstheme="minorHAnsi"/>
          <w:color w:val="000000"/>
        </w:rPr>
      </w:pPr>
    </w:p>
    <w:p w14:paraId="7290533A" w14:textId="0FDEC161"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Pathologie</w:t>
      </w:r>
      <w:r w:rsidR="00C413BE">
        <w:rPr>
          <w:rFonts w:cstheme="minorHAnsi"/>
          <w:b/>
          <w:i/>
          <w:color w:val="000000"/>
        </w:rPr>
        <w:t> :</w:t>
      </w:r>
      <w:r w:rsidRPr="00A42B30">
        <w:rPr>
          <w:rFonts w:cstheme="minorHAnsi"/>
          <w:b/>
          <w:i/>
          <w:color w:val="000000"/>
        </w:rPr>
        <w:t xml:space="preserve"> Psychiatrie </w:t>
      </w:r>
    </w:p>
    <w:p w14:paraId="25D5DD4B" w14:textId="0123DE52" w:rsidR="007875EA" w:rsidRPr="00806922" w:rsidRDefault="007875EA" w:rsidP="00657734">
      <w:pPr>
        <w:pStyle w:val="Paragraphedeliste"/>
        <w:numPr>
          <w:ilvl w:val="0"/>
          <w:numId w:val="141"/>
        </w:numPr>
        <w:autoSpaceDE w:val="0"/>
        <w:autoSpaceDN w:val="0"/>
        <w:adjustRightInd w:val="0"/>
        <w:spacing w:after="0" w:line="240" w:lineRule="auto"/>
        <w:jc w:val="both"/>
        <w:rPr>
          <w:rFonts w:cstheme="minorHAnsi"/>
          <w:color w:val="000000"/>
        </w:rPr>
      </w:pPr>
      <w:r w:rsidRPr="00806922">
        <w:rPr>
          <w:rFonts w:cstheme="minorHAnsi"/>
          <w:color w:val="000000"/>
        </w:rPr>
        <w:t>Associer aux manifestations de dépendance constatées les signes et les symptômes de pathologies diagnostiquées par le psychiatre</w:t>
      </w:r>
      <w:r w:rsidR="00A54806" w:rsidRPr="00806922">
        <w:rPr>
          <w:rFonts w:cstheme="minorHAnsi"/>
          <w:color w:val="000000"/>
        </w:rPr>
        <w:t>.</w:t>
      </w:r>
    </w:p>
    <w:p w14:paraId="18975E97" w14:textId="5814A583" w:rsidR="007875EA" w:rsidRPr="00806922" w:rsidRDefault="007875EA" w:rsidP="00657734">
      <w:pPr>
        <w:pStyle w:val="Paragraphedeliste"/>
        <w:numPr>
          <w:ilvl w:val="0"/>
          <w:numId w:val="141"/>
        </w:numPr>
        <w:autoSpaceDE w:val="0"/>
        <w:autoSpaceDN w:val="0"/>
        <w:adjustRightInd w:val="0"/>
        <w:spacing w:after="0" w:line="240" w:lineRule="auto"/>
        <w:jc w:val="both"/>
        <w:rPr>
          <w:rFonts w:cstheme="minorHAnsi"/>
          <w:color w:val="000000"/>
        </w:rPr>
      </w:pPr>
      <w:r w:rsidRPr="00806922">
        <w:rPr>
          <w:rFonts w:cstheme="minorHAnsi"/>
          <w:color w:val="000000"/>
        </w:rPr>
        <w:t xml:space="preserve">Repérer l’évolution des symptômes en lien avec les traitements, l’apparition </w:t>
      </w:r>
      <w:r w:rsidR="004033BC" w:rsidRPr="00806922">
        <w:rPr>
          <w:rFonts w:cstheme="minorHAnsi"/>
          <w:color w:val="000000"/>
        </w:rPr>
        <w:t>d’éventuelles complications</w:t>
      </w:r>
      <w:r w:rsidR="00A54806" w:rsidRPr="00806922">
        <w:rPr>
          <w:rFonts w:cstheme="minorHAnsi"/>
          <w:color w:val="000000"/>
        </w:rPr>
        <w:t>.</w:t>
      </w:r>
    </w:p>
    <w:p w14:paraId="02148041" w14:textId="77777777" w:rsidR="007875EA" w:rsidRPr="00A42B30" w:rsidRDefault="007875EA" w:rsidP="00657734">
      <w:pPr>
        <w:autoSpaceDE w:val="0"/>
        <w:autoSpaceDN w:val="0"/>
        <w:adjustRightInd w:val="0"/>
        <w:spacing w:after="0" w:line="240" w:lineRule="auto"/>
        <w:jc w:val="both"/>
        <w:rPr>
          <w:rFonts w:cstheme="minorHAnsi"/>
          <w:color w:val="000000"/>
        </w:rPr>
      </w:pPr>
    </w:p>
    <w:p w14:paraId="6788F655" w14:textId="77777777" w:rsidR="007875EA" w:rsidRPr="00A42B30" w:rsidRDefault="007875EA" w:rsidP="00657734">
      <w:pPr>
        <w:autoSpaceDE w:val="0"/>
        <w:autoSpaceDN w:val="0"/>
        <w:adjustRightInd w:val="0"/>
        <w:spacing w:after="0" w:line="240" w:lineRule="auto"/>
        <w:jc w:val="both"/>
        <w:rPr>
          <w:rFonts w:cstheme="minorHAnsi"/>
          <w:b/>
          <w:i/>
          <w:color w:val="000000"/>
        </w:rPr>
      </w:pPr>
      <w:r w:rsidRPr="00A42B30">
        <w:rPr>
          <w:rFonts w:cstheme="minorHAnsi"/>
          <w:b/>
          <w:i/>
          <w:color w:val="000000"/>
        </w:rPr>
        <w:t>Diététique</w:t>
      </w:r>
    </w:p>
    <w:p w14:paraId="0C5F07FB" w14:textId="2B1E757F"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color w:val="000000"/>
        </w:rPr>
      </w:pPr>
      <w:r w:rsidRPr="00A42B30">
        <w:rPr>
          <w:rFonts w:cstheme="minorHAnsi"/>
          <w:color w:val="000000"/>
        </w:rPr>
        <w:t xml:space="preserve">Relier les signes </w:t>
      </w:r>
      <w:r w:rsidR="004033BC" w:rsidRPr="00A42B30">
        <w:rPr>
          <w:rFonts w:cstheme="minorHAnsi"/>
          <w:color w:val="000000"/>
        </w:rPr>
        <w:t>et symptômes</w:t>
      </w:r>
      <w:r w:rsidRPr="00A42B30">
        <w:rPr>
          <w:rFonts w:cstheme="minorHAnsi"/>
          <w:color w:val="000000"/>
        </w:rPr>
        <w:t xml:space="preserve"> des pathologies aux manifestations de dépendance.</w:t>
      </w:r>
    </w:p>
    <w:p w14:paraId="34C1DE48" w14:textId="4A8E6573"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b/>
          <w:i/>
        </w:rPr>
      </w:pPr>
      <w:r w:rsidRPr="00A42B30">
        <w:rPr>
          <w:rFonts w:cstheme="minorHAnsi"/>
        </w:rPr>
        <w:t xml:space="preserve">Justifier, dans les interventions de prévention et d’éducation nutritionnelle, </w:t>
      </w:r>
      <w:r w:rsidR="002E67E6" w:rsidRPr="00A42B30">
        <w:rPr>
          <w:rFonts w:cstheme="minorHAnsi"/>
        </w:rPr>
        <w:t>un choix parmi les activités spécifiques</w:t>
      </w:r>
      <w:r w:rsidR="00A54806" w:rsidRPr="00A42B30">
        <w:rPr>
          <w:rFonts w:cstheme="minorHAnsi"/>
        </w:rPr>
        <w:t>.</w:t>
      </w:r>
    </w:p>
    <w:p w14:paraId="0C794F8B" w14:textId="40A34E5A" w:rsidR="007875EA" w:rsidRDefault="007875EA" w:rsidP="00657734">
      <w:pPr>
        <w:autoSpaceDE w:val="0"/>
        <w:autoSpaceDN w:val="0"/>
        <w:adjustRightInd w:val="0"/>
        <w:spacing w:after="0" w:line="240" w:lineRule="auto"/>
        <w:jc w:val="both"/>
        <w:rPr>
          <w:rFonts w:cstheme="minorHAnsi"/>
        </w:rPr>
      </w:pPr>
    </w:p>
    <w:p w14:paraId="5401A617" w14:textId="77777777" w:rsidR="00060BB8" w:rsidRPr="00A42B30" w:rsidRDefault="00060BB8" w:rsidP="00657734">
      <w:pPr>
        <w:autoSpaceDE w:val="0"/>
        <w:autoSpaceDN w:val="0"/>
        <w:adjustRightInd w:val="0"/>
        <w:spacing w:after="0" w:line="240" w:lineRule="auto"/>
        <w:jc w:val="both"/>
        <w:rPr>
          <w:rFonts w:cstheme="minorHAnsi"/>
        </w:rPr>
      </w:pPr>
    </w:p>
    <w:p w14:paraId="24ED43BE" w14:textId="77777777"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 xml:space="preserve">développement de la </w:t>
      </w:r>
      <w:r w:rsidRPr="00A42B30">
        <w:rPr>
          <w:rFonts w:cstheme="minorHAnsi"/>
          <w:b/>
          <w:bCs/>
          <w:iCs/>
        </w:rPr>
        <w:t>compétence</w:t>
      </w:r>
      <w:r w:rsidRPr="00A42B30">
        <w:rPr>
          <w:rFonts w:cstheme="minorHAnsi"/>
          <w:bCs/>
          <w:iCs/>
        </w:rPr>
        <w:t xml:space="preserve"> </w:t>
      </w:r>
      <w:r w:rsidR="004033BC" w:rsidRPr="00A42B30">
        <w:rPr>
          <w:rFonts w:cstheme="minorHAnsi"/>
          <w:b/>
          <w:i/>
        </w:rPr>
        <w:t>(</w:t>
      </w:r>
      <w:r w:rsidRPr="00A42B30">
        <w:rPr>
          <w:rFonts w:cstheme="minorHAnsi"/>
          <w:b/>
          <w:i/>
        </w:rPr>
        <w:t>B</w:t>
      </w:r>
      <w:r w:rsidR="004033BC" w:rsidRPr="00A42B30">
        <w:rPr>
          <w:rFonts w:cstheme="minorHAnsi"/>
          <w:b/>
          <w:i/>
        </w:rPr>
        <w:t xml:space="preserve">) </w:t>
      </w:r>
      <w:r w:rsidRPr="00A42B30">
        <w:rPr>
          <w:rFonts w:cstheme="minorHAnsi"/>
          <w:i/>
        </w:rPr>
        <w:t>sont</w:t>
      </w:r>
      <w:r w:rsidR="004033BC" w:rsidRPr="00A42B30">
        <w:rPr>
          <w:rFonts w:cstheme="minorHAnsi"/>
          <w:i/>
        </w:rPr>
        <w:t> :</w:t>
      </w:r>
      <w:r w:rsidRPr="00A42B30">
        <w:rPr>
          <w:rFonts w:cstheme="minorHAnsi"/>
          <w:i/>
        </w:rPr>
        <w:t> </w:t>
      </w:r>
    </w:p>
    <w:p w14:paraId="631596D7" w14:textId="77777777" w:rsidR="00060BB8" w:rsidRDefault="00060BB8" w:rsidP="00657734">
      <w:pPr>
        <w:spacing w:after="0" w:line="240" w:lineRule="auto"/>
        <w:jc w:val="both"/>
        <w:rPr>
          <w:rFonts w:cstheme="minorHAnsi"/>
          <w:b/>
          <w:i/>
          <w:color w:val="000000"/>
        </w:rPr>
      </w:pPr>
    </w:p>
    <w:p w14:paraId="3D4C8500" w14:textId="5E4DA090" w:rsidR="007875EA" w:rsidRPr="00A42B30" w:rsidRDefault="007875EA" w:rsidP="00657734">
      <w:pPr>
        <w:spacing w:after="0" w:line="240" w:lineRule="auto"/>
        <w:jc w:val="both"/>
        <w:rPr>
          <w:rFonts w:cstheme="minorHAnsi"/>
        </w:rPr>
      </w:pPr>
      <w:r w:rsidRPr="00A42B30">
        <w:rPr>
          <w:rFonts w:cstheme="minorHAnsi"/>
          <w:b/>
          <w:i/>
          <w:color w:val="000000"/>
        </w:rPr>
        <w:t>Médecine générale et spécialités médicales CTD</w:t>
      </w:r>
    </w:p>
    <w:p w14:paraId="3B971496" w14:textId="53D6BE39"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Sélectionner les interventions à réaliser</w:t>
      </w:r>
      <w:r w:rsidR="00A54806" w:rsidRPr="00A42B30">
        <w:rPr>
          <w:rFonts w:cstheme="minorHAnsi"/>
        </w:rPr>
        <w:t>.</w:t>
      </w:r>
    </w:p>
    <w:p w14:paraId="2DFD9230" w14:textId="704C7B8D"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Hiérarchiser l’ensemble des prestations techniques à mettre en œuvre</w:t>
      </w:r>
      <w:r w:rsidR="00A54806" w:rsidRPr="00A42B30">
        <w:rPr>
          <w:rFonts w:cstheme="minorHAnsi"/>
        </w:rPr>
        <w:t>.</w:t>
      </w:r>
    </w:p>
    <w:p w14:paraId="73DE1127" w14:textId="412CD12D"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Rassembler le matériel nécessaire aux interventions</w:t>
      </w:r>
      <w:r w:rsidR="00A54806" w:rsidRPr="00A42B30">
        <w:rPr>
          <w:rFonts w:cstheme="minorHAnsi"/>
        </w:rPr>
        <w:t>.</w:t>
      </w:r>
    </w:p>
    <w:p w14:paraId="2944FD94" w14:textId="6FAD5AFC"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Réaliser en salle de technique</w:t>
      </w:r>
      <w:r w:rsidR="00C413BE">
        <w:rPr>
          <w:rFonts w:cstheme="minorHAnsi"/>
        </w:rPr>
        <w:t>s</w:t>
      </w:r>
      <w:r w:rsidRPr="00A42B30">
        <w:rPr>
          <w:rFonts w:cstheme="minorHAnsi"/>
        </w:rPr>
        <w:t xml:space="preserve"> la prestation d’une des interventions</w:t>
      </w:r>
      <w:r w:rsidR="00A54806" w:rsidRPr="00A42B30">
        <w:rPr>
          <w:rFonts w:cstheme="minorHAnsi"/>
        </w:rPr>
        <w:t>.</w:t>
      </w:r>
    </w:p>
    <w:p w14:paraId="56C0ECB5" w14:textId="08FAAE3D"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Planifier les actions de surveillance, de confort et de sécurité</w:t>
      </w:r>
      <w:r w:rsidR="00A54806" w:rsidRPr="00A42B30">
        <w:rPr>
          <w:rFonts w:cstheme="minorHAnsi"/>
        </w:rPr>
        <w:t>.</w:t>
      </w:r>
    </w:p>
    <w:p w14:paraId="4245C2B5" w14:textId="77777777" w:rsidR="007875EA" w:rsidRPr="00A42B30" w:rsidRDefault="007875EA" w:rsidP="00657734">
      <w:pPr>
        <w:pStyle w:val="Paragraphedeliste"/>
        <w:autoSpaceDE w:val="0"/>
        <w:autoSpaceDN w:val="0"/>
        <w:adjustRightInd w:val="0"/>
        <w:spacing w:after="0" w:line="240" w:lineRule="auto"/>
        <w:jc w:val="both"/>
        <w:rPr>
          <w:rFonts w:cstheme="minorHAnsi"/>
        </w:rPr>
      </w:pPr>
    </w:p>
    <w:p w14:paraId="094B6343" w14:textId="77777777" w:rsidR="007875EA" w:rsidRPr="00A42B30" w:rsidRDefault="007875EA" w:rsidP="00657734">
      <w:pPr>
        <w:autoSpaceDE w:val="0"/>
        <w:autoSpaceDN w:val="0"/>
        <w:adjustRightInd w:val="0"/>
        <w:spacing w:after="0" w:line="240" w:lineRule="auto"/>
        <w:jc w:val="both"/>
        <w:rPr>
          <w:rFonts w:cstheme="minorHAnsi"/>
          <w:b/>
          <w:bCs/>
          <w:i/>
          <w:iCs/>
        </w:rPr>
      </w:pPr>
      <w:r w:rsidRPr="00A42B30">
        <w:rPr>
          <w:rFonts w:cstheme="minorHAnsi"/>
          <w:b/>
          <w:bCs/>
          <w:i/>
          <w:iCs/>
        </w:rPr>
        <w:t>Chirurgie générale et spécialités CTD</w:t>
      </w:r>
    </w:p>
    <w:p w14:paraId="2C2BBC16" w14:textId="13FB01A6"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Sélectionner les interventions à réaliser</w:t>
      </w:r>
      <w:r w:rsidR="00A54806" w:rsidRPr="00A42B30">
        <w:rPr>
          <w:rFonts w:cstheme="minorHAnsi"/>
        </w:rPr>
        <w:t>.</w:t>
      </w:r>
    </w:p>
    <w:p w14:paraId="24DB5B0E" w14:textId="1F7B0C95"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Hiérarchiser l’ensemble des prestations techniques à mettre en œuvre</w:t>
      </w:r>
      <w:r w:rsidR="00A54806" w:rsidRPr="00A42B30">
        <w:rPr>
          <w:rFonts w:cstheme="minorHAnsi"/>
        </w:rPr>
        <w:t>.</w:t>
      </w:r>
    </w:p>
    <w:p w14:paraId="0E40F15F" w14:textId="4E9E6A59"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Rassembler le matériel nécessaire aux interventions</w:t>
      </w:r>
      <w:r w:rsidR="00A54806" w:rsidRPr="00A42B30">
        <w:rPr>
          <w:rFonts w:cstheme="minorHAnsi"/>
        </w:rPr>
        <w:t>.</w:t>
      </w:r>
    </w:p>
    <w:p w14:paraId="6C786F59" w14:textId="688870F4"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Réaliser en salle de technique</w:t>
      </w:r>
      <w:r w:rsidR="00C413BE">
        <w:rPr>
          <w:rFonts w:cstheme="minorHAnsi"/>
        </w:rPr>
        <w:t>s</w:t>
      </w:r>
      <w:r w:rsidRPr="00A42B30">
        <w:rPr>
          <w:rFonts w:cstheme="minorHAnsi"/>
        </w:rPr>
        <w:t xml:space="preserve"> la prestation d’une des interventions</w:t>
      </w:r>
      <w:r w:rsidR="00A54806" w:rsidRPr="00A42B30">
        <w:rPr>
          <w:rFonts w:cstheme="minorHAnsi"/>
        </w:rPr>
        <w:t>.</w:t>
      </w:r>
    </w:p>
    <w:p w14:paraId="63549F1E" w14:textId="1C206ABC" w:rsidR="007875EA" w:rsidRPr="00A42B30" w:rsidRDefault="007875EA" w:rsidP="00657734">
      <w:pPr>
        <w:pStyle w:val="Paragraphedeliste"/>
        <w:numPr>
          <w:ilvl w:val="0"/>
          <w:numId w:val="142"/>
        </w:numPr>
        <w:autoSpaceDE w:val="0"/>
        <w:autoSpaceDN w:val="0"/>
        <w:adjustRightInd w:val="0"/>
        <w:spacing w:after="0" w:line="240" w:lineRule="auto"/>
        <w:jc w:val="both"/>
        <w:rPr>
          <w:rFonts w:cstheme="minorHAnsi"/>
        </w:rPr>
      </w:pPr>
      <w:r w:rsidRPr="00A42B30">
        <w:rPr>
          <w:rFonts w:cstheme="minorHAnsi"/>
        </w:rPr>
        <w:t>Planifier les actions de surveillance, de confort et de sécurité</w:t>
      </w:r>
      <w:r w:rsidR="00A54806" w:rsidRPr="00A42B30">
        <w:rPr>
          <w:rFonts w:cstheme="minorHAnsi"/>
        </w:rPr>
        <w:t>.</w:t>
      </w:r>
    </w:p>
    <w:p w14:paraId="1E734FA4" w14:textId="77777777" w:rsidR="002E67E6" w:rsidRPr="00A42B30" w:rsidRDefault="002E67E6" w:rsidP="00657734">
      <w:pPr>
        <w:spacing w:after="0" w:line="240" w:lineRule="auto"/>
        <w:jc w:val="both"/>
        <w:rPr>
          <w:rFonts w:cstheme="minorHAnsi"/>
          <w:b/>
          <w:i/>
          <w:color w:val="000000"/>
        </w:rPr>
      </w:pPr>
    </w:p>
    <w:p w14:paraId="48C30717" w14:textId="77777777" w:rsidR="007875EA" w:rsidRPr="00A42B30" w:rsidRDefault="007875EA" w:rsidP="00657734">
      <w:pPr>
        <w:spacing w:after="0" w:line="240" w:lineRule="auto"/>
        <w:jc w:val="both"/>
        <w:rPr>
          <w:rFonts w:cstheme="minorHAnsi"/>
          <w:b/>
          <w:i/>
          <w:color w:val="000000"/>
        </w:rPr>
      </w:pPr>
      <w:r w:rsidRPr="00A42B30">
        <w:rPr>
          <w:rFonts w:cstheme="minorHAnsi"/>
          <w:b/>
          <w:i/>
          <w:color w:val="000000"/>
        </w:rPr>
        <w:t>Puériculture et pédiatrie CT</w:t>
      </w:r>
    </w:p>
    <w:p w14:paraId="7CF3E640" w14:textId="77777777" w:rsidR="007875EA" w:rsidRPr="00A42B30" w:rsidRDefault="007875EA" w:rsidP="00657734">
      <w:pPr>
        <w:autoSpaceDE w:val="0"/>
        <w:autoSpaceDN w:val="0"/>
        <w:adjustRightInd w:val="0"/>
        <w:spacing w:after="0" w:line="240" w:lineRule="auto"/>
        <w:jc w:val="both"/>
        <w:rPr>
          <w:rFonts w:cstheme="minorHAnsi"/>
          <w:color w:val="000000"/>
        </w:rPr>
      </w:pPr>
      <w:r w:rsidRPr="00A42B30">
        <w:rPr>
          <w:rFonts w:cstheme="minorHAnsi"/>
          <w:color w:val="000000"/>
        </w:rPr>
        <w:t xml:space="preserve">Dans une situation de soins infirmiers prévisible et habituelle auprès d’un enfant sain ou malade, dans un service de soins généraux </w:t>
      </w:r>
      <w:r w:rsidR="002E67E6" w:rsidRPr="00A42B30">
        <w:rPr>
          <w:rFonts w:cstheme="minorHAnsi"/>
          <w:color w:val="000000"/>
        </w:rPr>
        <w:t xml:space="preserve">ou pédiatriques </w:t>
      </w:r>
      <w:r w:rsidRPr="00A42B30">
        <w:rPr>
          <w:rFonts w:cstheme="minorHAnsi"/>
          <w:color w:val="000000"/>
        </w:rPr>
        <w:t xml:space="preserve">d’un hôpital ou dans un centre pour personnes handicapées, </w:t>
      </w:r>
    </w:p>
    <w:p w14:paraId="33D530D8" w14:textId="67D8D78B" w:rsidR="007875EA" w:rsidRPr="00A42B30" w:rsidRDefault="00A54806" w:rsidP="00657734">
      <w:pPr>
        <w:pStyle w:val="Paragraphedeliste"/>
        <w:numPr>
          <w:ilvl w:val="0"/>
          <w:numId w:val="143"/>
        </w:numPr>
        <w:spacing w:after="0" w:line="240" w:lineRule="auto"/>
        <w:jc w:val="both"/>
        <w:rPr>
          <w:rFonts w:cstheme="minorHAnsi"/>
          <w:bCs/>
          <w:iCs/>
          <w:color w:val="000000"/>
        </w:rPr>
      </w:pPr>
      <w:r w:rsidRPr="00A42B30">
        <w:rPr>
          <w:rFonts w:cstheme="minorHAnsi"/>
          <w:bCs/>
          <w:iCs/>
          <w:color w:val="000000"/>
        </w:rPr>
        <w:t>p</w:t>
      </w:r>
      <w:r w:rsidR="007875EA" w:rsidRPr="00A42B30">
        <w:rPr>
          <w:rFonts w:cstheme="minorHAnsi"/>
          <w:bCs/>
          <w:iCs/>
          <w:color w:val="000000"/>
        </w:rPr>
        <w:t>réparer et administrer des médicaments par voies orale, intra rectale et sous-cutanée</w:t>
      </w:r>
      <w:r w:rsidRPr="00A42B30">
        <w:rPr>
          <w:rFonts w:cstheme="minorHAnsi"/>
          <w:bCs/>
          <w:iCs/>
          <w:color w:val="000000"/>
        </w:rPr>
        <w:t> ;</w:t>
      </w:r>
    </w:p>
    <w:p w14:paraId="14BF913C" w14:textId="5FD5F8FE" w:rsidR="00F818E2" w:rsidRDefault="00A54806" w:rsidP="00657734">
      <w:pPr>
        <w:pStyle w:val="Paragraphedeliste"/>
        <w:numPr>
          <w:ilvl w:val="0"/>
          <w:numId w:val="143"/>
        </w:numPr>
        <w:spacing w:after="0" w:line="240" w:lineRule="auto"/>
        <w:jc w:val="both"/>
        <w:rPr>
          <w:rFonts w:cstheme="minorHAnsi"/>
          <w:bCs/>
          <w:iCs/>
          <w:color w:val="000000"/>
        </w:rPr>
      </w:pPr>
      <w:r w:rsidRPr="00A42B30">
        <w:rPr>
          <w:rFonts w:cstheme="minorHAnsi"/>
          <w:bCs/>
          <w:iCs/>
          <w:color w:val="000000"/>
        </w:rPr>
        <w:t>a</w:t>
      </w:r>
      <w:r w:rsidR="007875EA" w:rsidRPr="00A42B30">
        <w:rPr>
          <w:rFonts w:cstheme="minorHAnsi"/>
          <w:bCs/>
          <w:iCs/>
          <w:color w:val="000000"/>
        </w:rPr>
        <w:t>ssurer le suivi des interventions</w:t>
      </w:r>
      <w:r w:rsidRPr="00A42B30">
        <w:rPr>
          <w:rFonts w:cstheme="minorHAnsi"/>
          <w:bCs/>
          <w:iCs/>
          <w:color w:val="000000"/>
        </w:rPr>
        <w:t>.</w:t>
      </w:r>
    </w:p>
    <w:p w14:paraId="2EBE1359" w14:textId="77777777" w:rsidR="00060BB8" w:rsidRPr="00A42B30" w:rsidRDefault="00060BB8" w:rsidP="00657734">
      <w:pPr>
        <w:pStyle w:val="Paragraphedeliste"/>
        <w:spacing w:after="0" w:line="240" w:lineRule="auto"/>
        <w:jc w:val="both"/>
        <w:rPr>
          <w:rFonts w:cstheme="minorHAnsi"/>
          <w:bCs/>
          <w:iCs/>
          <w:color w:val="000000"/>
        </w:rPr>
      </w:pPr>
    </w:p>
    <w:p w14:paraId="14335835" w14:textId="77777777" w:rsidR="007875EA" w:rsidRPr="00A42B30" w:rsidRDefault="007875EA" w:rsidP="00657734">
      <w:pPr>
        <w:spacing w:after="0" w:line="240" w:lineRule="auto"/>
        <w:jc w:val="both"/>
        <w:rPr>
          <w:rFonts w:cstheme="minorHAnsi"/>
          <w:bCs/>
          <w:iCs/>
          <w:color w:val="000000"/>
        </w:rPr>
      </w:pPr>
      <w:r w:rsidRPr="00A42B30">
        <w:rPr>
          <w:rFonts w:cstheme="minorHAnsi"/>
          <w:b/>
          <w:i/>
          <w:color w:val="000000"/>
        </w:rPr>
        <w:t>Santé mentale et psychiat</w:t>
      </w:r>
      <w:r w:rsidR="00F818E2" w:rsidRPr="00A42B30">
        <w:rPr>
          <w:rFonts w:cstheme="minorHAnsi"/>
          <w:b/>
          <w:i/>
          <w:color w:val="000000"/>
        </w:rPr>
        <w:t>rie CTD</w:t>
      </w:r>
    </w:p>
    <w:p w14:paraId="10CB9F95" w14:textId="58E28149" w:rsidR="00F818E2" w:rsidRPr="00060BB8" w:rsidRDefault="00F818E2" w:rsidP="00657734">
      <w:pPr>
        <w:pStyle w:val="Paragraphedeliste"/>
        <w:numPr>
          <w:ilvl w:val="0"/>
          <w:numId w:val="143"/>
        </w:numPr>
        <w:spacing w:after="0" w:line="240" w:lineRule="auto"/>
        <w:jc w:val="both"/>
        <w:rPr>
          <w:rFonts w:cstheme="minorHAnsi"/>
          <w:bCs/>
          <w:iCs/>
          <w:color w:val="000000"/>
        </w:rPr>
      </w:pPr>
      <w:r w:rsidRPr="00060BB8">
        <w:rPr>
          <w:rFonts w:cstheme="minorHAnsi"/>
          <w:bCs/>
          <w:iCs/>
          <w:color w:val="000000"/>
        </w:rPr>
        <w:t>Sélectionner les interventions à réaliser</w:t>
      </w:r>
      <w:r w:rsidR="00A54806" w:rsidRPr="00060BB8">
        <w:rPr>
          <w:rFonts w:cstheme="minorHAnsi"/>
          <w:bCs/>
          <w:iCs/>
          <w:color w:val="000000"/>
        </w:rPr>
        <w:t>.</w:t>
      </w:r>
    </w:p>
    <w:p w14:paraId="6EB5BEB0" w14:textId="0486A75D" w:rsidR="00F818E2" w:rsidRPr="00060BB8" w:rsidRDefault="00F818E2" w:rsidP="00657734">
      <w:pPr>
        <w:pStyle w:val="Paragraphedeliste"/>
        <w:numPr>
          <w:ilvl w:val="0"/>
          <w:numId w:val="143"/>
        </w:numPr>
        <w:spacing w:after="0" w:line="240" w:lineRule="auto"/>
        <w:jc w:val="both"/>
        <w:rPr>
          <w:rFonts w:cstheme="minorHAnsi"/>
          <w:bCs/>
          <w:iCs/>
          <w:color w:val="000000"/>
        </w:rPr>
      </w:pPr>
      <w:r w:rsidRPr="00060BB8">
        <w:rPr>
          <w:rFonts w:cstheme="minorHAnsi"/>
          <w:bCs/>
          <w:iCs/>
          <w:color w:val="000000"/>
        </w:rPr>
        <w:t>Formuler pour chaque intervention les activités du soignant destinées à assurer la qualité des soins et la sécurité du ou des soignés</w:t>
      </w:r>
      <w:r w:rsidR="00A54806" w:rsidRPr="00060BB8">
        <w:rPr>
          <w:rFonts w:cstheme="minorHAnsi"/>
          <w:bCs/>
          <w:iCs/>
          <w:color w:val="000000"/>
        </w:rPr>
        <w:t>.</w:t>
      </w:r>
    </w:p>
    <w:p w14:paraId="4D61628B" w14:textId="3918F4CF" w:rsidR="00F818E2" w:rsidRPr="00060BB8" w:rsidRDefault="00F818E2" w:rsidP="00657734">
      <w:pPr>
        <w:pStyle w:val="Paragraphedeliste"/>
        <w:numPr>
          <w:ilvl w:val="0"/>
          <w:numId w:val="143"/>
        </w:numPr>
        <w:spacing w:after="0" w:line="240" w:lineRule="auto"/>
        <w:jc w:val="both"/>
        <w:rPr>
          <w:rFonts w:cstheme="minorHAnsi"/>
          <w:bCs/>
          <w:iCs/>
          <w:color w:val="000000"/>
        </w:rPr>
      </w:pPr>
      <w:r w:rsidRPr="00060BB8">
        <w:rPr>
          <w:rFonts w:cstheme="minorHAnsi"/>
          <w:bCs/>
          <w:iCs/>
          <w:color w:val="000000"/>
        </w:rPr>
        <w:t>Au regard de situations professionnelles de soins infirmiers</w:t>
      </w:r>
      <w:r w:rsidR="00A54806" w:rsidRPr="00060BB8">
        <w:rPr>
          <w:rFonts w:cstheme="minorHAnsi"/>
          <w:bCs/>
          <w:iCs/>
          <w:color w:val="000000"/>
        </w:rPr>
        <w:t> :</w:t>
      </w:r>
    </w:p>
    <w:p w14:paraId="2C0E4B09" w14:textId="36EBA549" w:rsidR="00F818E2" w:rsidRPr="00A42B30" w:rsidRDefault="00A54806" w:rsidP="00657734">
      <w:pPr>
        <w:numPr>
          <w:ilvl w:val="1"/>
          <w:numId w:val="4"/>
        </w:numPr>
        <w:spacing w:after="0" w:line="240" w:lineRule="auto"/>
        <w:contextualSpacing/>
        <w:jc w:val="both"/>
        <w:rPr>
          <w:rFonts w:eastAsia="Cambria" w:cstheme="minorHAnsi"/>
          <w:iCs/>
          <w:lang w:val="fr-FR"/>
        </w:rPr>
      </w:pPr>
      <w:r w:rsidRPr="00A42B30">
        <w:rPr>
          <w:rFonts w:eastAsia="Cambria" w:cstheme="minorHAnsi"/>
          <w:iCs/>
          <w:lang w:val="fr-FR"/>
        </w:rPr>
        <w:t>c</w:t>
      </w:r>
      <w:r w:rsidR="00F818E2" w:rsidRPr="00A42B30">
        <w:rPr>
          <w:rFonts w:eastAsia="Cambria" w:cstheme="minorHAnsi"/>
          <w:iCs/>
          <w:lang w:val="fr-FR"/>
        </w:rPr>
        <w:t>atégoriser les données collectées en manifestations d’indépendance et de dépendance des 14 besoins</w:t>
      </w:r>
      <w:r w:rsidRPr="00A42B30">
        <w:rPr>
          <w:rFonts w:eastAsia="Cambria" w:cstheme="minorHAnsi"/>
          <w:iCs/>
          <w:lang w:val="fr-FR"/>
        </w:rPr>
        <w:t> ;</w:t>
      </w:r>
    </w:p>
    <w:p w14:paraId="3B615842" w14:textId="40DF17A6" w:rsidR="00F818E2" w:rsidRPr="00A42B30" w:rsidRDefault="00A54806" w:rsidP="00657734">
      <w:pPr>
        <w:numPr>
          <w:ilvl w:val="1"/>
          <w:numId w:val="4"/>
        </w:numPr>
        <w:spacing w:after="0" w:line="240" w:lineRule="auto"/>
        <w:contextualSpacing/>
        <w:jc w:val="both"/>
        <w:rPr>
          <w:rFonts w:eastAsia="Cambria" w:cstheme="minorHAnsi"/>
          <w:iCs/>
          <w:lang w:val="fr-FR"/>
        </w:rPr>
      </w:pPr>
      <w:r w:rsidRPr="00A42B30">
        <w:rPr>
          <w:rFonts w:eastAsia="Cambria" w:cstheme="minorHAnsi"/>
          <w:iCs/>
          <w:lang w:val="fr-FR"/>
        </w:rPr>
        <w:lastRenderedPageBreak/>
        <w:t>r</w:t>
      </w:r>
      <w:r w:rsidR="00F818E2" w:rsidRPr="00A42B30">
        <w:rPr>
          <w:rFonts w:eastAsia="Cambria" w:cstheme="minorHAnsi"/>
          <w:iCs/>
          <w:lang w:val="fr-FR"/>
        </w:rPr>
        <w:t>egrouper les données sur base des hypothèses de problèmes du soigné, de grilles d’évaluation, de résultats de soins infirmiers, d’interventions et d’activités possibles</w:t>
      </w:r>
      <w:r w:rsidRPr="00A42B30">
        <w:rPr>
          <w:rFonts w:eastAsia="Cambria" w:cstheme="minorHAnsi"/>
          <w:iCs/>
          <w:lang w:val="fr-FR"/>
        </w:rPr>
        <w:t>.</w:t>
      </w:r>
    </w:p>
    <w:p w14:paraId="2083BA77" w14:textId="77777777" w:rsidR="00F818E2" w:rsidRPr="00A42B30" w:rsidRDefault="00F818E2" w:rsidP="00657734">
      <w:pPr>
        <w:spacing w:after="0" w:line="240" w:lineRule="auto"/>
        <w:contextualSpacing/>
        <w:jc w:val="both"/>
        <w:rPr>
          <w:rFonts w:eastAsia="Cambria" w:cstheme="minorHAnsi"/>
          <w:i/>
          <w:lang w:val="fr-FR"/>
        </w:rPr>
      </w:pPr>
    </w:p>
    <w:p w14:paraId="78951C94" w14:textId="77777777" w:rsidR="007875EA" w:rsidRPr="00A42B30" w:rsidRDefault="007875EA" w:rsidP="00657734">
      <w:pPr>
        <w:spacing w:after="0" w:line="240" w:lineRule="auto"/>
        <w:jc w:val="both"/>
        <w:rPr>
          <w:rFonts w:cstheme="minorHAnsi"/>
          <w:b/>
          <w:i/>
          <w:color w:val="000000"/>
        </w:rPr>
      </w:pPr>
      <w:r w:rsidRPr="00A42B30">
        <w:rPr>
          <w:rFonts w:cstheme="minorHAnsi"/>
          <w:b/>
          <w:i/>
          <w:color w:val="000000"/>
        </w:rPr>
        <w:t>Hygiène professionnelle et hospitalière</w:t>
      </w:r>
    </w:p>
    <w:p w14:paraId="0B764032" w14:textId="499B0C74" w:rsidR="007875EA" w:rsidRPr="00774DA2" w:rsidRDefault="007875EA" w:rsidP="00657734">
      <w:pPr>
        <w:spacing w:after="0" w:line="240" w:lineRule="auto"/>
        <w:jc w:val="both"/>
        <w:rPr>
          <w:rFonts w:cstheme="minorHAnsi"/>
          <w:bCs/>
          <w:iCs/>
          <w:color w:val="000000"/>
        </w:rPr>
      </w:pPr>
      <w:r w:rsidRPr="00774DA2">
        <w:rPr>
          <w:rFonts w:cstheme="minorHAnsi"/>
          <w:bCs/>
          <w:iCs/>
          <w:color w:val="000000"/>
        </w:rPr>
        <w:t>Argumenter le choix des mesures et des interventions pour prévenir et contrôler les infections</w:t>
      </w:r>
      <w:r w:rsidR="00A54806" w:rsidRPr="00774DA2">
        <w:rPr>
          <w:rFonts w:cstheme="minorHAnsi"/>
          <w:bCs/>
          <w:iCs/>
          <w:color w:val="000000"/>
        </w:rPr>
        <w:t>.</w:t>
      </w:r>
    </w:p>
    <w:p w14:paraId="52897D54" w14:textId="02C37FCA" w:rsidR="007875EA" w:rsidRDefault="007875EA" w:rsidP="00657734">
      <w:pPr>
        <w:spacing w:after="0" w:line="240" w:lineRule="auto"/>
        <w:jc w:val="both"/>
        <w:rPr>
          <w:rFonts w:cstheme="minorHAnsi"/>
        </w:rPr>
      </w:pPr>
    </w:p>
    <w:p w14:paraId="210A145E" w14:textId="77777777" w:rsidR="00774DA2" w:rsidRPr="00A42B30" w:rsidRDefault="00774DA2" w:rsidP="00A42B30">
      <w:pPr>
        <w:spacing w:after="0" w:line="240" w:lineRule="auto"/>
        <w:rPr>
          <w:rFonts w:cstheme="minorHAnsi"/>
        </w:rPr>
      </w:pPr>
    </w:p>
    <w:p w14:paraId="7F99DE12" w14:textId="07306D15" w:rsidR="007875EA" w:rsidRPr="00C413BE" w:rsidRDefault="007875EA" w:rsidP="00C413B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cstheme="minorHAnsi"/>
          <w:b/>
          <w:bCs/>
          <w:iCs/>
        </w:rPr>
      </w:pPr>
      <w:r w:rsidRPr="00774DA2">
        <w:rPr>
          <w:rFonts w:cstheme="minorHAnsi"/>
          <w:b/>
        </w:rPr>
        <w:t>Compétence 2</w:t>
      </w:r>
      <w:r w:rsidR="00774DA2" w:rsidRPr="00774DA2">
        <w:rPr>
          <w:rFonts w:cstheme="minorHAnsi"/>
          <w:b/>
        </w:rPr>
        <w:t> </w:t>
      </w:r>
      <w:r w:rsidR="00774DA2" w:rsidRPr="00C413BE">
        <w:rPr>
          <w:rFonts w:cstheme="minorHAnsi"/>
          <w:bCs/>
        </w:rPr>
        <w:t xml:space="preserve">: </w:t>
      </w:r>
      <w:r w:rsidR="00C413BE" w:rsidRPr="00C413BE">
        <w:rPr>
          <w:rFonts w:cstheme="minorHAnsi"/>
          <w:bCs/>
          <w:iCs/>
        </w:rPr>
        <w:t>Collaborer de manière effective avec d'autres acteurs du secteur de la santé, ce qui inclut la participation à la formation pratique du personnel de santé, sur la base des connaissances et des aptitudes acquises</w:t>
      </w:r>
      <w:r w:rsidR="00C413BE" w:rsidRPr="00C413BE">
        <w:rPr>
          <w:rFonts w:cstheme="minorHAnsi"/>
        </w:rPr>
        <w:t xml:space="preserve"> </w:t>
      </w:r>
      <w:r w:rsidRPr="00A42B30">
        <w:rPr>
          <w:rFonts w:cstheme="minorHAnsi"/>
          <w:color w:val="000000"/>
        </w:rPr>
        <w:t>(Collaborer à la gestion des soins)</w:t>
      </w:r>
      <w:r w:rsidR="00A54806" w:rsidRPr="00A42B30">
        <w:rPr>
          <w:rFonts w:cstheme="minorHAnsi"/>
          <w:color w:val="000000"/>
        </w:rPr>
        <w:t>.</w:t>
      </w:r>
    </w:p>
    <w:p w14:paraId="38335B64" w14:textId="77777777" w:rsidR="00774DA2" w:rsidRDefault="00774DA2" w:rsidP="00A42B30">
      <w:pPr>
        <w:autoSpaceDE w:val="0"/>
        <w:autoSpaceDN w:val="0"/>
        <w:adjustRightInd w:val="0"/>
        <w:spacing w:after="0" w:line="240" w:lineRule="auto"/>
        <w:rPr>
          <w:rFonts w:cstheme="minorHAnsi"/>
          <w:b/>
          <w:color w:val="000000"/>
        </w:rPr>
      </w:pPr>
    </w:p>
    <w:p w14:paraId="4CE96195" w14:textId="65FD0EF3"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 de 2</w:t>
      </w:r>
      <w:r w:rsidRPr="00A42B30">
        <w:rPr>
          <w:rFonts w:cstheme="minorHAnsi"/>
          <w:b/>
          <w:color w:val="000000"/>
          <w:vertAlign w:val="superscript"/>
        </w:rPr>
        <w:t>ème</w:t>
      </w:r>
      <w:r w:rsidRPr="00A42B30">
        <w:rPr>
          <w:rFonts w:cstheme="minorHAnsi"/>
          <w:b/>
          <w:color w:val="000000"/>
        </w:rPr>
        <w:t xml:space="preserve"> année </w:t>
      </w:r>
    </w:p>
    <w:p w14:paraId="30517383" w14:textId="5B45631C" w:rsidR="007875EA" w:rsidRPr="00774DA2" w:rsidRDefault="007875EA" w:rsidP="00657734">
      <w:pPr>
        <w:pStyle w:val="Paragraphedeliste"/>
        <w:numPr>
          <w:ilvl w:val="0"/>
          <w:numId w:val="144"/>
        </w:numPr>
        <w:spacing w:after="0" w:line="240" w:lineRule="auto"/>
        <w:jc w:val="both"/>
        <w:rPr>
          <w:rFonts w:cstheme="minorHAnsi"/>
          <w:i/>
          <w:iCs/>
        </w:rPr>
      </w:pPr>
      <w:r w:rsidRPr="00774DA2">
        <w:rPr>
          <w:rFonts w:cstheme="minorHAnsi"/>
          <w:i/>
          <w:iCs/>
        </w:rPr>
        <w:t>S’impliquer dans la gestion collective des soins et du matériel</w:t>
      </w:r>
      <w:r w:rsidR="00A54806" w:rsidRPr="00774DA2">
        <w:rPr>
          <w:rFonts w:cstheme="minorHAnsi"/>
          <w:i/>
          <w:iCs/>
        </w:rPr>
        <w:t>.</w:t>
      </w:r>
    </w:p>
    <w:p w14:paraId="516F641A" w14:textId="77777777" w:rsidR="00774DA2" w:rsidRDefault="00774DA2" w:rsidP="00657734">
      <w:pPr>
        <w:spacing w:after="0" w:line="240" w:lineRule="auto"/>
        <w:jc w:val="both"/>
        <w:rPr>
          <w:rFonts w:cstheme="minorHAnsi"/>
          <w:i/>
        </w:rPr>
      </w:pPr>
    </w:p>
    <w:p w14:paraId="386B8B30" w14:textId="77777777" w:rsidR="00774DA2" w:rsidRDefault="00774DA2" w:rsidP="00657734">
      <w:pPr>
        <w:spacing w:after="0" w:line="240" w:lineRule="auto"/>
        <w:jc w:val="both"/>
        <w:rPr>
          <w:rFonts w:cstheme="minorHAnsi"/>
          <w:i/>
        </w:rPr>
      </w:pPr>
    </w:p>
    <w:p w14:paraId="3FC92F06" w14:textId="396024AB"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développement de la compétence</w:t>
      </w:r>
      <w:r w:rsidRPr="00A42B30">
        <w:rPr>
          <w:rFonts w:cstheme="minorHAnsi"/>
          <w:i/>
        </w:rPr>
        <w:t xml:space="preserve"> sont</w:t>
      </w:r>
      <w:r w:rsidR="00A85711" w:rsidRPr="00A42B30">
        <w:rPr>
          <w:rFonts w:cstheme="minorHAnsi"/>
          <w:i/>
        </w:rPr>
        <w:t> :</w:t>
      </w:r>
      <w:r w:rsidRPr="00A42B30">
        <w:rPr>
          <w:rFonts w:cstheme="minorHAnsi"/>
          <w:i/>
        </w:rPr>
        <w:t xml:space="preserve"> </w:t>
      </w:r>
    </w:p>
    <w:p w14:paraId="52725311" w14:textId="77777777" w:rsidR="00774DA2" w:rsidRDefault="00774DA2" w:rsidP="00657734">
      <w:pPr>
        <w:spacing w:after="0" w:line="240" w:lineRule="auto"/>
        <w:jc w:val="both"/>
        <w:rPr>
          <w:rFonts w:cstheme="minorHAnsi"/>
          <w:b/>
          <w:bCs/>
          <w:i/>
        </w:rPr>
      </w:pPr>
    </w:p>
    <w:p w14:paraId="241DC921" w14:textId="10C78CD4" w:rsidR="007875EA" w:rsidRPr="00A42B30" w:rsidRDefault="007875EA" w:rsidP="00657734">
      <w:pPr>
        <w:spacing w:after="0" w:line="240" w:lineRule="auto"/>
        <w:jc w:val="both"/>
        <w:rPr>
          <w:rFonts w:cstheme="minorHAnsi"/>
          <w:b/>
          <w:bCs/>
          <w:i/>
        </w:rPr>
      </w:pPr>
      <w:r w:rsidRPr="00A42B30">
        <w:rPr>
          <w:rFonts w:cstheme="minorHAnsi"/>
          <w:b/>
          <w:bCs/>
          <w:i/>
        </w:rPr>
        <w:t xml:space="preserve">Hygiène professionnelle et hospitalière </w:t>
      </w:r>
    </w:p>
    <w:p w14:paraId="25B9C990" w14:textId="3B94F95D" w:rsidR="007875EA" w:rsidRPr="009B1079" w:rsidRDefault="007875EA" w:rsidP="00657734">
      <w:pPr>
        <w:pStyle w:val="Paragraphedeliste"/>
        <w:numPr>
          <w:ilvl w:val="0"/>
          <w:numId w:val="145"/>
        </w:numPr>
        <w:spacing w:after="0" w:line="240" w:lineRule="auto"/>
        <w:jc w:val="both"/>
        <w:rPr>
          <w:rFonts w:cstheme="minorHAnsi"/>
          <w:iCs/>
        </w:rPr>
      </w:pPr>
      <w:r w:rsidRPr="009B1079">
        <w:rPr>
          <w:rFonts w:cstheme="minorHAnsi"/>
          <w:iCs/>
        </w:rPr>
        <w:t>Assurer un suivi matériel</w:t>
      </w:r>
      <w:r w:rsidR="00A54806" w:rsidRPr="009B1079">
        <w:rPr>
          <w:rFonts w:cstheme="minorHAnsi"/>
          <w:iCs/>
        </w:rPr>
        <w:t>.</w:t>
      </w:r>
    </w:p>
    <w:p w14:paraId="6376533B" w14:textId="7523F897" w:rsidR="007875EA" w:rsidRPr="009B1079" w:rsidRDefault="007875EA" w:rsidP="00657734">
      <w:pPr>
        <w:pStyle w:val="Paragraphedeliste"/>
        <w:numPr>
          <w:ilvl w:val="0"/>
          <w:numId w:val="145"/>
        </w:numPr>
        <w:spacing w:after="0" w:line="240" w:lineRule="auto"/>
        <w:jc w:val="both"/>
        <w:rPr>
          <w:rFonts w:cstheme="minorHAnsi"/>
          <w:iCs/>
        </w:rPr>
      </w:pPr>
      <w:r w:rsidRPr="009B1079">
        <w:rPr>
          <w:rFonts w:cstheme="minorHAnsi"/>
          <w:iCs/>
        </w:rPr>
        <w:t>Assurer un suivi auprès de l’équipe de soins</w:t>
      </w:r>
      <w:r w:rsidR="00A54806" w:rsidRPr="009B1079">
        <w:rPr>
          <w:rFonts w:cstheme="minorHAnsi"/>
          <w:iCs/>
        </w:rPr>
        <w:t>.</w:t>
      </w:r>
    </w:p>
    <w:p w14:paraId="4D63E7EF" w14:textId="0004C14E" w:rsidR="007875EA" w:rsidRPr="009B1079" w:rsidRDefault="007875EA" w:rsidP="00657734">
      <w:pPr>
        <w:pStyle w:val="Paragraphedeliste"/>
        <w:numPr>
          <w:ilvl w:val="0"/>
          <w:numId w:val="145"/>
        </w:numPr>
        <w:spacing w:after="0" w:line="240" w:lineRule="auto"/>
        <w:jc w:val="both"/>
        <w:rPr>
          <w:rFonts w:cstheme="minorHAnsi"/>
          <w:iCs/>
        </w:rPr>
      </w:pPr>
      <w:r w:rsidRPr="009B1079">
        <w:rPr>
          <w:rFonts w:cstheme="minorHAnsi"/>
          <w:iCs/>
        </w:rPr>
        <w:t>Effectuer un rapport sur base des observations et des résultats</w:t>
      </w:r>
      <w:r w:rsidR="00A54806" w:rsidRPr="009B1079">
        <w:rPr>
          <w:rFonts w:cstheme="minorHAnsi"/>
          <w:iCs/>
        </w:rPr>
        <w:t>.</w:t>
      </w:r>
    </w:p>
    <w:p w14:paraId="488F659E" w14:textId="77777777" w:rsidR="009B1079" w:rsidRDefault="009B1079" w:rsidP="00657734">
      <w:pPr>
        <w:spacing w:after="0" w:line="240" w:lineRule="auto"/>
        <w:jc w:val="both"/>
        <w:rPr>
          <w:rFonts w:cstheme="minorHAnsi"/>
          <w:b/>
          <w:bCs/>
          <w:i/>
        </w:rPr>
      </w:pPr>
    </w:p>
    <w:p w14:paraId="0CC58C13" w14:textId="334DBE6F" w:rsidR="007875EA" w:rsidRPr="00A42B30" w:rsidRDefault="007875EA" w:rsidP="00657734">
      <w:pPr>
        <w:spacing w:after="0" w:line="240" w:lineRule="auto"/>
        <w:jc w:val="both"/>
        <w:rPr>
          <w:rFonts w:cstheme="minorHAnsi"/>
          <w:b/>
          <w:bCs/>
          <w:i/>
        </w:rPr>
      </w:pPr>
      <w:r w:rsidRPr="00A42B30">
        <w:rPr>
          <w:rFonts w:cstheme="minorHAnsi"/>
          <w:b/>
          <w:bCs/>
          <w:i/>
        </w:rPr>
        <w:t>Principes d’administration</w:t>
      </w:r>
    </w:p>
    <w:p w14:paraId="15169F59" w14:textId="07E41864" w:rsidR="007875EA" w:rsidRPr="00A42B30" w:rsidRDefault="007875EA" w:rsidP="00657734">
      <w:pPr>
        <w:spacing w:after="0" w:line="240" w:lineRule="auto"/>
        <w:jc w:val="both"/>
        <w:rPr>
          <w:rFonts w:cstheme="minorHAnsi"/>
          <w:iCs/>
        </w:rPr>
      </w:pPr>
      <w:r w:rsidRPr="00A42B30">
        <w:rPr>
          <w:rFonts w:cstheme="minorHAnsi"/>
          <w:iCs/>
        </w:rPr>
        <w:t>Dans un hôpital, une maison de repos, l’aide et les soins à domicile</w:t>
      </w:r>
      <w:r w:rsidR="00A54806" w:rsidRPr="00A42B30">
        <w:rPr>
          <w:rFonts w:cstheme="minorHAnsi"/>
          <w:iCs/>
        </w:rPr>
        <w:t>,</w:t>
      </w:r>
      <w:r w:rsidR="009B1079">
        <w:rPr>
          <w:rFonts w:cstheme="minorHAnsi"/>
          <w:iCs/>
        </w:rPr>
        <w:t xml:space="preserve"> </w:t>
      </w:r>
      <w:r w:rsidR="00A54806" w:rsidRPr="00A42B30">
        <w:rPr>
          <w:rFonts w:cstheme="minorHAnsi"/>
          <w:iCs/>
        </w:rPr>
        <w:t>a</w:t>
      </w:r>
      <w:r w:rsidRPr="00A42B30">
        <w:rPr>
          <w:rFonts w:cstheme="minorHAnsi"/>
          <w:iCs/>
        </w:rPr>
        <w:t xml:space="preserve">nalyser la structure hiérarchique du travail infirmier à la lumière des législations </w:t>
      </w:r>
      <w:r w:rsidRPr="009B1079">
        <w:rPr>
          <w:rFonts w:cstheme="minorHAnsi"/>
          <w:iCs/>
        </w:rPr>
        <w:t>fédérale</w:t>
      </w:r>
      <w:r w:rsidR="00A54806" w:rsidRPr="009B1079">
        <w:rPr>
          <w:rFonts w:cstheme="minorHAnsi"/>
          <w:iCs/>
        </w:rPr>
        <w:t>s</w:t>
      </w:r>
      <w:r w:rsidRPr="009B1079">
        <w:rPr>
          <w:rFonts w:cstheme="minorHAnsi"/>
          <w:iCs/>
        </w:rPr>
        <w:t xml:space="preserve"> et régionale</w:t>
      </w:r>
      <w:r w:rsidR="00A54806" w:rsidRPr="009B1079">
        <w:rPr>
          <w:rFonts w:cstheme="minorHAnsi"/>
          <w:iCs/>
        </w:rPr>
        <w:t>s</w:t>
      </w:r>
      <w:r w:rsidRPr="009B1079">
        <w:rPr>
          <w:rFonts w:cstheme="minorHAnsi"/>
          <w:iCs/>
        </w:rPr>
        <w:t xml:space="preserve"> relatives</w:t>
      </w:r>
      <w:r w:rsidRPr="00A42B30">
        <w:rPr>
          <w:rFonts w:cstheme="minorHAnsi"/>
          <w:iCs/>
        </w:rPr>
        <w:t xml:space="preserve"> aux soins de santé</w:t>
      </w:r>
      <w:r w:rsidR="009B1079">
        <w:rPr>
          <w:rFonts w:cstheme="minorHAnsi"/>
          <w:iCs/>
        </w:rPr>
        <w:t>.</w:t>
      </w:r>
    </w:p>
    <w:p w14:paraId="1FEBDDF8" w14:textId="06A8855E" w:rsidR="007875EA" w:rsidRDefault="007875EA" w:rsidP="00657734">
      <w:pPr>
        <w:autoSpaceDE w:val="0"/>
        <w:autoSpaceDN w:val="0"/>
        <w:adjustRightInd w:val="0"/>
        <w:spacing w:after="0" w:line="240" w:lineRule="auto"/>
        <w:jc w:val="both"/>
        <w:rPr>
          <w:rFonts w:cstheme="minorHAnsi"/>
        </w:rPr>
      </w:pPr>
    </w:p>
    <w:p w14:paraId="0A112C3C" w14:textId="77777777" w:rsidR="009F522E" w:rsidRPr="00A42B30" w:rsidRDefault="009F522E" w:rsidP="00A42B30">
      <w:pPr>
        <w:autoSpaceDE w:val="0"/>
        <w:autoSpaceDN w:val="0"/>
        <w:adjustRightInd w:val="0"/>
        <w:spacing w:after="0" w:line="240" w:lineRule="auto"/>
        <w:rPr>
          <w:rFonts w:cstheme="minorHAnsi"/>
        </w:rPr>
      </w:pPr>
    </w:p>
    <w:p w14:paraId="1889D7B1" w14:textId="77777777" w:rsidR="00C413BE" w:rsidRPr="00C413BE" w:rsidRDefault="007875EA" w:rsidP="00C413B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cstheme="minorHAnsi"/>
          <w:iCs/>
        </w:rPr>
      </w:pPr>
      <w:r w:rsidRPr="009B1079">
        <w:rPr>
          <w:rFonts w:cstheme="minorHAnsi"/>
          <w:b/>
        </w:rPr>
        <w:t>Compétence 3</w:t>
      </w:r>
      <w:r w:rsidR="009B1079" w:rsidRPr="009B1079">
        <w:rPr>
          <w:rFonts w:cstheme="minorHAnsi"/>
        </w:rPr>
        <w:t> :</w:t>
      </w:r>
      <w:r w:rsidRPr="009B1079">
        <w:rPr>
          <w:rFonts w:cstheme="minorHAnsi"/>
        </w:rPr>
        <w:t> </w:t>
      </w:r>
      <w:r w:rsidR="00C413BE" w:rsidRPr="00C413BE">
        <w:rPr>
          <w:rFonts w:cstheme="minorHAnsi"/>
          <w:iCs/>
        </w:rPr>
        <w:t>Responsabiliser les individus, les familles et les groupes afin qu'ils adoptent un mode de vie sain et qu'ils se prennent en charge, sur la base des connaissances et des aptitudes acquises.</w:t>
      </w:r>
    </w:p>
    <w:p w14:paraId="36AF3542" w14:textId="3D451769" w:rsidR="007875EA" w:rsidRPr="00A42B30" w:rsidRDefault="00C413BE" w:rsidP="00C413B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cstheme="minorHAnsi"/>
        </w:rPr>
      </w:pPr>
      <w:r w:rsidRPr="00C413BE">
        <w:rPr>
          <w:rFonts w:cstheme="minorHAnsi"/>
        </w:rPr>
        <w:t xml:space="preserve"> </w:t>
      </w:r>
      <w:r w:rsidR="007875EA" w:rsidRPr="00A42B30">
        <w:rPr>
          <w:rFonts w:cstheme="minorHAnsi"/>
          <w:color w:val="000000"/>
        </w:rPr>
        <w:t>(Assurer une communication professionnelle avec le soigné et ses proches)</w:t>
      </w:r>
      <w:r w:rsidR="00983BA5" w:rsidRPr="00A42B30">
        <w:rPr>
          <w:rFonts w:cstheme="minorHAnsi"/>
          <w:color w:val="000000"/>
        </w:rPr>
        <w:t>.</w:t>
      </w:r>
    </w:p>
    <w:p w14:paraId="5AF4A9B9" w14:textId="77777777" w:rsidR="00FD46DA" w:rsidRDefault="00FD46DA" w:rsidP="00A42B30">
      <w:pPr>
        <w:autoSpaceDE w:val="0"/>
        <w:autoSpaceDN w:val="0"/>
        <w:adjustRightInd w:val="0"/>
        <w:spacing w:after="0" w:line="240" w:lineRule="auto"/>
        <w:rPr>
          <w:rFonts w:cstheme="minorHAnsi"/>
          <w:b/>
          <w:color w:val="000000"/>
        </w:rPr>
      </w:pPr>
    </w:p>
    <w:p w14:paraId="7A9AE75C" w14:textId="26BDD081"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 de 2</w:t>
      </w:r>
      <w:r w:rsidRPr="00A42B30">
        <w:rPr>
          <w:rFonts w:cstheme="minorHAnsi"/>
          <w:b/>
          <w:color w:val="000000"/>
          <w:vertAlign w:val="superscript"/>
        </w:rPr>
        <w:t>ème</w:t>
      </w:r>
      <w:r w:rsidRPr="00A42B30">
        <w:rPr>
          <w:rFonts w:cstheme="minorHAnsi"/>
          <w:b/>
          <w:color w:val="000000"/>
        </w:rPr>
        <w:t xml:space="preserve"> année </w:t>
      </w:r>
    </w:p>
    <w:p w14:paraId="23AAB214" w14:textId="771FF545" w:rsidR="007875EA" w:rsidRPr="00FD46DA" w:rsidRDefault="007875EA" w:rsidP="00657734">
      <w:pPr>
        <w:pStyle w:val="Paragraphedeliste"/>
        <w:numPr>
          <w:ilvl w:val="0"/>
          <w:numId w:val="146"/>
        </w:numPr>
        <w:spacing w:after="0" w:line="240" w:lineRule="auto"/>
        <w:jc w:val="both"/>
        <w:rPr>
          <w:rFonts w:cstheme="minorHAnsi"/>
          <w:i/>
          <w:iCs/>
        </w:rPr>
      </w:pPr>
      <w:r w:rsidRPr="00FD46DA">
        <w:rPr>
          <w:rFonts w:cstheme="minorHAnsi"/>
          <w:i/>
          <w:iCs/>
        </w:rPr>
        <w:t xml:space="preserve">Interagir dans le cadre d’une communication professionnelle </w:t>
      </w:r>
      <w:r w:rsidR="00A85711" w:rsidRPr="00FD46DA">
        <w:rPr>
          <w:rFonts w:cstheme="minorHAnsi"/>
          <w:i/>
          <w:iCs/>
        </w:rPr>
        <w:t>courante avec</w:t>
      </w:r>
      <w:r w:rsidRPr="00FD46DA">
        <w:rPr>
          <w:rFonts w:cstheme="minorHAnsi"/>
          <w:i/>
          <w:iCs/>
        </w:rPr>
        <w:t xml:space="preserve"> le soigné</w:t>
      </w:r>
      <w:r w:rsidR="00983BA5" w:rsidRPr="00FD46DA">
        <w:rPr>
          <w:rFonts w:cstheme="minorHAnsi"/>
          <w:i/>
          <w:iCs/>
        </w:rPr>
        <w:t>.</w:t>
      </w:r>
    </w:p>
    <w:p w14:paraId="5856B7CA" w14:textId="77777777" w:rsidR="00FD46DA" w:rsidRDefault="00FD46DA" w:rsidP="00657734">
      <w:pPr>
        <w:spacing w:after="0" w:line="240" w:lineRule="auto"/>
        <w:jc w:val="both"/>
        <w:rPr>
          <w:rFonts w:cstheme="minorHAnsi"/>
          <w:i/>
        </w:rPr>
      </w:pPr>
    </w:p>
    <w:p w14:paraId="4C6778E9" w14:textId="77777777" w:rsidR="00FD46DA" w:rsidRDefault="00FD46DA" w:rsidP="00657734">
      <w:pPr>
        <w:spacing w:after="0" w:line="240" w:lineRule="auto"/>
        <w:jc w:val="both"/>
        <w:rPr>
          <w:rFonts w:cstheme="minorHAnsi"/>
          <w:i/>
        </w:rPr>
      </w:pPr>
    </w:p>
    <w:p w14:paraId="667E7444" w14:textId="11D5A6AA"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développement de cette compétence</w:t>
      </w:r>
      <w:r w:rsidRPr="00A42B30">
        <w:rPr>
          <w:rFonts w:cstheme="minorHAnsi"/>
          <w:i/>
        </w:rPr>
        <w:t xml:space="preserve"> sont</w:t>
      </w:r>
      <w:r w:rsidR="00A85711" w:rsidRPr="00A42B30">
        <w:rPr>
          <w:rFonts w:cstheme="minorHAnsi"/>
          <w:i/>
        </w:rPr>
        <w:t> :</w:t>
      </w:r>
    </w:p>
    <w:p w14:paraId="7C4CC85F" w14:textId="77777777" w:rsidR="00FD46DA" w:rsidRDefault="00FD46DA" w:rsidP="00657734">
      <w:pPr>
        <w:spacing w:after="0" w:line="240" w:lineRule="auto"/>
        <w:jc w:val="both"/>
        <w:rPr>
          <w:rFonts w:cstheme="minorHAnsi"/>
          <w:b/>
          <w:i/>
        </w:rPr>
      </w:pPr>
    </w:p>
    <w:p w14:paraId="1C3F4E17" w14:textId="3896627B" w:rsidR="007875EA" w:rsidRPr="00A42B30" w:rsidRDefault="007875EA" w:rsidP="00657734">
      <w:pPr>
        <w:spacing w:after="0" w:line="240" w:lineRule="auto"/>
        <w:jc w:val="both"/>
        <w:rPr>
          <w:rFonts w:cstheme="minorHAnsi"/>
          <w:b/>
          <w:i/>
        </w:rPr>
      </w:pPr>
      <w:r w:rsidRPr="00A42B30">
        <w:rPr>
          <w:rFonts w:cstheme="minorHAnsi"/>
          <w:b/>
          <w:i/>
        </w:rPr>
        <w:t>Prévention et prophylaxie</w:t>
      </w:r>
    </w:p>
    <w:p w14:paraId="43A385B9" w14:textId="36611E90" w:rsidR="007875EA" w:rsidRPr="00FD1DBE" w:rsidRDefault="007875EA" w:rsidP="00657734">
      <w:pPr>
        <w:pStyle w:val="Paragraphedeliste"/>
        <w:numPr>
          <w:ilvl w:val="0"/>
          <w:numId w:val="146"/>
        </w:numPr>
        <w:spacing w:after="0" w:line="240" w:lineRule="auto"/>
        <w:jc w:val="both"/>
        <w:rPr>
          <w:rFonts w:cstheme="minorHAnsi"/>
        </w:rPr>
      </w:pPr>
      <w:r w:rsidRPr="00FD1DBE">
        <w:rPr>
          <w:rFonts w:cstheme="minorHAnsi"/>
        </w:rPr>
        <w:t>Etablir un contact et le maintenir de manière à créer un partenariat avec le soigné</w:t>
      </w:r>
      <w:r w:rsidR="00983BA5" w:rsidRPr="00FD1DBE">
        <w:rPr>
          <w:rFonts w:cstheme="minorHAnsi"/>
        </w:rPr>
        <w:t>.</w:t>
      </w:r>
    </w:p>
    <w:p w14:paraId="734DDAFA" w14:textId="46DE40F8" w:rsidR="007875EA" w:rsidRPr="00FD1DBE" w:rsidRDefault="007875EA" w:rsidP="00657734">
      <w:pPr>
        <w:pStyle w:val="Paragraphedeliste"/>
        <w:numPr>
          <w:ilvl w:val="0"/>
          <w:numId w:val="146"/>
        </w:numPr>
        <w:spacing w:after="0" w:line="240" w:lineRule="auto"/>
        <w:jc w:val="both"/>
        <w:rPr>
          <w:rFonts w:cstheme="minorHAnsi"/>
        </w:rPr>
      </w:pPr>
      <w:r w:rsidRPr="00FD1DBE">
        <w:rPr>
          <w:rFonts w:cstheme="minorHAnsi"/>
        </w:rPr>
        <w:t>Adopter une juste distance et reconnaître le point de vue du soigné</w:t>
      </w:r>
      <w:r w:rsidR="00983BA5" w:rsidRPr="00FD1DBE">
        <w:rPr>
          <w:rFonts w:cstheme="minorHAnsi"/>
        </w:rPr>
        <w:t>.</w:t>
      </w:r>
    </w:p>
    <w:p w14:paraId="0CD6A1AF" w14:textId="576F4EF2" w:rsidR="007875EA" w:rsidRPr="00FD1DBE" w:rsidRDefault="007875EA" w:rsidP="00657734">
      <w:pPr>
        <w:pStyle w:val="Paragraphedeliste"/>
        <w:numPr>
          <w:ilvl w:val="0"/>
          <w:numId w:val="146"/>
        </w:numPr>
        <w:spacing w:after="0" w:line="240" w:lineRule="auto"/>
        <w:jc w:val="both"/>
        <w:rPr>
          <w:rFonts w:cstheme="minorHAnsi"/>
        </w:rPr>
      </w:pPr>
      <w:r w:rsidRPr="00FD1DBE">
        <w:rPr>
          <w:rFonts w:cstheme="minorHAnsi"/>
        </w:rPr>
        <w:t>Expliquer les interventions habituelles ou prévues et vérifier la compréhension</w:t>
      </w:r>
      <w:r w:rsidR="00983BA5" w:rsidRPr="00FD1DBE">
        <w:rPr>
          <w:rFonts w:cstheme="minorHAnsi"/>
        </w:rPr>
        <w:t>.</w:t>
      </w:r>
    </w:p>
    <w:p w14:paraId="12FDF636" w14:textId="77777777" w:rsidR="00FD46DA" w:rsidRDefault="00FD46DA" w:rsidP="00657734">
      <w:pPr>
        <w:spacing w:after="0" w:line="240" w:lineRule="auto"/>
        <w:jc w:val="both"/>
        <w:rPr>
          <w:rFonts w:cstheme="minorHAnsi"/>
          <w:b/>
          <w:i/>
        </w:rPr>
      </w:pPr>
    </w:p>
    <w:p w14:paraId="2105699A" w14:textId="5211E152" w:rsidR="007875EA" w:rsidRPr="00A42B30" w:rsidRDefault="007875EA" w:rsidP="00657734">
      <w:pPr>
        <w:spacing w:after="0" w:line="240" w:lineRule="auto"/>
        <w:jc w:val="both"/>
        <w:rPr>
          <w:rFonts w:cstheme="minorHAnsi"/>
          <w:b/>
          <w:i/>
        </w:rPr>
      </w:pPr>
      <w:r w:rsidRPr="00A42B30">
        <w:rPr>
          <w:rFonts w:cstheme="minorHAnsi"/>
          <w:b/>
          <w:i/>
        </w:rPr>
        <w:t>Principes d’enseignement et d’éducation à la santé</w:t>
      </w:r>
    </w:p>
    <w:p w14:paraId="67B1072B" w14:textId="4E182474" w:rsidR="007875EA" w:rsidRPr="00FD1DBE" w:rsidRDefault="007875EA" w:rsidP="00657734">
      <w:pPr>
        <w:pStyle w:val="Paragraphedeliste"/>
        <w:numPr>
          <w:ilvl w:val="0"/>
          <w:numId w:val="146"/>
        </w:numPr>
        <w:spacing w:after="0" w:line="240" w:lineRule="auto"/>
        <w:jc w:val="both"/>
        <w:rPr>
          <w:rFonts w:cstheme="minorHAnsi"/>
        </w:rPr>
      </w:pPr>
      <w:r w:rsidRPr="00FD1DBE">
        <w:rPr>
          <w:rFonts w:cstheme="minorHAnsi"/>
        </w:rPr>
        <w:t>Analyser la qualité des informations et des explications fournies</w:t>
      </w:r>
      <w:r w:rsidR="00983BA5" w:rsidRPr="00FD1DBE">
        <w:rPr>
          <w:rFonts w:cstheme="minorHAnsi"/>
        </w:rPr>
        <w:t>.</w:t>
      </w:r>
    </w:p>
    <w:p w14:paraId="0D6CEEBE" w14:textId="62FCD2EA" w:rsidR="007875EA" w:rsidRPr="00FD1DBE" w:rsidRDefault="00FD1DBE" w:rsidP="00657734">
      <w:pPr>
        <w:pStyle w:val="Paragraphedeliste"/>
        <w:numPr>
          <w:ilvl w:val="0"/>
          <w:numId w:val="146"/>
        </w:numPr>
        <w:spacing w:after="0" w:line="240" w:lineRule="auto"/>
        <w:jc w:val="both"/>
        <w:rPr>
          <w:rFonts w:cstheme="minorHAnsi"/>
        </w:rPr>
      </w:pPr>
      <w:r w:rsidRPr="00FD1DBE">
        <w:rPr>
          <w:rFonts w:cstheme="minorHAnsi"/>
        </w:rPr>
        <w:t>É</w:t>
      </w:r>
      <w:r w:rsidR="007875EA" w:rsidRPr="00FD1DBE">
        <w:rPr>
          <w:rFonts w:cstheme="minorHAnsi"/>
        </w:rPr>
        <w:t>tablir un contact et le maintenir de manière à créer un partenariat avec le soigné</w:t>
      </w:r>
      <w:r w:rsidR="00983BA5" w:rsidRPr="00FD1DBE">
        <w:rPr>
          <w:rFonts w:cstheme="minorHAnsi"/>
        </w:rPr>
        <w:t>.</w:t>
      </w:r>
    </w:p>
    <w:p w14:paraId="270F94A4" w14:textId="179F9C4E" w:rsidR="007875EA" w:rsidRPr="00FD1DBE" w:rsidRDefault="007875EA" w:rsidP="00657734">
      <w:pPr>
        <w:pStyle w:val="Paragraphedeliste"/>
        <w:numPr>
          <w:ilvl w:val="0"/>
          <w:numId w:val="146"/>
        </w:numPr>
        <w:spacing w:after="0" w:line="240" w:lineRule="auto"/>
        <w:jc w:val="both"/>
        <w:rPr>
          <w:rFonts w:cstheme="minorHAnsi"/>
        </w:rPr>
      </w:pPr>
      <w:r w:rsidRPr="00FD1DBE">
        <w:rPr>
          <w:rFonts w:cstheme="minorHAnsi"/>
        </w:rPr>
        <w:t>Adopter une juste distance et reconna</w:t>
      </w:r>
      <w:r w:rsidR="00983BA5" w:rsidRPr="00FD1DBE">
        <w:rPr>
          <w:rFonts w:cstheme="minorHAnsi"/>
        </w:rPr>
        <w:t>i</w:t>
      </w:r>
      <w:r w:rsidRPr="00FD1DBE">
        <w:rPr>
          <w:rFonts w:cstheme="minorHAnsi"/>
        </w:rPr>
        <w:t>tre le point de vue du soigné</w:t>
      </w:r>
      <w:r w:rsidR="00983BA5" w:rsidRPr="00FD1DBE">
        <w:rPr>
          <w:rFonts w:cstheme="minorHAnsi"/>
        </w:rPr>
        <w:t>.</w:t>
      </w:r>
    </w:p>
    <w:p w14:paraId="1BC6121A" w14:textId="736BC883" w:rsidR="007875EA" w:rsidRPr="00FD1DBE" w:rsidRDefault="007875EA" w:rsidP="00657734">
      <w:pPr>
        <w:pStyle w:val="Paragraphedeliste"/>
        <w:numPr>
          <w:ilvl w:val="0"/>
          <w:numId w:val="146"/>
        </w:numPr>
        <w:spacing w:after="0" w:line="240" w:lineRule="auto"/>
        <w:jc w:val="both"/>
        <w:rPr>
          <w:rFonts w:cstheme="minorHAnsi"/>
        </w:rPr>
      </w:pPr>
      <w:r w:rsidRPr="00FD1DBE">
        <w:rPr>
          <w:rFonts w:cstheme="minorHAnsi"/>
        </w:rPr>
        <w:t>Expliquer les interventions habituelles ou prévues et vérifier la compréhension</w:t>
      </w:r>
      <w:r w:rsidR="00983BA5" w:rsidRPr="00FD1DBE">
        <w:rPr>
          <w:rFonts w:cstheme="minorHAnsi"/>
        </w:rPr>
        <w:t>.</w:t>
      </w:r>
    </w:p>
    <w:p w14:paraId="18B11D9B" w14:textId="447EC641" w:rsidR="007875EA" w:rsidRDefault="007875EA" w:rsidP="00657734">
      <w:pPr>
        <w:spacing w:after="0" w:line="240" w:lineRule="auto"/>
        <w:jc w:val="both"/>
        <w:rPr>
          <w:rFonts w:cstheme="minorHAnsi"/>
          <w:i/>
        </w:rPr>
      </w:pPr>
    </w:p>
    <w:p w14:paraId="4E887A4A" w14:textId="64C83815" w:rsidR="00892BBA" w:rsidRDefault="00892BBA" w:rsidP="00657734">
      <w:pPr>
        <w:spacing w:after="0" w:line="240" w:lineRule="auto"/>
        <w:jc w:val="both"/>
        <w:rPr>
          <w:rFonts w:cstheme="minorHAnsi"/>
          <w:i/>
        </w:rPr>
      </w:pPr>
    </w:p>
    <w:p w14:paraId="701C573E" w14:textId="77777777" w:rsidR="00892BBA" w:rsidRPr="00A42B30" w:rsidRDefault="00892BBA" w:rsidP="00657734">
      <w:pPr>
        <w:spacing w:after="0" w:line="240" w:lineRule="auto"/>
        <w:jc w:val="both"/>
        <w:rPr>
          <w:rFonts w:cstheme="minorHAnsi"/>
          <w:i/>
        </w:rPr>
      </w:pPr>
    </w:p>
    <w:p w14:paraId="5DC97296" w14:textId="4183B449"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rPr>
      </w:pPr>
      <w:r w:rsidRPr="009F522E">
        <w:rPr>
          <w:rFonts w:cstheme="minorHAnsi"/>
          <w:b/>
          <w:color w:val="000000"/>
        </w:rPr>
        <w:lastRenderedPageBreak/>
        <w:t>Compétence 5</w:t>
      </w:r>
      <w:r w:rsidR="00892BBA" w:rsidRPr="009F522E">
        <w:rPr>
          <w:rFonts w:cstheme="minorHAnsi"/>
          <w:b/>
        </w:rPr>
        <w:t> :</w:t>
      </w:r>
      <w:r w:rsidRPr="00A42B30">
        <w:rPr>
          <w:rFonts w:cstheme="minorHAnsi"/>
        </w:rPr>
        <w:t> </w:t>
      </w:r>
      <w:r w:rsidR="00C413BE" w:rsidRPr="00C413BE">
        <w:rPr>
          <w:rFonts w:cstheme="minorHAnsi"/>
          <w:iCs/>
        </w:rPr>
        <w:t xml:space="preserve">Apporter de façon indépendante des conseils, des indications et un soutien aux personnes nécessitant des soins et à leurs proches </w:t>
      </w:r>
      <w:r w:rsidR="00E345DA" w:rsidRPr="00A42B30">
        <w:rPr>
          <w:rFonts w:cstheme="minorHAnsi"/>
        </w:rPr>
        <w:t>(</w:t>
      </w:r>
      <w:r w:rsidRPr="00A42B30">
        <w:rPr>
          <w:rFonts w:cstheme="minorHAnsi"/>
        </w:rPr>
        <w:t>Assurer une communication professionnelle avec le soigné et ses proches)</w:t>
      </w:r>
      <w:r w:rsidR="00983BA5" w:rsidRPr="00A42B30">
        <w:rPr>
          <w:rFonts w:cstheme="minorHAnsi"/>
        </w:rPr>
        <w:t>.</w:t>
      </w:r>
    </w:p>
    <w:p w14:paraId="143DD5F0" w14:textId="77777777" w:rsidR="007875EA" w:rsidRPr="00A42B30" w:rsidRDefault="007875EA" w:rsidP="00A42B30">
      <w:pPr>
        <w:autoSpaceDE w:val="0"/>
        <w:autoSpaceDN w:val="0"/>
        <w:adjustRightInd w:val="0"/>
        <w:spacing w:after="0" w:line="240" w:lineRule="auto"/>
        <w:rPr>
          <w:rFonts w:cstheme="minorHAnsi"/>
          <w:b/>
          <w:color w:val="000000"/>
        </w:rPr>
      </w:pPr>
    </w:p>
    <w:p w14:paraId="23450BD1" w14:textId="77777777"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 de 2</w:t>
      </w:r>
      <w:r w:rsidRPr="00A42B30">
        <w:rPr>
          <w:rFonts w:cstheme="minorHAnsi"/>
          <w:b/>
          <w:color w:val="000000"/>
          <w:vertAlign w:val="superscript"/>
        </w:rPr>
        <w:t>ème</w:t>
      </w:r>
      <w:r w:rsidRPr="00A42B30">
        <w:rPr>
          <w:rFonts w:cstheme="minorHAnsi"/>
          <w:b/>
          <w:color w:val="000000"/>
        </w:rPr>
        <w:t xml:space="preserve">année </w:t>
      </w:r>
    </w:p>
    <w:p w14:paraId="2AE30A2C" w14:textId="02817C07" w:rsidR="007875EA" w:rsidRPr="00A42B30" w:rsidRDefault="007875EA" w:rsidP="00657734">
      <w:pPr>
        <w:pStyle w:val="Paragraphedeliste"/>
        <w:numPr>
          <w:ilvl w:val="0"/>
          <w:numId w:val="147"/>
        </w:numPr>
        <w:spacing w:after="0" w:line="240" w:lineRule="auto"/>
        <w:jc w:val="both"/>
        <w:rPr>
          <w:rFonts w:cstheme="minorHAnsi"/>
          <w:i/>
          <w:iCs/>
        </w:rPr>
      </w:pPr>
      <w:r w:rsidRPr="00A42B30">
        <w:rPr>
          <w:rFonts w:cstheme="minorHAnsi"/>
          <w:i/>
          <w:iCs/>
        </w:rPr>
        <w:t>Interagir dans le cadre d’une communication professionnelle avec le soigné</w:t>
      </w:r>
      <w:r w:rsidR="00983BA5" w:rsidRPr="00A42B30">
        <w:rPr>
          <w:rFonts w:cstheme="minorHAnsi"/>
          <w:i/>
          <w:iCs/>
        </w:rPr>
        <w:t>.</w:t>
      </w:r>
    </w:p>
    <w:p w14:paraId="7C6115A7" w14:textId="77777777" w:rsidR="00892BBA" w:rsidRDefault="00892BBA" w:rsidP="00657734">
      <w:pPr>
        <w:spacing w:after="0" w:line="240" w:lineRule="auto"/>
        <w:jc w:val="both"/>
        <w:rPr>
          <w:rFonts w:cstheme="minorHAnsi"/>
          <w:i/>
        </w:rPr>
      </w:pPr>
    </w:p>
    <w:p w14:paraId="194CEDD6" w14:textId="77777777" w:rsidR="00892BBA" w:rsidRDefault="00892BBA" w:rsidP="00657734">
      <w:pPr>
        <w:spacing w:after="0" w:line="240" w:lineRule="auto"/>
        <w:jc w:val="both"/>
        <w:rPr>
          <w:rFonts w:cstheme="minorHAnsi"/>
          <w:i/>
        </w:rPr>
      </w:pPr>
    </w:p>
    <w:p w14:paraId="630A0B21" w14:textId="338891C4"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développement de cette compétence</w:t>
      </w:r>
      <w:r w:rsidRPr="00A42B30">
        <w:rPr>
          <w:rFonts w:cstheme="minorHAnsi"/>
          <w:i/>
        </w:rPr>
        <w:t xml:space="preserve"> sont</w:t>
      </w:r>
      <w:r w:rsidR="00A85711" w:rsidRPr="00A42B30">
        <w:rPr>
          <w:rFonts w:cstheme="minorHAnsi"/>
          <w:i/>
        </w:rPr>
        <w:t> :</w:t>
      </w:r>
      <w:r w:rsidRPr="00A42B30">
        <w:rPr>
          <w:rFonts w:cstheme="minorHAnsi"/>
          <w:i/>
        </w:rPr>
        <w:t> </w:t>
      </w:r>
    </w:p>
    <w:p w14:paraId="1EDB4F24" w14:textId="77777777" w:rsidR="00892BBA" w:rsidRDefault="00892BBA" w:rsidP="00657734">
      <w:pPr>
        <w:spacing w:after="0" w:line="240" w:lineRule="auto"/>
        <w:jc w:val="both"/>
        <w:rPr>
          <w:rFonts w:cstheme="minorHAnsi"/>
          <w:b/>
          <w:bCs/>
          <w:i/>
        </w:rPr>
      </w:pPr>
    </w:p>
    <w:p w14:paraId="1359E654" w14:textId="374CF838" w:rsidR="007875EA" w:rsidRPr="00A42B30" w:rsidRDefault="007875EA" w:rsidP="00657734">
      <w:pPr>
        <w:spacing w:after="0" w:line="240" w:lineRule="auto"/>
        <w:jc w:val="both"/>
        <w:rPr>
          <w:rFonts w:cstheme="minorHAnsi"/>
          <w:b/>
          <w:bCs/>
          <w:i/>
        </w:rPr>
      </w:pPr>
      <w:r w:rsidRPr="00A42B30">
        <w:rPr>
          <w:rFonts w:cstheme="minorHAnsi"/>
          <w:b/>
          <w:bCs/>
          <w:i/>
        </w:rPr>
        <w:t>Diététique</w:t>
      </w:r>
    </w:p>
    <w:p w14:paraId="7AE5E939" w14:textId="27A545F1" w:rsidR="007875EA" w:rsidRPr="00FD1DBE" w:rsidRDefault="00FD1DBE" w:rsidP="00657734">
      <w:pPr>
        <w:pStyle w:val="Paragraphedeliste"/>
        <w:numPr>
          <w:ilvl w:val="0"/>
          <w:numId w:val="148"/>
        </w:numPr>
        <w:spacing w:after="0" w:line="240" w:lineRule="auto"/>
        <w:jc w:val="both"/>
        <w:rPr>
          <w:rFonts w:cstheme="minorHAnsi"/>
        </w:rPr>
      </w:pPr>
      <w:r w:rsidRPr="00FD1DBE">
        <w:rPr>
          <w:rFonts w:cstheme="minorHAnsi"/>
        </w:rPr>
        <w:t>É</w:t>
      </w:r>
      <w:r w:rsidR="007875EA" w:rsidRPr="00FD1DBE">
        <w:rPr>
          <w:rFonts w:cstheme="minorHAnsi"/>
        </w:rPr>
        <w:t>tablir un contact et le maintenir de manière à créer un partenariat avec le soigné.</w:t>
      </w:r>
    </w:p>
    <w:p w14:paraId="61311F33" w14:textId="77777777" w:rsidR="007875EA" w:rsidRPr="00AA0C15" w:rsidRDefault="007875EA" w:rsidP="00657734">
      <w:pPr>
        <w:pStyle w:val="Paragraphedeliste"/>
        <w:numPr>
          <w:ilvl w:val="0"/>
          <w:numId w:val="148"/>
        </w:numPr>
        <w:spacing w:after="0" w:line="240" w:lineRule="auto"/>
        <w:jc w:val="both"/>
        <w:rPr>
          <w:rFonts w:cstheme="minorHAnsi"/>
        </w:rPr>
      </w:pPr>
      <w:r w:rsidRPr="00AA0C15">
        <w:rPr>
          <w:rFonts w:cstheme="minorHAnsi"/>
        </w:rPr>
        <w:t>Adopter une juste distance et reconnaître le point de vue du soigné.</w:t>
      </w:r>
    </w:p>
    <w:p w14:paraId="3486CC28" w14:textId="77777777" w:rsidR="007875EA" w:rsidRPr="00AA0C15" w:rsidRDefault="007875EA" w:rsidP="00657734">
      <w:pPr>
        <w:pStyle w:val="Paragraphedeliste"/>
        <w:numPr>
          <w:ilvl w:val="0"/>
          <w:numId w:val="148"/>
        </w:numPr>
        <w:spacing w:after="0" w:line="240" w:lineRule="auto"/>
        <w:jc w:val="both"/>
        <w:rPr>
          <w:rFonts w:cstheme="minorHAnsi"/>
          <w:b/>
          <w:bCs/>
          <w:i/>
        </w:rPr>
      </w:pPr>
      <w:r w:rsidRPr="00AA0C15">
        <w:rPr>
          <w:rFonts w:cstheme="minorHAnsi"/>
        </w:rPr>
        <w:t>Expliquer les interventions habituelles ou prévues et vérifier la compréhension.</w:t>
      </w:r>
    </w:p>
    <w:p w14:paraId="7CE47254" w14:textId="77777777" w:rsidR="00AA0C15" w:rsidRDefault="00AA0C15" w:rsidP="00657734">
      <w:pPr>
        <w:spacing w:after="0" w:line="240" w:lineRule="auto"/>
        <w:jc w:val="both"/>
        <w:rPr>
          <w:rFonts w:cstheme="minorHAnsi"/>
          <w:b/>
          <w:i/>
        </w:rPr>
      </w:pPr>
    </w:p>
    <w:p w14:paraId="3252F233" w14:textId="649D2D6C" w:rsidR="007875EA" w:rsidRPr="00A42B30" w:rsidRDefault="007875EA" w:rsidP="00657734">
      <w:pPr>
        <w:spacing w:after="0" w:line="240" w:lineRule="auto"/>
        <w:jc w:val="both"/>
        <w:rPr>
          <w:rFonts w:cstheme="minorHAnsi"/>
          <w:b/>
          <w:i/>
        </w:rPr>
      </w:pPr>
      <w:r w:rsidRPr="00A42B30">
        <w:rPr>
          <w:rFonts w:cstheme="minorHAnsi"/>
          <w:b/>
          <w:i/>
        </w:rPr>
        <w:t xml:space="preserve">Principes d’enseignement et d’éducation à la santé </w:t>
      </w:r>
    </w:p>
    <w:p w14:paraId="332255EF" w14:textId="5FBC9C14" w:rsidR="007875EA" w:rsidRPr="00AA0C15" w:rsidRDefault="00FD1DBE" w:rsidP="00657734">
      <w:pPr>
        <w:pStyle w:val="Paragraphedeliste"/>
        <w:numPr>
          <w:ilvl w:val="0"/>
          <w:numId w:val="149"/>
        </w:numPr>
        <w:spacing w:after="0" w:line="240" w:lineRule="auto"/>
        <w:jc w:val="both"/>
        <w:rPr>
          <w:rFonts w:cstheme="minorHAnsi"/>
        </w:rPr>
      </w:pPr>
      <w:r>
        <w:rPr>
          <w:rFonts w:cstheme="minorHAnsi"/>
        </w:rPr>
        <w:t>É</w:t>
      </w:r>
      <w:r w:rsidR="007875EA" w:rsidRPr="00AA0C15">
        <w:rPr>
          <w:rFonts w:cstheme="minorHAnsi"/>
        </w:rPr>
        <w:t>tablir un contact et le maintenir de manière à créer un partenariat avec le soigné</w:t>
      </w:r>
      <w:r w:rsidR="00983BA5" w:rsidRPr="00AA0C15">
        <w:rPr>
          <w:rFonts w:cstheme="minorHAnsi"/>
        </w:rPr>
        <w:t>.</w:t>
      </w:r>
    </w:p>
    <w:p w14:paraId="47478FA2" w14:textId="7BC39414" w:rsidR="007875EA" w:rsidRPr="00AA0C15" w:rsidRDefault="007875EA" w:rsidP="00657734">
      <w:pPr>
        <w:pStyle w:val="Paragraphedeliste"/>
        <w:numPr>
          <w:ilvl w:val="0"/>
          <w:numId w:val="149"/>
        </w:numPr>
        <w:spacing w:after="0" w:line="240" w:lineRule="auto"/>
        <w:jc w:val="both"/>
        <w:rPr>
          <w:rFonts w:cstheme="minorHAnsi"/>
        </w:rPr>
      </w:pPr>
      <w:r w:rsidRPr="00AA0C15">
        <w:rPr>
          <w:rFonts w:cstheme="minorHAnsi"/>
        </w:rPr>
        <w:t>Adopter une juste distance et reconna</w:t>
      </w:r>
      <w:r w:rsidR="000E2AFA" w:rsidRPr="00AA0C15">
        <w:rPr>
          <w:rFonts w:cstheme="minorHAnsi"/>
        </w:rPr>
        <w:t>i</w:t>
      </w:r>
      <w:r w:rsidRPr="00AA0C15">
        <w:rPr>
          <w:rFonts w:cstheme="minorHAnsi"/>
        </w:rPr>
        <w:t>tre le point de vue du soigné</w:t>
      </w:r>
      <w:r w:rsidR="000E2AFA" w:rsidRPr="00AA0C15">
        <w:rPr>
          <w:rFonts w:cstheme="minorHAnsi"/>
        </w:rPr>
        <w:t>.</w:t>
      </w:r>
    </w:p>
    <w:p w14:paraId="1F5E2394" w14:textId="1914CE7C" w:rsidR="007875EA" w:rsidRPr="00AA0C15" w:rsidRDefault="007875EA" w:rsidP="00657734">
      <w:pPr>
        <w:pStyle w:val="Paragraphedeliste"/>
        <w:numPr>
          <w:ilvl w:val="0"/>
          <w:numId w:val="149"/>
        </w:numPr>
        <w:spacing w:after="0" w:line="240" w:lineRule="auto"/>
        <w:jc w:val="both"/>
        <w:rPr>
          <w:rFonts w:cstheme="minorHAnsi"/>
          <w:b/>
          <w:bCs/>
          <w:i/>
        </w:rPr>
      </w:pPr>
      <w:r w:rsidRPr="00AA0C15">
        <w:rPr>
          <w:rFonts w:cstheme="minorHAnsi"/>
        </w:rPr>
        <w:t xml:space="preserve">Expliquer les interventions habituelles ou prévues et </w:t>
      </w:r>
      <w:r w:rsidR="006B4860" w:rsidRPr="00AA0C15">
        <w:rPr>
          <w:rFonts w:cstheme="minorHAnsi"/>
        </w:rPr>
        <w:t xml:space="preserve">en </w:t>
      </w:r>
      <w:r w:rsidRPr="00AA0C15">
        <w:rPr>
          <w:rFonts w:cstheme="minorHAnsi"/>
        </w:rPr>
        <w:t>vérifier la compréhension</w:t>
      </w:r>
      <w:r w:rsidR="000E2AFA" w:rsidRPr="00AA0C15">
        <w:rPr>
          <w:rFonts w:cstheme="minorHAnsi"/>
        </w:rPr>
        <w:t>.</w:t>
      </w:r>
    </w:p>
    <w:p w14:paraId="7987A38D" w14:textId="5C6E2BC3" w:rsidR="007875EA" w:rsidRPr="00AA0C15" w:rsidRDefault="007875EA" w:rsidP="00657734">
      <w:pPr>
        <w:pStyle w:val="Paragraphedeliste"/>
        <w:numPr>
          <w:ilvl w:val="0"/>
          <w:numId w:val="149"/>
        </w:numPr>
        <w:spacing w:after="0" w:line="240" w:lineRule="auto"/>
        <w:jc w:val="both"/>
        <w:rPr>
          <w:rFonts w:cstheme="minorHAnsi"/>
          <w:iCs/>
        </w:rPr>
      </w:pPr>
      <w:r w:rsidRPr="00AA0C15">
        <w:rPr>
          <w:rFonts w:cstheme="minorHAnsi"/>
          <w:iCs/>
        </w:rPr>
        <w:t>Proposer un support didactique adéquat</w:t>
      </w:r>
      <w:r w:rsidR="000E2AFA" w:rsidRPr="00AA0C15">
        <w:rPr>
          <w:rFonts w:cstheme="minorHAnsi"/>
          <w:iCs/>
        </w:rPr>
        <w:t>.</w:t>
      </w:r>
    </w:p>
    <w:p w14:paraId="52BCA28D" w14:textId="77777777" w:rsidR="00AA0C15" w:rsidRDefault="00AA0C15" w:rsidP="00657734">
      <w:pPr>
        <w:spacing w:after="0" w:line="240" w:lineRule="auto"/>
        <w:jc w:val="both"/>
        <w:rPr>
          <w:rFonts w:cstheme="minorHAnsi"/>
          <w:b/>
          <w:bCs/>
          <w:i/>
        </w:rPr>
      </w:pPr>
    </w:p>
    <w:p w14:paraId="639A60AA" w14:textId="20D97DD2" w:rsidR="007875EA" w:rsidRPr="00A42B30" w:rsidRDefault="007875EA" w:rsidP="00657734">
      <w:pPr>
        <w:spacing w:after="0" w:line="240" w:lineRule="auto"/>
        <w:jc w:val="both"/>
        <w:rPr>
          <w:rFonts w:cstheme="minorHAnsi"/>
          <w:b/>
          <w:bCs/>
          <w:i/>
        </w:rPr>
      </w:pPr>
      <w:r w:rsidRPr="00A42B30">
        <w:rPr>
          <w:rFonts w:cstheme="minorHAnsi"/>
          <w:b/>
          <w:bCs/>
          <w:i/>
        </w:rPr>
        <w:t xml:space="preserve">Sociologie </w:t>
      </w:r>
    </w:p>
    <w:p w14:paraId="347B511F" w14:textId="77777777" w:rsidR="007875EA" w:rsidRPr="00AA0C15" w:rsidRDefault="007875EA" w:rsidP="00657734">
      <w:pPr>
        <w:pStyle w:val="Paragraphedeliste"/>
        <w:numPr>
          <w:ilvl w:val="0"/>
          <w:numId w:val="150"/>
        </w:numPr>
        <w:spacing w:after="0" w:line="240" w:lineRule="auto"/>
        <w:jc w:val="both"/>
        <w:rPr>
          <w:rFonts w:cstheme="minorHAnsi"/>
          <w:iCs/>
        </w:rPr>
      </w:pPr>
      <w:r w:rsidRPr="00AA0C15">
        <w:rPr>
          <w:rFonts w:cstheme="minorHAnsi"/>
          <w:iCs/>
        </w:rPr>
        <w:t xml:space="preserve">Identifier les manifestations présentes dans la situation qui sont en lien avec le modèle explicatif enseigné. </w:t>
      </w:r>
    </w:p>
    <w:p w14:paraId="79E3D34C" w14:textId="0991AE89" w:rsidR="007875EA" w:rsidRPr="00AA0C15" w:rsidRDefault="007875EA" w:rsidP="00657734">
      <w:pPr>
        <w:pStyle w:val="Paragraphedeliste"/>
        <w:numPr>
          <w:ilvl w:val="0"/>
          <w:numId w:val="150"/>
        </w:numPr>
        <w:spacing w:after="0" w:line="240" w:lineRule="auto"/>
        <w:jc w:val="both"/>
        <w:rPr>
          <w:rFonts w:cstheme="minorHAnsi"/>
          <w:iCs/>
        </w:rPr>
      </w:pPr>
      <w:r w:rsidRPr="00AA0C15">
        <w:rPr>
          <w:rFonts w:cstheme="minorHAnsi"/>
          <w:iCs/>
        </w:rPr>
        <w:t>Etablir un contact avec le soigné et sa famille de manière à créer un partenariat</w:t>
      </w:r>
      <w:r w:rsidR="000E2AFA" w:rsidRPr="00AA0C15">
        <w:rPr>
          <w:rFonts w:cstheme="minorHAnsi"/>
          <w:iCs/>
        </w:rPr>
        <w:t>.</w:t>
      </w:r>
    </w:p>
    <w:p w14:paraId="5D2E71D0" w14:textId="77777777" w:rsidR="00AA0C15" w:rsidRDefault="00AA0C15" w:rsidP="00657734">
      <w:pPr>
        <w:spacing w:after="0" w:line="240" w:lineRule="auto"/>
        <w:jc w:val="both"/>
        <w:rPr>
          <w:rFonts w:cstheme="minorHAnsi"/>
          <w:b/>
          <w:bCs/>
          <w:i/>
        </w:rPr>
      </w:pPr>
    </w:p>
    <w:p w14:paraId="342DFDED" w14:textId="7ACE7369" w:rsidR="007875EA" w:rsidRPr="00A42B30" w:rsidRDefault="007875EA" w:rsidP="00657734">
      <w:pPr>
        <w:spacing w:after="0" w:line="240" w:lineRule="auto"/>
        <w:jc w:val="both"/>
        <w:rPr>
          <w:rFonts w:cstheme="minorHAnsi"/>
          <w:b/>
          <w:bCs/>
          <w:i/>
        </w:rPr>
      </w:pPr>
      <w:r w:rsidRPr="00A42B30">
        <w:rPr>
          <w:rFonts w:cstheme="minorHAnsi"/>
          <w:b/>
          <w:bCs/>
          <w:i/>
        </w:rPr>
        <w:t>Psychologie et psychologie appliquée</w:t>
      </w:r>
    </w:p>
    <w:p w14:paraId="6373358D" w14:textId="68BA7B7B" w:rsidR="007875EA" w:rsidRPr="00AA0C15" w:rsidRDefault="007875EA" w:rsidP="00657734">
      <w:pPr>
        <w:spacing w:after="0" w:line="240" w:lineRule="auto"/>
        <w:jc w:val="both"/>
        <w:rPr>
          <w:rFonts w:cstheme="minorHAnsi"/>
          <w:iCs/>
        </w:rPr>
      </w:pPr>
      <w:r w:rsidRPr="00AA0C15">
        <w:rPr>
          <w:rFonts w:cstheme="minorHAnsi"/>
          <w:iCs/>
        </w:rPr>
        <w:t>Analyser l’interaction du soignant et du soigné</w:t>
      </w:r>
      <w:r w:rsidR="000E2AFA" w:rsidRPr="00AA0C15">
        <w:rPr>
          <w:rFonts w:cstheme="minorHAnsi"/>
          <w:iCs/>
        </w:rPr>
        <w:t>.</w:t>
      </w:r>
    </w:p>
    <w:p w14:paraId="258A1ADC" w14:textId="77777777" w:rsidR="00AA0C15" w:rsidRDefault="00AA0C15" w:rsidP="00657734">
      <w:pPr>
        <w:spacing w:after="0" w:line="240" w:lineRule="auto"/>
        <w:jc w:val="both"/>
        <w:rPr>
          <w:rFonts w:cstheme="minorHAnsi"/>
          <w:b/>
          <w:bCs/>
          <w:i/>
        </w:rPr>
      </w:pPr>
    </w:p>
    <w:p w14:paraId="55DA54DD" w14:textId="00C1CAB4" w:rsidR="007875EA" w:rsidRPr="00A42B30" w:rsidRDefault="007875EA" w:rsidP="00657734">
      <w:pPr>
        <w:spacing w:after="0" w:line="240" w:lineRule="auto"/>
        <w:jc w:val="both"/>
        <w:rPr>
          <w:rFonts w:cstheme="minorHAnsi"/>
          <w:b/>
          <w:bCs/>
          <w:i/>
        </w:rPr>
      </w:pPr>
      <w:r w:rsidRPr="00A42B30">
        <w:rPr>
          <w:rFonts w:cstheme="minorHAnsi"/>
          <w:b/>
          <w:bCs/>
          <w:i/>
        </w:rPr>
        <w:t>Santé mentale et psychiatrie CT</w:t>
      </w:r>
    </w:p>
    <w:p w14:paraId="33F678AE" w14:textId="49364105" w:rsidR="007875EA" w:rsidRPr="00AA0C15" w:rsidRDefault="007875EA" w:rsidP="00657734">
      <w:pPr>
        <w:pStyle w:val="Paragraphedeliste"/>
        <w:numPr>
          <w:ilvl w:val="0"/>
          <w:numId w:val="151"/>
        </w:numPr>
        <w:spacing w:after="0" w:line="240" w:lineRule="auto"/>
        <w:jc w:val="both"/>
        <w:rPr>
          <w:rFonts w:cstheme="minorHAnsi"/>
        </w:rPr>
      </w:pPr>
      <w:r w:rsidRPr="00AA0C15">
        <w:rPr>
          <w:rFonts w:cstheme="minorHAnsi"/>
        </w:rPr>
        <w:t>Etablir un contact et le maintenir de manière à créer un partenariat avec le soigné</w:t>
      </w:r>
      <w:r w:rsidR="000E2AFA" w:rsidRPr="00AA0C15">
        <w:rPr>
          <w:rFonts w:cstheme="minorHAnsi"/>
        </w:rPr>
        <w:t>.</w:t>
      </w:r>
    </w:p>
    <w:p w14:paraId="11806F40" w14:textId="41693BC0" w:rsidR="007875EA" w:rsidRPr="00AA0C15" w:rsidRDefault="007875EA" w:rsidP="00657734">
      <w:pPr>
        <w:pStyle w:val="Paragraphedeliste"/>
        <w:numPr>
          <w:ilvl w:val="0"/>
          <w:numId w:val="151"/>
        </w:numPr>
        <w:spacing w:after="0" w:line="240" w:lineRule="auto"/>
        <w:jc w:val="both"/>
        <w:rPr>
          <w:rFonts w:cstheme="minorHAnsi"/>
        </w:rPr>
      </w:pPr>
      <w:r w:rsidRPr="00AA0C15">
        <w:rPr>
          <w:rFonts w:cstheme="minorHAnsi"/>
        </w:rPr>
        <w:t>Adopter une juste distance</w:t>
      </w:r>
      <w:r w:rsidR="006B4860" w:rsidRPr="00AA0C15">
        <w:rPr>
          <w:rFonts w:cstheme="minorHAnsi"/>
        </w:rPr>
        <w:t xml:space="preserve"> avec le soigné</w:t>
      </w:r>
      <w:r w:rsidR="000E2AFA" w:rsidRPr="00AA0C15">
        <w:rPr>
          <w:rFonts w:cstheme="minorHAnsi"/>
        </w:rPr>
        <w:t>.</w:t>
      </w:r>
    </w:p>
    <w:p w14:paraId="7E064D40" w14:textId="77777777" w:rsidR="00AA0C15" w:rsidRDefault="00AA0C15" w:rsidP="00657734">
      <w:pPr>
        <w:spacing w:after="0" w:line="240" w:lineRule="auto"/>
        <w:jc w:val="both"/>
        <w:rPr>
          <w:rFonts w:cstheme="minorHAnsi"/>
          <w:b/>
          <w:bCs/>
          <w:i/>
        </w:rPr>
      </w:pPr>
    </w:p>
    <w:p w14:paraId="07389B08" w14:textId="2B768CDA" w:rsidR="007875EA" w:rsidRPr="00A42B30" w:rsidRDefault="007875EA" w:rsidP="00657734">
      <w:pPr>
        <w:spacing w:after="0" w:line="240" w:lineRule="auto"/>
        <w:jc w:val="both"/>
        <w:rPr>
          <w:rFonts w:cstheme="minorHAnsi"/>
          <w:b/>
          <w:bCs/>
          <w:i/>
        </w:rPr>
      </w:pPr>
      <w:r w:rsidRPr="00A42B30">
        <w:rPr>
          <w:rFonts w:cstheme="minorHAnsi"/>
          <w:b/>
          <w:bCs/>
          <w:i/>
        </w:rPr>
        <w:t>Santé mentale et psychiatrie CTD</w:t>
      </w:r>
    </w:p>
    <w:p w14:paraId="21A03EE6" w14:textId="77777777" w:rsidR="007875EA" w:rsidRPr="00AA0C15" w:rsidRDefault="007875EA" w:rsidP="00657734">
      <w:pPr>
        <w:pStyle w:val="Paragraphedeliste"/>
        <w:numPr>
          <w:ilvl w:val="0"/>
          <w:numId w:val="152"/>
        </w:numPr>
        <w:spacing w:after="0" w:line="240" w:lineRule="auto"/>
        <w:jc w:val="both"/>
        <w:rPr>
          <w:rFonts w:cstheme="minorHAnsi"/>
        </w:rPr>
      </w:pPr>
      <w:r w:rsidRPr="00AA0C15">
        <w:rPr>
          <w:rFonts w:cstheme="minorHAnsi"/>
        </w:rPr>
        <w:t>Etablir un contact et le maintenir de manière à créer un partenariat avec le soigné.</w:t>
      </w:r>
    </w:p>
    <w:p w14:paraId="1B99D1DA" w14:textId="38D69F59" w:rsidR="007875EA" w:rsidRPr="00AA0C15" w:rsidRDefault="007875EA" w:rsidP="00657734">
      <w:pPr>
        <w:pStyle w:val="Paragraphedeliste"/>
        <w:numPr>
          <w:ilvl w:val="0"/>
          <w:numId w:val="152"/>
        </w:numPr>
        <w:spacing w:after="0" w:line="240" w:lineRule="auto"/>
        <w:jc w:val="both"/>
        <w:rPr>
          <w:rFonts w:cstheme="minorHAnsi"/>
          <w:b/>
          <w:bCs/>
          <w:i/>
        </w:rPr>
      </w:pPr>
      <w:r w:rsidRPr="00AA0C15">
        <w:rPr>
          <w:rFonts w:cstheme="minorHAnsi"/>
        </w:rPr>
        <w:t>Adopter une juste distance</w:t>
      </w:r>
      <w:r w:rsidR="006B4860" w:rsidRPr="00AA0C15">
        <w:rPr>
          <w:rFonts w:cstheme="minorHAnsi"/>
        </w:rPr>
        <w:t xml:space="preserve"> avec le soigné</w:t>
      </w:r>
      <w:r w:rsidR="000E2AFA" w:rsidRPr="00AA0C15">
        <w:rPr>
          <w:rFonts w:cstheme="minorHAnsi"/>
        </w:rPr>
        <w:t>.</w:t>
      </w:r>
    </w:p>
    <w:p w14:paraId="771458EE" w14:textId="2B4A54BC" w:rsidR="007875EA" w:rsidRDefault="007875EA" w:rsidP="00657734">
      <w:pPr>
        <w:spacing w:after="0" w:line="240" w:lineRule="auto"/>
        <w:jc w:val="both"/>
        <w:rPr>
          <w:rFonts w:cstheme="minorHAnsi"/>
          <w:i/>
        </w:rPr>
      </w:pPr>
    </w:p>
    <w:p w14:paraId="5DA17142" w14:textId="77777777" w:rsidR="00AA0C15" w:rsidRPr="00A42B30" w:rsidRDefault="00AA0C15" w:rsidP="00A42B30">
      <w:pPr>
        <w:spacing w:after="0" w:line="240" w:lineRule="auto"/>
        <w:rPr>
          <w:rFonts w:cstheme="minorHAnsi"/>
          <w:i/>
        </w:rPr>
      </w:pPr>
    </w:p>
    <w:p w14:paraId="62A4A044" w14:textId="5A7EB49A"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i/>
          <w:color w:val="000000"/>
        </w:rPr>
      </w:pPr>
      <w:r w:rsidRPr="00AA0C15">
        <w:rPr>
          <w:rFonts w:cstheme="minorHAnsi"/>
          <w:b/>
          <w:color w:val="000000"/>
        </w:rPr>
        <w:t>Compétence 6</w:t>
      </w:r>
      <w:r w:rsidR="00AA0C15" w:rsidRPr="00AA0C15">
        <w:rPr>
          <w:rFonts w:cstheme="minorHAnsi"/>
          <w:b/>
          <w:color w:val="000000"/>
        </w:rPr>
        <w:t xml:space="preserve"> : </w:t>
      </w:r>
      <w:r w:rsidR="00C413BE" w:rsidRPr="00C413BE">
        <w:rPr>
          <w:rFonts w:cstheme="minorHAnsi"/>
          <w:iCs/>
          <w:color w:val="000000"/>
        </w:rPr>
        <w:t xml:space="preserve">Assurer, de façon indépendante, la qualité des soins infirmiers et leur évaluation </w:t>
      </w:r>
      <w:r w:rsidRPr="00C413BE">
        <w:rPr>
          <w:rFonts w:cstheme="minorHAnsi"/>
          <w:iCs/>
          <w:color w:val="000000"/>
        </w:rPr>
        <w:t xml:space="preserve">(Mettre en œuvre les interventions de soins </w:t>
      </w:r>
      <w:r w:rsidRPr="00C413BE">
        <w:rPr>
          <w:rFonts w:cstheme="minorHAnsi"/>
          <w:iCs/>
        </w:rPr>
        <w:t>et collaborer à la gestion des soins et du matériel)</w:t>
      </w:r>
      <w:r w:rsidR="000E2AFA" w:rsidRPr="00C413BE">
        <w:rPr>
          <w:rFonts w:cstheme="minorHAnsi"/>
          <w:iCs/>
        </w:rPr>
        <w:t>.</w:t>
      </w:r>
    </w:p>
    <w:p w14:paraId="60A529A4" w14:textId="77777777" w:rsidR="007875EA" w:rsidRPr="00A42B30" w:rsidRDefault="007875EA" w:rsidP="00A42B30">
      <w:pPr>
        <w:autoSpaceDE w:val="0"/>
        <w:autoSpaceDN w:val="0"/>
        <w:adjustRightInd w:val="0"/>
        <w:spacing w:after="0" w:line="240" w:lineRule="auto"/>
        <w:rPr>
          <w:rFonts w:cstheme="minorHAnsi"/>
          <w:b/>
          <w:color w:val="000000"/>
        </w:rPr>
      </w:pPr>
    </w:p>
    <w:p w14:paraId="3B3B69B8" w14:textId="0599395D"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w:t>
      </w:r>
      <w:r w:rsidR="000E2AFA" w:rsidRPr="00A42B30">
        <w:rPr>
          <w:rFonts w:cstheme="minorHAnsi"/>
          <w:b/>
          <w:color w:val="000000"/>
        </w:rPr>
        <w:t>s</w:t>
      </w:r>
      <w:r w:rsidRPr="00A42B30">
        <w:rPr>
          <w:rFonts w:cstheme="minorHAnsi"/>
          <w:b/>
          <w:color w:val="000000"/>
        </w:rPr>
        <w:t xml:space="preserve"> de 2</w:t>
      </w:r>
      <w:r w:rsidRPr="00A42B30">
        <w:rPr>
          <w:rFonts w:cstheme="minorHAnsi"/>
          <w:b/>
          <w:color w:val="000000"/>
          <w:vertAlign w:val="superscript"/>
        </w:rPr>
        <w:t>ème</w:t>
      </w:r>
      <w:r w:rsidRPr="00A42B30">
        <w:rPr>
          <w:rFonts w:cstheme="minorHAnsi"/>
          <w:b/>
          <w:color w:val="000000"/>
        </w:rPr>
        <w:t xml:space="preserve">année </w:t>
      </w:r>
    </w:p>
    <w:p w14:paraId="71539C52" w14:textId="70CF313D" w:rsidR="007875EA" w:rsidRPr="00AA0C15" w:rsidRDefault="007875EA" w:rsidP="00657734">
      <w:pPr>
        <w:pStyle w:val="Paragraphedeliste"/>
        <w:numPr>
          <w:ilvl w:val="0"/>
          <w:numId w:val="153"/>
        </w:numPr>
        <w:autoSpaceDE w:val="0"/>
        <w:autoSpaceDN w:val="0"/>
        <w:adjustRightInd w:val="0"/>
        <w:spacing w:after="0" w:line="240" w:lineRule="auto"/>
        <w:jc w:val="both"/>
        <w:rPr>
          <w:rFonts w:cstheme="minorHAnsi"/>
          <w:i/>
          <w:iCs/>
          <w:color w:val="000000"/>
        </w:rPr>
      </w:pPr>
      <w:r w:rsidRPr="00AA0C15">
        <w:rPr>
          <w:rFonts w:cstheme="minorHAnsi"/>
          <w:i/>
          <w:iCs/>
          <w:color w:val="000000"/>
        </w:rPr>
        <w:t>Mettre en œuvre les interventions de soins relevant du programme de 2</w:t>
      </w:r>
      <w:r w:rsidRPr="00AA0C15">
        <w:rPr>
          <w:rFonts w:cstheme="minorHAnsi"/>
          <w:i/>
          <w:iCs/>
          <w:color w:val="000000"/>
          <w:vertAlign w:val="superscript"/>
        </w:rPr>
        <w:t>ème</w:t>
      </w:r>
      <w:r w:rsidRPr="00AA0C15">
        <w:rPr>
          <w:rFonts w:cstheme="minorHAnsi"/>
          <w:i/>
          <w:iCs/>
          <w:color w:val="000000"/>
        </w:rPr>
        <w:t xml:space="preserve"> année</w:t>
      </w:r>
      <w:r w:rsidR="00A85711" w:rsidRPr="00AA0C15">
        <w:rPr>
          <w:rFonts w:cstheme="minorHAnsi"/>
          <w:i/>
          <w:iCs/>
          <w:color w:val="000000"/>
        </w:rPr>
        <w:t xml:space="preserve"> (B)</w:t>
      </w:r>
      <w:r w:rsidR="000E2AFA" w:rsidRPr="00AA0C15">
        <w:rPr>
          <w:rFonts w:cstheme="minorHAnsi"/>
          <w:i/>
          <w:iCs/>
          <w:color w:val="000000"/>
        </w:rPr>
        <w:t>.</w:t>
      </w:r>
    </w:p>
    <w:p w14:paraId="2FA0E5E2" w14:textId="635E10DF" w:rsidR="007875EA" w:rsidRPr="00AA0C15" w:rsidRDefault="007875EA" w:rsidP="00657734">
      <w:pPr>
        <w:pStyle w:val="Paragraphedeliste"/>
        <w:numPr>
          <w:ilvl w:val="0"/>
          <w:numId w:val="153"/>
        </w:numPr>
        <w:autoSpaceDE w:val="0"/>
        <w:autoSpaceDN w:val="0"/>
        <w:adjustRightInd w:val="0"/>
        <w:spacing w:after="0" w:line="240" w:lineRule="auto"/>
        <w:jc w:val="both"/>
        <w:rPr>
          <w:rFonts w:cstheme="minorHAnsi"/>
          <w:i/>
          <w:iCs/>
          <w:color w:val="000000"/>
        </w:rPr>
      </w:pPr>
      <w:r w:rsidRPr="00AA0C15">
        <w:rPr>
          <w:rFonts w:cstheme="minorHAnsi"/>
          <w:i/>
          <w:iCs/>
          <w:color w:val="000000"/>
        </w:rPr>
        <w:t xml:space="preserve">S’impliquer dans la gestion collective des </w:t>
      </w:r>
      <w:r w:rsidR="00A85711" w:rsidRPr="00AA0C15">
        <w:rPr>
          <w:rFonts w:cstheme="minorHAnsi"/>
          <w:i/>
          <w:iCs/>
          <w:color w:val="000000"/>
        </w:rPr>
        <w:t>soins et</w:t>
      </w:r>
      <w:r w:rsidRPr="00AA0C15">
        <w:rPr>
          <w:rFonts w:cstheme="minorHAnsi"/>
          <w:i/>
          <w:iCs/>
          <w:color w:val="000000"/>
        </w:rPr>
        <w:t xml:space="preserve"> du matériel</w:t>
      </w:r>
      <w:r w:rsidR="00C7212D" w:rsidRPr="00AA0C15">
        <w:rPr>
          <w:rFonts w:cstheme="minorHAnsi"/>
          <w:i/>
          <w:iCs/>
          <w:color w:val="000000"/>
        </w:rPr>
        <w:t xml:space="preserve"> (C)</w:t>
      </w:r>
      <w:r w:rsidR="000E2AFA" w:rsidRPr="00AA0C15">
        <w:rPr>
          <w:rFonts w:cstheme="minorHAnsi"/>
          <w:i/>
          <w:iCs/>
          <w:color w:val="000000"/>
        </w:rPr>
        <w:t>.</w:t>
      </w:r>
    </w:p>
    <w:p w14:paraId="4A9FDEC0" w14:textId="4FDABF68" w:rsidR="00A85711" w:rsidRDefault="00A85711" w:rsidP="00657734">
      <w:pPr>
        <w:pStyle w:val="Paragraphedeliste"/>
        <w:autoSpaceDE w:val="0"/>
        <w:autoSpaceDN w:val="0"/>
        <w:adjustRightInd w:val="0"/>
        <w:spacing w:after="0" w:line="240" w:lineRule="auto"/>
        <w:jc w:val="both"/>
        <w:rPr>
          <w:rFonts w:cstheme="minorHAnsi"/>
          <w:i/>
          <w:iCs/>
          <w:color w:val="000000"/>
        </w:rPr>
      </w:pPr>
    </w:p>
    <w:p w14:paraId="15EDC8CF" w14:textId="77777777" w:rsidR="009F522E" w:rsidRPr="00A42B30" w:rsidRDefault="009F522E" w:rsidP="00657734">
      <w:pPr>
        <w:pStyle w:val="Paragraphedeliste"/>
        <w:autoSpaceDE w:val="0"/>
        <w:autoSpaceDN w:val="0"/>
        <w:adjustRightInd w:val="0"/>
        <w:spacing w:after="0" w:line="240" w:lineRule="auto"/>
        <w:jc w:val="both"/>
        <w:rPr>
          <w:rFonts w:cstheme="minorHAnsi"/>
          <w:i/>
          <w:iCs/>
          <w:color w:val="000000"/>
        </w:rPr>
      </w:pPr>
    </w:p>
    <w:p w14:paraId="723148CF" w14:textId="77777777"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 xml:space="preserve">cours </w:t>
      </w:r>
      <w:r w:rsidRPr="00A42B30">
        <w:rPr>
          <w:rFonts w:cstheme="minorHAnsi"/>
          <w:i/>
        </w:rPr>
        <w:t xml:space="preserve">qui contribuent au </w:t>
      </w:r>
      <w:r w:rsidRPr="00A42B30">
        <w:rPr>
          <w:rFonts w:cstheme="minorHAnsi"/>
          <w:b/>
          <w:bCs/>
          <w:i/>
        </w:rPr>
        <w:t>développement de la compétence</w:t>
      </w:r>
      <w:r w:rsidR="00A85711" w:rsidRPr="00A42B30">
        <w:rPr>
          <w:rFonts w:cstheme="minorHAnsi"/>
          <w:b/>
          <w:bCs/>
          <w:i/>
        </w:rPr>
        <w:t xml:space="preserve"> (B)</w:t>
      </w:r>
      <w:r w:rsidRPr="00A42B30">
        <w:rPr>
          <w:rFonts w:cstheme="minorHAnsi"/>
          <w:i/>
        </w:rPr>
        <w:t xml:space="preserve"> sont</w:t>
      </w:r>
      <w:r w:rsidR="00A85711" w:rsidRPr="00A42B30">
        <w:rPr>
          <w:rFonts w:cstheme="minorHAnsi"/>
          <w:i/>
        </w:rPr>
        <w:t> :</w:t>
      </w:r>
      <w:r w:rsidRPr="00A42B30">
        <w:rPr>
          <w:rFonts w:cstheme="minorHAnsi"/>
          <w:i/>
        </w:rPr>
        <w:t> </w:t>
      </w:r>
    </w:p>
    <w:p w14:paraId="73A71F09" w14:textId="77777777" w:rsidR="009F522E" w:rsidRDefault="009F522E" w:rsidP="00657734">
      <w:pPr>
        <w:spacing w:after="0" w:line="240" w:lineRule="auto"/>
        <w:jc w:val="both"/>
        <w:rPr>
          <w:rFonts w:cstheme="minorHAnsi"/>
          <w:b/>
          <w:bCs/>
          <w:i/>
          <w:iCs/>
        </w:rPr>
      </w:pPr>
    </w:p>
    <w:p w14:paraId="67C31DF7" w14:textId="5E3D6060" w:rsidR="007875EA" w:rsidRPr="00A42B30" w:rsidRDefault="007875EA" w:rsidP="00657734">
      <w:pPr>
        <w:spacing w:after="0" w:line="240" w:lineRule="auto"/>
        <w:jc w:val="both"/>
        <w:rPr>
          <w:rFonts w:cstheme="minorHAnsi"/>
          <w:b/>
          <w:bCs/>
          <w:i/>
          <w:iCs/>
        </w:rPr>
      </w:pPr>
      <w:r w:rsidRPr="00A42B30">
        <w:rPr>
          <w:rFonts w:cstheme="minorHAnsi"/>
          <w:b/>
          <w:bCs/>
          <w:i/>
          <w:iCs/>
        </w:rPr>
        <w:t xml:space="preserve">Médecine générale et spécialités CT </w:t>
      </w:r>
    </w:p>
    <w:p w14:paraId="436174CE" w14:textId="5456B357" w:rsidR="007875EA" w:rsidRPr="009F522E" w:rsidRDefault="007875EA" w:rsidP="00657734">
      <w:pPr>
        <w:pStyle w:val="Paragraphedeliste"/>
        <w:numPr>
          <w:ilvl w:val="0"/>
          <w:numId w:val="154"/>
        </w:numPr>
        <w:spacing w:after="0" w:line="240" w:lineRule="auto"/>
        <w:jc w:val="both"/>
        <w:rPr>
          <w:rFonts w:cstheme="minorHAnsi"/>
        </w:rPr>
      </w:pPr>
      <w:r w:rsidRPr="009F522E">
        <w:rPr>
          <w:rFonts w:cstheme="minorHAnsi"/>
        </w:rPr>
        <w:t xml:space="preserve">Planifier les actions et </w:t>
      </w:r>
      <w:r w:rsidR="006B4860" w:rsidRPr="009F522E">
        <w:rPr>
          <w:rFonts w:cstheme="minorHAnsi"/>
        </w:rPr>
        <w:t xml:space="preserve">la </w:t>
      </w:r>
      <w:r w:rsidRPr="009F522E">
        <w:rPr>
          <w:rFonts w:cstheme="minorHAnsi"/>
        </w:rPr>
        <w:t>surveillance post soins</w:t>
      </w:r>
      <w:r w:rsidR="009F522E">
        <w:rPr>
          <w:rFonts w:cstheme="minorHAnsi"/>
        </w:rPr>
        <w:t>.</w:t>
      </w:r>
    </w:p>
    <w:p w14:paraId="0CCAE824" w14:textId="1D2AE055" w:rsidR="007875EA" w:rsidRPr="009F522E" w:rsidRDefault="007875EA" w:rsidP="00657734">
      <w:pPr>
        <w:pStyle w:val="Paragraphedeliste"/>
        <w:numPr>
          <w:ilvl w:val="0"/>
          <w:numId w:val="154"/>
        </w:numPr>
        <w:spacing w:after="0" w:line="240" w:lineRule="auto"/>
        <w:jc w:val="both"/>
        <w:rPr>
          <w:rFonts w:cstheme="minorHAnsi"/>
        </w:rPr>
      </w:pPr>
      <w:r w:rsidRPr="009F522E">
        <w:rPr>
          <w:rFonts w:cstheme="minorHAnsi"/>
        </w:rPr>
        <w:t>Rapporter à l’équipe ses observations et résultats liés au jugement clinique</w:t>
      </w:r>
      <w:r w:rsidR="009F522E">
        <w:rPr>
          <w:rFonts w:cstheme="minorHAnsi"/>
        </w:rPr>
        <w:t>.</w:t>
      </w:r>
    </w:p>
    <w:p w14:paraId="5F3876BB" w14:textId="77777777" w:rsidR="007875EA" w:rsidRPr="00A42B30" w:rsidRDefault="007875EA" w:rsidP="00657734">
      <w:pPr>
        <w:spacing w:after="0" w:line="240" w:lineRule="auto"/>
        <w:jc w:val="both"/>
        <w:rPr>
          <w:rFonts w:cstheme="minorHAnsi"/>
          <w:b/>
          <w:bCs/>
          <w:i/>
          <w:iCs/>
        </w:rPr>
      </w:pPr>
      <w:r w:rsidRPr="00A42B30">
        <w:rPr>
          <w:rFonts w:cstheme="minorHAnsi"/>
          <w:b/>
          <w:bCs/>
          <w:i/>
          <w:iCs/>
        </w:rPr>
        <w:lastRenderedPageBreak/>
        <w:t>Médecine générale et spécialités CTD</w:t>
      </w:r>
    </w:p>
    <w:p w14:paraId="142FD2FB" w14:textId="042E721B" w:rsidR="007875EA" w:rsidRPr="009F522E" w:rsidRDefault="007875EA" w:rsidP="00657734">
      <w:pPr>
        <w:spacing w:after="0" w:line="240" w:lineRule="auto"/>
        <w:jc w:val="both"/>
        <w:rPr>
          <w:rFonts w:cstheme="minorHAnsi"/>
        </w:rPr>
      </w:pPr>
      <w:r w:rsidRPr="009F522E">
        <w:rPr>
          <w:rFonts w:cstheme="minorHAnsi"/>
        </w:rPr>
        <w:t>Formuler</w:t>
      </w:r>
      <w:r w:rsidR="006B4860" w:rsidRPr="009F522E">
        <w:rPr>
          <w:rFonts w:cstheme="minorHAnsi"/>
        </w:rPr>
        <w:t>,</w:t>
      </w:r>
      <w:r w:rsidRPr="009F522E">
        <w:rPr>
          <w:rFonts w:cstheme="minorHAnsi"/>
        </w:rPr>
        <w:t xml:space="preserve"> pour chaque intervention</w:t>
      </w:r>
      <w:r w:rsidR="006B4860" w:rsidRPr="009F522E">
        <w:rPr>
          <w:rFonts w:cstheme="minorHAnsi"/>
        </w:rPr>
        <w:t>,</w:t>
      </w:r>
      <w:r w:rsidRPr="009F522E">
        <w:rPr>
          <w:rFonts w:cstheme="minorHAnsi"/>
        </w:rPr>
        <w:t xml:space="preserve"> les activités du soignant destinées à assurer la qualité des soins et la sécurité du ou des soignés</w:t>
      </w:r>
      <w:r w:rsidR="004001E3" w:rsidRPr="009F522E">
        <w:rPr>
          <w:rFonts w:cstheme="minorHAnsi"/>
        </w:rPr>
        <w:t>.</w:t>
      </w:r>
    </w:p>
    <w:p w14:paraId="628D4615" w14:textId="77777777" w:rsidR="009F522E" w:rsidRDefault="009F522E" w:rsidP="00657734">
      <w:pPr>
        <w:spacing w:after="0" w:line="240" w:lineRule="auto"/>
        <w:jc w:val="both"/>
        <w:rPr>
          <w:rFonts w:cstheme="minorHAnsi"/>
          <w:b/>
          <w:bCs/>
          <w:i/>
          <w:iCs/>
        </w:rPr>
      </w:pPr>
    </w:p>
    <w:p w14:paraId="09BDA202" w14:textId="20C9389B" w:rsidR="007875EA" w:rsidRPr="00A42B30" w:rsidRDefault="007875EA" w:rsidP="00657734">
      <w:pPr>
        <w:spacing w:after="0" w:line="240" w:lineRule="auto"/>
        <w:jc w:val="both"/>
        <w:rPr>
          <w:rFonts w:cstheme="minorHAnsi"/>
          <w:b/>
          <w:bCs/>
          <w:i/>
          <w:iCs/>
        </w:rPr>
      </w:pPr>
      <w:r w:rsidRPr="00A42B30">
        <w:rPr>
          <w:rFonts w:cstheme="minorHAnsi"/>
          <w:b/>
          <w:bCs/>
          <w:i/>
          <w:iCs/>
        </w:rPr>
        <w:t xml:space="preserve">Chirurgie générale et spécialités CT  </w:t>
      </w:r>
    </w:p>
    <w:p w14:paraId="4AFCCA64" w14:textId="04DC30DC" w:rsidR="007875EA" w:rsidRPr="009F522E" w:rsidRDefault="007875EA" w:rsidP="00657734">
      <w:pPr>
        <w:pStyle w:val="Paragraphedeliste"/>
        <w:numPr>
          <w:ilvl w:val="0"/>
          <w:numId w:val="155"/>
        </w:numPr>
        <w:spacing w:after="0" w:line="240" w:lineRule="auto"/>
        <w:jc w:val="both"/>
        <w:rPr>
          <w:rFonts w:cstheme="minorHAnsi"/>
        </w:rPr>
      </w:pPr>
      <w:r w:rsidRPr="009F522E">
        <w:rPr>
          <w:rFonts w:cstheme="minorHAnsi"/>
        </w:rPr>
        <w:t>Planifier les actions et surveillance post soins</w:t>
      </w:r>
      <w:r w:rsidR="004001E3" w:rsidRPr="009F522E">
        <w:rPr>
          <w:rFonts w:cstheme="minorHAnsi"/>
        </w:rPr>
        <w:t>.</w:t>
      </w:r>
    </w:p>
    <w:p w14:paraId="5EED49D9" w14:textId="0E4B1120" w:rsidR="007875EA" w:rsidRPr="009F522E" w:rsidRDefault="007875EA" w:rsidP="00657734">
      <w:pPr>
        <w:pStyle w:val="Paragraphedeliste"/>
        <w:numPr>
          <w:ilvl w:val="0"/>
          <w:numId w:val="155"/>
        </w:numPr>
        <w:spacing w:after="0" w:line="240" w:lineRule="auto"/>
        <w:jc w:val="both"/>
        <w:rPr>
          <w:rFonts w:cstheme="minorHAnsi"/>
        </w:rPr>
      </w:pPr>
      <w:r w:rsidRPr="009F522E">
        <w:rPr>
          <w:rFonts w:cstheme="minorHAnsi"/>
        </w:rPr>
        <w:t>Rapporter à l’équipe ses observations et résultats liés au jugement clinique</w:t>
      </w:r>
      <w:r w:rsidR="004001E3" w:rsidRPr="009F522E">
        <w:rPr>
          <w:rFonts w:cstheme="minorHAnsi"/>
        </w:rPr>
        <w:t>.</w:t>
      </w:r>
    </w:p>
    <w:p w14:paraId="5F6B6DA0" w14:textId="77777777" w:rsidR="009F522E" w:rsidRDefault="009F522E" w:rsidP="00657734">
      <w:pPr>
        <w:spacing w:after="0" w:line="240" w:lineRule="auto"/>
        <w:jc w:val="both"/>
        <w:rPr>
          <w:rFonts w:cstheme="minorHAnsi"/>
          <w:b/>
          <w:bCs/>
          <w:i/>
          <w:iCs/>
        </w:rPr>
      </w:pPr>
    </w:p>
    <w:p w14:paraId="5036FCC5" w14:textId="1716C40A" w:rsidR="007875EA" w:rsidRPr="00A42B30" w:rsidRDefault="007875EA" w:rsidP="00657734">
      <w:pPr>
        <w:spacing w:after="0" w:line="240" w:lineRule="auto"/>
        <w:jc w:val="both"/>
        <w:rPr>
          <w:rFonts w:cstheme="minorHAnsi"/>
          <w:b/>
          <w:bCs/>
          <w:i/>
          <w:iCs/>
        </w:rPr>
      </w:pPr>
      <w:r w:rsidRPr="00A42B30">
        <w:rPr>
          <w:rFonts w:cstheme="minorHAnsi"/>
          <w:b/>
          <w:bCs/>
          <w:i/>
          <w:iCs/>
        </w:rPr>
        <w:t>Chirurgie générale et spécialités CTD</w:t>
      </w:r>
    </w:p>
    <w:p w14:paraId="688C03D4" w14:textId="70DCBF75" w:rsidR="007875EA" w:rsidRPr="009F522E" w:rsidRDefault="007875EA" w:rsidP="00657734">
      <w:pPr>
        <w:spacing w:after="0" w:line="240" w:lineRule="auto"/>
        <w:jc w:val="both"/>
        <w:rPr>
          <w:rFonts w:cstheme="minorHAnsi"/>
        </w:rPr>
      </w:pPr>
      <w:r w:rsidRPr="009F522E">
        <w:rPr>
          <w:rFonts w:cstheme="minorHAnsi"/>
        </w:rPr>
        <w:t>Formuler pour chaque intervention les activités du soignant destinées à assurer la qualité des soins et la sécurité du ou des soignés</w:t>
      </w:r>
      <w:r w:rsidR="004001E3" w:rsidRPr="009F522E">
        <w:rPr>
          <w:rFonts w:cstheme="minorHAnsi"/>
        </w:rPr>
        <w:t>.</w:t>
      </w:r>
    </w:p>
    <w:p w14:paraId="05EC04CF" w14:textId="77777777" w:rsidR="009F522E" w:rsidRDefault="009F522E" w:rsidP="00657734">
      <w:pPr>
        <w:spacing w:after="0" w:line="240" w:lineRule="auto"/>
        <w:jc w:val="both"/>
        <w:rPr>
          <w:rFonts w:cstheme="minorHAnsi"/>
          <w:b/>
          <w:bCs/>
          <w:i/>
          <w:iCs/>
        </w:rPr>
      </w:pPr>
    </w:p>
    <w:p w14:paraId="5E7BDC4B" w14:textId="78D7B29C" w:rsidR="007875EA" w:rsidRPr="00A42B30" w:rsidRDefault="007875EA" w:rsidP="00657734">
      <w:pPr>
        <w:spacing w:after="0" w:line="240" w:lineRule="auto"/>
        <w:jc w:val="both"/>
        <w:rPr>
          <w:rFonts w:cstheme="minorHAnsi"/>
          <w:b/>
          <w:bCs/>
          <w:i/>
          <w:iCs/>
        </w:rPr>
      </w:pPr>
      <w:r w:rsidRPr="00A42B30">
        <w:rPr>
          <w:rFonts w:cstheme="minorHAnsi"/>
          <w:b/>
          <w:bCs/>
          <w:i/>
          <w:iCs/>
        </w:rPr>
        <w:t xml:space="preserve">Puériculture et pédiatrie CT </w:t>
      </w:r>
    </w:p>
    <w:p w14:paraId="50BF01E3" w14:textId="13DE5ADA" w:rsidR="007875EA" w:rsidRPr="009F522E" w:rsidRDefault="007875EA" w:rsidP="00657734">
      <w:pPr>
        <w:pStyle w:val="Paragraphedeliste"/>
        <w:numPr>
          <w:ilvl w:val="0"/>
          <w:numId w:val="156"/>
        </w:numPr>
        <w:spacing w:after="0" w:line="240" w:lineRule="auto"/>
        <w:jc w:val="both"/>
        <w:rPr>
          <w:rFonts w:cstheme="minorHAnsi"/>
        </w:rPr>
      </w:pPr>
      <w:r w:rsidRPr="009F522E">
        <w:rPr>
          <w:rFonts w:cstheme="minorHAnsi"/>
        </w:rPr>
        <w:t>Planifier les actions et</w:t>
      </w:r>
      <w:r w:rsidR="006B4860" w:rsidRPr="009F522E">
        <w:rPr>
          <w:rFonts w:cstheme="minorHAnsi"/>
        </w:rPr>
        <w:t xml:space="preserve"> la</w:t>
      </w:r>
      <w:r w:rsidRPr="009F522E">
        <w:rPr>
          <w:rFonts w:cstheme="minorHAnsi"/>
        </w:rPr>
        <w:t xml:space="preserve"> surveillance</w:t>
      </w:r>
      <w:r w:rsidR="004001E3" w:rsidRPr="009F522E">
        <w:rPr>
          <w:rFonts w:cstheme="minorHAnsi"/>
        </w:rPr>
        <w:t>.</w:t>
      </w:r>
    </w:p>
    <w:p w14:paraId="4AB836BC" w14:textId="5FA9E5B6" w:rsidR="007875EA" w:rsidRPr="009F522E" w:rsidRDefault="007875EA" w:rsidP="00657734">
      <w:pPr>
        <w:pStyle w:val="Paragraphedeliste"/>
        <w:numPr>
          <w:ilvl w:val="0"/>
          <w:numId w:val="156"/>
        </w:numPr>
        <w:spacing w:after="0" w:line="240" w:lineRule="auto"/>
        <w:jc w:val="both"/>
        <w:rPr>
          <w:rFonts w:cstheme="minorHAnsi"/>
        </w:rPr>
      </w:pPr>
      <w:r w:rsidRPr="009F522E">
        <w:rPr>
          <w:rFonts w:cstheme="minorHAnsi"/>
        </w:rPr>
        <w:t>Rapporter à l’équipe ses observations et résultats liés au jugement clinique</w:t>
      </w:r>
      <w:r w:rsidR="004001E3" w:rsidRPr="009F522E">
        <w:rPr>
          <w:rFonts w:cstheme="minorHAnsi"/>
        </w:rPr>
        <w:t>.</w:t>
      </w:r>
    </w:p>
    <w:p w14:paraId="70C17993" w14:textId="77777777" w:rsidR="009F522E" w:rsidRDefault="009F522E" w:rsidP="00657734">
      <w:pPr>
        <w:spacing w:after="0" w:line="240" w:lineRule="auto"/>
        <w:jc w:val="both"/>
        <w:rPr>
          <w:rFonts w:cstheme="minorHAnsi"/>
          <w:b/>
          <w:bCs/>
          <w:i/>
          <w:iCs/>
        </w:rPr>
      </w:pPr>
    </w:p>
    <w:p w14:paraId="181898E6" w14:textId="6BCE9F48" w:rsidR="007875EA" w:rsidRPr="00A42B30" w:rsidRDefault="007875EA" w:rsidP="00657734">
      <w:pPr>
        <w:spacing w:after="0" w:line="240" w:lineRule="auto"/>
        <w:jc w:val="both"/>
        <w:rPr>
          <w:rFonts w:cstheme="minorHAnsi"/>
          <w:b/>
          <w:bCs/>
          <w:i/>
          <w:iCs/>
        </w:rPr>
      </w:pPr>
      <w:r w:rsidRPr="00A42B30">
        <w:rPr>
          <w:rFonts w:cstheme="minorHAnsi"/>
          <w:b/>
          <w:bCs/>
          <w:i/>
          <w:iCs/>
        </w:rPr>
        <w:t>Diététique</w:t>
      </w:r>
    </w:p>
    <w:p w14:paraId="02AE77CA" w14:textId="1D4097CF" w:rsidR="007875EA" w:rsidRPr="009F522E" w:rsidRDefault="007875EA" w:rsidP="00657734">
      <w:pPr>
        <w:spacing w:after="0" w:line="240" w:lineRule="auto"/>
        <w:jc w:val="both"/>
        <w:rPr>
          <w:rFonts w:cstheme="minorHAnsi"/>
        </w:rPr>
      </w:pPr>
      <w:r w:rsidRPr="009F522E">
        <w:rPr>
          <w:rFonts w:cstheme="minorHAnsi"/>
        </w:rPr>
        <w:t>Rapporter à l’équipe ses observations et résultats liés au jugement clinique</w:t>
      </w:r>
      <w:r w:rsidR="004001E3" w:rsidRPr="009F522E">
        <w:rPr>
          <w:rFonts w:cstheme="minorHAnsi"/>
        </w:rPr>
        <w:t>.</w:t>
      </w:r>
    </w:p>
    <w:p w14:paraId="19C0D951" w14:textId="77777777" w:rsidR="009F522E" w:rsidRDefault="009F522E" w:rsidP="00657734">
      <w:pPr>
        <w:spacing w:after="0" w:line="240" w:lineRule="auto"/>
        <w:jc w:val="both"/>
        <w:rPr>
          <w:rFonts w:cstheme="minorHAnsi"/>
          <w:b/>
          <w:bCs/>
          <w:i/>
          <w:iCs/>
        </w:rPr>
      </w:pPr>
    </w:p>
    <w:p w14:paraId="7A3637C0" w14:textId="140187BB" w:rsidR="007875EA" w:rsidRPr="00A42B30" w:rsidRDefault="007875EA" w:rsidP="00657734">
      <w:pPr>
        <w:spacing w:after="0" w:line="240" w:lineRule="auto"/>
        <w:jc w:val="both"/>
        <w:rPr>
          <w:rFonts w:cstheme="minorHAnsi"/>
          <w:b/>
          <w:bCs/>
          <w:i/>
          <w:iCs/>
        </w:rPr>
      </w:pPr>
      <w:r w:rsidRPr="00A42B30">
        <w:rPr>
          <w:rFonts w:cstheme="minorHAnsi"/>
          <w:b/>
          <w:bCs/>
          <w:i/>
          <w:iCs/>
        </w:rPr>
        <w:t xml:space="preserve">Hygiène professionnelle et hospitalière </w:t>
      </w:r>
    </w:p>
    <w:p w14:paraId="0D05C9E0" w14:textId="520C9326" w:rsidR="007875EA" w:rsidRPr="009F522E" w:rsidRDefault="007875EA" w:rsidP="00657734">
      <w:pPr>
        <w:spacing w:after="0" w:line="240" w:lineRule="auto"/>
        <w:jc w:val="both"/>
        <w:rPr>
          <w:rFonts w:cstheme="minorHAnsi"/>
        </w:rPr>
      </w:pPr>
      <w:r w:rsidRPr="009F522E">
        <w:rPr>
          <w:rFonts w:cstheme="minorHAnsi"/>
        </w:rPr>
        <w:t>Rapporter à l’équipe ses observations et résultats liés au jugement clinique</w:t>
      </w:r>
      <w:r w:rsidR="004001E3" w:rsidRPr="009F522E">
        <w:rPr>
          <w:rFonts w:cstheme="minorHAnsi"/>
        </w:rPr>
        <w:t>.</w:t>
      </w:r>
    </w:p>
    <w:p w14:paraId="321E4A00" w14:textId="2C95A844" w:rsidR="007875EA" w:rsidRDefault="007875EA" w:rsidP="00657734">
      <w:pPr>
        <w:spacing w:after="0" w:line="240" w:lineRule="auto"/>
        <w:jc w:val="both"/>
        <w:rPr>
          <w:rFonts w:cstheme="minorHAnsi"/>
          <w:i/>
        </w:rPr>
      </w:pPr>
    </w:p>
    <w:p w14:paraId="04650954" w14:textId="77777777" w:rsidR="009F522E" w:rsidRPr="00A42B30" w:rsidRDefault="009F522E" w:rsidP="00657734">
      <w:pPr>
        <w:spacing w:after="0" w:line="240" w:lineRule="auto"/>
        <w:jc w:val="both"/>
        <w:rPr>
          <w:rFonts w:cstheme="minorHAnsi"/>
          <w:i/>
        </w:rPr>
      </w:pPr>
    </w:p>
    <w:p w14:paraId="4F09C19C" w14:textId="4D71859E"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w:t>
      </w:r>
      <w:r w:rsidRPr="009F522E">
        <w:rPr>
          <w:rFonts w:cstheme="minorHAnsi"/>
          <w:i/>
        </w:rPr>
        <w:t xml:space="preserve">au </w:t>
      </w:r>
      <w:r w:rsidRPr="009F522E">
        <w:rPr>
          <w:rFonts w:cstheme="minorHAnsi"/>
          <w:b/>
          <w:bCs/>
          <w:i/>
        </w:rPr>
        <w:t>développement de la compétence</w:t>
      </w:r>
      <w:r w:rsidR="00C7212D" w:rsidRPr="009F522E">
        <w:rPr>
          <w:rFonts w:cstheme="minorHAnsi"/>
          <w:b/>
          <w:bCs/>
          <w:i/>
        </w:rPr>
        <w:t xml:space="preserve"> (</w:t>
      </w:r>
      <w:r w:rsidRPr="009F522E">
        <w:rPr>
          <w:rFonts w:cstheme="minorHAnsi"/>
          <w:b/>
          <w:bCs/>
          <w:i/>
        </w:rPr>
        <w:t>C </w:t>
      </w:r>
      <w:r w:rsidR="00C7212D" w:rsidRPr="009F522E">
        <w:rPr>
          <w:rFonts w:cstheme="minorHAnsi"/>
          <w:b/>
          <w:bCs/>
          <w:i/>
        </w:rPr>
        <w:t>)</w:t>
      </w:r>
      <w:r w:rsidR="009F522E">
        <w:rPr>
          <w:rFonts w:cstheme="minorHAnsi"/>
          <w:i/>
        </w:rPr>
        <w:t xml:space="preserve"> </w:t>
      </w:r>
      <w:r w:rsidRPr="009F522E">
        <w:rPr>
          <w:rFonts w:cstheme="minorHAnsi"/>
          <w:i/>
        </w:rPr>
        <w:t>sont</w:t>
      </w:r>
      <w:r w:rsidR="00C7212D" w:rsidRPr="009F522E">
        <w:rPr>
          <w:rFonts w:cstheme="minorHAnsi"/>
          <w:i/>
        </w:rPr>
        <w:t> :</w:t>
      </w:r>
    </w:p>
    <w:p w14:paraId="3AA37A3F" w14:textId="77777777" w:rsidR="009F522E" w:rsidRDefault="009F522E" w:rsidP="00657734">
      <w:pPr>
        <w:spacing w:after="0" w:line="240" w:lineRule="auto"/>
        <w:jc w:val="both"/>
        <w:rPr>
          <w:rFonts w:cstheme="minorHAnsi"/>
          <w:b/>
          <w:bCs/>
          <w:i/>
          <w:iCs/>
        </w:rPr>
      </w:pPr>
    </w:p>
    <w:p w14:paraId="44554ED2" w14:textId="171FD10C" w:rsidR="007875EA" w:rsidRPr="00A42B30" w:rsidRDefault="007875EA" w:rsidP="00657734">
      <w:pPr>
        <w:spacing w:after="0" w:line="240" w:lineRule="auto"/>
        <w:jc w:val="both"/>
        <w:rPr>
          <w:rFonts w:cstheme="minorHAnsi"/>
          <w:b/>
          <w:bCs/>
          <w:i/>
          <w:iCs/>
        </w:rPr>
      </w:pPr>
      <w:r w:rsidRPr="00A42B30">
        <w:rPr>
          <w:rFonts w:cstheme="minorHAnsi"/>
          <w:b/>
          <w:bCs/>
          <w:i/>
          <w:iCs/>
        </w:rPr>
        <w:t>Médecine générale et spécialités CTD</w:t>
      </w:r>
    </w:p>
    <w:p w14:paraId="17BD9D44" w14:textId="77777777" w:rsidR="007875EA" w:rsidRPr="009F522E" w:rsidRDefault="007875EA" w:rsidP="00657734">
      <w:pPr>
        <w:pStyle w:val="Paragraphedeliste"/>
        <w:numPr>
          <w:ilvl w:val="0"/>
          <w:numId w:val="157"/>
        </w:numPr>
        <w:spacing w:after="0" w:line="240" w:lineRule="auto"/>
        <w:jc w:val="both"/>
        <w:rPr>
          <w:rFonts w:cstheme="minorHAnsi"/>
          <w:b/>
          <w:bCs/>
        </w:rPr>
      </w:pPr>
      <w:r w:rsidRPr="009F522E">
        <w:rPr>
          <w:rFonts w:cstheme="minorHAnsi"/>
        </w:rPr>
        <w:t>Assurer le suivi auprès de l’équipe de soins.</w:t>
      </w:r>
    </w:p>
    <w:p w14:paraId="6046FE69" w14:textId="77777777" w:rsidR="007875EA" w:rsidRPr="009F522E" w:rsidRDefault="007875EA" w:rsidP="00657734">
      <w:pPr>
        <w:pStyle w:val="Paragraphedeliste"/>
        <w:numPr>
          <w:ilvl w:val="0"/>
          <w:numId w:val="157"/>
        </w:numPr>
        <w:spacing w:after="0" w:line="240" w:lineRule="auto"/>
        <w:jc w:val="both"/>
        <w:rPr>
          <w:rFonts w:cstheme="minorHAnsi"/>
          <w:b/>
          <w:bCs/>
        </w:rPr>
      </w:pPr>
      <w:r w:rsidRPr="009F522E">
        <w:rPr>
          <w:rFonts w:cstheme="minorHAnsi"/>
        </w:rPr>
        <w:t xml:space="preserve">Effectuer un rapport oral et écrit sur base des observations et des résultats du jugement clinique. </w:t>
      </w:r>
    </w:p>
    <w:p w14:paraId="4F00C6B8" w14:textId="77777777" w:rsidR="009F522E" w:rsidRDefault="009F522E" w:rsidP="00657734">
      <w:pPr>
        <w:spacing w:after="0" w:line="240" w:lineRule="auto"/>
        <w:jc w:val="both"/>
        <w:rPr>
          <w:rFonts w:cstheme="minorHAnsi"/>
          <w:b/>
          <w:bCs/>
          <w:i/>
          <w:iCs/>
        </w:rPr>
      </w:pPr>
    </w:p>
    <w:p w14:paraId="1E9AF1A4" w14:textId="1EE1943E" w:rsidR="007875EA" w:rsidRPr="00A42B30" w:rsidRDefault="007875EA" w:rsidP="00657734">
      <w:pPr>
        <w:spacing w:after="0" w:line="240" w:lineRule="auto"/>
        <w:jc w:val="both"/>
        <w:rPr>
          <w:rFonts w:cstheme="minorHAnsi"/>
          <w:b/>
          <w:bCs/>
          <w:i/>
          <w:iCs/>
        </w:rPr>
      </w:pPr>
      <w:r w:rsidRPr="00A42B30">
        <w:rPr>
          <w:rFonts w:cstheme="minorHAnsi"/>
          <w:b/>
          <w:bCs/>
          <w:i/>
          <w:iCs/>
        </w:rPr>
        <w:t>Chirurgie générale et spécialités CTD</w:t>
      </w:r>
    </w:p>
    <w:p w14:paraId="3934DED8" w14:textId="4776066D" w:rsidR="007875EA" w:rsidRPr="009F522E" w:rsidRDefault="007875EA" w:rsidP="00657734">
      <w:pPr>
        <w:pStyle w:val="Paragraphedeliste"/>
        <w:numPr>
          <w:ilvl w:val="0"/>
          <w:numId w:val="157"/>
        </w:numPr>
        <w:spacing w:after="0" w:line="240" w:lineRule="auto"/>
        <w:jc w:val="both"/>
        <w:rPr>
          <w:rFonts w:cstheme="minorHAnsi"/>
        </w:rPr>
      </w:pPr>
      <w:r w:rsidRPr="00A42B30">
        <w:rPr>
          <w:rFonts w:cstheme="minorHAnsi"/>
        </w:rPr>
        <w:t>Assurer le suivi auprès de l’équipe de soins</w:t>
      </w:r>
      <w:r w:rsidR="004001E3" w:rsidRPr="00A42B30">
        <w:rPr>
          <w:rFonts w:cstheme="minorHAnsi"/>
        </w:rPr>
        <w:t>.</w:t>
      </w:r>
    </w:p>
    <w:p w14:paraId="3C55DC23" w14:textId="1E59D170" w:rsidR="007875EA" w:rsidRPr="009F522E" w:rsidRDefault="007875EA" w:rsidP="00657734">
      <w:pPr>
        <w:pStyle w:val="Paragraphedeliste"/>
        <w:numPr>
          <w:ilvl w:val="0"/>
          <w:numId w:val="157"/>
        </w:numPr>
        <w:spacing w:after="0" w:line="240" w:lineRule="auto"/>
        <w:jc w:val="both"/>
        <w:rPr>
          <w:rFonts w:cstheme="minorHAnsi"/>
        </w:rPr>
      </w:pPr>
      <w:r w:rsidRPr="00A42B30">
        <w:rPr>
          <w:rFonts w:cstheme="minorHAnsi"/>
        </w:rPr>
        <w:t>Effectuer un rapport oral et écrit sur base des observations et des résultats du jugement clinique</w:t>
      </w:r>
      <w:r w:rsidR="004001E3" w:rsidRPr="00A42B30">
        <w:rPr>
          <w:rFonts w:cstheme="minorHAnsi"/>
        </w:rPr>
        <w:t>.</w:t>
      </w:r>
    </w:p>
    <w:p w14:paraId="4F95B0F2" w14:textId="77777777" w:rsidR="009F522E" w:rsidRDefault="009F522E" w:rsidP="00657734">
      <w:pPr>
        <w:spacing w:after="0" w:line="240" w:lineRule="auto"/>
        <w:jc w:val="both"/>
        <w:rPr>
          <w:rFonts w:cstheme="minorHAnsi"/>
          <w:b/>
          <w:bCs/>
          <w:i/>
          <w:iCs/>
        </w:rPr>
      </w:pPr>
    </w:p>
    <w:p w14:paraId="44EAF21F" w14:textId="2E88C260" w:rsidR="007875EA" w:rsidRPr="00A42B30" w:rsidRDefault="007875EA" w:rsidP="00657734">
      <w:pPr>
        <w:spacing w:after="0" w:line="240" w:lineRule="auto"/>
        <w:jc w:val="both"/>
        <w:rPr>
          <w:rFonts w:cstheme="minorHAnsi"/>
          <w:b/>
          <w:bCs/>
          <w:i/>
          <w:iCs/>
        </w:rPr>
      </w:pPr>
      <w:r w:rsidRPr="00A42B30">
        <w:rPr>
          <w:rFonts w:cstheme="minorHAnsi"/>
          <w:b/>
          <w:bCs/>
          <w:i/>
          <w:iCs/>
        </w:rPr>
        <w:t xml:space="preserve">Puériculture et pédiatrie CT </w:t>
      </w:r>
    </w:p>
    <w:p w14:paraId="04576D13" w14:textId="76C46749" w:rsidR="007875EA" w:rsidRPr="009F522E" w:rsidRDefault="007875EA" w:rsidP="00657734">
      <w:pPr>
        <w:pStyle w:val="Paragraphedeliste"/>
        <w:numPr>
          <w:ilvl w:val="0"/>
          <w:numId w:val="158"/>
        </w:numPr>
        <w:spacing w:after="0" w:line="240" w:lineRule="auto"/>
        <w:jc w:val="both"/>
        <w:rPr>
          <w:rFonts w:cstheme="minorHAnsi"/>
          <w:b/>
          <w:bCs/>
        </w:rPr>
      </w:pPr>
      <w:r w:rsidRPr="009F522E">
        <w:rPr>
          <w:rFonts w:cstheme="minorHAnsi"/>
        </w:rPr>
        <w:t>Assurer le suivi auprès de</w:t>
      </w:r>
      <w:r w:rsidR="006B4860" w:rsidRPr="009F522E">
        <w:rPr>
          <w:rFonts w:cstheme="minorHAnsi"/>
        </w:rPr>
        <w:t xml:space="preserve"> l’équipe de </w:t>
      </w:r>
      <w:r w:rsidRPr="009F522E">
        <w:rPr>
          <w:rFonts w:cstheme="minorHAnsi"/>
        </w:rPr>
        <w:t>soins</w:t>
      </w:r>
      <w:r w:rsidR="004001E3" w:rsidRPr="009F522E">
        <w:rPr>
          <w:rFonts w:cstheme="minorHAnsi"/>
        </w:rPr>
        <w:t>.</w:t>
      </w:r>
    </w:p>
    <w:p w14:paraId="29003544" w14:textId="67BB6529" w:rsidR="007875EA" w:rsidRPr="009F522E" w:rsidRDefault="007875EA" w:rsidP="00657734">
      <w:pPr>
        <w:pStyle w:val="Paragraphedeliste"/>
        <w:numPr>
          <w:ilvl w:val="0"/>
          <w:numId w:val="158"/>
        </w:numPr>
        <w:spacing w:after="0" w:line="240" w:lineRule="auto"/>
        <w:jc w:val="both"/>
        <w:rPr>
          <w:rFonts w:cstheme="minorHAnsi"/>
          <w:b/>
          <w:bCs/>
        </w:rPr>
      </w:pPr>
      <w:r w:rsidRPr="009F522E">
        <w:rPr>
          <w:rFonts w:cstheme="minorHAnsi"/>
        </w:rPr>
        <w:t>Effectuer un rapport oral et écrit sur base des observations et des résultats du jugement clinique</w:t>
      </w:r>
      <w:r w:rsidR="004001E3" w:rsidRPr="009F522E">
        <w:rPr>
          <w:rFonts w:cstheme="minorHAnsi"/>
        </w:rPr>
        <w:t>.</w:t>
      </w:r>
    </w:p>
    <w:p w14:paraId="2FB57C72" w14:textId="77777777" w:rsidR="009F522E" w:rsidRDefault="009F522E" w:rsidP="00657734">
      <w:pPr>
        <w:spacing w:after="0" w:line="240" w:lineRule="auto"/>
        <w:jc w:val="both"/>
        <w:rPr>
          <w:rFonts w:cstheme="minorHAnsi"/>
          <w:b/>
          <w:bCs/>
          <w:i/>
          <w:iCs/>
        </w:rPr>
      </w:pPr>
    </w:p>
    <w:p w14:paraId="0808307F" w14:textId="7E8782E5" w:rsidR="007875EA" w:rsidRPr="00A42B30" w:rsidRDefault="007875EA" w:rsidP="00657734">
      <w:pPr>
        <w:spacing w:after="0" w:line="240" w:lineRule="auto"/>
        <w:jc w:val="both"/>
        <w:rPr>
          <w:rFonts w:cstheme="minorHAnsi"/>
          <w:b/>
          <w:bCs/>
          <w:i/>
          <w:iCs/>
        </w:rPr>
      </w:pPr>
      <w:r w:rsidRPr="00A42B30">
        <w:rPr>
          <w:rFonts w:cstheme="minorHAnsi"/>
          <w:b/>
          <w:bCs/>
          <w:i/>
          <w:iCs/>
        </w:rPr>
        <w:t>Hygiène professionnelle et hospitalière</w:t>
      </w:r>
    </w:p>
    <w:p w14:paraId="3D3933DB" w14:textId="1B24C9A9" w:rsidR="007875EA" w:rsidRPr="009F522E" w:rsidRDefault="007875EA" w:rsidP="00657734">
      <w:pPr>
        <w:spacing w:after="0" w:line="240" w:lineRule="auto"/>
        <w:jc w:val="both"/>
        <w:rPr>
          <w:rFonts w:cstheme="minorHAnsi"/>
          <w:b/>
          <w:bCs/>
        </w:rPr>
      </w:pPr>
      <w:r w:rsidRPr="009F522E">
        <w:rPr>
          <w:rFonts w:cstheme="minorHAnsi"/>
        </w:rPr>
        <w:t>Assurer le suivi auprès de l’équipe de soins</w:t>
      </w:r>
      <w:r w:rsidR="004001E3" w:rsidRPr="009F522E">
        <w:rPr>
          <w:rFonts w:cstheme="minorHAnsi"/>
        </w:rPr>
        <w:t>.</w:t>
      </w:r>
    </w:p>
    <w:p w14:paraId="5687297B" w14:textId="77777777" w:rsidR="007875EA" w:rsidRPr="00A42B30" w:rsidRDefault="007875EA" w:rsidP="00657734">
      <w:pPr>
        <w:spacing w:after="0" w:line="240" w:lineRule="auto"/>
        <w:jc w:val="both"/>
        <w:rPr>
          <w:rFonts w:cstheme="minorHAnsi"/>
        </w:rPr>
      </w:pPr>
    </w:p>
    <w:p w14:paraId="1A4F341E" w14:textId="76EE8B6A" w:rsidR="007875EA" w:rsidRPr="00A85B84" w:rsidRDefault="007875EA" w:rsidP="0065773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color w:val="000000"/>
        </w:rPr>
      </w:pPr>
      <w:r w:rsidRPr="009F522E">
        <w:rPr>
          <w:rFonts w:cstheme="minorHAnsi"/>
          <w:b/>
          <w:color w:val="000000"/>
        </w:rPr>
        <w:t xml:space="preserve">Compétence </w:t>
      </w:r>
      <w:r w:rsidR="009765D2" w:rsidRPr="009F522E">
        <w:rPr>
          <w:rFonts w:cstheme="minorHAnsi"/>
          <w:b/>
          <w:bCs/>
          <w:color w:val="000000"/>
        </w:rPr>
        <w:t>7</w:t>
      </w:r>
      <w:r w:rsidR="009F522E" w:rsidRPr="009F522E">
        <w:rPr>
          <w:rFonts w:cstheme="minorHAnsi"/>
          <w:color w:val="000000"/>
        </w:rPr>
        <w:t> </w:t>
      </w:r>
      <w:r w:rsidR="009F522E" w:rsidRPr="00A85B84">
        <w:rPr>
          <w:rFonts w:cstheme="minorHAnsi"/>
          <w:color w:val="000000"/>
        </w:rPr>
        <w:t xml:space="preserve">: </w:t>
      </w:r>
      <w:r w:rsidR="00A85B84" w:rsidRPr="00A85B84">
        <w:rPr>
          <w:rFonts w:cstheme="minorHAnsi"/>
        </w:rPr>
        <w:t xml:space="preserve">Assurer une communication professionnelle complète et coopérer avec les membres d'autres professions du secteur de la santé </w:t>
      </w:r>
      <w:r w:rsidRPr="00A85B84">
        <w:rPr>
          <w:rFonts w:cstheme="minorHAnsi"/>
          <w:color w:val="000000"/>
        </w:rPr>
        <w:t>(Collaborer à la gestion des soins)</w:t>
      </w:r>
      <w:r w:rsidR="004001E3" w:rsidRPr="00A85B84">
        <w:rPr>
          <w:rFonts w:cstheme="minorHAnsi"/>
          <w:color w:val="000000"/>
        </w:rPr>
        <w:t>.</w:t>
      </w:r>
    </w:p>
    <w:p w14:paraId="6B8F33F8" w14:textId="77777777" w:rsidR="007875EA" w:rsidRPr="00A85B84" w:rsidRDefault="007875EA" w:rsidP="00657734">
      <w:pPr>
        <w:autoSpaceDE w:val="0"/>
        <w:autoSpaceDN w:val="0"/>
        <w:adjustRightInd w:val="0"/>
        <w:spacing w:after="0" w:line="240" w:lineRule="auto"/>
        <w:jc w:val="both"/>
        <w:rPr>
          <w:rFonts w:cstheme="minorHAnsi"/>
          <w:b/>
          <w:color w:val="000000"/>
        </w:rPr>
      </w:pPr>
    </w:p>
    <w:p w14:paraId="6FC99F76" w14:textId="77777777" w:rsidR="007875EA" w:rsidRPr="00A42B30" w:rsidRDefault="007875EA" w:rsidP="00657734">
      <w:pPr>
        <w:autoSpaceDE w:val="0"/>
        <w:autoSpaceDN w:val="0"/>
        <w:adjustRightInd w:val="0"/>
        <w:spacing w:after="0" w:line="240" w:lineRule="auto"/>
        <w:jc w:val="both"/>
        <w:rPr>
          <w:rFonts w:cstheme="minorHAnsi"/>
          <w:b/>
          <w:color w:val="000000"/>
        </w:rPr>
      </w:pPr>
      <w:r w:rsidRPr="00A42B30">
        <w:rPr>
          <w:rFonts w:cstheme="minorHAnsi"/>
          <w:b/>
          <w:color w:val="000000"/>
        </w:rPr>
        <w:t>Palier de compétence de 2</w:t>
      </w:r>
      <w:r w:rsidRPr="00A42B30">
        <w:rPr>
          <w:rFonts w:cstheme="minorHAnsi"/>
          <w:b/>
          <w:color w:val="000000"/>
          <w:vertAlign w:val="superscript"/>
        </w:rPr>
        <w:t>ème</w:t>
      </w:r>
      <w:r w:rsidRPr="00A42B30">
        <w:rPr>
          <w:rFonts w:cstheme="minorHAnsi"/>
          <w:b/>
          <w:color w:val="000000"/>
        </w:rPr>
        <w:t xml:space="preserve">année </w:t>
      </w:r>
    </w:p>
    <w:p w14:paraId="24F76123" w14:textId="76E260B9" w:rsidR="007875EA" w:rsidRPr="009F522E" w:rsidRDefault="007875EA" w:rsidP="00657734">
      <w:pPr>
        <w:pStyle w:val="Paragraphedeliste"/>
        <w:numPr>
          <w:ilvl w:val="0"/>
          <w:numId w:val="159"/>
        </w:numPr>
        <w:autoSpaceDE w:val="0"/>
        <w:autoSpaceDN w:val="0"/>
        <w:adjustRightInd w:val="0"/>
        <w:spacing w:after="0" w:line="240" w:lineRule="auto"/>
        <w:jc w:val="both"/>
        <w:rPr>
          <w:rFonts w:cstheme="minorHAnsi"/>
          <w:i/>
          <w:iCs/>
          <w:color w:val="000000"/>
        </w:rPr>
      </w:pPr>
      <w:r w:rsidRPr="009F522E">
        <w:rPr>
          <w:rFonts w:cstheme="minorHAnsi"/>
          <w:i/>
          <w:iCs/>
          <w:color w:val="000000"/>
        </w:rPr>
        <w:t>S’impliquer dans la gestion collective des soins</w:t>
      </w:r>
      <w:r w:rsidR="004001E3" w:rsidRPr="009F522E">
        <w:rPr>
          <w:rFonts w:cstheme="minorHAnsi"/>
          <w:i/>
          <w:iCs/>
          <w:color w:val="000000"/>
        </w:rPr>
        <w:t>.</w:t>
      </w:r>
    </w:p>
    <w:p w14:paraId="41564B84" w14:textId="7FFC58C9" w:rsidR="009765D2" w:rsidRDefault="009765D2" w:rsidP="00657734">
      <w:pPr>
        <w:pStyle w:val="Paragraphedeliste"/>
        <w:autoSpaceDE w:val="0"/>
        <w:autoSpaceDN w:val="0"/>
        <w:adjustRightInd w:val="0"/>
        <w:spacing w:after="0" w:line="240" w:lineRule="auto"/>
        <w:jc w:val="both"/>
        <w:rPr>
          <w:rFonts w:cstheme="minorHAnsi"/>
          <w:i/>
          <w:iCs/>
          <w:color w:val="000000"/>
        </w:rPr>
      </w:pPr>
    </w:p>
    <w:p w14:paraId="0EE71FC4" w14:textId="53BA68B6" w:rsidR="009F522E" w:rsidRDefault="009F522E" w:rsidP="00657734">
      <w:pPr>
        <w:pStyle w:val="Paragraphedeliste"/>
        <w:autoSpaceDE w:val="0"/>
        <w:autoSpaceDN w:val="0"/>
        <w:adjustRightInd w:val="0"/>
        <w:spacing w:after="0" w:line="240" w:lineRule="auto"/>
        <w:jc w:val="both"/>
        <w:rPr>
          <w:rFonts w:cstheme="minorHAnsi"/>
          <w:i/>
          <w:iCs/>
          <w:color w:val="000000"/>
        </w:rPr>
      </w:pPr>
    </w:p>
    <w:p w14:paraId="314FE509" w14:textId="77777777" w:rsidR="009F522E" w:rsidRPr="00A42B30" w:rsidRDefault="009F522E" w:rsidP="00657734">
      <w:pPr>
        <w:pStyle w:val="Paragraphedeliste"/>
        <w:autoSpaceDE w:val="0"/>
        <w:autoSpaceDN w:val="0"/>
        <w:adjustRightInd w:val="0"/>
        <w:spacing w:after="0" w:line="240" w:lineRule="auto"/>
        <w:jc w:val="both"/>
        <w:rPr>
          <w:rFonts w:cstheme="minorHAnsi"/>
          <w:i/>
          <w:iCs/>
          <w:color w:val="000000"/>
        </w:rPr>
      </w:pPr>
    </w:p>
    <w:p w14:paraId="269BCB97" w14:textId="77777777" w:rsidR="007875EA" w:rsidRPr="00A42B30" w:rsidRDefault="007875EA" w:rsidP="00657734">
      <w:pPr>
        <w:spacing w:after="0" w:line="240" w:lineRule="auto"/>
        <w:jc w:val="both"/>
        <w:rPr>
          <w:rFonts w:cstheme="minorHAnsi"/>
          <w:i/>
        </w:rPr>
      </w:pPr>
      <w:r w:rsidRPr="00A42B30">
        <w:rPr>
          <w:rFonts w:cstheme="minorHAnsi"/>
          <w:i/>
        </w:rPr>
        <w:lastRenderedPageBreak/>
        <w:t xml:space="preserve">Le </w:t>
      </w:r>
      <w:r w:rsidRPr="00A42B30">
        <w:rPr>
          <w:rFonts w:cstheme="minorHAnsi"/>
          <w:b/>
          <w:bCs/>
          <w:i/>
        </w:rPr>
        <w:t>cours</w:t>
      </w:r>
      <w:r w:rsidRPr="00A42B30">
        <w:rPr>
          <w:rFonts w:cstheme="minorHAnsi"/>
          <w:i/>
        </w:rPr>
        <w:t xml:space="preserve"> qui contribue au </w:t>
      </w:r>
      <w:r w:rsidRPr="00A42B30">
        <w:rPr>
          <w:rFonts w:cstheme="minorHAnsi"/>
          <w:b/>
          <w:bCs/>
          <w:i/>
        </w:rPr>
        <w:t>développement de cette compétence</w:t>
      </w:r>
      <w:r w:rsidRPr="00A42B30">
        <w:rPr>
          <w:rFonts w:cstheme="minorHAnsi"/>
          <w:i/>
        </w:rPr>
        <w:t xml:space="preserve"> est</w:t>
      </w:r>
      <w:r w:rsidR="009765D2" w:rsidRPr="00A42B30">
        <w:rPr>
          <w:rFonts w:cstheme="minorHAnsi"/>
          <w:i/>
        </w:rPr>
        <w:t> :</w:t>
      </w:r>
      <w:r w:rsidRPr="00A42B30">
        <w:rPr>
          <w:rFonts w:cstheme="minorHAnsi"/>
          <w:i/>
        </w:rPr>
        <w:t> </w:t>
      </w:r>
    </w:p>
    <w:p w14:paraId="17E26B81" w14:textId="77777777" w:rsidR="009F522E" w:rsidRDefault="009F522E" w:rsidP="00657734">
      <w:pPr>
        <w:spacing w:after="0" w:line="240" w:lineRule="auto"/>
        <w:jc w:val="both"/>
        <w:rPr>
          <w:rFonts w:cstheme="minorHAnsi"/>
          <w:b/>
          <w:i/>
        </w:rPr>
      </w:pPr>
    </w:p>
    <w:p w14:paraId="41DE2204" w14:textId="611258B8" w:rsidR="007875EA" w:rsidRPr="00A42B30" w:rsidRDefault="007875EA" w:rsidP="00657734">
      <w:pPr>
        <w:spacing w:after="0" w:line="240" w:lineRule="auto"/>
        <w:jc w:val="both"/>
        <w:rPr>
          <w:rFonts w:cstheme="minorHAnsi"/>
          <w:b/>
          <w:i/>
        </w:rPr>
      </w:pPr>
      <w:r w:rsidRPr="00A42B30">
        <w:rPr>
          <w:rFonts w:cstheme="minorHAnsi"/>
          <w:b/>
          <w:i/>
        </w:rPr>
        <w:t xml:space="preserve">Principes généraux de santé </w:t>
      </w:r>
    </w:p>
    <w:p w14:paraId="01CBDC35" w14:textId="65A58D92" w:rsidR="007875EA" w:rsidRPr="009F522E" w:rsidRDefault="007875EA" w:rsidP="00657734">
      <w:pPr>
        <w:pStyle w:val="Paragraphedeliste"/>
        <w:numPr>
          <w:ilvl w:val="0"/>
          <w:numId w:val="160"/>
        </w:numPr>
        <w:spacing w:after="0" w:line="240" w:lineRule="auto"/>
        <w:jc w:val="both"/>
        <w:rPr>
          <w:rFonts w:cstheme="minorHAnsi"/>
        </w:rPr>
      </w:pPr>
      <w:r w:rsidRPr="009F522E">
        <w:rPr>
          <w:rFonts w:cstheme="minorHAnsi"/>
        </w:rPr>
        <w:t xml:space="preserve">Analyser </w:t>
      </w:r>
      <w:r w:rsidR="006B4860" w:rsidRPr="009F522E">
        <w:rPr>
          <w:rFonts w:cstheme="minorHAnsi"/>
        </w:rPr>
        <w:t xml:space="preserve">en équipe </w:t>
      </w:r>
      <w:r w:rsidRPr="009F522E">
        <w:rPr>
          <w:rFonts w:cstheme="minorHAnsi"/>
        </w:rPr>
        <w:t>une situation de soins infirmiers</w:t>
      </w:r>
      <w:r w:rsidR="004001E3" w:rsidRPr="009F522E">
        <w:rPr>
          <w:rFonts w:cstheme="minorHAnsi"/>
        </w:rPr>
        <w:t>.</w:t>
      </w:r>
    </w:p>
    <w:p w14:paraId="04CB8E30" w14:textId="1B34F754" w:rsidR="007875EA" w:rsidRPr="009F522E" w:rsidRDefault="007875EA" w:rsidP="00657734">
      <w:pPr>
        <w:pStyle w:val="Paragraphedeliste"/>
        <w:numPr>
          <w:ilvl w:val="0"/>
          <w:numId w:val="160"/>
        </w:numPr>
        <w:spacing w:after="0" w:line="240" w:lineRule="auto"/>
        <w:jc w:val="both"/>
        <w:rPr>
          <w:rFonts w:cstheme="minorHAnsi"/>
        </w:rPr>
      </w:pPr>
      <w:r w:rsidRPr="009F522E">
        <w:rPr>
          <w:rFonts w:cstheme="minorHAnsi"/>
        </w:rPr>
        <w:t>Proposer à l’équipe et aux autres professionnels son jugement clinique en lien avec le projet de soins de la personne soignée</w:t>
      </w:r>
      <w:r w:rsidR="004001E3" w:rsidRPr="009F522E">
        <w:rPr>
          <w:rFonts w:cstheme="minorHAnsi"/>
        </w:rPr>
        <w:t>.</w:t>
      </w:r>
    </w:p>
    <w:p w14:paraId="101A6C02" w14:textId="79D7138B" w:rsidR="007875EA" w:rsidRDefault="007875EA" w:rsidP="00657734">
      <w:pPr>
        <w:pStyle w:val="Paragraphedeliste"/>
        <w:numPr>
          <w:ilvl w:val="0"/>
          <w:numId w:val="160"/>
        </w:numPr>
        <w:spacing w:after="0" w:line="240" w:lineRule="auto"/>
        <w:jc w:val="both"/>
        <w:rPr>
          <w:rFonts w:cstheme="minorHAnsi"/>
        </w:rPr>
      </w:pPr>
      <w:r w:rsidRPr="009F522E">
        <w:rPr>
          <w:rFonts w:cstheme="minorHAnsi"/>
        </w:rPr>
        <w:t>Etablir des conclusions sur la situation de soins</w:t>
      </w:r>
      <w:r w:rsidR="004001E3" w:rsidRPr="009F522E">
        <w:rPr>
          <w:rFonts w:cstheme="minorHAnsi"/>
        </w:rPr>
        <w:t>.</w:t>
      </w:r>
    </w:p>
    <w:p w14:paraId="4B15A478" w14:textId="0EB85FC1" w:rsidR="009F522E" w:rsidRDefault="009F522E" w:rsidP="00657734">
      <w:pPr>
        <w:spacing w:after="0" w:line="240" w:lineRule="auto"/>
        <w:jc w:val="both"/>
        <w:rPr>
          <w:rFonts w:cstheme="minorHAnsi"/>
        </w:rPr>
      </w:pPr>
    </w:p>
    <w:p w14:paraId="523E2A15" w14:textId="77777777" w:rsidR="009F522E" w:rsidRPr="009F522E" w:rsidRDefault="009F522E" w:rsidP="009F522E">
      <w:pPr>
        <w:spacing w:after="0" w:line="240" w:lineRule="auto"/>
        <w:rPr>
          <w:rFonts w:cstheme="minorHAnsi"/>
        </w:rPr>
      </w:pPr>
    </w:p>
    <w:p w14:paraId="60AE4568" w14:textId="13C560E1"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rPr>
      </w:pPr>
      <w:r w:rsidRPr="00A42B30">
        <w:rPr>
          <w:rFonts w:cstheme="minorHAnsi"/>
          <w:b/>
          <w:color w:val="000000"/>
        </w:rPr>
        <w:t xml:space="preserve">Compétence </w:t>
      </w:r>
      <w:r w:rsidR="009765D2" w:rsidRPr="00A42B30">
        <w:rPr>
          <w:rFonts w:cstheme="minorHAnsi"/>
          <w:b/>
          <w:color w:val="000000"/>
        </w:rPr>
        <w:t>8</w:t>
      </w:r>
      <w:r w:rsidR="009F522E">
        <w:rPr>
          <w:rFonts w:cstheme="minorHAnsi"/>
          <w:color w:val="000000"/>
        </w:rPr>
        <w:t xml:space="preserve"> : </w:t>
      </w:r>
      <w:r w:rsidR="00A85B84" w:rsidRPr="00A85B84">
        <w:rPr>
          <w:rFonts w:cstheme="minorHAnsi"/>
          <w:iCs/>
        </w:rPr>
        <w:t>Analyser la qualité des soins afin d’améliorer sa propre pratique professionnelle en tant qu'infirmier responsable de soins généraux</w:t>
      </w:r>
      <w:r w:rsidR="00A85B84" w:rsidRPr="00A85B84">
        <w:rPr>
          <w:rFonts w:cstheme="minorHAnsi"/>
        </w:rPr>
        <w:t xml:space="preserve"> </w:t>
      </w:r>
      <w:r w:rsidRPr="00A42B30">
        <w:rPr>
          <w:rFonts w:cstheme="minorHAnsi"/>
        </w:rPr>
        <w:t>(S’engager dans son développement professionnel)</w:t>
      </w:r>
      <w:r w:rsidR="004001E3" w:rsidRPr="00A42B30">
        <w:rPr>
          <w:rFonts w:cstheme="minorHAnsi"/>
        </w:rPr>
        <w:t>.</w:t>
      </w:r>
    </w:p>
    <w:p w14:paraId="18A99CAF" w14:textId="77777777" w:rsidR="007875EA" w:rsidRPr="00A42B30" w:rsidRDefault="007875EA" w:rsidP="00A42B30">
      <w:pPr>
        <w:spacing w:after="0" w:line="240" w:lineRule="auto"/>
        <w:rPr>
          <w:rFonts w:cstheme="minorHAnsi"/>
        </w:rPr>
      </w:pPr>
    </w:p>
    <w:p w14:paraId="3DECA4F7" w14:textId="77777777" w:rsidR="007875EA" w:rsidRPr="00891036" w:rsidRDefault="007875EA" w:rsidP="00657734">
      <w:pPr>
        <w:autoSpaceDE w:val="0"/>
        <w:autoSpaceDN w:val="0"/>
        <w:adjustRightInd w:val="0"/>
        <w:spacing w:after="0" w:line="240" w:lineRule="auto"/>
        <w:jc w:val="both"/>
        <w:rPr>
          <w:rFonts w:cstheme="minorHAnsi"/>
          <w:b/>
        </w:rPr>
      </w:pPr>
      <w:r w:rsidRPr="00891036">
        <w:rPr>
          <w:rFonts w:cstheme="minorHAnsi"/>
          <w:b/>
        </w:rPr>
        <w:t>Palier de compétence de 2</w:t>
      </w:r>
      <w:r w:rsidRPr="00891036">
        <w:rPr>
          <w:rFonts w:cstheme="minorHAnsi"/>
          <w:b/>
          <w:vertAlign w:val="superscript"/>
        </w:rPr>
        <w:t>ème</w:t>
      </w:r>
      <w:r w:rsidRPr="00891036">
        <w:rPr>
          <w:rFonts w:cstheme="minorHAnsi"/>
          <w:b/>
        </w:rPr>
        <w:t xml:space="preserve">année </w:t>
      </w:r>
    </w:p>
    <w:p w14:paraId="3A8164D5" w14:textId="56CEBDBE" w:rsidR="007875EA" w:rsidRPr="00891036" w:rsidRDefault="007875EA" w:rsidP="00657734">
      <w:pPr>
        <w:pStyle w:val="Paragraphedeliste"/>
        <w:numPr>
          <w:ilvl w:val="0"/>
          <w:numId w:val="161"/>
        </w:numPr>
        <w:spacing w:after="0" w:line="240" w:lineRule="auto"/>
        <w:jc w:val="both"/>
        <w:rPr>
          <w:rFonts w:cstheme="minorHAnsi"/>
          <w:i/>
          <w:iCs/>
        </w:rPr>
      </w:pPr>
      <w:r w:rsidRPr="00891036">
        <w:rPr>
          <w:rFonts w:cstheme="minorHAnsi"/>
          <w:i/>
          <w:iCs/>
        </w:rPr>
        <w:t>Réaliser des actions de d</w:t>
      </w:r>
      <w:r w:rsidR="009765D2" w:rsidRPr="00891036">
        <w:rPr>
          <w:rFonts w:cstheme="minorHAnsi"/>
          <w:i/>
          <w:iCs/>
        </w:rPr>
        <w:t>é</w:t>
      </w:r>
      <w:r w:rsidRPr="00891036">
        <w:rPr>
          <w:rFonts w:cstheme="minorHAnsi"/>
          <w:i/>
          <w:iCs/>
        </w:rPr>
        <w:t>veloppement professionnel</w:t>
      </w:r>
      <w:r w:rsidR="004001E3" w:rsidRPr="00891036">
        <w:rPr>
          <w:rFonts w:cstheme="minorHAnsi"/>
          <w:i/>
          <w:iCs/>
        </w:rPr>
        <w:t>.</w:t>
      </w:r>
    </w:p>
    <w:p w14:paraId="4E390D38" w14:textId="77777777" w:rsidR="009F522E" w:rsidRDefault="009F522E" w:rsidP="00657734">
      <w:pPr>
        <w:spacing w:after="0" w:line="240" w:lineRule="auto"/>
        <w:jc w:val="both"/>
        <w:rPr>
          <w:rFonts w:cstheme="minorHAnsi"/>
          <w:i/>
        </w:rPr>
      </w:pPr>
    </w:p>
    <w:p w14:paraId="5535B0D1" w14:textId="77777777" w:rsidR="009F522E" w:rsidRDefault="009F522E" w:rsidP="00657734">
      <w:pPr>
        <w:spacing w:after="0" w:line="240" w:lineRule="auto"/>
        <w:jc w:val="both"/>
        <w:rPr>
          <w:rFonts w:cstheme="minorHAnsi"/>
          <w:i/>
        </w:rPr>
      </w:pPr>
    </w:p>
    <w:p w14:paraId="110615B3" w14:textId="7DBCF5FC" w:rsidR="007875EA" w:rsidRPr="00A42B30" w:rsidRDefault="007875EA" w:rsidP="00657734">
      <w:pPr>
        <w:spacing w:after="0" w:line="240" w:lineRule="auto"/>
        <w:jc w:val="both"/>
        <w:rPr>
          <w:rFonts w:cstheme="minorHAnsi"/>
          <w:i/>
        </w:rPr>
      </w:pPr>
      <w:r w:rsidRPr="00A42B30">
        <w:rPr>
          <w:rFonts w:cstheme="minorHAnsi"/>
          <w:i/>
        </w:rPr>
        <w:t xml:space="preserve">Les </w:t>
      </w:r>
      <w:r w:rsidRPr="00A42B30">
        <w:rPr>
          <w:rFonts w:cstheme="minorHAnsi"/>
          <w:b/>
          <w:bCs/>
          <w:i/>
        </w:rPr>
        <w:t>cours</w:t>
      </w:r>
      <w:r w:rsidRPr="00A42B30">
        <w:rPr>
          <w:rFonts w:cstheme="minorHAnsi"/>
          <w:i/>
        </w:rPr>
        <w:t xml:space="preserve"> qui contribuent au </w:t>
      </w:r>
      <w:r w:rsidRPr="00A42B30">
        <w:rPr>
          <w:rFonts w:cstheme="minorHAnsi"/>
          <w:b/>
          <w:bCs/>
          <w:i/>
        </w:rPr>
        <w:t>développement de cette compétence</w:t>
      </w:r>
      <w:r w:rsidRPr="00A42B30">
        <w:rPr>
          <w:rFonts w:cstheme="minorHAnsi"/>
          <w:i/>
        </w:rPr>
        <w:t xml:space="preserve"> sont</w:t>
      </w:r>
      <w:r w:rsidR="009765D2" w:rsidRPr="00A42B30">
        <w:rPr>
          <w:rFonts w:cstheme="minorHAnsi"/>
          <w:i/>
        </w:rPr>
        <w:t> :</w:t>
      </w:r>
      <w:r w:rsidRPr="00A42B30">
        <w:rPr>
          <w:rFonts w:cstheme="minorHAnsi"/>
          <w:i/>
        </w:rPr>
        <w:t> </w:t>
      </w:r>
    </w:p>
    <w:p w14:paraId="6566A093" w14:textId="77777777" w:rsidR="009F522E" w:rsidRDefault="009F522E" w:rsidP="00657734">
      <w:pPr>
        <w:spacing w:after="0" w:line="240" w:lineRule="auto"/>
        <w:jc w:val="both"/>
        <w:rPr>
          <w:rFonts w:cstheme="minorHAnsi"/>
          <w:b/>
          <w:i/>
        </w:rPr>
      </w:pPr>
    </w:p>
    <w:p w14:paraId="317B3118" w14:textId="07CD2DE7" w:rsidR="007875EA" w:rsidRPr="00A42B30" w:rsidRDefault="007875EA" w:rsidP="00657734">
      <w:pPr>
        <w:spacing w:after="0" w:line="240" w:lineRule="auto"/>
        <w:jc w:val="both"/>
        <w:rPr>
          <w:rFonts w:cstheme="minorHAnsi"/>
          <w:b/>
          <w:i/>
        </w:rPr>
      </w:pPr>
      <w:r w:rsidRPr="00A42B30">
        <w:rPr>
          <w:rFonts w:cstheme="minorHAnsi"/>
          <w:b/>
          <w:i/>
        </w:rPr>
        <w:t>Orientation d’éthique</w:t>
      </w:r>
    </w:p>
    <w:p w14:paraId="5E1740FB" w14:textId="2E49F65E" w:rsidR="007875EA" w:rsidRPr="009F522E" w:rsidRDefault="007875EA" w:rsidP="00657734">
      <w:pPr>
        <w:spacing w:after="0" w:line="240" w:lineRule="auto"/>
        <w:jc w:val="both"/>
        <w:rPr>
          <w:rFonts w:cstheme="minorHAnsi"/>
        </w:rPr>
      </w:pPr>
      <w:r w:rsidRPr="009F522E">
        <w:rPr>
          <w:rFonts w:cstheme="minorHAnsi"/>
        </w:rPr>
        <w:t>Formuler une question d’éthique</w:t>
      </w:r>
      <w:r w:rsidR="004001E3" w:rsidRPr="009F522E">
        <w:rPr>
          <w:rFonts w:cstheme="minorHAnsi"/>
        </w:rPr>
        <w:t>.</w:t>
      </w:r>
    </w:p>
    <w:p w14:paraId="53B825F7" w14:textId="77777777" w:rsidR="009F522E" w:rsidRDefault="009F522E" w:rsidP="00657734">
      <w:pPr>
        <w:spacing w:after="0" w:line="240" w:lineRule="auto"/>
        <w:jc w:val="both"/>
        <w:rPr>
          <w:rFonts w:cstheme="minorHAnsi"/>
          <w:b/>
          <w:i/>
        </w:rPr>
      </w:pPr>
    </w:p>
    <w:p w14:paraId="3D24C02A" w14:textId="726CD1C3" w:rsidR="007875EA" w:rsidRPr="00A42B30" w:rsidRDefault="007875EA" w:rsidP="00657734">
      <w:pPr>
        <w:spacing w:after="0" w:line="240" w:lineRule="auto"/>
        <w:jc w:val="both"/>
        <w:rPr>
          <w:rFonts w:cstheme="minorHAnsi"/>
          <w:b/>
          <w:i/>
        </w:rPr>
      </w:pPr>
      <w:r w:rsidRPr="00A42B30">
        <w:rPr>
          <w:rFonts w:cstheme="minorHAnsi"/>
          <w:b/>
          <w:i/>
        </w:rPr>
        <w:t>Principes généraux de santé</w:t>
      </w:r>
    </w:p>
    <w:p w14:paraId="45ECE313" w14:textId="6ED563B6" w:rsidR="007875EA" w:rsidRPr="009F522E" w:rsidRDefault="007875EA" w:rsidP="00657734">
      <w:pPr>
        <w:spacing w:after="0" w:line="240" w:lineRule="auto"/>
        <w:jc w:val="both"/>
        <w:rPr>
          <w:rFonts w:cstheme="minorHAnsi"/>
        </w:rPr>
      </w:pPr>
      <w:r w:rsidRPr="009F522E">
        <w:rPr>
          <w:rFonts w:cstheme="minorHAnsi"/>
        </w:rPr>
        <w:t>Expliquer</w:t>
      </w:r>
      <w:r w:rsidR="006B4860" w:rsidRPr="009F522E">
        <w:rPr>
          <w:rFonts w:cstheme="minorHAnsi"/>
        </w:rPr>
        <w:t>,</w:t>
      </w:r>
      <w:r w:rsidRPr="009F522E">
        <w:rPr>
          <w:rFonts w:cstheme="minorHAnsi"/>
        </w:rPr>
        <w:t xml:space="preserve"> de son point de vue</w:t>
      </w:r>
      <w:r w:rsidR="006B4860" w:rsidRPr="009F522E">
        <w:rPr>
          <w:rFonts w:cstheme="minorHAnsi"/>
        </w:rPr>
        <w:t>,</w:t>
      </w:r>
      <w:r w:rsidRPr="009F522E">
        <w:rPr>
          <w:rFonts w:cstheme="minorHAnsi"/>
        </w:rPr>
        <w:t xml:space="preserve"> l’évolution de ses apprentissages en lien avec des situations de soins infirmiers</w:t>
      </w:r>
      <w:r w:rsidR="004001E3" w:rsidRPr="009F522E">
        <w:rPr>
          <w:rFonts w:cstheme="minorHAnsi"/>
        </w:rPr>
        <w:t>.</w:t>
      </w:r>
    </w:p>
    <w:p w14:paraId="670741A1" w14:textId="77777777" w:rsidR="00DB3804" w:rsidRDefault="00DB3804" w:rsidP="00657734">
      <w:pPr>
        <w:spacing w:after="0" w:line="240" w:lineRule="auto"/>
        <w:jc w:val="both"/>
        <w:rPr>
          <w:rFonts w:cstheme="minorHAnsi"/>
        </w:rPr>
        <w:sectPr w:rsidR="00DB3804" w:rsidSect="00DB3804">
          <w:pgSz w:w="11906" w:h="16838"/>
          <w:pgMar w:top="1418" w:right="1418" w:bottom="1418" w:left="1418" w:header="709" w:footer="709"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3C5A19" w14:paraId="1371E087" w14:textId="77777777" w:rsidTr="00617D58">
        <w:trPr>
          <w:trHeight w:val="983"/>
        </w:trPr>
        <w:tc>
          <w:tcPr>
            <w:tcW w:w="709" w:type="dxa"/>
          </w:tcPr>
          <w:p w14:paraId="01515674" w14:textId="77777777" w:rsidR="003C5A19" w:rsidRDefault="003C5A19" w:rsidP="00617D58">
            <w:r>
              <w:rPr>
                <w:noProof/>
                <w:lang w:eastAsia="fr-BE"/>
              </w:rPr>
              <w:lastRenderedPageBreak/>
              <mc:AlternateContent>
                <mc:Choice Requires="wps">
                  <w:drawing>
                    <wp:anchor distT="0" distB="0" distL="114300" distR="114300" simplePos="0" relativeHeight="251663360" behindDoc="0" locked="0" layoutInCell="1" allowOverlap="1" wp14:anchorId="12BF6620" wp14:editId="40786ADE">
                      <wp:simplePos x="0" y="0"/>
                      <wp:positionH relativeFrom="column">
                        <wp:posOffset>-53340</wp:posOffset>
                      </wp:positionH>
                      <wp:positionV relativeFrom="paragraph">
                        <wp:posOffset>178435</wp:posOffset>
                      </wp:positionV>
                      <wp:extent cx="259080" cy="2590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2719F" id="Rectangle 5" o:spid="_x0000_s1026" style="position:absolute;margin-left:-4.2pt;margin-top:14.05pt;width:20.4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" fillcolor="#00b050" strokecolor="#00b050" strokeweight="1pt"/>
                  </w:pict>
                </mc:Fallback>
              </mc:AlternateContent>
            </w:r>
          </w:p>
        </w:tc>
        <w:tc>
          <w:tcPr>
            <w:tcW w:w="8353" w:type="dxa"/>
          </w:tcPr>
          <w:p w14:paraId="286E5617" w14:textId="77777777" w:rsidR="003C5A19" w:rsidRDefault="003C5A19" w:rsidP="00617D58"/>
          <w:p w14:paraId="2BE981CE" w14:textId="29EF33E4" w:rsidR="003C5A19" w:rsidRPr="003C5A19" w:rsidRDefault="003C5A19" w:rsidP="00617D58">
            <w:pPr>
              <w:autoSpaceDE w:val="0"/>
              <w:autoSpaceDN w:val="0"/>
              <w:adjustRightInd w:val="0"/>
              <w:rPr>
                <w:rFonts w:cstheme="minorHAnsi"/>
                <w:b/>
                <w:sz w:val="36"/>
                <w:szCs w:val="36"/>
              </w:rPr>
            </w:pPr>
            <w:r w:rsidRPr="003C5A19">
              <w:rPr>
                <w:rFonts w:cstheme="minorHAnsi"/>
                <w:b/>
                <w:sz w:val="36"/>
                <w:szCs w:val="36"/>
              </w:rPr>
              <w:t xml:space="preserve">Acquis d’apprentissage </w:t>
            </w:r>
            <w:r>
              <w:rPr>
                <w:rFonts w:cstheme="minorHAnsi"/>
                <w:b/>
                <w:sz w:val="36"/>
                <w:szCs w:val="36"/>
              </w:rPr>
              <w:t>3</w:t>
            </w:r>
            <w:r w:rsidRPr="003C5A19">
              <w:rPr>
                <w:rFonts w:cstheme="minorHAnsi"/>
                <w:b/>
                <w:sz w:val="36"/>
                <w:szCs w:val="36"/>
                <w:vertAlign w:val="superscript"/>
              </w:rPr>
              <w:t>ème</w:t>
            </w:r>
            <w:r>
              <w:rPr>
                <w:rFonts w:cstheme="minorHAnsi"/>
                <w:b/>
                <w:sz w:val="36"/>
                <w:szCs w:val="36"/>
              </w:rPr>
              <w:t xml:space="preserve"> </w:t>
            </w:r>
            <w:r w:rsidRPr="003C5A19">
              <w:rPr>
                <w:rFonts w:cstheme="minorHAnsi"/>
                <w:b/>
                <w:sz w:val="36"/>
                <w:szCs w:val="36"/>
              </w:rPr>
              <w:t>IH</w:t>
            </w:r>
          </w:p>
          <w:p w14:paraId="38258BD3" w14:textId="77777777" w:rsidR="003C5A19" w:rsidRDefault="003C5A19" w:rsidP="00617D58"/>
        </w:tc>
      </w:tr>
    </w:tbl>
    <w:p w14:paraId="5B91B038" w14:textId="77777777" w:rsidR="007875EA" w:rsidRPr="00A42B30" w:rsidRDefault="007875EA" w:rsidP="00657734">
      <w:pPr>
        <w:autoSpaceDE w:val="0"/>
        <w:autoSpaceDN w:val="0"/>
        <w:adjustRightInd w:val="0"/>
        <w:spacing w:after="0" w:line="240" w:lineRule="auto"/>
        <w:jc w:val="both"/>
        <w:rPr>
          <w:rFonts w:cstheme="minorHAnsi"/>
          <w:color w:val="000000"/>
          <w:sz w:val="24"/>
          <w:szCs w:val="24"/>
        </w:rPr>
      </w:pPr>
      <w:r w:rsidRPr="00A42B30">
        <w:rPr>
          <w:rFonts w:cstheme="minorHAnsi"/>
          <w:b/>
          <w:color w:val="000000"/>
          <w:sz w:val="24"/>
          <w:szCs w:val="24"/>
        </w:rPr>
        <w:t>Type de situations d’apprentissage</w:t>
      </w:r>
      <w:r w:rsidRPr="00A42B30">
        <w:rPr>
          <w:rFonts w:cstheme="minorHAnsi"/>
          <w:color w:val="000000"/>
          <w:sz w:val="24"/>
          <w:szCs w:val="24"/>
        </w:rPr>
        <w:t xml:space="preserve">  </w:t>
      </w:r>
    </w:p>
    <w:p w14:paraId="7F223A9E" w14:textId="77777777" w:rsidR="007875EA" w:rsidRPr="00A42B30" w:rsidRDefault="007875EA" w:rsidP="00657734">
      <w:pPr>
        <w:autoSpaceDE w:val="0"/>
        <w:autoSpaceDN w:val="0"/>
        <w:adjustRightInd w:val="0"/>
        <w:spacing w:after="0" w:line="240" w:lineRule="auto"/>
        <w:jc w:val="both"/>
        <w:rPr>
          <w:rFonts w:cstheme="minorHAnsi"/>
          <w:color w:val="000000"/>
        </w:rPr>
      </w:pPr>
    </w:p>
    <w:p w14:paraId="5F2FBD47" w14:textId="5737FE70" w:rsidR="00F40202" w:rsidRPr="00A42B30" w:rsidRDefault="007875EA" w:rsidP="00657734">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457D2CA0" w14:textId="77777777" w:rsidR="007875EA" w:rsidRPr="00A42B30" w:rsidRDefault="007875EA" w:rsidP="00657734">
      <w:pPr>
        <w:autoSpaceDE w:val="0"/>
        <w:autoSpaceDN w:val="0"/>
        <w:adjustRightInd w:val="0"/>
        <w:spacing w:after="0" w:line="240" w:lineRule="auto"/>
        <w:jc w:val="both"/>
        <w:rPr>
          <w:rFonts w:cstheme="minorHAnsi"/>
        </w:rPr>
      </w:pPr>
      <w:r w:rsidRPr="00A42B30">
        <w:rPr>
          <w:rFonts w:cstheme="minorHAnsi"/>
        </w:rPr>
        <w:t xml:space="preserve">Il s’agit de situations imprévisibles, non habituelles, </w:t>
      </w:r>
      <w:r w:rsidR="00F40202" w:rsidRPr="00A42B30">
        <w:rPr>
          <w:rFonts w:cstheme="minorHAnsi"/>
        </w:rPr>
        <w:t>ou</w:t>
      </w:r>
      <w:r w:rsidRPr="00A42B30">
        <w:rPr>
          <w:rFonts w:cstheme="minorHAnsi"/>
        </w:rPr>
        <w:t xml:space="preserve"> des situations qui intègrent le soigné et ses proches ou des situations d’isolement dans le cadre de procédures définies. </w:t>
      </w:r>
    </w:p>
    <w:p w14:paraId="6E25DC2D" w14:textId="77777777" w:rsidR="007875EA" w:rsidRPr="00A42B30" w:rsidRDefault="007875EA" w:rsidP="00657734">
      <w:pPr>
        <w:autoSpaceDE w:val="0"/>
        <w:autoSpaceDN w:val="0"/>
        <w:adjustRightInd w:val="0"/>
        <w:spacing w:after="0" w:line="240" w:lineRule="auto"/>
        <w:jc w:val="both"/>
        <w:rPr>
          <w:rFonts w:cstheme="minorHAnsi"/>
        </w:rPr>
      </w:pPr>
    </w:p>
    <w:p w14:paraId="3D7C9353" w14:textId="77777777" w:rsidR="007875EA" w:rsidRPr="00A42B30" w:rsidRDefault="007875EA" w:rsidP="00657734">
      <w:pPr>
        <w:autoSpaceDE w:val="0"/>
        <w:autoSpaceDN w:val="0"/>
        <w:adjustRightInd w:val="0"/>
        <w:spacing w:after="0" w:line="240" w:lineRule="auto"/>
        <w:jc w:val="both"/>
        <w:rPr>
          <w:rFonts w:cstheme="minorHAnsi"/>
          <w:b/>
          <w:color w:val="000000"/>
          <w:sz w:val="24"/>
          <w:szCs w:val="24"/>
        </w:rPr>
      </w:pPr>
      <w:r w:rsidRPr="00A42B30">
        <w:rPr>
          <w:rFonts w:cstheme="minorHAnsi"/>
          <w:b/>
          <w:color w:val="000000"/>
          <w:sz w:val="24"/>
          <w:szCs w:val="24"/>
        </w:rPr>
        <w:t xml:space="preserve">Niveau d’autonomie </w:t>
      </w:r>
    </w:p>
    <w:p w14:paraId="6F2C9D0F" w14:textId="77777777" w:rsidR="007875EA" w:rsidRPr="00A42B30" w:rsidRDefault="007875EA" w:rsidP="00657734">
      <w:pPr>
        <w:autoSpaceDE w:val="0"/>
        <w:autoSpaceDN w:val="0"/>
        <w:adjustRightInd w:val="0"/>
        <w:spacing w:after="0" w:line="240" w:lineRule="auto"/>
        <w:jc w:val="both"/>
        <w:rPr>
          <w:rFonts w:cstheme="minorHAnsi"/>
          <w:b/>
          <w:color w:val="000000"/>
        </w:rPr>
      </w:pPr>
    </w:p>
    <w:p w14:paraId="1D923459" w14:textId="1A28E30F" w:rsidR="007875EA" w:rsidRPr="00A42B30" w:rsidRDefault="007875EA" w:rsidP="00657734">
      <w:pPr>
        <w:autoSpaceDE w:val="0"/>
        <w:autoSpaceDN w:val="0"/>
        <w:adjustRightInd w:val="0"/>
        <w:spacing w:after="0" w:line="240" w:lineRule="auto"/>
        <w:jc w:val="both"/>
        <w:rPr>
          <w:rFonts w:cstheme="minorHAnsi"/>
          <w:color w:val="000000"/>
        </w:rPr>
      </w:pPr>
      <w:r w:rsidRPr="00A42B30">
        <w:rPr>
          <w:rFonts w:cstheme="minorHAnsi"/>
          <w:color w:val="000000"/>
        </w:rPr>
        <w:t>Dans le cadre des « procédures »</w:t>
      </w:r>
      <w:r w:rsidR="00A85B84">
        <w:rPr>
          <w:rFonts w:cstheme="minorHAnsi"/>
          <w:color w:val="000000"/>
        </w:rPr>
        <w:t>,</w:t>
      </w:r>
      <w:r w:rsidRPr="00A42B30">
        <w:rPr>
          <w:rFonts w:cstheme="minorHAnsi"/>
          <w:color w:val="000000"/>
        </w:rPr>
        <w:t xml:space="preserve"> </w:t>
      </w:r>
      <w:r w:rsidR="00F40202" w:rsidRPr="00A42B30">
        <w:rPr>
          <w:rFonts w:cstheme="minorHAnsi"/>
          <w:color w:val="000000"/>
        </w:rPr>
        <w:t>m</w:t>
      </w:r>
      <w:r w:rsidRPr="00A42B30">
        <w:rPr>
          <w:rFonts w:cstheme="minorHAnsi"/>
          <w:color w:val="000000"/>
        </w:rPr>
        <w:t xml:space="preserve">ettre en œuvre des interventions de soins. </w:t>
      </w:r>
    </w:p>
    <w:p w14:paraId="0CEF0364" w14:textId="77777777" w:rsidR="007875EA" w:rsidRPr="00A42B30" w:rsidRDefault="007875EA" w:rsidP="00657734">
      <w:pPr>
        <w:autoSpaceDE w:val="0"/>
        <w:autoSpaceDN w:val="0"/>
        <w:adjustRightInd w:val="0"/>
        <w:spacing w:after="0" w:line="240" w:lineRule="auto"/>
        <w:jc w:val="both"/>
        <w:rPr>
          <w:rFonts w:cstheme="minorHAnsi"/>
          <w:color w:val="000000"/>
        </w:rPr>
      </w:pPr>
      <w:r w:rsidRPr="00A42B30">
        <w:rPr>
          <w:rFonts w:cstheme="minorHAnsi"/>
          <w:color w:val="000000"/>
        </w:rPr>
        <w:t xml:space="preserve">En situation complexe et imprévisible, se référer aux professionnels présents. </w:t>
      </w:r>
    </w:p>
    <w:p w14:paraId="4861CAA0" w14:textId="77777777" w:rsidR="007875EA" w:rsidRPr="00A42B30" w:rsidRDefault="007875EA" w:rsidP="00657734">
      <w:pPr>
        <w:autoSpaceDE w:val="0"/>
        <w:autoSpaceDN w:val="0"/>
        <w:adjustRightInd w:val="0"/>
        <w:spacing w:after="0" w:line="240" w:lineRule="auto"/>
        <w:jc w:val="both"/>
        <w:rPr>
          <w:rFonts w:cstheme="minorHAnsi"/>
          <w:b/>
          <w:color w:val="000000"/>
        </w:rPr>
      </w:pPr>
    </w:p>
    <w:p w14:paraId="6AA737E9" w14:textId="77777777" w:rsidR="007875EA" w:rsidRPr="00A42B30" w:rsidRDefault="007875EA" w:rsidP="00657734">
      <w:pPr>
        <w:autoSpaceDE w:val="0"/>
        <w:autoSpaceDN w:val="0"/>
        <w:adjustRightInd w:val="0"/>
        <w:spacing w:after="0" w:line="240" w:lineRule="auto"/>
        <w:jc w:val="both"/>
        <w:rPr>
          <w:rFonts w:cstheme="minorHAnsi"/>
          <w:b/>
          <w:color w:val="000000"/>
          <w:sz w:val="24"/>
          <w:szCs w:val="24"/>
        </w:rPr>
      </w:pPr>
      <w:r w:rsidRPr="00A42B30">
        <w:rPr>
          <w:rFonts w:cstheme="minorHAnsi"/>
          <w:b/>
          <w:color w:val="000000"/>
          <w:sz w:val="24"/>
          <w:szCs w:val="24"/>
        </w:rPr>
        <w:t xml:space="preserve">Enseignement théorique </w:t>
      </w:r>
    </w:p>
    <w:p w14:paraId="2C18D30B" w14:textId="77777777" w:rsidR="007875EA" w:rsidRPr="00A42B30" w:rsidRDefault="007875EA" w:rsidP="00A42B30">
      <w:pPr>
        <w:autoSpaceDE w:val="0"/>
        <w:autoSpaceDN w:val="0"/>
        <w:adjustRightInd w:val="0"/>
        <w:spacing w:after="0" w:line="240" w:lineRule="auto"/>
        <w:rPr>
          <w:rFonts w:cstheme="minorHAnsi"/>
          <w:color w:val="000000"/>
        </w:rPr>
      </w:pPr>
    </w:p>
    <w:p w14:paraId="4F6507F7" w14:textId="1D34BCF0" w:rsidR="007875EA" w:rsidRPr="00A85B84" w:rsidRDefault="007875EA" w:rsidP="00A85B84">
      <w:pPr>
        <w:pBdr>
          <w:top w:val="single" w:sz="4" w:space="1" w:color="auto"/>
          <w:left w:val="single" w:sz="4" w:space="4" w:color="auto"/>
          <w:bottom w:val="single" w:sz="4" w:space="10" w:color="auto"/>
          <w:right w:val="single" w:sz="4" w:space="4" w:color="auto"/>
        </w:pBdr>
        <w:shd w:val="clear" w:color="auto" w:fill="DBE5F1" w:themeFill="accent1" w:themeFillTint="33"/>
        <w:autoSpaceDE w:val="0"/>
        <w:autoSpaceDN w:val="0"/>
        <w:adjustRightInd w:val="0"/>
        <w:spacing w:after="0" w:line="240" w:lineRule="auto"/>
        <w:jc w:val="both"/>
        <w:rPr>
          <w:rFonts w:cstheme="minorHAnsi"/>
          <w:bCs/>
          <w:iCs/>
          <w:color w:val="000000"/>
        </w:rPr>
      </w:pPr>
      <w:r w:rsidRPr="00A42B30">
        <w:rPr>
          <w:rFonts w:cstheme="minorHAnsi"/>
          <w:b/>
          <w:color w:val="000000"/>
        </w:rPr>
        <w:t xml:space="preserve">Compétence </w:t>
      </w:r>
      <w:r w:rsidR="009E452D" w:rsidRPr="00891036">
        <w:rPr>
          <w:rFonts w:cstheme="minorHAnsi"/>
          <w:b/>
          <w:color w:val="000000"/>
        </w:rPr>
        <w:t>1</w:t>
      </w:r>
      <w:r w:rsidR="00891036" w:rsidRPr="00891036">
        <w:rPr>
          <w:rFonts w:cstheme="minorHAnsi"/>
          <w:b/>
          <w:color w:val="000000"/>
        </w:rPr>
        <w:t xml:space="preserve"> : </w:t>
      </w:r>
      <w:r w:rsidR="00A85B84" w:rsidRPr="00A85B84">
        <w:rPr>
          <w:rFonts w:cstheme="minorHAnsi"/>
          <w:bCs/>
          <w:iCs/>
          <w:color w:val="000000"/>
        </w:rPr>
        <w:t xml:space="preserve">Diagnostiquer de façon indépendante les soins infirmiers requis, sur la base des connaissances théoriques et cliniques en usage, planifier, organiser et administrer les soins infirmiers aux patients, sur la base des connaissances et des aptitudes acquises afin d'améliorer la pratique professionnelle </w:t>
      </w:r>
      <w:r w:rsidRPr="00BC7FA4">
        <w:rPr>
          <w:rFonts w:cstheme="minorHAnsi"/>
          <w:iCs/>
        </w:rPr>
        <w:t>(Concevoir un projet de soins (A) et Mettre en œuvre les interventions dans une situation complexe et/ou imprévisible (B</w:t>
      </w:r>
      <w:r w:rsidR="00620DB3" w:rsidRPr="00BC7FA4">
        <w:rPr>
          <w:rFonts w:cstheme="minorHAnsi"/>
          <w:iCs/>
        </w:rPr>
        <w:t>))</w:t>
      </w:r>
      <w:r w:rsidR="004001E3" w:rsidRPr="00BC7FA4">
        <w:rPr>
          <w:rFonts w:cstheme="minorHAnsi"/>
          <w:iCs/>
        </w:rPr>
        <w:t>.</w:t>
      </w:r>
    </w:p>
    <w:p w14:paraId="71EF66B2" w14:textId="77777777" w:rsidR="007875EA" w:rsidRPr="00A42B30" w:rsidRDefault="007875EA" w:rsidP="00A42B30">
      <w:pPr>
        <w:autoSpaceDE w:val="0"/>
        <w:autoSpaceDN w:val="0"/>
        <w:adjustRightInd w:val="0"/>
        <w:spacing w:after="0" w:line="240" w:lineRule="auto"/>
        <w:rPr>
          <w:rFonts w:cstheme="minorHAnsi"/>
          <w:b/>
          <w:i/>
          <w:color w:val="000000"/>
        </w:rPr>
      </w:pPr>
    </w:p>
    <w:p w14:paraId="08439DF3" w14:textId="5D33C1D1" w:rsidR="007875EA" w:rsidRPr="00A42B30" w:rsidRDefault="007875EA" w:rsidP="00657734">
      <w:pPr>
        <w:spacing w:after="0" w:line="240" w:lineRule="auto"/>
        <w:jc w:val="both"/>
        <w:rPr>
          <w:rFonts w:cstheme="minorHAnsi"/>
          <w:b/>
          <w:bCs/>
        </w:rPr>
      </w:pPr>
      <w:r w:rsidRPr="00A42B30">
        <w:rPr>
          <w:rFonts w:cstheme="minorHAnsi"/>
          <w:b/>
          <w:bCs/>
        </w:rPr>
        <w:t>Palier de compétence</w:t>
      </w:r>
      <w:r w:rsidR="004001E3" w:rsidRPr="00A42B30">
        <w:rPr>
          <w:rFonts w:cstheme="minorHAnsi"/>
          <w:b/>
          <w:bCs/>
        </w:rPr>
        <w:t>s</w:t>
      </w:r>
      <w:r w:rsidRPr="00A42B30">
        <w:rPr>
          <w:rFonts w:cstheme="minorHAnsi"/>
          <w:b/>
          <w:bCs/>
        </w:rPr>
        <w:t xml:space="preserve"> de 3</w:t>
      </w:r>
      <w:r w:rsidRPr="00A42B30">
        <w:rPr>
          <w:rFonts w:cstheme="minorHAnsi"/>
          <w:b/>
          <w:bCs/>
          <w:vertAlign w:val="superscript"/>
        </w:rPr>
        <w:t>ème</w:t>
      </w:r>
      <w:r w:rsidRPr="00A42B30">
        <w:rPr>
          <w:rFonts w:cstheme="minorHAnsi"/>
          <w:b/>
          <w:bCs/>
        </w:rPr>
        <w:t xml:space="preserve"> année </w:t>
      </w:r>
    </w:p>
    <w:p w14:paraId="250F1A51" w14:textId="259F5714" w:rsidR="007875EA" w:rsidRPr="00891036" w:rsidRDefault="007875EA" w:rsidP="00657734">
      <w:pPr>
        <w:pStyle w:val="Paragraphedeliste"/>
        <w:numPr>
          <w:ilvl w:val="0"/>
          <w:numId w:val="162"/>
        </w:numPr>
        <w:spacing w:after="0" w:line="240" w:lineRule="auto"/>
        <w:jc w:val="both"/>
        <w:rPr>
          <w:rFonts w:cstheme="minorHAnsi"/>
          <w:i/>
          <w:iCs/>
        </w:rPr>
      </w:pPr>
      <w:r w:rsidRPr="00891036">
        <w:rPr>
          <w:rFonts w:cstheme="minorHAnsi"/>
          <w:i/>
          <w:iCs/>
        </w:rPr>
        <w:t>Contribuer à la conception d’un projet de soins (A)</w:t>
      </w:r>
      <w:r w:rsidR="004001E3" w:rsidRPr="00891036">
        <w:rPr>
          <w:rFonts w:cstheme="minorHAnsi"/>
          <w:i/>
          <w:iCs/>
        </w:rPr>
        <w:t>.</w:t>
      </w:r>
    </w:p>
    <w:p w14:paraId="4F716141" w14:textId="6CDC602C" w:rsidR="007875EA" w:rsidRPr="00891036" w:rsidRDefault="007875EA" w:rsidP="00657734">
      <w:pPr>
        <w:pStyle w:val="Paragraphedeliste"/>
        <w:numPr>
          <w:ilvl w:val="0"/>
          <w:numId w:val="162"/>
        </w:numPr>
        <w:spacing w:after="0" w:line="240" w:lineRule="auto"/>
        <w:jc w:val="both"/>
        <w:rPr>
          <w:rFonts w:cstheme="minorHAnsi"/>
        </w:rPr>
      </w:pPr>
      <w:r w:rsidRPr="00891036">
        <w:rPr>
          <w:rFonts w:cstheme="minorHAnsi"/>
          <w:i/>
          <w:iCs/>
        </w:rPr>
        <w:t>Mettre en œuvre les interventions dans une situation complexe et/ou imprévisible (B)</w:t>
      </w:r>
      <w:r w:rsidR="004001E3" w:rsidRPr="00891036">
        <w:rPr>
          <w:rFonts w:cstheme="minorHAnsi"/>
          <w:i/>
          <w:iCs/>
        </w:rPr>
        <w:t>.</w:t>
      </w:r>
    </w:p>
    <w:p w14:paraId="6E86300C" w14:textId="77777777" w:rsidR="00891036" w:rsidRDefault="00891036" w:rsidP="00657734">
      <w:pPr>
        <w:spacing w:after="0" w:line="240" w:lineRule="auto"/>
        <w:jc w:val="both"/>
        <w:rPr>
          <w:rFonts w:cstheme="minorHAnsi"/>
          <w:i/>
          <w:iCs/>
        </w:rPr>
      </w:pPr>
    </w:p>
    <w:p w14:paraId="486B6B18" w14:textId="77777777" w:rsidR="00891036" w:rsidRDefault="00891036" w:rsidP="00657734">
      <w:pPr>
        <w:spacing w:after="0" w:line="240" w:lineRule="auto"/>
        <w:jc w:val="both"/>
        <w:rPr>
          <w:rFonts w:cstheme="minorHAnsi"/>
          <w:i/>
          <w:iCs/>
        </w:rPr>
      </w:pPr>
    </w:p>
    <w:p w14:paraId="4BACCD8F" w14:textId="2CEE2E1A" w:rsidR="007875EA" w:rsidRPr="00A42B30" w:rsidRDefault="007875EA" w:rsidP="00657734">
      <w:pPr>
        <w:spacing w:after="0" w:line="240" w:lineRule="auto"/>
        <w:jc w:val="both"/>
        <w:rPr>
          <w:rFonts w:cstheme="minorHAnsi"/>
          <w:i/>
          <w:iCs/>
        </w:rPr>
      </w:pPr>
      <w:r w:rsidRPr="00A42B30">
        <w:rPr>
          <w:rFonts w:cstheme="minorHAnsi"/>
          <w:i/>
          <w:iCs/>
        </w:rPr>
        <w:t xml:space="preserve">Les </w:t>
      </w:r>
      <w:r w:rsidRPr="00A42B30">
        <w:rPr>
          <w:rFonts w:cstheme="minorHAnsi"/>
          <w:b/>
          <w:bCs/>
          <w:i/>
          <w:iCs/>
        </w:rPr>
        <w:t>cours</w:t>
      </w:r>
      <w:r w:rsidRPr="00A42B30">
        <w:rPr>
          <w:rFonts w:cstheme="minorHAnsi"/>
          <w:i/>
          <w:iCs/>
        </w:rPr>
        <w:t xml:space="preserve"> qui contribuent au </w:t>
      </w:r>
      <w:r w:rsidRPr="00A42B30">
        <w:rPr>
          <w:rFonts w:cstheme="minorHAnsi"/>
          <w:b/>
          <w:bCs/>
          <w:i/>
          <w:iCs/>
        </w:rPr>
        <w:t xml:space="preserve">développement de la compétence </w:t>
      </w:r>
      <w:r w:rsidR="00167198" w:rsidRPr="00A42B30">
        <w:rPr>
          <w:rFonts w:cstheme="minorHAnsi"/>
          <w:b/>
          <w:bCs/>
          <w:i/>
          <w:iCs/>
        </w:rPr>
        <w:t>(</w:t>
      </w:r>
      <w:r w:rsidRPr="00A42B30">
        <w:rPr>
          <w:rFonts w:cstheme="minorHAnsi"/>
          <w:b/>
          <w:bCs/>
          <w:i/>
          <w:iCs/>
        </w:rPr>
        <w:t>A</w:t>
      </w:r>
      <w:r w:rsidR="00167198" w:rsidRPr="00A42B30">
        <w:rPr>
          <w:rFonts w:cstheme="minorHAnsi"/>
          <w:b/>
          <w:bCs/>
          <w:i/>
          <w:iCs/>
        </w:rPr>
        <w:t>)</w:t>
      </w:r>
      <w:r w:rsidRPr="00A42B30">
        <w:rPr>
          <w:rFonts w:cstheme="minorHAnsi"/>
          <w:i/>
          <w:iCs/>
        </w:rPr>
        <w:t xml:space="preserve"> sont</w:t>
      </w:r>
      <w:r w:rsidR="00167198" w:rsidRPr="00A42B30">
        <w:rPr>
          <w:rFonts w:cstheme="minorHAnsi"/>
          <w:i/>
          <w:iCs/>
        </w:rPr>
        <w:t> :</w:t>
      </w:r>
    </w:p>
    <w:p w14:paraId="60D9470F" w14:textId="77777777" w:rsidR="00891036" w:rsidRDefault="00891036" w:rsidP="00657734">
      <w:pPr>
        <w:spacing w:after="0" w:line="240" w:lineRule="auto"/>
        <w:jc w:val="both"/>
        <w:rPr>
          <w:rFonts w:cstheme="minorHAnsi"/>
          <w:b/>
          <w:bCs/>
          <w:i/>
          <w:iCs/>
        </w:rPr>
      </w:pPr>
    </w:p>
    <w:p w14:paraId="3F56C3B6" w14:textId="5BF854C7" w:rsidR="007875EA" w:rsidRPr="00A42B30" w:rsidRDefault="007875EA" w:rsidP="00657734">
      <w:pPr>
        <w:spacing w:after="0" w:line="240" w:lineRule="auto"/>
        <w:jc w:val="both"/>
        <w:rPr>
          <w:rFonts w:cstheme="minorHAnsi"/>
          <w:b/>
          <w:bCs/>
        </w:rPr>
      </w:pPr>
      <w:r w:rsidRPr="00A42B30">
        <w:rPr>
          <w:rFonts w:cstheme="minorHAnsi"/>
          <w:b/>
          <w:bCs/>
          <w:i/>
          <w:iCs/>
        </w:rPr>
        <w:t>Principes généraux de santé et soins infirmiers</w:t>
      </w:r>
    </w:p>
    <w:p w14:paraId="7E9EF202" w14:textId="3A264231" w:rsidR="007875EA" w:rsidRPr="00891036" w:rsidRDefault="007875EA" w:rsidP="00657734">
      <w:pPr>
        <w:pStyle w:val="Paragraphedeliste"/>
        <w:numPr>
          <w:ilvl w:val="0"/>
          <w:numId w:val="163"/>
        </w:numPr>
        <w:spacing w:after="0" w:line="240" w:lineRule="auto"/>
        <w:jc w:val="both"/>
        <w:rPr>
          <w:rFonts w:cstheme="minorHAnsi"/>
        </w:rPr>
      </w:pPr>
      <w:r w:rsidRPr="00891036">
        <w:rPr>
          <w:rFonts w:cstheme="minorHAnsi"/>
        </w:rPr>
        <w:t>Signaler les données qui sont en lien avec une suspicion de complication médicale</w:t>
      </w:r>
      <w:r w:rsidR="004001E3" w:rsidRPr="00891036">
        <w:rPr>
          <w:rFonts w:cstheme="minorHAnsi"/>
        </w:rPr>
        <w:t>.</w:t>
      </w:r>
    </w:p>
    <w:p w14:paraId="32B72F36" w14:textId="68C62D96" w:rsidR="007875EA" w:rsidRPr="00891036" w:rsidRDefault="007875EA" w:rsidP="00657734">
      <w:pPr>
        <w:pStyle w:val="Paragraphedeliste"/>
        <w:numPr>
          <w:ilvl w:val="0"/>
          <w:numId w:val="163"/>
        </w:numPr>
        <w:spacing w:after="0" w:line="240" w:lineRule="auto"/>
        <w:jc w:val="both"/>
        <w:rPr>
          <w:rFonts w:cstheme="minorHAnsi"/>
        </w:rPr>
      </w:pPr>
      <w:r w:rsidRPr="00891036">
        <w:rPr>
          <w:rFonts w:cstheme="minorHAnsi"/>
        </w:rPr>
        <w:t>Argumenter son jugement clinique diagnosti</w:t>
      </w:r>
      <w:r w:rsidR="00F40202" w:rsidRPr="00891036">
        <w:rPr>
          <w:rFonts w:cstheme="minorHAnsi"/>
        </w:rPr>
        <w:t>que</w:t>
      </w:r>
      <w:r w:rsidRPr="00891036">
        <w:rPr>
          <w:rFonts w:cstheme="minorHAnsi"/>
        </w:rPr>
        <w:t>, thérapeutique et éthique</w:t>
      </w:r>
      <w:r w:rsidR="004001E3" w:rsidRPr="00891036">
        <w:rPr>
          <w:rFonts w:cstheme="minorHAnsi"/>
        </w:rPr>
        <w:t>.</w:t>
      </w:r>
    </w:p>
    <w:p w14:paraId="563D90FA" w14:textId="77777777" w:rsidR="00891036" w:rsidRDefault="00891036" w:rsidP="00657734">
      <w:pPr>
        <w:spacing w:after="0" w:line="240" w:lineRule="auto"/>
        <w:jc w:val="both"/>
        <w:rPr>
          <w:rFonts w:cstheme="minorHAnsi"/>
          <w:b/>
          <w:bCs/>
          <w:i/>
          <w:iCs/>
        </w:rPr>
      </w:pPr>
    </w:p>
    <w:p w14:paraId="389B0774" w14:textId="0DB0E493" w:rsidR="007875EA" w:rsidRPr="00A42B30" w:rsidRDefault="007875EA" w:rsidP="00657734">
      <w:pPr>
        <w:spacing w:after="0" w:line="240" w:lineRule="auto"/>
        <w:jc w:val="both"/>
        <w:rPr>
          <w:rFonts w:cstheme="minorHAnsi"/>
          <w:b/>
          <w:bCs/>
          <w:i/>
          <w:iCs/>
        </w:rPr>
      </w:pPr>
      <w:r w:rsidRPr="00A42B30">
        <w:rPr>
          <w:rFonts w:cstheme="minorHAnsi"/>
          <w:b/>
          <w:bCs/>
          <w:i/>
          <w:iCs/>
        </w:rPr>
        <w:t>Médecine générale et spécialités médicales CT</w:t>
      </w:r>
    </w:p>
    <w:p w14:paraId="2E79C901" w14:textId="15CFC0E4"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Relier les signes et symptômes surveillés ou les facteurs de risque à une suspicion de complication médicale</w:t>
      </w:r>
      <w:r w:rsidR="004001E3" w:rsidRPr="00A42B30">
        <w:rPr>
          <w:rFonts w:cstheme="minorHAnsi"/>
        </w:rPr>
        <w:t>.</w:t>
      </w:r>
    </w:p>
    <w:p w14:paraId="1120F95E" w14:textId="5E27A5CC"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Repérer au sein des prescriptions médicales celles qui concernent le risque de complication ou le traitement de celle-ci</w:t>
      </w:r>
      <w:r w:rsidR="004001E3" w:rsidRPr="00A42B30">
        <w:rPr>
          <w:rFonts w:cstheme="minorHAnsi"/>
        </w:rPr>
        <w:t>.</w:t>
      </w:r>
    </w:p>
    <w:p w14:paraId="390B41FF" w14:textId="32105B14"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Argumenter le choix d’un diagnostic infirmier, d’un résultat attendu et d’activités de soins infirmiers</w:t>
      </w:r>
      <w:r w:rsidR="004001E3" w:rsidRPr="00A42B30">
        <w:rPr>
          <w:rFonts w:cstheme="minorHAnsi"/>
        </w:rPr>
        <w:t>.</w:t>
      </w:r>
    </w:p>
    <w:p w14:paraId="7FEFABF9" w14:textId="3882CB2F"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Evaluer les résultats attendus</w:t>
      </w:r>
      <w:r w:rsidR="004001E3" w:rsidRPr="00A42B30">
        <w:rPr>
          <w:rFonts w:cstheme="minorHAnsi"/>
        </w:rPr>
        <w:t>.</w:t>
      </w:r>
    </w:p>
    <w:p w14:paraId="28A57595" w14:textId="77777777" w:rsidR="00167198" w:rsidRPr="00A42B30" w:rsidRDefault="00167198" w:rsidP="00657734">
      <w:pPr>
        <w:spacing w:after="0" w:line="240" w:lineRule="auto"/>
        <w:jc w:val="both"/>
        <w:rPr>
          <w:rFonts w:cstheme="minorHAnsi"/>
          <w:b/>
          <w:bCs/>
        </w:rPr>
      </w:pPr>
    </w:p>
    <w:p w14:paraId="6E9C8DFF" w14:textId="77777777" w:rsidR="007875EA" w:rsidRPr="00A42B30" w:rsidRDefault="007875EA" w:rsidP="00657734">
      <w:pPr>
        <w:spacing w:after="0" w:line="240" w:lineRule="auto"/>
        <w:jc w:val="both"/>
        <w:rPr>
          <w:rFonts w:cstheme="minorHAnsi"/>
          <w:b/>
          <w:bCs/>
        </w:rPr>
      </w:pPr>
      <w:r w:rsidRPr="00A42B30">
        <w:rPr>
          <w:rFonts w:cstheme="minorHAnsi"/>
          <w:b/>
          <w:bCs/>
          <w:i/>
          <w:iCs/>
        </w:rPr>
        <w:t>Chirurgie générale et spécialités chirurgicales CT</w:t>
      </w:r>
    </w:p>
    <w:p w14:paraId="07006AAC" w14:textId="2D9B7E28"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Relier les signes et symptômes surveillés ou les facteurs de risque à une suspicion de complication médicale et/ou chirurgicale</w:t>
      </w:r>
      <w:r w:rsidR="00A85B84">
        <w:rPr>
          <w:rFonts w:cstheme="minorHAnsi"/>
        </w:rPr>
        <w:t>.</w:t>
      </w:r>
      <w:r w:rsidRPr="00A42B30">
        <w:rPr>
          <w:rFonts w:cstheme="minorHAnsi"/>
        </w:rPr>
        <w:t xml:space="preserve"> </w:t>
      </w:r>
    </w:p>
    <w:p w14:paraId="360905DA" w14:textId="05FC41B8"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Repérer au sein des prescriptions médicales celles qui concernent le risque de complicati</w:t>
      </w:r>
      <w:r w:rsidR="00657734">
        <w:rPr>
          <w:rFonts w:cstheme="minorHAnsi"/>
        </w:rPr>
        <w:t>on ou le traitement de celle-ci</w:t>
      </w:r>
      <w:r w:rsidR="004001E3" w:rsidRPr="00A42B30">
        <w:rPr>
          <w:rFonts w:cstheme="minorHAnsi"/>
        </w:rPr>
        <w:t>.</w:t>
      </w:r>
    </w:p>
    <w:p w14:paraId="13324CF9" w14:textId="46F20F47"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lastRenderedPageBreak/>
        <w:t>Argumenter le choix d’un diagnostic infirmier, d’un résultat attendu et d’activités de soins infirmiers</w:t>
      </w:r>
      <w:r w:rsidR="004001E3" w:rsidRPr="00A42B30">
        <w:rPr>
          <w:rFonts w:cstheme="minorHAnsi"/>
        </w:rPr>
        <w:t>.</w:t>
      </w:r>
    </w:p>
    <w:p w14:paraId="0BBF9898" w14:textId="08F1ED50" w:rsidR="007875EA" w:rsidRPr="00891036" w:rsidRDefault="007875EA" w:rsidP="00657734">
      <w:pPr>
        <w:pStyle w:val="Paragraphedeliste"/>
        <w:numPr>
          <w:ilvl w:val="0"/>
          <w:numId w:val="163"/>
        </w:numPr>
        <w:spacing w:after="0" w:line="240" w:lineRule="auto"/>
        <w:jc w:val="both"/>
        <w:rPr>
          <w:rFonts w:cstheme="minorHAnsi"/>
        </w:rPr>
      </w:pPr>
      <w:r w:rsidRPr="00891036">
        <w:rPr>
          <w:rFonts w:cstheme="minorHAnsi"/>
        </w:rPr>
        <w:t>Evaluer les résultats attendus</w:t>
      </w:r>
      <w:r w:rsidR="004001E3" w:rsidRPr="00891036">
        <w:rPr>
          <w:rFonts w:cstheme="minorHAnsi"/>
        </w:rPr>
        <w:t>.</w:t>
      </w:r>
    </w:p>
    <w:p w14:paraId="414AD765" w14:textId="77777777" w:rsidR="00891036" w:rsidRDefault="00891036" w:rsidP="00657734">
      <w:pPr>
        <w:spacing w:after="0" w:line="240" w:lineRule="auto"/>
        <w:jc w:val="both"/>
        <w:rPr>
          <w:rFonts w:cstheme="minorHAnsi"/>
          <w:b/>
          <w:bCs/>
          <w:i/>
          <w:iCs/>
        </w:rPr>
      </w:pPr>
    </w:p>
    <w:p w14:paraId="504DB22B" w14:textId="362B96F4" w:rsidR="007875EA" w:rsidRPr="00A42B30" w:rsidRDefault="007875EA" w:rsidP="00657734">
      <w:pPr>
        <w:spacing w:after="0" w:line="240" w:lineRule="auto"/>
        <w:jc w:val="both"/>
        <w:rPr>
          <w:rFonts w:cstheme="minorHAnsi"/>
          <w:b/>
          <w:bCs/>
        </w:rPr>
      </w:pPr>
      <w:r w:rsidRPr="00A42B30">
        <w:rPr>
          <w:rFonts w:cstheme="minorHAnsi"/>
          <w:b/>
          <w:bCs/>
          <w:i/>
          <w:iCs/>
        </w:rPr>
        <w:t>Santé mentale et psychiatrie CTD</w:t>
      </w:r>
    </w:p>
    <w:p w14:paraId="4FB9093E" w14:textId="77777777" w:rsidR="007875EA" w:rsidRPr="00A42B30" w:rsidRDefault="007875EA" w:rsidP="00657734">
      <w:pPr>
        <w:spacing w:after="0" w:line="240" w:lineRule="auto"/>
        <w:jc w:val="both"/>
        <w:rPr>
          <w:rFonts w:cstheme="minorHAnsi"/>
        </w:rPr>
      </w:pPr>
      <w:r w:rsidRPr="00A42B30">
        <w:rPr>
          <w:rFonts w:cstheme="minorHAnsi"/>
        </w:rPr>
        <w:t xml:space="preserve">Au regard des situations professionnelles de soins infirmiers, </w:t>
      </w:r>
    </w:p>
    <w:p w14:paraId="08A45F67" w14:textId="26860772" w:rsidR="007875EA" w:rsidRPr="00A42B30" w:rsidRDefault="004001E3" w:rsidP="00657734">
      <w:pPr>
        <w:pStyle w:val="Paragraphedeliste"/>
        <w:numPr>
          <w:ilvl w:val="0"/>
          <w:numId w:val="163"/>
        </w:numPr>
        <w:spacing w:after="0" w:line="240" w:lineRule="auto"/>
        <w:jc w:val="both"/>
        <w:rPr>
          <w:rFonts w:cstheme="minorHAnsi"/>
        </w:rPr>
      </w:pPr>
      <w:r w:rsidRPr="00A42B30">
        <w:rPr>
          <w:rFonts w:cstheme="minorHAnsi"/>
        </w:rPr>
        <w:t>c</w:t>
      </w:r>
      <w:r w:rsidR="007875EA" w:rsidRPr="00A42B30">
        <w:rPr>
          <w:rFonts w:cstheme="minorHAnsi"/>
        </w:rPr>
        <w:t>atégoriser les données collectives en manifestations d’indépendance et de dépendance des 14 besoins</w:t>
      </w:r>
      <w:r w:rsidRPr="00A42B30">
        <w:rPr>
          <w:rFonts w:cstheme="minorHAnsi"/>
        </w:rPr>
        <w:t> ;</w:t>
      </w:r>
    </w:p>
    <w:p w14:paraId="24EC97A9" w14:textId="2368560F" w:rsidR="007875EA" w:rsidRPr="00A42B30" w:rsidRDefault="004001E3" w:rsidP="00657734">
      <w:pPr>
        <w:pStyle w:val="Paragraphedeliste"/>
        <w:numPr>
          <w:ilvl w:val="0"/>
          <w:numId w:val="163"/>
        </w:numPr>
        <w:spacing w:after="0" w:line="240" w:lineRule="auto"/>
        <w:jc w:val="both"/>
        <w:rPr>
          <w:rFonts w:cstheme="minorHAnsi"/>
        </w:rPr>
      </w:pPr>
      <w:r w:rsidRPr="00A42B30">
        <w:rPr>
          <w:rFonts w:cstheme="minorHAnsi"/>
        </w:rPr>
        <w:t>r</w:t>
      </w:r>
      <w:r w:rsidR="007875EA" w:rsidRPr="00A42B30">
        <w:rPr>
          <w:rFonts w:cstheme="minorHAnsi"/>
        </w:rPr>
        <w:t>egrouper les données sur base des hypothèses de problèmes du soigné, de grilles d’évaluation, de résultats de soins infirmiers, d’interventions et d’activités possibles</w:t>
      </w:r>
      <w:r w:rsidRPr="00A42B30">
        <w:rPr>
          <w:rFonts w:cstheme="minorHAnsi"/>
        </w:rPr>
        <w:t> ;</w:t>
      </w:r>
    </w:p>
    <w:p w14:paraId="2382EC70" w14:textId="2D1F7FAF" w:rsidR="007875EA" w:rsidRPr="00A42B30" w:rsidRDefault="004001E3" w:rsidP="00657734">
      <w:pPr>
        <w:pStyle w:val="Paragraphedeliste"/>
        <w:numPr>
          <w:ilvl w:val="0"/>
          <w:numId w:val="163"/>
        </w:numPr>
        <w:spacing w:after="0" w:line="240" w:lineRule="auto"/>
        <w:jc w:val="both"/>
        <w:rPr>
          <w:rFonts w:cstheme="minorHAnsi"/>
        </w:rPr>
      </w:pPr>
      <w:r w:rsidRPr="00A42B30">
        <w:rPr>
          <w:rFonts w:cstheme="minorHAnsi"/>
        </w:rPr>
        <w:t>r</w:t>
      </w:r>
      <w:r w:rsidR="007875EA" w:rsidRPr="00A42B30">
        <w:rPr>
          <w:rFonts w:cstheme="minorHAnsi"/>
        </w:rPr>
        <w:t>elier les signes et symptômes surveillés à une suspicion de complication médicale</w:t>
      </w:r>
      <w:r w:rsidRPr="00A42B30">
        <w:rPr>
          <w:rFonts w:cstheme="minorHAnsi"/>
        </w:rPr>
        <w:t> ;</w:t>
      </w:r>
    </w:p>
    <w:p w14:paraId="70B54772" w14:textId="3128FA03" w:rsidR="007875EA" w:rsidRPr="00A42B30" w:rsidRDefault="004001E3" w:rsidP="00657734">
      <w:pPr>
        <w:pStyle w:val="Paragraphedeliste"/>
        <w:numPr>
          <w:ilvl w:val="0"/>
          <w:numId w:val="163"/>
        </w:numPr>
        <w:spacing w:after="0" w:line="240" w:lineRule="auto"/>
        <w:jc w:val="both"/>
        <w:rPr>
          <w:rFonts w:cstheme="minorHAnsi"/>
        </w:rPr>
      </w:pPr>
      <w:r w:rsidRPr="00A42B30">
        <w:rPr>
          <w:rFonts w:cstheme="minorHAnsi"/>
        </w:rPr>
        <w:t>r</w:t>
      </w:r>
      <w:r w:rsidR="007875EA" w:rsidRPr="00A42B30">
        <w:rPr>
          <w:rFonts w:cstheme="minorHAnsi"/>
        </w:rPr>
        <w:t>elier une suspicion de complication aux prescriptions médicales</w:t>
      </w:r>
      <w:r w:rsidRPr="00A42B30">
        <w:rPr>
          <w:rFonts w:cstheme="minorHAnsi"/>
        </w:rPr>
        <w:t>.</w:t>
      </w:r>
    </w:p>
    <w:p w14:paraId="7FA8A7DA" w14:textId="77777777" w:rsidR="00891036" w:rsidRDefault="00891036" w:rsidP="00657734">
      <w:pPr>
        <w:spacing w:after="0" w:line="240" w:lineRule="auto"/>
        <w:jc w:val="both"/>
        <w:rPr>
          <w:rFonts w:cstheme="minorHAnsi"/>
          <w:b/>
          <w:i/>
          <w:iCs/>
        </w:rPr>
      </w:pPr>
    </w:p>
    <w:p w14:paraId="7582DA8B" w14:textId="13AD6FDA" w:rsidR="007875EA" w:rsidRPr="00A42B30" w:rsidRDefault="007875EA" w:rsidP="00657734">
      <w:pPr>
        <w:spacing w:after="0" w:line="240" w:lineRule="auto"/>
        <w:jc w:val="both"/>
        <w:rPr>
          <w:rFonts w:cstheme="minorHAnsi"/>
          <w:b/>
        </w:rPr>
      </w:pPr>
      <w:r w:rsidRPr="00A42B30">
        <w:rPr>
          <w:rFonts w:cstheme="minorHAnsi"/>
          <w:b/>
          <w:i/>
          <w:iCs/>
        </w:rPr>
        <w:t xml:space="preserve">Personnes âgées et </w:t>
      </w:r>
      <w:r w:rsidR="00182C1D" w:rsidRPr="00A42B30">
        <w:rPr>
          <w:rFonts w:cstheme="minorHAnsi"/>
          <w:b/>
          <w:i/>
          <w:iCs/>
        </w:rPr>
        <w:t>g</w:t>
      </w:r>
      <w:r w:rsidRPr="00A42B30">
        <w:rPr>
          <w:rFonts w:cstheme="minorHAnsi"/>
          <w:b/>
          <w:i/>
          <w:iCs/>
        </w:rPr>
        <w:t>ériatrie CT</w:t>
      </w:r>
    </w:p>
    <w:p w14:paraId="380709B2" w14:textId="48789D38"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Relier les signes et symptômes surveillés ou les facteurs de risque à une suspicion de complication médicale et/ou chirurgicale</w:t>
      </w:r>
      <w:r w:rsidR="004001E3" w:rsidRPr="00A42B30">
        <w:rPr>
          <w:rFonts w:cstheme="minorHAnsi"/>
        </w:rPr>
        <w:t>.</w:t>
      </w:r>
    </w:p>
    <w:p w14:paraId="010BCD9B" w14:textId="2E11ADF5"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Repérer au sein des prescriptions médicales celles qui concernent le risque de complication ou le traitement de celle-ci</w:t>
      </w:r>
      <w:r w:rsidR="004001E3" w:rsidRPr="00A42B30">
        <w:rPr>
          <w:rFonts w:cstheme="minorHAnsi"/>
        </w:rPr>
        <w:t>.</w:t>
      </w:r>
    </w:p>
    <w:p w14:paraId="3CDB61EA" w14:textId="774B4905"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Argumenter le choix d’un diagnostic infirmier, d’un résultat attendu et d’activités de soins infirmiers</w:t>
      </w:r>
      <w:r w:rsidR="004001E3" w:rsidRPr="00A42B30">
        <w:rPr>
          <w:rFonts w:cstheme="minorHAnsi"/>
        </w:rPr>
        <w:t>.</w:t>
      </w:r>
    </w:p>
    <w:p w14:paraId="47482719" w14:textId="30DDF35C"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Evaluer les résultats attendus</w:t>
      </w:r>
      <w:r w:rsidR="004001E3" w:rsidRPr="00A42B30">
        <w:rPr>
          <w:rFonts w:cstheme="minorHAnsi"/>
        </w:rPr>
        <w:t>.</w:t>
      </w:r>
    </w:p>
    <w:p w14:paraId="6E01C4AB" w14:textId="77777777" w:rsidR="00891036" w:rsidRDefault="00891036" w:rsidP="00657734">
      <w:pPr>
        <w:spacing w:after="0" w:line="240" w:lineRule="auto"/>
        <w:jc w:val="both"/>
        <w:rPr>
          <w:rFonts w:cstheme="minorHAnsi"/>
          <w:b/>
          <w:i/>
          <w:iCs/>
        </w:rPr>
      </w:pPr>
    </w:p>
    <w:p w14:paraId="3610CE43" w14:textId="7000E944" w:rsidR="007875EA" w:rsidRPr="00A42B30" w:rsidRDefault="007875EA" w:rsidP="00657734">
      <w:pPr>
        <w:spacing w:after="0" w:line="240" w:lineRule="auto"/>
        <w:jc w:val="both"/>
        <w:rPr>
          <w:rFonts w:cstheme="minorHAnsi"/>
          <w:b/>
          <w:i/>
          <w:iCs/>
        </w:rPr>
      </w:pPr>
      <w:r w:rsidRPr="00A42B30">
        <w:rPr>
          <w:rFonts w:cstheme="minorHAnsi"/>
          <w:b/>
          <w:i/>
          <w:iCs/>
        </w:rPr>
        <w:t>Soins à domicile CT</w:t>
      </w:r>
    </w:p>
    <w:p w14:paraId="3DC5B48F" w14:textId="77777777" w:rsidR="007875EA" w:rsidRPr="00A42B30" w:rsidRDefault="007875EA" w:rsidP="00657734">
      <w:pPr>
        <w:spacing w:after="0" w:line="240" w:lineRule="auto"/>
        <w:jc w:val="both"/>
        <w:rPr>
          <w:rFonts w:cstheme="minorHAnsi"/>
        </w:rPr>
      </w:pPr>
      <w:r w:rsidRPr="00A42B30">
        <w:rPr>
          <w:rFonts w:cstheme="minorHAnsi"/>
        </w:rPr>
        <w:t>Dans une situation de soins à domicile auprès d’une personne soignée et ses proches :</w:t>
      </w:r>
    </w:p>
    <w:p w14:paraId="64ACB215" w14:textId="3FF7A227" w:rsidR="007875EA" w:rsidRPr="00A42B30" w:rsidRDefault="00A85B84" w:rsidP="00657734">
      <w:pPr>
        <w:pStyle w:val="Paragraphedeliste"/>
        <w:numPr>
          <w:ilvl w:val="0"/>
          <w:numId w:val="163"/>
        </w:numPr>
        <w:spacing w:after="0" w:line="240" w:lineRule="auto"/>
        <w:jc w:val="both"/>
        <w:rPr>
          <w:rFonts w:cstheme="minorHAnsi"/>
        </w:rPr>
      </w:pPr>
      <w:r>
        <w:rPr>
          <w:rFonts w:cstheme="minorHAnsi"/>
        </w:rPr>
        <w:t>r</w:t>
      </w:r>
      <w:r w:rsidR="007875EA" w:rsidRPr="00A42B30">
        <w:rPr>
          <w:rFonts w:cstheme="minorHAnsi"/>
        </w:rPr>
        <w:t>elier les signes et symptômes surveillés ou les facteurs de risque à une suspicion de complication médicale et/ou chirurgicale</w:t>
      </w:r>
      <w:r>
        <w:rPr>
          <w:rFonts w:cstheme="minorHAnsi"/>
        </w:rPr>
        <w:t> ;</w:t>
      </w:r>
    </w:p>
    <w:p w14:paraId="5038AB31" w14:textId="3ECD93B4" w:rsidR="007875EA" w:rsidRPr="00A42B30" w:rsidRDefault="00A85B84" w:rsidP="00657734">
      <w:pPr>
        <w:pStyle w:val="Paragraphedeliste"/>
        <w:numPr>
          <w:ilvl w:val="0"/>
          <w:numId w:val="163"/>
        </w:numPr>
        <w:spacing w:after="0" w:line="240" w:lineRule="auto"/>
        <w:jc w:val="both"/>
        <w:rPr>
          <w:rFonts w:cstheme="minorHAnsi"/>
        </w:rPr>
      </w:pPr>
      <w:r>
        <w:rPr>
          <w:rFonts w:cstheme="minorHAnsi"/>
        </w:rPr>
        <w:t>r</w:t>
      </w:r>
      <w:r w:rsidR="007875EA" w:rsidRPr="00A42B30">
        <w:rPr>
          <w:rFonts w:cstheme="minorHAnsi"/>
        </w:rPr>
        <w:t>epérer au sein des prescriptions médicales celles qui concernent le risque de complication ou le traitement de celle-ci</w:t>
      </w:r>
      <w:r>
        <w:rPr>
          <w:rFonts w:cstheme="minorHAnsi"/>
        </w:rPr>
        <w:t> ;</w:t>
      </w:r>
    </w:p>
    <w:p w14:paraId="290C4F4B" w14:textId="588E74EB" w:rsidR="007875EA" w:rsidRPr="00A42B30" w:rsidRDefault="00A85B84" w:rsidP="00657734">
      <w:pPr>
        <w:pStyle w:val="Paragraphedeliste"/>
        <w:numPr>
          <w:ilvl w:val="0"/>
          <w:numId w:val="163"/>
        </w:numPr>
        <w:spacing w:after="0" w:line="240" w:lineRule="auto"/>
        <w:jc w:val="both"/>
        <w:rPr>
          <w:rFonts w:cstheme="minorHAnsi"/>
        </w:rPr>
      </w:pPr>
      <w:r>
        <w:rPr>
          <w:rFonts w:cstheme="minorHAnsi"/>
        </w:rPr>
        <w:t>a</w:t>
      </w:r>
      <w:r w:rsidR="007875EA" w:rsidRPr="00A42B30">
        <w:rPr>
          <w:rFonts w:cstheme="minorHAnsi"/>
        </w:rPr>
        <w:t>rgumenter le choix d’un diagnostic infirmier, d’un résultat attendu et d’activités de soins infirmiers</w:t>
      </w:r>
      <w:r>
        <w:rPr>
          <w:rFonts w:cstheme="minorHAnsi"/>
        </w:rPr>
        <w:t> ;</w:t>
      </w:r>
    </w:p>
    <w:p w14:paraId="584AB794" w14:textId="60D58486" w:rsidR="007875EA" w:rsidRPr="00A42B30" w:rsidRDefault="00A85B84" w:rsidP="00657734">
      <w:pPr>
        <w:pStyle w:val="Paragraphedeliste"/>
        <w:numPr>
          <w:ilvl w:val="0"/>
          <w:numId w:val="163"/>
        </w:numPr>
        <w:spacing w:after="0" w:line="240" w:lineRule="auto"/>
        <w:jc w:val="both"/>
        <w:rPr>
          <w:rFonts w:cstheme="minorHAnsi"/>
        </w:rPr>
      </w:pPr>
      <w:r>
        <w:rPr>
          <w:rFonts w:cstheme="minorHAnsi"/>
        </w:rPr>
        <w:t>é</w:t>
      </w:r>
      <w:r w:rsidR="007875EA" w:rsidRPr="00A42B30">
        <w:rPr>
          <w:rFonts w:cstheme="minorHAnsi"/>
        </w:rPr>
        <w:t>valuer les résultats attendus</w:t>
      </w:r>
      <w:r w:rsidR="004001E3" w:rsidRPr="00A42B30">
        <w:rPr>
          <w:rFonts w:cstheme="minorHAnsi"/>
        </w:rPr>
        <w:t>.</w:t>
      </w:r>
    </w:p>
    <w:p w14:paraId="1AF58455" w14:textId="77777777" w:rsidR="00891036" w:rsidRDefault="00891036" w:rsidP="00657734">
      <w:pPr>
        <w:spacing w:after="0" w:line="240" w:lineRule="auto"/>
        <w:jc w:val="both"/>
        <w:rPr>
          <w:rFonts w:cstheme="minorHAnsi"/>
          <w:b/>
          <w:i/>
          <w:iCs/>
        </w:rPr>
      </w:pPr>
    </w:p>
    <w:p w14:paraId="45717F9C" w14:textId="1144E442" w:rsidR="007875EA" w:rsidRPr="00A42B30" w:rsidRDefault="007875EA" w:rsidP="00657734">
      <w:pPr>
        <w:spacing w:after="0" w:line="240" w:lineRule="auto"/>
        <w:jc w:val="both"/>
        <w:rPr>
          <w:rFonts w:cstheme="minorHAnsi"/>
          <w:b/>
          <w:i/>
          <w:iCs/>
        </w:rPr>
      </w:pPr>
      <w:r w:rsidRPr="00A42B30">
        <w:rPr>
          <w:rFonts w:cstheme="minorHAnsi"/>
          <w:b/>
          <w:i/>
          <w:iCs/>
        </w:rPr>
        <w:t>Pathologie médicale et spécialités y compris gériatrie et pharmacologie</w:t>
      </w:r>
    </w:p>
    <w:p w14:paraId="2E394B28" w14:textId="062E9666"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Associer aux manifestations de dépendance constatées</w:t>
      </w:r>
      <w:r w:rsidR="00182C1D" w:rsidRPr="00A42B30">
        <w:rPr>
          <w:rFonts w:cstheme="minorHAnsi"/>
        </w:rPr>
        <w:t>,</w:t>
      </w:r>
      <w:r w:rsidRPr="00A42B30">
        <w:rPr>
          <w:rFonts w:cstheme="minorHAnsi"/>
        </w:rPr>
        <w:t xml:space="preserve"> chez la personne adulte ou la personne âgée, les signes et les symptômes des pathologies diagnostiquées par le médecin, les résultats des examens de laboratoire et des examens complémentaires</w:t>
      </w:r>
      <w:r w:rsidR="004001E3" w:rsidRPr="00A42B30">
        <w:rPr>
          <w:rFonts w:cstheme="minorHAnsi"/>
        </w:rPr>
        <w:t>.</w:t>
      </w:r>
    </w:p>
    <w:p w14:paraId="6704FBF2" w14:textId="444C8DDD"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Repérer l’évolution des signes et symptômes en lien avec les traitements médicamenteux administrés, l’apparition de nouveaux signes et symptômes en lien avec les principales complications</w:t>
      </w:r>
      <w:r w:rsidR="004001E3" w:rsidRPr="00A42B30">
        <w:rPr>
          <w:rFonts w:cstheme="minorHAnsi"/>
        </w:rPr>
        <w:t>.</w:t>
      </w:r>
    </w:p>
    <w:p w14:paraId="020402E9" w14:textId="77777777" w:rsidR="00891036" w:rsidRDefault="00891036" w:rsidP="00657734">
      <w:pPr>
        <w:spacing w:after="0" w:line="240" w:lineRule="auto"/>
        <w:jc w:val="both"/>
        <w:rPr>
          <w:rFonts w:cstheme="minorHAnsi"/>
          <w:b/>
          <w:i/>
          <w:iCs/>
        </w:rPr>
      </w:pPr>
    </w:p>
    <w:p w14:paraId="45425884" w14:textId="607EF82F" w:rsidR="007875EA" w:rsidRPr="00A42B30" w:rsidRDefault="007875EA" w:rsidP="00657734">
      <w:pPr>
        <w:spacing w:after="0" w:line="240" w:lineRule="auto"/>
        <w:jc w:val="both"/>
        <w:rPr>
          <w:rFonts w:cstheme="minorHAnsi"/>
          <w:b/>
          <w:i/>
          <w:iCs/>
        </w:rPr>
      </w:pPr>
      <w:r w:rsidRPr="00A42B30">
        <w:rPr>
          <w:rFonts w:cstheme="minorHAnsi"/>
          <w:b/>
          <w:i/>
          <w:iCs/>
        </w:rPr>
        <w:t>Pathologie chirurgicale et spécialités chirurgicales</w:t>
      </w:r>
    </w:p>
    <w:p w14:paraId="1D4AA57C" w14:textId="22C5E173"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Identifier les signes et les symptômes ainsi que les facteurs de risque liés à une suspicion de complication chirurgicale</w:t>
      </w:r>
      <w:r w:rsidR="004001E3" w:rsidRPr="00A42B30">
        <w:rPr>
          <w:rFonts w:cstheme="minorHAnsi"/>
        </w:rPr>
        <w:t>.</w:t>
      </w:r>
    </w:p>
    <w:p w14:paraId="53BB3E3E" w14:textId="2B2A1CEE"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Relier la suspicion de complication aux prescriptions médicales</w:t>
      </w:r>
      <w:r w:rsidR="004001E3" w:rsidRPr="00A42B30">
        <w:rPr>
          <w:rFonts w:cstheme="minorHAnsi"/>
        </w:rPr>
        <w:t>.</w:t>
      </w:r>
    </w:p>
    <w:p w14:paraId="784DB58D" w14:textId="77777777" w:rsidR="00891036" w:rsidRDefault="00891036" w:rsidP="00657734">
      <w:pPr>
        <w:spacing w:after="0" w:line="240" w:lineRule="auto"/>
        <w:jc w:val="both"/>
        <w:rPr>
          <w:rFonts w:cstheme="minorHAnsi"/>
          <w:b/>
          <w:i/>
          <w:iCs/>
        </w:rPr>
      </w:pPr>
    </w:p>
    <w:p w14:paraId="514FB334" w14:textId="728F2364" w:rsidR="007875EA" w:rsidRPr="00A42B30" w:rsidRDefault="007875EA" w:rsidP="00657734">
      <w:pPr>
        <w:spacing w:after="0" w:line="240" w:lineRule="auto"/>
        <w:jc w:val="both"/>
        <w:rPr>
          <w:rFonts w:cstheme="minorHAnsi"/>
          <w:b/>
          <w:i/>
          <w:iCs/>
        </w:rPr>
      </w:pPr>
      <w:r w:rsidRPr="00A42B30">
        <w:rPr>
          <w:rFonts w:cstheme="minorHAnsi"/>
          <w:b/>
          <w:i/>
          <w:iCs/>
        </w:rPr>
        <w:t>Pathologie psychiatrique</w:t>
      </w:r>
    </w:p>
    <w:p w14:paraId="799AB431" w14:textId="09A4B2C7"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Associer aux manifestations de dépendance constatées les symptômes et signes des pathologies diagnostiquées par le psychiatre</w:t>
      </w:r>
      <w:r w:rsidR="004001E3" w:rsidRPr="00A42B30">
        <w:rPr>
          <w:rFonts w:cstheme="minorHAnsi"/>
        </w:rPr>
        <w:t>.</w:t>
      </w:r>
    </w:p>
    <w:p w14:paraId="3EFFC7FE" w14:textId="3FD278B9" w:rsidR="007875EA" w:rsidRPr="00A42B30" w:rsidRDefault="007875EA" w:rsidP="00657734">
      <w:pPr>
        <w:pStyle w:val="Paragraphedeliste"/>
        <w:numPr>
          <w:ilvl w:val="0"/>
          <w:numId w:val="163"/>
        </w:numPr>
        <w:spacing w:after="0" w:line="240" w:lineRule="auto"/>
        <w:jc w:val="both"/>
        <w:rPr>
          <w:rFonts w:cstheme="minorHAnsi"/>
        </w:rPr>
      </w:pPr>
      <w:r w:rsidRPr="00A42B30">
        <w:rPr>
          <w:rFonts w:cstheme="minorHAnsi"/>
        </w:rPr>
        <w:t>Repérer l’évolution des symptômes en lien avec les traitements et l’apparition d’éventuelles complications</w:t>
      </w:r>
      <w:r w:rsidR="004001E3" w:rsidRPr="00A42B30">
        <w:rPr>
          <w:rFonts w:cstheme="minorHAnsi"/>
        </w:rPr>
        <w:t>.</w:t>
      </w:r>
    </w:p>
    <w:p w14:paraId="37D559FD" w14:textId="58A67018" w:rsidR="00891036" w:rsidRDefault="00891036" w:rsidP="00657734">
      <w:pPr>
        <w:spacing w:after="0" w:line="240" w:lineRule="auto"/>
        <w:jc w:val="both"/>
        <w:rPr>
          <w:rFonts w:cstheme="minorHAnsi"/>
          <w:b/>
          <w:i/>
          <w:iCs/>
        </w:rPr>
      </w:pPr>
    </w:p>
    <w:p w14:paraId="04272064" w14:textId="77777777" w:rsidR="003C5A19" w:rsidRDefault="003C5A19" w:rsidP="00657734">
      <w:pPr>
        <w:spacing w:after="0" w:line="240" w:lineRule="auto"/>
        <w:jc w:val="both"/>
        <w:rPr>
          <w:rFonts w:cstheme="minorHAnsi"/>
          <w:b/>
          <w:i/>
          <w:iCs/>
        </w:rPr>
      </w:pPr>
    </w:p>
    <w:p w14:paraId="75A82F6A" w14:textId="72A82661" w:rsidR="007875EA" w:rsidRPr="00A42B30" w:rsidRDefault="007875EA" w:rsidP="00657734">
      <w:pPr>
        <w:spacing w:after="0" w:line="240" w:lineRule="auto"/>
        <w:jc w:val="both"/>
        <w:rPr>
          <w:rFonts w:cstheme="minorHAnsi"/>
          <w:b/>
          <w:i/>
          <w:iCs/>
        </w:rPr>
      </w:pPr>
      <w:r w:rsidRPr="00A42B30">
        <w:rPr>
          <w:rFonts w:cstheme="minorHAnsi"/>
          <w:b/>
          <w:i/>
          <w:iCs/>
        </w:rPr>
        <w:lastRenderedPageBreak/>
        <w:t>Diététique</w:t>
      </w:r>
    </w:p>
    <w:p w14:paraId="502FF509" w14:textId="0592FBBE" w:rsidR="007875EA" w:rsidRPr="00891036" w:rsidRDefault="007875EA" w:rsidP="00657734">
      <w:pPr>
        <w:spacing w:after="0" w:line="240" w:lineRule="auto"/>
        <w:jc w:val="both"/>
        <w:rPr>
          <w:rFonts w:cstheme="minorHAnsi"/>
        </w:rPr>
      </w:pPr>
      <w:r w:rsidRPr="00891036">
        <w:rPr>
          <w:rFonts w:cstheme="minorHAnsi"/>
        </w:rPr>
        <w:t>Relier les signes et symptômes des pathologies aux manifestations de dépendance</w:t>
      </w:r>
      <w:r w:rsidR="004001E3" w:rsidRPr="00891036">
        <w:rPr>
          <w:rFonts w:cstheme="minorHAnsi"/>
        </w:rPr>
        <w:t>.</w:t>
      </w:r>
    </w:p>
    <w:p w14:paraId="5AD83A1A" w14:textId="77777777" w:rsidR="007875EA" w:rsidRPr="00A42B30" w:rsidRDefault="007875EA" w:rsidP="00657734">
      <w:pPr>
        <w:spacing w:after="0" w:line="240" w:lineRule="auto"/>
        <w:ind w:left="360"/>
        <w:jc w:val="both"/>
        <w:rPr>
          <w:rFonts w:cstheme="minorHAnsi"/>
        </w:rPr>
      </w:pPr>
    </w:p>
    <w:p w14:paraId="3439DD80" w14:textId="77777777" w:rsidR="007875EA" w:rsidRPr="00A42B30" w:rsidRDefault="007875EA" w:rsidP="00657734">
      <w:pPr>
        <w:spacing w:after="0" w:line="240" w:lineRule="auto"/>
        <w:jc w:val="both"/>
        <w:rPr>
          <w:rFonts w:cstheme="minorHAnsi"/>
          <w:i/>
          <w:iCs/>
        </w:rPr>
      </w:pPr>
      <w:r w:rsidRPr="00A42B30">
        <w:rPr>
          <w:rFonts w:cstheme="minorHAnsi"/>
          <w:i/>
          <w:iCs/>
        </w:rPr>
        <w:t xml:space="preserve">Les </w:t>
      </w:r>
      <w:r w:rsidRPr="00A42B30">
        <w:rPr>
          <w:rFonts w:cstheme="minorHAnsi"/>
          <w:b/>
          <w:bCs/>
          <w:i/>
          <w:iCs/>
        </w:rPr>
        <w:t>cours</w:t>
      </w:r>
      <w:r w:rsidRPr="00A42B30">
        <w:rPr>
          <w:rFonts w:cstheme="minorHAnsi"/>
          <w:i/>
          <w:iCs/>
        </w:rPr>
        <w:t xml:space="preserve"> qui contribuent au </w:t>
      </w:r>
      <w:r w:rsidRPr="00A42B30">
        <w:rPr>
          <w:rFonts w:cstheme="minorHAnsi"/>
          <w:b/>
          <w:bCs/>
          <w:i/>
          <w:iCs/>
        </w:rPr>
        <w:t>développement de la compétence</w:t>
      </w:r>
      <w:r w:rsidR="00167198" w:rsidRPr="00A42B30">
        <w:rPr>
          <w:rFonts w:cstheme="minorHAnsi"/>
          <w:b/>
          <w:bCs/>
          <w:i/>
          <w:iCs/>
        </w:rPr>
        <w:t xml:space="preserve"> (B)</w:t>
      </w:r>
      <w:r w:rsidRPr="00A42B30">
        <w:rPr>
          <w:rFonts w:cstheme="minorHAnsi"/>
          <w:i/>
          <w:iCs/>
        </w:rPr>
        <w:t xml:space="preserve"> sont</w:t>
      </w:r>
      <w:r w:rsidR="00167198" w:rsidRPr="00A42B30">
        <w:rPr>
          <w:rFonts w:cstheme="minorHAnsi"/>
          <w:i/>
          <w:iCs/>
        </w:rPr>
        <w:t> :</w:t>
      </w:r>
      <w:r w:rsidRPr="00A42B30">
        <w:rPr>
          <w:rFonts w:cstheme="minorHAnsi"/>
          <w:i/>
          <w:iCs/>
        </w:rPr>
        <w:t xml:space="preserve"> </w:t>
      </w:r>
    </w:p>
    <w:p w14:paraId="0915F038" w14:textId="77777777" w:rsidR="00891036" w:rsidRDefault="00891036" w:rsidP="00657734">
      <w:pPr>
        <w:spacing w:after="0" w:line="240" w:lineRule="auto"/>
        <w:jc w:val="both"/>
        <w:rPr>
          <w:rFonts w:cstheme="minorHAnsi"/>
          <w:b/>
          <w:i/>
          <w:iCs/>
        </w:rPr>
      </w:pPr>
    </w:p>
    <w:p w14:paraId="2AF33A1D" w14:textId="11912A71" w:rsidR="007875EA" w:rsidRPr="00A42B30" w:rsidRDefault="007875EA" w:rsidP="00657734">
      <w:pPr>
        <w:spacing w:after="0" w:line="240" w:lineRule="auto"/>
        <w:jc w:val="both"/>
        <w:rPr>
          <w:rFonts w:cstheme="minorHAnsi"/>
          <w:b/>
          <w:i/>
          <w:iCs/>
        </w:rPr>
      </w:pPr>
      <w:r w:rsidRPr="00A42B30">
        <w:rPr>
          <w:rFonts w:cstheme="minorHAnsi"/>
          <w:b/>
          <w:i/>
          <w:iCs/>
        </w:rPr>
        <w:t>Médecine générale et spécialités médicales CTD</w:t>
      </w:r>
    </w:p>
    <w:p w14:paraId="5009305E" w14:textId="1A2751BF" w:rsidR="007875EA" w:rsidRPr="00891036" w:rsidRDefault="007875EA" w:rsidP="00657734">
      <w:pPr>
        <w:pStyle w:val="Paragraphedeliste"/>
        <w:numPr>
          <w:ilvl w:val="0"/>
          <w:numId w:val="164"/>
        </w:numPr>
        <w:autoSpaceDE w:val="0"/>
        <w:autoSpaceDN w:val="0"/>
        <w:adjustRightInd w:val="0"/>
        <w:spacing w:after="0" w:line="240" w:lineRule="auto"/>
        <w:jc w:val="both"/>
        <w:rPr>
          <w:rFonts w:cstheme="minorHAnsi"/>
        </w:rPr>
      </w:pPr>
      <w:r w:rsidRPr="00891036">
        <w:rPr>
          <w:rFonts w:cstheme="minorHAnsi"/>
        </w:rPr>
        <w:t>Sélectionner les interventions à réaliser</w:t>
      </w:r>
      <w:r w:rsidR="005F3522" w:rsidRPr="00891036">
        <w:rPr>
          <w:rFonts w:cstheme="minorHAnsi"/>
        </w:rPr>
        <w:t>.</w:t>
      </w:r>
    </w:p>
    <w:p w14:paraId="0B916B15" w14:textId="7177CB06" w:rsidR="007875EA" w:rsidRPr="00891036" w:rsidRDefault="007875EA" w:rsidP="00657734">
      <w:pPr>
        <w:pStyle w:val="Paragraphedeliste"/>
        <w:numPr>
          <w:ilvl w:val="0"/>
          <w:numId w:val="164"/>
        </w:numPr>
        <w:autoSpaceDE w:val="0"/>
        <w:autoSpaceDN w:val="0"/>
        <w:adjustRightInd w:val="0"/>
        <w:spacing w:after="0" w:line="240" w:lineRule="auto"/>
        <w:jc w:val="both"/>
        <w:rPr>
          <w:rFonts w:cstheme="minorHAnsi"/>
        </w:rPr>
      </w:pPr>
      <w:r w:rsidRPr="00891036">
        <w:rPr>
          <w:rFonts w:cstheme="minorHAnsi"/>
        </w:rPr>
        <w:t>Hiérarchiser l’ensemble des prestations techniques à mettre en œuvre</w:t>
      </w:r>
      <w:r w:rsidR="005F3522" w:rsidRPr="00891036">
        <w:rPr>
          <w:rFonts w:cstheme="minorHAnsi"/>
        </w:rPr>
        <w:t>.</w:t>
      </w:r>
    </w:p>
    <w:p w14:paraId="64C5AB71" w14:textId="1BB49FB1" w:rsidR="007875EA" w:rsidRPr="00891036" w:rsidRDefault="007875EA" w:rsidP="00657734">
      <w:pPr>
        <w:pStyle w:val="Paragraphedeliste"/>
        <w:numPr>
          <w:ilvl w:val="0"/>
          <w:numId w:val="164"/>
        </w:numPr>
        <w:autoSpaceDE w:val="0"/>
        <w:autoSpaceDN w:val="0"/>
        <w:adjustRightInd w:val="0"/>
        <w:spacing w:after="0" w:line="240" w:lineRule="auto"/>
        <w:jc w:val="both"/>
        <w:rPr>
          <w:rFonts w:cstheme="minorHAnsi"/>
        </w:rPr>
      </w:pPr>
      <w:r w:rsidRPr="00891036">
        <w:rPr>
          <w:rFonts w:cstheme="minorHAnsi"/>
        </w:rPr>
        <w:t>Rassembler le matériel nécessaire aux interventions</w:t>
      </w:r>
      <w:r w:rsidR="005F3522" w:rsidRPr="00891036">
        <w:rPr>
          <w:rFonts w:cstheme="minorHAnsi"/>
        </w:rPr>
        <w:t>.</w:t>
      </w:r>
    </w:p>
    <w:p w14:paraId="0E4EEB57" w14:textId="7A49FA7E" w:rsidR="007875EA" w:rsidRPr="00891036" w:rsidRDefault="007875EA" w:rsidP="00657734">
      <w:pPr>
        <w:pStyle w:val="Paragraphedeliste"/>
        <w:numPr>
          <w:ilvl w:val="0"/>
          <w:numId w:val="164"/>
        </w:numPr>
        <w:autoSpaceDE w:val="0"/>
        <w:autoSpaceDN w:val="0"/>
        <w:adjustRightInd w:val="0"/>
        <w:spacing w:after="0" w:line="240" w:lineRule="auto"/>
        <w:jc w:val="both"/>
        <w:rPr>
          <w:rFonts w:cstheme="minorHAnsi"/>
        </w:rPr>
      </w:pPr>
      <w:r w:rsidRPr="00891036">
        <w:rPr>
          <w:rFonts w:cstheme="minorHAnsi"/>
        </w:rPr>
        <w:t>Réaliser en salle de technique</w:t>
      </w:r>
      <w:r w:rsidR="00A85B84">
        <w:rPr>
          <w:rFonts w:cstheme="minorHAnsi"/>
        </w:rPr>
        <w:t>s</w:t>
      </w:r>
      <w:r w:rsidRPr="00891036">
        <w:rPr>
          <w:rFonts w:cstheme="minorHAnsi"/>
        </w:rPr>
        <w:t xml:space="preserve"> la prestation d’une des interventions</w:t>
      </w:r>
      <w:r w:rsidR="005F3522" w:rsidRPr="00891036">
        <w:rPr>
          <w:rFonts w:cstheme="minorHAnsi"/>
        </w:rPr>
        <w:t>.</w:t>
      </w:r>
    </w:p>
    <w:p w14:paraId="04A7218E" w14:textId="5D4DA125" w:rsidR="007875EA" w:rsidRPr="00891036" w:rsidRDefault="007875EA" w:rsidP="00657734">
      <w:pPr>
        <w:pStyle w:val="Paragraphedeliste"/>
        <w:numPr>
          <w:ilvl w:val="0"/>
          <w:numId w:val="164"/>
        </w:numPr>
        <w:spacing w:after="0" w:line="240" w:lineRule="auto"/>
        <w:jc w:val="both"/>
        <w:rPr>
          <w:rFonts w:cstheme="minorHAnsi"/>
        </w:rPr>
      </w:pPr>
      <w:r w:rsidRPr="00891036">
        <w:rPr>
          <w:rFonts w:cstheme="minorHAnsi"/>
        </w:rPr>
        <w:t>Produire le résultat d’un calcul en vue d’administrer des médicaments moyennant l’utilisation d’appareillages spécifiques</w:t>
      </w:r>
      <w:r w:rsidR="005F3522" w:rsidRPr="00891036">
        <w:rPr>
          <w:rFonts w:cstheme="minorHAnsi"/>
        </w:rPr>
        <w:t>.</w:t>
      </w:r>
    </w:p>
    <w:p w14:paraId="4CCC7026" w14:textId="77777777" w:rsidR="00891036" w:rsidRDefault="00891036" w:rsidP="00657734">
      <w:pPr>
        <w:spacing w:after="0" w:line="240" w:lineRule="auto"/>
        <w:jc w:val="both"/>
        <w:rPr>
          <w:rFonts w:cstheme="minorHAnsi"/>
          <w:b/>
          <w:i/>
          <w:iCs/>
        </w:rPr>
      </w:pPr>
    </w:p>
    <w:p w14:paraId="1ABEF9DD" w14:textId="761CE00E" w:rsidR="007875EA" w:rsidRPr="00A42B30" w:rsidRDefault="007875EA" w:rsidP="00657734">
      <w:pPr>
        <w:spacing w:after="0" w:line="240" w:lineRule="auto"/>
        <w:jc w:val="both"/>
        <w:rPr>
          <w:rFonts w:cstheme="minorHAnsi"/>
          <w:b/>
        </w:rPr>
      </w:pPr>
      <w:r w:rsidRPr="00A42B30">
        <w:rPr>
          <w:rFonts w:cstheme="minorHAnsi"/>
          <w:b/>
          <w:i/>
          <w:iCs/>
        </w:rPr>
        <w:t>Chirurgie générale et spécialités chirurgicales CTD</w:t>
      </w:r>
    </w:p>
    <w:p w14:paraId="2B844C62" w14:textId="062BE19C" w:rsidR="007875EA" w:rsidRPr="00A42B30" w:rsidRDefault="007875EA" w:rsidP="00657734">
      <w:pPr>
        <w:pStyle w:val="Paragraphedeliste"/>
        <w:numPr>
          <w:ilvl w:val="0"/>
          <w:numId w:val="164"/>
        </w:numPr>
        <w:spacing w:after="0" w:line="240" w:lineRule="auto"/>
        <w:jc w:val="both"/>
        <w:rPr>
          <w:rFonts w:cstheme="minorHAnsi"/>
        </w:rPr>
      </w:pPr>
      <w:r w:rsidRPr="00A42B30">
        <w:rPr>
          <w:rFonts w:cstheme="minorHAnsi"/>
        </w:rPr>
        <w:t>Sélectionner les interventions à réaliser</w:t>
      </w:r>
      <w:r w:rsidR="005F3522" w:rsidRPr="00A42B30">
        <w:rPr>
          <w:rFonts w:cstheme="minorHAnsi"/>
        </w:rPr>
        <w:t>.</w:t>
      </w:r>
    </w:p>
    <w:p w14:paraId="0D730ED1" w14:textId="5C7AD6FE" w:rsidR="007875EA" w:rsidRPr="00A42B30" w:rsidRDefault="007875EA" w:rsidP="00657734">
      <w:pPr>
        <w:pStyle w:val="Paragraphedeliste"/>
        <w:numPr>
          <w:ilvl w:val="0"/>
          <w:numId w:val="164"/>
        </w:numPr>
        <w:spacing w:after="0" w:line="240" w:lineRule="auto"/>
        <w:jc w:val="both"/>
        <w:rPr>
          <w:rFonts w:cstheme="minorHAnsi"/>
        </w:rPr>
      </w:pPr>
      <w:r w:rsidRPr="00A42B30">
        <w:rPr>
          <w:rFonts w:cstheme="minorHAnsi"/>
        </w:rPr>
        <w:t>Hiérarchiser l’ensemble des prestations techniques à mettre en œuvre</w:t>
      </w:r>
      <w:r w:rsidR="005F3522" w:rsidRPr="00A42B30">
        <w:rPr>
          <w:rFonts w:cstheme="minorHAnsi"/>
        </w:rPr>
        <w:t>.</w:t>
      </w:r>
    </w:p>
    <w:p w14:paraId="120C18C8" w14:textId="6F96A663" w:rsidR="007875EA" w:rsidRPr="00A42B30" w:rsidRDefault="007875EA" w:rsidP="00657734">
      <w:pPr>
        <w:pStyle w:val="Paragraphedeliste"/>
        <w:numPr>
          <w:ilvl w:val="0"/>
          <w:numId w:val="164"/>
        </w:numPr>
        <w:spacing w:after="0" w:line="240" w:lineRule="auto"/>
        <w:jc w:val="both"/>
        <w:rPr>
          <w:rFonts w:cstheme="minorHAnsi"/>
        </w:rPr>
      </w:pPr>
      <w:r w:rsidRPr="00A42B30">
        <w:rPr>
          <w:rFonts w:cstheme="minorHAnsi"/>
        </w:rPr>
        <w:t>Rassembler le matériel nécessaire aux interventions</w:t>
      </w:r>
      <w:r w:rsidR="005F3522" w:rsidRPr="00A42B30">
        <w:rPr>
          <w:rFonts w:cstheme="minorHAnsi"/>
        </w:rPr>
        <w:t>.</w:t>
      </w:r>
    </w:p>
    <w:p w14:paraId="751F749D" w14:textId="031BB09C" w:rsidR="007875EA" w:rsidRPr="00A42B30" w:rsidRDefault="007875EA" w:rsidP="00657734">
      <w:pPr>
        <w:pStyle w:val="Paragraphedeliste"/>
        <w:numPr>
          <w:ilvl w:val="0"/>
          <w:numId w:val="164"/>
        </w:numPr>
        <w:spacing w:after="0" w:line="240" w:lineRule="auto"/>
        <w:jc w:val="both"/>
        <w:rPr>
          <w:rFonts w:cstheme="minorHAnsi"/>
        </w:rPr>
      </w:pPr>
      <w:r w:rsidRPr="00A42B30">
        <w:rPr>
          <w:rFonts w:cstheme="minorHAnsi"/>
        </w:rPr>
        <w:t>Réaliser en salle de technique</w:t>
      </w:r>
      <w:r w:rsidR="00A85B84">
        <w:rPr>
          <w:rFonts w:cstheme="minorHAnsi"/>
        </w:rPr>
        <w:t>s</w:t>
      </w:r>
      <w:r w:rsidRPr="00A42B30">
        <w:rPr>
          <w:rFonts w:cstheme="minorHAnsi"/>
        </w:rPr>
        <w:t xml:space="preserve"> la prestation d’une des interventions</w:t>
      </w:r>
      <w:r w:rsidR="005F3522" w:rsidRPr="00A42B30">
        <w:rPr>
          <w:rFonts w:cstheme="minorHAnsi"/>
        </w:rPr>
        <w:t>.</w:t>
      </w:r>
    </w:p>
    <w:p w14:paraId="52C9A192" w14:textId="77777777" w:rsidR="007875EA" w:rsidRPr="00A42B30" w:rsidRDefault="007875EA" w:rsidP="00657734">
      <w:pPr>
        <w:autoSpaceDE w:val="0"/>
        <w:autoSpaceDN w:val="0"/>
        <w:adjustRightInd w:val="0"/>
        <w:spacing w:after="0" w:line="240" w:lineRule="auto"/>
        <w:ind w:left="360"/>
        <w:jc w:val="both"/>
        <w:rPr>
          <w:rFonts w:cstheme="minorHAnsi"/>
        </w:rPr>
      </w:pPr>
    </w:p>
    <w:p w14:paraId="1C4845AB" w14:textId="77777777" w:rsidR="00167198" w:rsidRPr="00A42B30" w:rsidRDefault="00167198" w:rsidP="00A42B30">
      <w:pPr>
        <w:autoSpaceDE w:val="0"/>
        <w:autoSpaceDN w:val="0"/>
        <w:adjustRightInd w:val="0"/>
        <w:spacing w:after="0" w:line="240" w:lineRule="auto"/>
        <w:ind w:left="360"/>
        <w:rPr>
          <w:rFonts w:cstheme="minorHAnsi"/>
        </w:rPr>
      </w:pPr>
    </w:p>
    <w:p w14:paraId="1BA56C9E" w14:textId="6183E124" w:rsidR="007875EA" w:rsidRPr="00A42B30" w:rsidRDefault="009E452D" w:rsidP="00A42B30">
      <w:pPr>
        <w:pBdr>
          <w:top w:val="single" w:sz="4" w:space="1" w:color="auto"/>
          <w:left w:val="single" w:sz="4" w:space="4" w:color="auto"/>
          <w:bottom w:val="single" w:sz="4" w:space="0" w:color="auto"/>
          <w:right w:val="single" w:sz="4" w:space="4" w:color="auto"/>
        </w:pBdr>
        <w:shd w:val="clear" w:color="auto" w:fill="DBE5F1" w:themeFill="accent1" w:themeFillTint="33"/>
        <w:spacing w:after="0" w:line="240" w:lineRule="auto"/>
        <w:rPr>
          <w:rFonts w:cstheme="minorHAnsi"/>
          <w:color w:val="000000"/>
        </w:rPr>
      </w:pPr>
      <w:r w:rsidRPr="00ED5891">
        <w:rPr>
          <w:rFonts w:cstheme="minorHAnsi"/>
          <w:b/>
        </w:rPr>
        <w:t>Compétence 2</w:t>
      </w:r>
      <w:r w:rsidR="00ED5891" w:rsidRPr="00ED5891">
        <w:rPr>
          <w:rFonts w:cstheme="minorHAnsi"/>
          <w:b/>
        </w:rPr>
        <w:t xml:space="preserve"> : </w:t>
      </w:r>
      <w:r w:rsidR="00A85B84" w:rsidRPr="00A85B84">
        <w:rPr>
          <w:rFonts w:cstheme="minorHAnsi"/>
          <w:bCs/>
          <w:iCs/>
        </w:rPr>
        <w:t>Collaborer de manière effective avec d'autres acteurs du secteur de la santé, ce qui inclut la participation à la formation pratique du personnel de santé, sur la base des connaissances et des aptitudes acquises</w:t>
      </w:r>
      <w:r w:rsidR="00A85B84" w:rsidRPr="00A85B84">
        <w:rPr>
          <w:rFonts w:cstheme="minorHAnsi"/>
        </w:rPr>
        <w:t xml:space="preserve"> </w:t>
      </w:r>
      <w:r w:rsidR="007875EA" w:rsidRPr="00A42B30">
        <w:rPr>
          <w:rFonts w:cstheme="minorHAnsi"/>
          <w:color w:val="000000"/>
        </w:rPr>
        <w:t xml:space="preserve">(Collaborer à la gestion des </w:t>
      </w:r>
      <w:r w:rsidR="00620DB3" w:rsidRPr="00A42B30">
        <w:rPr>
          <w:rFonts w:cstheme="minorHAnsi"/>
          <w:color w:val="000000"/>
        </w:rPr>
        <w:t>soins)</w:t>
      </w:r>
      <w:r w:rsidR="005F3522" w:rsidRPr="00A42B30">
        <w:rPr>
          <w:rFonts w:cstheme="minorHAnsi"/>
          <w:color w:val="000000"/>
        </w:rPr>
        <w:t>.</w:t>
      </w:r>
    </w:p>
    <w:p w14:paraId="0517FCEC" w14:textId="77777777" w:rsidR="00ED5891" w:rsidRDefault="00ED5891" w:rsidP="00A42B30">
      <w:pPr>
        <w:spacing w:after="0" w:line="240" w:lineRule="auto"/>
        <w:rPr>
          <w:rFonts w:cstheme="minorHAnsi"/>
          <w:b/>
          <w:bCs/>
        </w:rPr>
      </w:pPr>
    </w:p>
    <w:p w14:paraId="3444A56B" w14:textId="299CF2B6" w:rsidR="007875EA" w:rsidRPr="00A42B30" w:rsidRDefault="007875EA" w:rsidP="00657734">
      <w:pPr>
        <w:spacing w:after="0" w:line="240" w:lineRule="auto"/>
        <w:jc w:val="both"/>
        <w:rPr>
          <w:rFonts w:cstheme="minorHAnsi"/>
          <w:b/>
          <w:bCs/>
        </w:rPr>
      </w:pPr>
      <w:r w:rsidRPr="00A42B30">
        <w:rPr>
          <w:rFonts w:cstheme="minorHAnsi"/>
          <w:b/>
          <w:bCs/>
        </w:rPr>
        <w:t>Palier de compétence de 3</w:t>
      </w:r>
      <w:r w:rsidRPr="00A42B30">
        <w:rPr>
          <w:rFonts w:cstheme="minorHAnsi"/>
          <w:b/>
          <w:bCs/>
          <w:vertAlign w:val="superscript"/>
        </w:rPr>
        <w:t>ème</w:t>
      </w:r>
      <w:r w:rsidRPr="00A42B30">
        <w:rPr>
          <w:rFonts w:cstheme="minorHAnsi"/>
          <w:b/>
          <w:bCs/>
        </w:rPr>
        <w:t xml:space="preserve"> année </w:t>
      </w:r>
    </w:p>
    <w:p w14:paraId="488AC04E" w14:textId="73D4FD6B" w:rsidR="007875EA" w:rsidRPr="00ED5891" w:rsidRDefault="007875EA" w:rsidP="00657734">
      <w:pPr>
        <w:pStyle w:val="Paragraphedeliste"/>
        <w:numPr>
          <w:ilvl w:val="0"/>
          <w:numId w:val="165"/>
        </w:numPr>
        <w:spacing w:after="0" w:line="240" w:lineRule="auto"/>
        <w:jc w:val="both"/>
        <w:rPr>
          <w:rFonts w:cstheme="minorHAnsi"/>
          <w:i/>
          <w:iCs/>
        </w:rPr>
      </w:pPr>
      <w:r w:rsidRPr="00ED5891">
        <w:rPr>
          <w:rFonts w:cstheme="minorHAnsi"/>
          <w:i/>
          <w:iCs/>
        </w:rPr>
        <w:t>Collaborer à la gestion collective des soins et du matériel</w:t>
      </w:r>
      <w:r w:rsidR="005F3522" w:rsidRPr="00ED5891">
        <w:rPr>
          <w:rFonts w:cstheme="minorHAnsi"/>
          <w:i/>
          <w:iCs/>
        </w:rPr>
        <w:t>.</w:t>
      </w:r>
    </w:p>
    <w:p w14:paraId="5C965EA5" w14:textId="5CAFA580" w:rsidR="00ED5891" w:rsidRDefault="00ED5891" w:rsidP="00657734">
      <w:pPr>
        <w:spacing w:after="0" w:line="240" w:lineRule="auto"/>
        <w:jc w:val="both"/>
        <w:rPr>
          <w:rFonts w:cstheme="minorHAnsi"/>
          <w:i/>
          <w:iCs/>
        </w:rPr>
      </w:pPr>
    </w:p>
    <w:p w14:paraId="596D0DF1" w14:textId="77777777" w:rsidR="00ED5891" w:rsidRDefault="00ED5891" w:rsidP="00657734">
      <w:pPr>
        <w:spacing w:after="0" w:line="240" w:lineRule="auto"/>
        <w:jc w:val="both"/>
        <w:rPr>
          <w:rFonts w:cstheme="minorHAnsi"/>
          <w:i/>
          <w:iCs/>
        </w:rPr>
      </w:pPr>
    </w:p>
    <w:p w14:paraId="0E00404A" w14:textId="17C53A34" w:rsidR="007875EA" w:rsidRPr="00A42B30" w:rsidRDefault="007875EA" w:rsidP="00657734">
      <w:pPr>
        <w:spacing w:after="0" w:line="240" w:lineRule="auto"/>
        <w:jc w:val="both"/>
        <w:rPr>
          <w:rFonts w:cstheme="minorHAnsi"/>
          <w:i/>
          <w:iCs/>
        </w:rPr>
      </w:pPr>
      <w:r w:rsidRPr="00A42B30">
        <w:rPr>
          <w:rFonts w:cstheme="minorHAnsi"/>
          <w:i/>
          <w:iCs/>
        </w:rPr>
        <w:t xml:space="preserve">Les </w:t>
      </w:r>
      <w:r w:rsidRPr="00A42B30">
        <w:rPr>
          <w:rFonts w:cstheme="minorHAnsi"/>
          <w:b/>
          <w:bCs/>
          <w:i/>
          <w:iCs/>
        </w:rPr>
        <w:t>cours</w:t>
      </w:r>
      <w:r w:rsidRPr="00A42B30">
        <w:rPr>
          <w:rFonts w:cstheme="minorHAnsi"/>
          <w:i/>
          <w:iCs/>
        </w:rPr>
        <w:t xml:space="preserve"> qui contribuent au </w:t>
      </w:r>
      <w:r w:rsidRPr="00A42B30">
        <w:rPr>
          <w:rFonts w:cstheme="minorHAnsi"/>
          <w:b/>
          <w:bCs/>
          <w:i/>
          <w:iCs/>
        </w:rPr>
        <w:t>développement de cette compétence</w:t>
      </w:r>
      <w:r w:rsidRPr="00A42B30">
        <w:rPr>
          <w:rFonts w:cstheme="minorHAnsi"/>
          <w:i/>
          <w:iCs/>
        </w:rPr>
        <w:t xml:space="preserve"> sont</w:t>
      </w:r>
      <w:r w:rsidR="00ED5891">
        <w:rPr>
          <w:rFonts w:cstheme="minorHAnsi"/>
          <w:i/>
          <w:iCs/>
        </w:rPr>
        <w:t> </w:t>
      </w:r>
      <w:r w:rsidR="00167198" w:rsidRPr="00A42B30">
        <w:rPr>
          <w:rFonts w:cstheme="minorHAnsi"/>
          <w:i/>
          <w:iCs/>
        </w:rPr>
        <w:t>:</w:t>
      </w:r>
      <w:r w:rsidRPr="00A42B30">
        <w:rPr>
          <w:rFonts w:cstheme="minorHAnsi"/>
          <w:i/>
          <w:iCs/>
        </w:rPr>
        <w:t xml:space="preserve"> </w:t>
      </w:r>
    </w:p>
    <w:p w14:paraId="64103434" w14:textId="77777777" w:rsidR="00ED5891" w:rsidRDefault="00ED5891" w:rsidP="00657734">
      <w:pPr>
        <w:spacing w:after="0" w:line="240" w:lineRule="auto"/>
        <w:jc w:val="both"/>
        <w:rPr>
          <w:rFonts w:cstheme="minorHAnsi"/>
          <w:b/>
          <w:i/>
          <w:iCs/>
        </w:rPr>
      </w:pPr>
    </w:p>
    <w:p w14:paraId="3AAF0317" w14:textId="0FB9C03A" w:rsidR="007875EA" w:rsidRPr="00A42B30" w:rsidRDefault="007875EA" w:rsidP="00657734">
      <w:pPr>
        <w:spacing w:after="0" w:line="240" w:lineRule="auto"/>
        <w:jc w:val="both"/>
        <w:rPr>
          <w:rFonts w:cstheme="minorHAnsi"/>
          <w:b/>
          <w:i/>
          <w:iCs/>
        </w:rPr>
      </w:pPr>
      <w:r w:rsidRPr="00A42B30">
        <w:rPr>
          <w:rFonts w:cstheme="minorHAnsi"/>
          <w:b/>
          <w:i/>
          <w:iCs/>
        </w:rPr>
        <w:t>Soins à domicile CTD</w:t>
      </w:r>
    </w:p>
    <w:p w14:paraId="61DF7BB6" w14:textId="5F627E61" w:rsidR="007875EA" w:rsidRPr="00A42B30" w:rsidRDefault="00AF514D" w:rsidP="00657734">
      <w:pPr>
        <w:spacing w:after="0" w:line="240" w:lineRule="auto"/>
        <w:jc w:val="both"/>
        <w:rPr>
          <w:rFonts w:cstheme="minorHAnsi"/>
        </w:rPr>
      </w:pPr>
      <w:r w:rsidRPr="00A42B30">
        <w:rPr>
          <w:rFonts w:cstheme="minorHAnsi"/>
        </w:rPr>
        <w:t>Dans le cadre de la préparation d’</w:t>
      </w:r>
      <w:r w:rsidR="007875EA" w:rsidRPr="00A42B30">
        <w:rPr>
          <w:rFonts w:cstheme="minorHAnsi"/>
        </w:rPr>
        <w:t>une tournée de soins à domicile auprès de plusieurs patients</w:t>
      </w:r>
      <w:r w:rsidRPr="00A42B30">
        <w:rPr>
          <w:rFonts w:cstheme="minorHAnsi"/>
        </w:rPr>
        <w:t>, a</w:t>
      </w:r>
      <w:r w:rsidR="007875EA" w:rsidRPr="00A42B30">
        <w:rPr>
          <w:rFonts w:cstheme="minorHAnsi"/>
        </w:rPr>
        <w:t>rgumenter l’organisation choisie en fonction des soignés, de l’itinéraire, de la visite du médecin généraliste et de la collaboration avec les autres partenaires</w:t>
      </w:r>
      <w:r w:rsidR="00335607" w:rsidRPr="00A42B30">
        <w:rPr>
          <w:rFonts w:cstheme="minorHAnsi"/>
        </w:rPr>
        <w:t>.</w:t>
      </w:r>
    </w:p>
    <w:p w14:paraId="31064D1E" w14:textId="77777777" w:rsidR="00ED5891" w:rsidRDefault="00ED5891" w:rsidP="00657734">
      <w:pPr>
        <w:spacing w:after="0" w:line="240" w:lineRule="auto"/>
        <w:jc w:val="both"/>
        <w:rPr>
          <w:rFonts w:cstheme="minorHAnsi"/>
          <w:b/>
          <w:i/>
          <w:iCs/>
        </w:rPr>
      </w:pPr>
    </w:p>
    <w:p w14:paraId="5599EBBA" w14:textId="47BCCCB6" w:rsidR="007875EA" w:rsidRPr="00A42B30" w:rsidRDefault="007875EA" w:rsidP="00657734">
      <w:pPr>
        <w:spacing w:after="0" w:line="240" w:lineRule="auto"/>
        <w:jc w:val="both"/>
        <w:rPr>
          <w:rFonts w:cstheme="minorHAnsi"/>
          <w:b/>
          <w:i/>
          <w:iCs/>
        </w:rPr>
      </w:pPr>
      <w:r w:rsidRPr="00A42B30">
        <w:rPr>
          <w:rFonts w:cstheme="minorHAnsi"/>
          <w:b/>
          <w:i/>
          <w:iCs/>
        </w:rPr>
        <w:t>Sociologie</w:t>
      </w:r>
    </w:p>
    <w:p w14:paraId="0CF52D05" w14:textId="4D92693D" w:rsidR="007875EA" w:rsidRPr="00ED5891" w:rsidRDefault="007875EA" w:rsidP="00657734">
      <w:pPr>
        <w:pStyle w:val="Paragraphedeliste"/>
        <w:numPr>
          <w:ilvl w:val="0"/>
          <w:numId w:val="166"/>
        </w:numPr>
        <w:spacing w:after="0" w:line="240" w:lineRule="auto"/>
        <w:jc w:val="both"/>
        <w:rPr>
          <w:rFonts w:cstheme="minorHAnsi"/>
        </w:rPr>
      </w:pPr>
      <w:r w:rsidRPr="00ED5891">
        <w:rPr>
          <w:rFonts w:cstheme="minorHAnsi"/>
        </w:rPr>
        <w:t>Analyser l’organisation du travail dans une institution de soins, au regard des notions enseignées</w:t>
      </w:r>
      <w:r w:rsidR="00335607" w:rsidRPr="00ED5891">
        <w:rPr>
          <w:rFonts w:cstheme="minorHAnsi"/>
        </w:rPr>
        <w:t>.</w:t>
      </w:r>
    </w:p>
    <w:p w14:paraId="34CCC241" w14:textId="0C00EB22" w:rsidR="007875EA" w:rsidRPr="00ED5891" w:rsidRDefault="007875EA" w:rsidP="00657734">
      <w:pPr>
        <w:pStyle w:val="Paragraphedeliste"/>
        <w:numPr>
          <w:ilvl w:val="0"/>
          <w:numId w:val="166"/>
        </w:numPr>
        <w:spacing w:after="0" w:line="240" w:lineRule="auto"/>
        <w:jc w:val="both"/>
        <w:rPr>
          <w:rFonts w:cstheme="minorHAnsi"/>
          <w:b/>
        </w:rPr>
      </w:pPr>
      <w:r w:rsidRPr="00ED5891">
        <w:rPr>
          <w:rFonts w:cstheme="minorHAnsi"/>
        </w:rPr>
        <w:t>Illustrer, par les données d’observation, un indicateur de la qualité évaluable dans une institution de soins</w:t>
      </w:r>
      <w:r w:rsidR="00335607" w:rsidRPr="00ED5891">
        <w:rPr>
          <w:rFonts w:cstheme="minorHAnsi"/>
        </w:rPr>
        <w:t>.</w:t>
      </w:r>
    </w:p>
    <w:p w14:paraId="18B5BAAD" w14:textId="77777777" w:rsidR="00ED5891" w:rsidRDefault="00ED5891" w:rsidP="00657734">
      <w:pPr>
        <w:spacing w:after="0" w:line="240" w:lineRule="auto"/>
        <w:jc w:val="both"/>
        <w:rPr>
          <w:rFonts w:cstheme="minorHAnsi"/>
          <w:b/>
          <w:i/>
          <w:iCs/>
        </w:rPr>
      </w:pPr>
    </w:p>
    <w:p w14:paraId="2E44FC40" w14:textId="6BFB09D9" w:rsidR="007875EA" w:rsidRPr="00A42B30" w:rsidRDefault="007875EA" w:rsidP="00657734">
      <w:pPr>
        <w:spacing w:after="0" w:line="240" w:lineRule="auto"/>
        <w:jc w:val="both"/>
        <w:rPr>
          <w:rFonts w:cstheme="minorHAnsi"/>
          <w:b/>
          <w:i/>
          <w:iCs/>
        </w:rPr>
      </w:pPr>
      <w:r w:rsidRPr="00A42B30">
        <w:rPr>
          <w:rFonts w:cstheme="minorHAnsi"/>
          <w:b/>
          <w:i/>
          <w:iCs/>
        </w:rPr>
        <w:t>Principes d’administration</w:t>
      </w:r>
    </w:p>
    <w:p w14:paraId="278DE56A" w14:textId="0E383050" w:rsidR="007875EA" w:rsidRPr="00A42B30" w:rsidRDefault="007875EA" w:rsidP="00657734">
      <w:pPr>
        <w:spacing w:after="0" w:line="240" w:lineRule="auto"/>
        <w:jc w:val="both"/>
        <w:rPr>
          <w:rFonts w:cstheme="minorHAnsi"/>
        </w:rPr>
      </w:pPr>
      <w:r w:rsidRPr="00A42B30">
        <w:rPr>
          <w:rFonts w:cstheme="minorHAnsi"/>
        </w:rPr>
        <w:t>Dans des situations hospitalières de gestion collective de soins</w:t>
      </w:r>
      <w:r w:rsidR="00335607" w:rsidRPr="00A42B30">
        <w:rPr>
          <w:rFonts w:cstheme="minorHAnsi"/>
        </w:rPr>
        <w:t>,</w:t>
      </w:r>
    </w:p>
    <w:p w14:paraId="09A6D5E6" w14:textId="35EFAB20" w:rsidR="007875EA" w:rsidRPr="00A42B30" w:rsidRDefault="00335607" w:rsidP="00657734">
      <w:pPr>
        <w:pStyle w:val="Paragraphedeliste"/>
        <w:numPr>
          <w:ilvl w:val="0"/>
          <w:numId w:val="166"/>
        </w:numPr>
        <w:spacing w:after="0" w:line="240" w:lineRule="auto"/>
        <w:jc w:val="both"/>
        <w:rPr>
          <w:rFonts w:cstheme="minorHAnsi"/>
        </w:rPr>
      </w:pPr>
      <w:r w:rsidRPr="00A42B30">
        <w:rPr>
          <w:rFonts w:cstheme="minorHAnsi"/>
        </w:rPr>
        <w:t>j</w:t>
      </w:r>
      <w:r w:rsidR="007875EA" w:rsidRPr="00A42B30">
        <w:rPr>
          <w:rFonts w:cstheme="minorHAnsi"/>
        </w:rPr>
        <w:t>ustifier si les données consignées au dossier infirmier répondent aux conditions nécessaires pour enregistrer les items courants du DIRHM</w:t>
      </w:r>
      <w:r w:rsidRPr="00A42B30">
        <w:rPr>
          <w:rFonts w:cstheme="minorHAnsi"/>
        </w:rPr>
        <w:t> ;</w:t>
      </w:r>
    </w:p>
    <w:p w14:paraId="6068897B" w14:textId="10A613BC" w:rsidR="007875EA" w:rsidRPr="00A42B30" w:rsidRDefault="00335607" w:rsidP="00657734">
      <w:pPr>
        <w:pStyle w:val="Paragraphedeliste"/>
        <w:numPr>
          <w:ilvl w:val="0"/>
          <w:numId w:val="166"/>
        </w:numPr>
        <w:spacing w:after="0" w:line="240" w:lineRule="auto"/>
        <w:jc w:val="both"/>
        <w:rPr>
          <w:rFonts w:cstheme="minorHAnsi"/>
        </w:rPr>
      </w:pPr>
      <w:r w:rsidRPr="00A42B30">
        <w:rPr>
          <w:rFonts w:cstheme="minorHAnsi"/>
        </w:rPr>
        <w:t>d</w:t>
      </w:r>
      <w:r w:rsidR="007875EA" w:rsidRPr="00A42B30">
        <w:rPr>
          <w:rFonts w:cstheme="minorHAnsi"/>
        </w:rPr>
        <w:t>écrire les mesures de qualité de soins et de sécurité des patients mises en place</w:t>
      </w:r>
      <w:r w:rsidRPr="00A42B30">
        <w:rPr>
          <w:rFonts w:cstheme="minorHAnsi"/>
        </w:rPr>
        <w:t>.</w:t>
      </w:r>
    </w:p>
    <w:p w14:paraId="467408CF" w14:textId="77777777" w:rsidR="00ED5891" w:rsidRDefault="00ED5891" w:rsidP="00657734">
      <w:pPr>
        <w:spacing w:after="0" w:line="240" w:lineRule="auto"/>
        <w:jc w:val="both"/>
        <w:rPr>
          <w:rFonts w:cstheme="minorHAnsi"/>
          <w:b/>
        </w:rPr>
      </w:pPr>
    </w:p>
    <w:p w14:paraId="256F24FA" w14:textId="016CCFFF" w:rsidR="007875EA" w:rsidRPr="00A42B30" w:rsidRDefault="007875EA" w:rsidP="00657734">
      <w:pPr>
        <w:spacing w:after="0" w:line="240" w:lineRule="auto"/>
        <w:jc w:val="both"/>
        <w:rPr>
          <w:rFonts w:cstheme="minorHAnsi"/>
          <w:b/>
        </w:rPr>
      </w:pPr>
      <w:r w:rsidRPr="00A42B30">
        <w:rPr>
          <w:rFonts w:cstheme="minorHAnsi"/>
          <w:b/>
        </w:rPr>
        <w:t>Principes d’enseignement et éducation à la santé</w:t>
      </w:r>
    </w:p>
    <w:p w14:paraId="401390DD" w14:textId="11229451" w:rsidR="007875EA" w:rsidRPr="00A42B30" w:rsidRDefault="007875EA" w:rsidP="00657734">
      <w:pPr>
        <w:spacing w:after="0" w:line="240" w:lineRule="auto"/>
        <w:jc w:val="both"/>
        <w:rPr>
          <w:rFonts w:cstheme="minorHAnsi"/>
          <w:bCs/>
        </w:rPr>
      </w:pPr>
      <w:r w:rsidRPr="00A42B30">
        <w:rPr>
          <w:rFonts w:cstheme="minorHAnsi"/>
          <w:bCs/>
        </w:rPr>
        <w:t xml:space="preserve">Dans le cadre de l’éducation thérapeutique du patient, </w:t>
      </w:r>
      <w:r w:rsidR="00FD5F4A" w:rsidRPr="00A42B30">
        <w:rPr>
          <w:rFonts w:cstheme="minorHAnsi"/>
          <w:bCs/>
        </w:rPr>
        <w:t>m</w:t>
      </w:r>
      <w:r w:rsidRPr="00A42B30">
        <w:rPr>
          <w:rFonts w:cstheme="minorHAnsi"/>
          <w:bCs/>
        </w:rPr>
        <w:t>ettre en œuvre une démarche éducative dans une approche pluridisciplinaire</w:t>
      </w:r>
      <w:r w:rsidR="00335607" w:rsidRPr="00A42B30">
        <w:rPr>
          <w:rFonts w:cstheme="minorHAnsi"/>
          <w:bCs/>
        </w:rPr>
        <w:t>.</w:t>
      </w:r>
    </w:p>
    <w:p w14:paraId="49A93EAF" w14:textId="6C82B641" w:rsidR="007875EA" w:rsidRDefault="007875EA" w:rsidP="00657734">
      <w:pPr>
        <w:spacing w:after="0" w:line="240" w:lineRule="auto"/>
        <w:jc w:val="both"/>
        <w:rPr>
          <w:rFonts w:cstheme="minorHAnsi"/>
        </w:rPr>
      </w:pPr>
    </w:p>
    <w:p w14:paraId="7CD69597" w14:textId="767C5AE9" w:rsidR="007875EA" w:rsidRPr="00A42B30" w:rsidRDefault="007875EA" w:rsidP="00A42B30">
      <w:pPr>
        <w:pStyle w:val="Paragraphedeliste"/>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jc w:val="both"/>
        <w:rPr>
          <w:rFonts w:cstheme="minorHAnsi"/>
        </w:rPr>
      </w:pPr>
      <w:r w:rsidRPr="00A42B30">
        <w:rPr>
          <w:rFonts w:cstheme="minorHAnsi"/>
          <w:b/>
        </w:rPr>
        <w:lastRenderedPageBreak/>
        <w:t xml:space="preserve">Compétence </w:t>
      </w:r>
      <w:r w:rsidR="009E452D" w:rsidRPr="00A42B30">
        <w:rPr>
          <w:rFonts w:cstheme="minorHAnsi"/>
          <w:b/>
        </w:rPr>
        <w:t>3</w:t>
      </w:r>
      <w:r w:rsidR="00ED5891">
        <w:rPr>
          <w:rFonts w:cstheme="minorHAnsi"/>
          <w:b/>
        </w:rPr>
        <w:t> </w:t>
      </w:r>
      <w:r w:rsidR="00ED5891" w:rsidRPr="00ED5891">
        <w:rPr>
          <w:rFonts w:cstheme="minorHAnsi"/>
          <w:b/>
        </w:rPr>
        <w:t xml:space="preserve">: </w:t>
      </w:r>
      <w:r w:rsidR="00A85B84" w:rsidRPr="00A85B84">
        <w:rPr>
          <w:rFonts w:cstheme="minorHAnsi"/>
          <w:iCs/>
        </w:rPr>
        <w:t>Responsabiliser les individus, les familles et les groupes afin qu'ils adoptent un mode de vie sain et qu'ils se prennent en charge, sur la base des connaissances et des aptitudes acquises</w:t>
      </w:r>
      <w:r w:rsidR="00A85B84" w:rsidRPr="00A85B84">
        <w:rPr>
          <w:rFonts w:cstheme="minorHAnsi"/>
        </w:rPr>
        <w:t xml:space="preserve"> </w:t>
      </w:r>
      <w:r w:rsidRPr="00A42B30">
        <w:rPr>
          <w:rFonts w:cstheme="minorHAnsi"/>
          <w:color w:val="000000"/>
        </w:rPr>
        <w:t>(Assurer une communication professionnelle avec le soigné et ses proches)</w:t>
      </w:r>
      <w:r w:rsidR="00363731" w:rsidRPr="00A42B30">
        <w:rPr>
          <w:rFonts w:cstheme="minorHAnsi"/>
          <w:color w:val="000000"/>
        </w:rPr>
        <w:t>.</w:t>
      </w:r>
    </w:p>
    <w:p w14:paraId="57BFE436" w14:textId="77777777" w:rsidR="00ED5891" w:rsidRDefault="00ED5891" w:rsidP="00A42B30">
      <w:pPr>
        <w:spacing w:after="0" w:line="240" w:lineRule="auto"/>
        <w:rPr>
          <w:rFonts w:cstheme="minorHAnsi"/>
          <w:b/>
          <w:bCs/>
        </w:rPr>
      </w:pPr>
    </w:p>
    <w:p w14:paraId="4F35AFC6" w14:textId="4F42FBBA" w:rsidR="007875EA" w:rsidRPr="00A42B30" w:rsidRDefault="007875EA" w:rsidP="00657734">
      <w:pPr>
        <w:spacing w:after="0" w:line="240" w:lineRule="auto"/>
        <w:jc w:val="both"/>
        <w:rPr>
          <w:rFonts w:cstheme="minorHAnsi"/>
          <w:b/>
          <w:bCs/>
        </w:rPr>
      </w:pPr>
      <w:r w:rsidRPr="00A42B30">
        <w:rPr>
          <w:rFonts w:cstheme="minorHAnsi"/>
          <w:b/>
          <w:bCs/>
        </w:rPr>
        <w:t>Palier de compétence de 3</w:t>
      </w:r>
      <w:r w:rsidRPr="00A42B30">
        <w:rPr>
          <w:rFonts w:cstheme="minorHAnsi"/>
          <w:b/>
          <w:bCs/>
          <w:vertAlign w:val="superscript"/>
        </w:rPr>
        <w:t>ème</w:t>
      </w:r>
      <w:r w:rsidRPr="00A42B30">
        <w:rPr>
          <w:rFonts w:cstheme="minorHAnsi"/>
          <w:b/>
          <w:bCs/>
        </w:rPr>
        <w:t xml:space="preserve"> année </w:t>
      </w:r>
    </w:p>
    <w:p w14:paraId="59A52AC0" w14:textId="710AFBDA" w:rsidR="007875EA" w:rsidRPr="00ED5891" w:rsidRDefault="007875EA" w:rsidP="00657734">
      <w:pPr>
        <w:pStyle w:val="Paragraphedeliste"/>
        <w:numPr>
          <w:ilvl w:val="0"/>
          <w:numId w:val="167"/>
        </w:numPr>
        <w:spacing w:after="0" w:line="240" w:lineRule="auto"/>
        <w:jc w:val="both"/>
        <w:rPr>
          <w:rFonts w:cstheme="minorHAnsi"/>
          <w:i/>
          <w:iCs/>
        </w:rPr>
      </w:pPr>
      <w:r w:rsidRPr="00ED5891">
        <w:rPr>
          <w:rFonts w:cstheme="minorHAnsi"/>
          <w:i/>
          <w:iCs/>
        </w:rPr>
        <w:t>Interagir dans le cadre d’une communication professionnelle élargie aux proches</w:t>
      </w:r>
      <w:r w:rsidR="00363731" w:rsidRPr="00ED5891">
        <w:rPr>
          <w:rFonts w:cstheme="minorHAnsi"/>
          <w:i/>
          <w:iCs/>
        </w:rPr>
        <w:t>.</w:t>
      </w:r>
    </w:p>
    <w:p w14:paraId="506E4121" w14:textId="77777777" w:rsidR="00ED5891" w:rsidRDefault="00ED5891" w:rsidP="00657734">
      <w:pPr>
        <w:spacing w:after="0" w:line="240" w:lineRule="auto"/>
        <w:jc w:val="both"/>
        <w:rPr>
          <w:rFonts w:cstheme="minorHAnsi"/>
          <w:i/>
          <w:iCs/>
        </w:rPr>
      </w:pPr>
    </w:p>
    <w:p w14:paraId="22DA2197" w14:textId="77777777" w:rsidR="00ED5891" w:rsidRDefault="00ED5891" w:rsidP="00657734">
      <w:pPr>
        <w:spacing w:after="0" w:line="240" w:lineRule="auto"/>
        <w:jc w:val="both"/>
        <w:rPr>
          <w:rFonts w:cstheme="minorHAnsi"/>
          <w:i/>
          <w:iCs/>
        </w:rPr>
      </w:pPr>
    </w:p>
    <w:p w14:paraId="3065F034" w14:textId="30C579B0" w:rsidR="007875EA" w:rsidRPr="00A42B30" w:rsidRDefault="007875EA" w:rsidP="00657734">
      <w:pPr>
        <w:spacing w:after="0" w:line="240" w:lineRule="auto"/>
        <w:jc w:val="both"/>
        <w:rPr>
          <w:rFonts w:cstheme="minorHAnsi"/>
          <w:i/>
          <w:iCs/>
        </w:rPr>
      </w:pPr>
      <w:r w:rsidRPr="00A42B30">
        <w:rPr>
          <w:rFonts w:cstheme="minorHAnsi"/>
          <w:i/>
          <w:iCs/>
        </w:rPr>
        <w:t xml:space="preserve">Les </w:t>
      </w:r>
      <w:r w:rsidRPr="00A42B30">
        <w:rPr>
          <w:rFonts w:cstheme="minorHAnsi"/>
          <w:b/>
          <w:bCs/>
          <w:i/>
          <w:iCs/>
        </w:rPr>
        <w:t>cours</w:t>
      </w:r>
      <w:r w:rsidRPr="00A42B30">
        <w:rPr>
          <w:rFonts w:cstheme="minorHAnsi"/>
          <w:i/>
          <w:iCs/>
        </w:rPr>
        <w:t xml:space="preserve"> qui contribuent au </w:t>
      </w:r>
      <w:r w:rsidRPr="00A42B30">
        <w:rPr>
          <w:rFonts w:cstheme="minorHAnsi"/>
          <w:b/>
          <w:bCs/>
          <w:i/>
          <w:iCs/>
        </w:rPr>
        <w:t>développement de cette compétence</w:t>
      </w:r>
      <w:r w:rsidRPr="00A42B30">
        <w:rPr>
          <w:rFonts w:cstheme="minorHAnsi"/>
          <w:i/>
          <w:iCs/>
        </w:rPr>
        <w:t xml:space="preserve"> sont</w:t>
      </w:r>
      <w:r w:rsidR="00AF3996" w:rsidRPr="00A42B30">
        <w:rPr>
          <w:rFonts w:cstheme="minorHAnsi"/>
          <w:i/>
          <w:iCs/>
        </w:rPr>
        <w:t> :</w:t>
      </w:r>
      <w:r w:rsidRPr="00A42B30">
        <w:rPr>
          <w:rFonts w:cstheme="minorHAnsi"/>
          <w:i/>
          <w:iCs/>
        </w:rPr>
        <w:t xml:space="preserve"> </w:t>
      </w:r>
    </w:p>
    <w:p w14:paraId="40BC655D" w14:textId="77777777" w:rsidR="00ED5891" w:rsidRDefault="00ED5891" w:rsidP="00657734">
      <w:pPr>
        <w:spacing w:after="0" w:line="240" w:lineRule="auto"/>
        <w:jc w:val="both"/>
        <w:rPr>
          <w:rFonts w:cstheme="minorHAnsi"/>
          <w:b/>
          <w:i/>
          <w:iCs/>
        </w:rPr>
      </w:pPr>
    </w:p>
    <w:p w14:paraId="51BCB64F" w14:textId="254770BA" w:rsidR="007875EA" w:rsidRPr="00A42B30" w:rsidRDefault="007875EA" w:rsidP="00657734">
      <w:pPr>
        <w:spacing w:after="0" w:line="240" w:lineRule="auto"/>
        <w:jc w:val="both"/>
        <w:rPr>
          <w:rFonts w:cstheme="minorHAnsi"/>
          <w:b/>
          <w:i/>
          <w:iCs/>
        </w:rPr>
      </w:pPr>
      <w:r w:rsidRPr="00A42B30">
        <w:rPr>
          <w:rFonts w:cstheme="minorHAnsi"/>
          <w:b/>
          <w:i/>
          <w:iCs/>
        </w:rPr>
        <w:t xml:space="preserve">Soins à domicile </w:t>
      </w:r>
    </w:p>
    <w:p w14:paraId="66FEB316" w14:textId="0D0B1B2A" w:rsidR="007875EA" w:rsidRPr="00A42B30" w:rsidRDefault="007875EA" w:rsidP="00657734">
      <w:pPr>
        <w:spacing w:after="0" w:line="240" w:lineRule="auto"/>
        <w:jc w:val="both"/>
        <w:rPr>
          <w:rFonts w:cstheme="minorHAnsi"/>
        </w:rPr>
      </w:pPr>
      <w:r w:rsidRPr="00A42B30">
        <w:rPr>
          <w:rFonts w:cstheme="minorHAnsi"/>
        </w:rPr>
        <w:t>Dans une situation de soins à domicile auprès d’une personne soignée et ses proches</w:t>
      </w:r>
      <w:r w:rsidR="00ED5891">
        <w:rPr>
          <w:rFonts w:cstheme="minorHAnsi"/>
        </w:rPr>
        <w:t>, a</w:t>
      </w:r>
      <w:r w:rsidRPr="00A42B30">
        <w:rPr>
          <w:rFonts w:cstheme="minorHAnsi"/>
        </w:rPr>
        <w:t>nalyser le contexte de vie, la culture, l’environnement, la motivation à améliorer son état de santé</w:t>
      </w:r>
      <w:r w:rsidR="00ED5891">
        <w:rPr>
          <w:rFonts w:cstheme="minorHAnsi"/>
        </w:rPr>
        <w:t>.</w:t>
      </w:r>
    </w:p>
    <w:p w14:paraId="56622E60" w14:textId="77777777" w:rsidR="00ED5891" w:rsidRDefault="00ED5891" w:rsidP="00657734">
      <w:pPr>
        <w:spacing w:after="0" w:line="240" w:lineRule="auto"/>
        <w:jc w:val="both"/>
        <w:rPr>
          <w:rFonts w:cstheme="minorHAnsi"/>
          <w:b/>
          <w:i/>
          <w:iCs/>
        </w:rPr>
      </w:pPr>
    </w:p>
    <w:p w14:paraId="542948EE" w14:textId="7E1DC02B" w:rsidR="007875EA" w:rsidRPr="00A42B30" w:rsidRDefault="007875EA" w:rsidP="00657734">
      <w:pPr>
        <w:spacing w:after="0" w:line="240" w:lineRule="auto"/>
        <w:jc w:val="both"/>
        <w:rPr>
          <w:rFonts w:cstheme="minorHAnsi"/>
          <w:b/>
          <w:i/>
          <w:iCs/>
        </w:rPr>
      </w:pPr>
      <w:r w:rsidRPr="00A42B30">
        <w:rPr>
          <w:rFonts w:cstheme="minorHAnsi"/>
          <w:b/>
          <w:i/>
          <w:iCs/>
        </w:rPr>
        <w:t xml:space="preserve">Diététique </w:t>
      </w:r>
    </w:p>
    <w:p w14:paraId="4EDFA88E" w14:textId="1399EBB0" w:rsidR="007875EA" w:rsidRPr="00ED5891" w:rsidRDefault="007875EA" w:rsidP="00657734">
      <w:pPr>
        <w:spacing w:after="0" w:line="240" w:lineRule="auto"/>
        <w:jc w:val="both"/>
        <w:rPr>
          <w:rFonts w:cstheme="minorHAnsi"/>
        </w:rPr>
      </w:pPr>
      <w:r w:rsidRPr="00ED5891">
        <w:rPr>
          <w:rFonts w:cstheme="minorHAnsi"/>
        </w:rPr>
        <w:t>Justifier, dans les interventions de prévention nutritionnelle</w:t>
      </w:r>
      <w:r w:rsidR="00182C1D" w:rsidRPr="00ED5891">
        <w:rPr>
          <w:rFonts w:cstheme="minorHAnsi"/>
        </w:rPr>
        <w:t>,</w:t>
      </w:r>
      <w:r w:rsidRPr="00ED5891">
        <w:rPr>
          <w:rFonts w:cstheme="minorHAnsi"/>
        </w:rPr>
        <w:t xml:space="preserve"> un choix parmi les activités spécifiques de l’infirmière</w:t>
      </w:r>
      <w:r w:rsidR="00A85B84">
        <w:rPr>
          <w:rFonts w:cstheme="minorHAnsi"/>
        </w:rPr>
        <w:t>.</w:t>
      </w:r>
    </w:p>
    <w:p w14:paraId="70220E67" w14:textId="77777777" w:rsidR="00ED5891" w:rsidRDefault="00ED5891" w:rsidP="00657734">
      <w:pPr>
        <w:spacing w:after="0" w:line="240" w:lineRule="auto"/>
        <w:jc w:val="both"/>
        <w:rPr>
          <w:rFonts w:cstheme="minorHAnsi"/>
          <w:b/>
        </w:rPr>
      </w:pPr>
    </w:p>
    <w:p w14:paraId="75521E1C" w14:textId="153011A8" w:rsidR="007875EA" w:rsidRPr="00A42B30" w:rsidRDefault="007875EA" w:rsidP="00657734">
      <w:pPr>
        <w:spacing w:after="0" w:line="240" w:lineRule="auto"/>
        <w:jc w:val="both"/>
        <w:rPr>
          <w:rFonts w:cstheme="minorHAnsi"/>
          <w:b/>
        </w:rPr>
      </w:pPr>
      <w:r w:rsidRPr="00A42B30">
        <w:rPr>
          <w:rFonts w:cstheme="minorHAnsi"/>
          <w:b/>
        </w:rPr>
        <w:t xml:space="preserve">Principes d’enseignement et éducation à la santé </w:t>
      </w:r>
    </w:p>
    <w:p w14:paraId="19B7170B" w14:textId="658F8458" w:rsidR="00AF3996" w:rsidRPr="00A42B30" w:rsidRDefault="007875EA" w:rsidP="00657734">
      <w:pPr>
        <w:spacing w:after="0" w:line="240" w:lineRule="auto"/>
        <w:jc w:val="both"/>
        <w:rPr>
          <w:rFonts w:cstheme="minorHAnsi"/>
          <w:bCs/>
        </w:rPr>
      </w:pPr>
      <w:r w:rsidRPr="00A42B30">
        <w:rPr>
          <w:rFonts w:cstheme="minorHAnsi"/>
          <w:bCs/>
        </w:rPr>
        <w:t xml:space="preserve">Dans le cadre de l’éducation thérapeutique du patient, </w:t>
      </w:r>
      <w:r w:rsidR="00FD5F4A" w:rsidRPr="00A42B30">
        <w:rPr>
          <w:rFonts w:cstheme="minorHAnsi"/>
          <w:bCs/>
        </w:rPr>
        <w:t>m</w:t>
      </w:r>
      <w:r w:rsidRPr="00A42B30">
        <w:rPr>
          <w:rFonts w:cstheme="minorHAnsi"/>
          <w:bCs/>
        </w:rPr>
        <w:t>ettre en œuvre une démarche éducative (élaboration, planification et mise en œuvre)</w:t>
      </w:r>
      <w:r w:rsidR="00ED5891">
        <w:rPr>
          <w:rFonts w:cstheme="minorHAnsi"/>
          <w:bCs/>
        </w:rPr>
        <w:t>.</w:t>
      </w:r>
    </w:p>
    <w:p w14:paraId="1FFBC3FC" w14:textId="77777777" w:rsidR="00AF3996" w:rsidRPr="00A42B30" w:rsidRDefault="00AF3996" w:rsidP="00657734">
      <w:pPr>
        <w:pStyle w:val="Paragraphedeliste"/>
        <w:spacing w:after="0" w:line="240" w:lineRule="auto"/>
        <w:jc w:val="both"/>
        <w:rPr>
          <w:rFonts w:cstheme="minorHAnsi"/>
          <w:bCs/>
        </w:rPr>
      </w:pPr>
    </w:p>
    <w:p w14:paraId="189A5CDC" w14:textId="77777777" w:rsidR="007875EA" w:rsidRPr="00A42B30" w:rsidRDefault="007875EA" w:rsidP="00A42B30">
      <w:pPr>
        <w:pStyle w:val="Paragraphedeliste"/>
        <w:spacing w:after="0" w:line="240" w:lineRule="auto"/>
        <w:rPr>
          <w:rFonts w:cstheme="minorHAnsi"/>
          <w:bCs/>
        </w:rPr>
      </w:pPr>
    </w:p>
    <w:p w14:paraId="74E9343E" w14:textId="26465E79" w:rsidR="007875EA" w:rsidRPr="00A42B30" w:rsidRDefault="007875EA" w:rsidP="00A42B30">
      <w:pPr>
        <w:pBdr>
          <w:top w:val="single" w:sz="4" w:space="1" w:color="auto"/>
          <w:left w:val="single" w:sz="4" w:space="4" w:color="auto"/>
          <w:bottom w:val="single" w:sz="4" w:space="8" w:color="auto"/>
          <w:right w:val="single" w:sz="4" w:space="4" w:color="auto"/>
        </w:pBdr>
        <w:shd w:val="clear" w:color="auto" w:fill="DBE5F1" w:themeFill="accent1" w:themeFillTint="33"/>
        <w:autoSpaceDE w:val="0"/>
        <w:autoSpaceDN w:val="0"/>
        <w:adjustRightInd w:val="0"/>
        <w:spacing w:after="0" w:line="240" w:lineRule="auto"/>
        <w:jc w:val="both"/>
        <w:rPr>
          <w:rFonts w:cstheme="minorHAnsi"/>
        </w:rPr>
      </w:pPr>
      <w:r w:rsidRPr="00A42B30">
        <w:rPr>
          <w:rFonts w:cstheme="minorHAnsi"/>
          <w:b/>
          <w:color w:val="000000"/>
        </w:rPr>
        <w:t xml:space="preserve">Compétence </w:t>
      </w:r>
      <w:r w:rsidRPr="00E74A8D">
        <w:rPr>
          <w:rFonts w:cstheme="minorHAnsi"/>
          <w:b/>
          <w:color w:val="000000"/>
        </w:rPr>
        <w:t>4</w:t>
      </w:r>
      <w:r w:rsidR="00E74A8D" w:rsidRPr="00E74A8D">
        <w:rPr>
          <w:rFonts w:cstheme="minorHAnsi"/>
          <w:b/>
        </w:rPr>
        <w:t xml:space="preserve"> : </w:t>
      </w:r>
      <w:r w:rsidR="00A85B84" w:rsidRPr="00A85B84">
        <w:rPr>
          <w:rFonts w:cstheme="minorHAnsi"/>
          <w:iCs/>
        </w:rPr>
        <w:t xml:space="preserve">Engager de façon indépendante des mesures immédiates destinées à préserver la vie et appliquer des mesures dans les situations de crise ou de catastrophe </w:t>
      </w:r>
      <w:r w:rsidRPr="00A42B30">
        <w:rPr>
          <w:rFonts w:cstheme="minorHAnsi"/>
        </w:rPr>
        <w:t>(Concevoir un projet de soins(A) et Mettre en œuvre les interventions de soins (B))</w:t>
      </w:r>
      <w:r w:rsidR="00BC7FA4">
        <w:rPr>
          <w:rFonts w:cstheme="minorHAnsi"/>
        </w:rPr>
        <w:t>.</w:t>
      </w:r>
    </w:p>
    <w:p w14:paraId="318623F0" w14:textId="77777777" w:rsidR="00AF3996" w:rsidRPr="00A42B30" w:rsidRDefault="00AF3996" w:rsidP="00A42B30">
      <w:pPr>
        <w:spacing w:after="0" w:line="240" w:lineRule="auto"/>
        <w:rPr>
          <w:rFonts w:cstheme="minorHAnsi"/>
        </w:rPr>
      </w:pPr>
    </w:p>
    <w:p w14:paraId="021D79F2" w14:textId="77777777" w:rsidR="007875EA" w:rsidRPr="00A42B30" w:rsidRDefault="007875EA" w:rsidP="00657734">
      <w:pPr>
        <w:spacing w:after="0" w:line="240" w:lineRule="auto"/>
        <w:jc w:val="both"/>
        <w:rPr>
          <w:rFonts w:cstheme="minorHAnsi"/>
          <w:b/>
          <w:bCs/>
        </w:rPr>
      </w:pPr>
      <w:r w:rsidRPr="00A42B30">
        <w:rPr>
          <w:rFonts w:cstheme="minorHAnsi"/>
          <w:b/>
          <w:bCs/>
        </w:rPr>
        <w:t>Palier de compétences de 3</w:t>
      </w:r>
      <w:r w:rsidRPr="00A42B30">
        <w:rPr>
          <w:rFonts w:cstheme="minorHAnsi"/>
          <w:b/>
          <w:bCs/>
          <w:vertAlign w:val="superscript"/>
        </w:rPr>
        <w:t>ème</w:t>
      </w:r>
      <w:r w:rsidRPr="00A42B30">
        <w:rPr>
          <w:rFonts w:cstheme="minorHAnsi"/>
          <w:b/>
          <w:bCs/>
        </w:rPr>
        <w:t xml:space="preserve"> année </w:t>
      </w:r>
    </w:p>
    <w:p w14:paraId="3FDBDE87" w14:textId="4D6CDFAE" w:rsidR="00AF3996" w:rsidRPr="00E74A8D" w:rsidRDefault="007875EA" w:rsidP="00657734">
      <w:pPr>
        <w:pStyle w:val="Paragraphedeliste"/>
        <w:numPr>
          <w:ilvl w:val="0"/>
          <w:numId w:val="168"/>
        </w:numPr>
        <w:spacing w:after="0" w:line="240" w:lineRule="auto"/>
        <w:jc w:val="both"/>
        <w:rPr>
          <w:rFonts w:cstheme="minorHAnsi"/>
          <w:i/>
          <w:iCs/>
        </w:rPr>
      </w:pPr>
      <w:r w:rsidRPr="00E74A8D">
        <w:rPr>
          <w:rFonts w:cstheme="minorHAnsi"/>
          <w:i/>
          <w:iCs/>
        </w:rPr>
        <w:t>Contribuer à la conception d’un projet de soins</w:t>
      </w:r>
      <w:r w:rsidR="00AF3996" w:rsidRPr="00E74A8D">
        <w:rPr>
          <w:rFonts w:cstheme="minorHAnsi"/>
          <w:i/>
          <w:iCs/>
        </w:rPr>
        <w:t xml:space="preserve"> (A)</w:t>
      </w:r>
      <w:r w:rsidR="00363731" w:rsidRPr="00E74A8D">
        <w:rPr>
          <w:rFonts w:cstheme="minorHAnsi"/>
          <w:i/>
          <w:iCs/>
        </w:rPr>
        <w:t>.</w:t>
      </w:r>
    </w:p>
    <w:p w14:paraId="70F4C1ED" w14:textId="64CDF3A5" w:rsidR="007875EA" w:rsidRPr="00E74A8D" w:rsidRDefault="00AF3996" w:rsidP="00657734">
      <w:pPr>
        <w:pStyle w:val="Paragraphedeliste"/>
        <w:numPr>
          <w:ilvl w:val="0"/>
          <w:numId w:val="168"/>
        </w:numPr>
        <w:spacing w:after="0" w:line="240" w:lineRule="auto"/>
        <w:jc w:val="both"/>
        <w:rPr>
          <w:rFonts w:cstheme="minorHAnsi"/>
          <w:i/>
          <w:iCs/>
        </w:rPr>
      </w:pPr>
      <w:r w:rsidRPr="00E74A8D">
        <w:rPr>
          <w:rFonts w:cstheme="minorHAnsi"/>
          <w:i/>
          <w:iCs/>
        </w:rPr>
        <w:t>Mettre en œuvre les interventions de soins dans une situation complexe et/ou imprévisible</w:t>
      </w:r>
      <w:r w:rsidR="007875EA" w:rsidRPr="00E74A8D">
        <w:rPr>
          <w:rFonts w:cstheme="minorHAnsi"/>
          <w:i/>
          <w:iCs/>
        </w:rPr>
        <w:t xml:space="preserve"> </w:t>
      </w:r>
      <w:r w:rsidRPr="00E74A8D">
        <w:rPr>
          <w:rFonts w:cstheme="minorHAnsi"/>
          <w:i/>
          <w:iCs/>
        </w:rPr>
        <w:t>(B)</w:t>
      </w:r>
      <w:r w:rsidR="00363731" w:rsidRPr="00E74A8D">
        <w:rPr>
          <w:rFonts w:cstheme="minorHAnsi"/>
          <w:i/>
          <w:iCs/>
        </w:rPr>
        <w:t>.</w:t>
      </w:r>
    </w:p>
    <w:p w14:paraId="6CC477B4" w14:textId="4FF85865" w:rsidR="00E74A8D" w:rsidRDefault="00E74A8D" w:rsidP="00657734">
      <w:pPr>
        <w:spacing w:after="0" w:line="240" w:lineRule="auto"/>
        <w:jc w:val="both"/>
        <w:rPr>
          <w:rFonts w:cstheme="minorHAnsi"/>
          <w:i/>
          <w:iCs/>
        </w:rPr>
      </w:pPr>
    </w:p>
    <w:p w14:paraId="05640C49" w14:textId="77777777" w:rsidR="00B36F67" w:rsidRDefault="00B36F67" w:rsidP="00657734">
      <w:pPr>
        <w:spacing w:after="0" w:line="240" w:lineRule="auto"/>
        <w:jc w:val="both"/>
        <w:rPr>
          <w:rFonts w:cstheme="minorHAnsi"/>
          <w:i/>
          <w:iCs/>
        </w:rPr>
      </w:pPr>
    </w:p>
    <w:p w14:paraId="78C08C9E" w14:textId="3B70ADB3" w:rsidR="007875EA" w:rsidRPr="00A42B30" w:rsidRDefault="007875EA" w:rsidP="00657734">
      <w:pPr>
        <w:spacing w:after="0" w:line="240" w:lineRule="auto"/>
        <w:jc w:val="both"/>
        <w:rPr>
          <w:rFonts w:cstheme="minorHAnsi"/>
          <w:i/>
          <w:iCs/>
        </w:rPr>
      </w:pPr>
      <w:r w:rsidRPr="00A42B30">
        <w:rPr>
          <w:rFonts w:cstheme="minorHAnsi"/>
          <w:i/>
          <w:iCs/>
        </w:rPr>
        <w:t xml:space="preserve">Les </w:t>
      </w:r>
      <w:r w:rsidRPr="00A42B30">
        <w:rPr>
          <w:rFonts w:cstheme="minorHAnsi"/>
          <w:b/>
          <w:bCs/>
          <w:i/>
          <w:iCs/>
        </w:rPr>
        <w:t>cours</w:t>
      </w:r>
      <w:r w:rsidRPr="00A42B30">
        <w:rPr>
          <w:rFonts w:cstheme="minorHAnsi"/>
          <w:i/>
          <w:iCs/>
        </w:rPr>
        <w:t xml:space="preserve"> qui contribuent au </w:t>
      </w:r>
      <w:r w:rsidRPr="00A42B30">
        <w:rPr>
          <w:rFonts w:cstheme="minorHAnsi"/>
          <w:b/>
          <w:bCs/>
          <w:i/>
          <w:iCs/>
        </w:rPr>
        <w:t>développement de la compétence</w:t>
      </w:r>
      <w:r w:rsidRPr="00A42B30">
        <w:rPr>
          <w:rFonts w:cstheme="minorHAnsi"/>
          <w:i/>
          <w:iCs/>
        </w:rPr>
        <w:t xml:space="preserve"> </w:t>
      </w:r>
      <w:r w:rsidR="00AF3996" w:rsidRPr="00A42B30">
        <w:rPr>
          <w:rFonts w:cstheme="minorHAnsi"/>
          <w:b/>
          <w:bCs/>
          <w:i/>
          <w:iCs/>
        </w:rPr>
        <w:t>(</w:t>
      </w:r>
      <w:r w:rsidRPr="00A42B30">
        <w:rPr>
          <w:rFonts w:cstheme="minorHAnsi"/>
          <w:b/>
          <w:bCs/>
          <w:i/>
          <w:iCs/>
        </w:rPr>
        <w:t>A</w:t>
      </w:r>
      <w:r w:rsidR="00AF3996" w:rsidRPr="00A42B30">
        <w:rPr>
          <w:rFonts w:cstheme="minorHAnsi"/>
          <w:b/>
          <w:bCs/>
          <w:i/>
          <w:iCs/>
        </w:rPr>
        <w:t>)</w:t>
      </w:r>
      <w:r w:rsidRPr="00A42B30">
        <w:rPr>
          <w:rFonts w:cstheme="minorHAnsi"/>
          <w:i/>
          <w:iCs/>
        </w:rPr>
        <w:t xml:space="preserve"> sont</w:t>
      </w:r>
      <w:r w:rsidR="005B5668" w:rsidRPr="00A42B30">
        <w:rPr>
          <w:rFonts w:cstheme="minorHAnsi"/>
          <w:i/>
          <w:iCs/>
        </w:rPr>
        <w:t> :</w:t>
      </w:r>
      <w:r w:rsidRPr="00A42B30">
        <w:rPr>
          <w:rFonts w:cstheme="minorHAnsi"/>
          <w:i/>
          <w:iCs/>
        </w:rPr>
        <w:t xml:space="preserve"> </w:t>
      </w:r>
    </w:p>
    <w:p w14:paraId="1F9C60EC" w14:textId="77777777" w:rsidR="00E74A8D" w:rsidRDefault="00E74A8D" w:rsidP="00657734">
      <w:pPr>
        <w:spacing w:after="0" w:line="240" w:lineRule="auto"/>
        <w:jc w:val="both"/>
        <w:rPr>
          <w:rFonts w:cstheme="minorHAnsi"/>
          <w:b/>
          <w:bCs/>
          <w:i/>
          <w:iCs/>
        </w:rPr>
      </w:pPr>
    </w:p>
    <w:p w14:paraId="0DDF7C6B" w14:textId="48311FC3" w:rsidR="007875EA" w:rsidRPr="00A42B30" w:rsidRDefault="007875EA" w:rsidP="00657734">
      <w:pPr>
        <w:spacing w:after="0" w:line="240" w:lineRule="auto"/>
        <w:jc w:val="both"/>
        <w:rPr>
          <w:rFonts w:cstheme="minorHAnsi"/>
          <w:b/>
          <w:bCs/>
          <w:i/>
          <w:iCs/>
        </w:rPr>
      </w:pPr>
      <w:r w:rsidRPr="00A42B30">
        <w:rPr>
          <w:rFonts w:cstheme="minorHAnsi"/>
          <w:b/>
          <w:bCs/>
          <w:i/>
          <w:iCs/>
        </w:rPr>
        <w:t xml:space="preserve">Médecine générale et spécialités médicales CT </w:t>
      </w:r>
    </w:p>
    <w:p w14:paraId="51B4C174" w14:textId="13810CE2" w:rsidR="007875EA" w:rsidRPr="00A85B84" w:rsidRDefault="007875EA" w:rsidP="00657734">
      <w:pPr>
        <w:spacing w:after="0" w:line="240" w:lineRule="auto"/>
        <w:jc w:val="both"/>
        <w:rPr>
          <w:rFonts w:cstheme="minorHAnsi"/>
          <w:bCs/>
        </w:rPr>
      </w:pPr>
      <w:r w:rsidRPr="00A85B84">
        <w:rPr>
          <w:rFonts w:cstheme="minorHAnsi"/>
          <w:bCs/>
        </w:rPr>
        <w:t>Dans le cadre du projet de soins destiné à un patient dans une situation d’urgence</w:t>
      </w:r>
      <w:r w:rsidR="00A85B84" w:rsidRPr="00A85B84">
        <w:rPr>
          <w:rFonts w:cstheme="minorHAnsi"/>
          <w:bCs/>
        </w:rPr>
        <w:t>,</w:t>
      </w:r>
      <w:r w:rsidRPr="00A85B84">
        <w:rPr>
          <w:rFonts w:cstheme="minorHAnsi"/>
          <w:bCs/>
        </w:rPr>
        <w:t xml:space="preserve"> </w:t>
      </w:r>
    </w:p>
    <w:p w14:paraId="1E6E5BE7" w14:textId="257B6AD4" w:rsidR="007875EA" w:rsidRPr="00A85B84" w:rsidRDefault="00A85B84" w:rsidP="00657734">
      <w:pPr>
        <w:pStyle w:val="Paragraphedeliste"/>
        <w:numPr>
          <w:ilvl w:val="0"/>
          <w:numId w:val="168"/>
        </w:numPr>
        <w:spacing w:after="0" w:line="240" w:lineRule="auto"/>
        <w:jc w:val="both"/>
        <w:rPr>
          <w:rFonts w:cstheme="minorHAnsi"/>
        </w:rPr>
      </w:pPr>
      <w:r w:rsidRPr="00A85B84">
        <w:rPr>
          <w:rFonts w:cstheme="minorHAnsi"/>
        </w:rPr>
        <w:t>a</w:t>
      </w:r>
      <w:r w:rsidR="007875EA" w:rsidRPr="00A85B84">
        <w:rPr>
          <w:rFonts w:cstheme="minorHAnsi"/>
        </w:rPr>
        <w:t>rgumenter le choix d’un diagnostic infirmier, d’un résultat attendu et d’activités de soins infirmiers</w:t>
      </w:r>
      <w:r w:rsidRPr="00A85B84">
        <w:rPr>
          <w:rFonts w:cstheme="minorHAnsi"/>
        </w:rPr>
        <w:t> ;</w:t>
      </w:r>
    </w:p>
    <w:p w14:paraId="0AC881D1" w14:textId="0D130C28" w:rsidR="007875EA" w:rsidRPr="00A85B84" w:rsidRDefault="00A85B84" w:rsidP="00657734">
      <w:pPr>
        <w:pStyle w:val="Paragraphedeliste"/>
        <w:numPr>
          <w:ilvl w:val="0"/>
          <w:numId w:val="168"/>
        </w:numPr>
        <w:spacing w:after="0" w:line="240" w:lineRule="auto"/>
        <w:jc w:val="both"/>
        <w:rPr>
          <w:rFonts w:cstheme="minorHAnsi"/>
        </w:rPr>
      </w:pPr>
      <w:r w:rsidRPr="00A85B84">
        <w:rPr>
          <w:rFonts w:cstheme="minorHAnsi"/>
        </w:rPr>
        <w:t>p</w:t>
      </w:r>
      <w:r w:rsidR="007875EA" w:rsidRPr="00A85B84">
        <w:rPr>
          <w:rFonts w:cstheme="minorHAnsi"/>
        </w:rPr>
        <w:t>lanifier les actions et surveillance post soins</w:t>
      </w:r>
      <w:r w:rsidRPr="00A85B84">
        <w:rPr>
          <w:rFonts w:cstheme="minorHAnsi"/>
        </w:rPr>
        <w:t> ;</w:t>
      </w:r>
    </w:p>
    <w:p w14:paraId="4928DAAF" w14:textId="02476F8B" w:rsidR="007875EA" w:rsidRPr="00A85B84" w:rsidRDefault="00A85B84" w:rsidP="00657734">
      <w:pPr>
        <w:pStyle w:val="Paragraphedeliste"/>
        <w:numPr>
          <w:ilvl w:val="0"/>
          <w:numId w:val="168"/>
        </w:numPr>
        <w:spacing w:after="0" w:line="240" w:lineRule="auto"/>
        <w:jc w:val="both"/>
        <w:rPr>
          <w:rFonts w:cstheme="minorHAnsi"/>
        </w:rPr>
      </w:pPr>
      <w:r w:rsidRPr="00A85B84">
        <w:rPr>
          <w:rFonts w:cstheme="minorHAnsi"/>
        </w:rPr>
        <w:t>é</w:t>
      </w:r>
      <w:r w:rsidR="007875EA" w:rsidRPr="00A85B84">
        <w:rPr>
          <w:rFonts w:cstheme="minorHAnsi"/>
        </w:rPr>
        <w:t>valuer les résultats obtenus</w:t>
      </w:r>
      <w:r w:rsidR="00363731" w:rsidRPr="00A85B84">
        <w:rPr>
          <w:rFonts w:cstheme="minorHAnsi"/>
        </w:rPr>
        <w:t>.</w:t>
      </w:r>
    </w:p>
    <w:p w14:paraId="146D751B" w14:textId="77777777" w:rsidR="00E74A8D" w:rsidRDefault="00E74A8D" w:rsidP="00657734">
      <w:pPr>
        <w:spacing w:after="0" w:line="240" w:lineRule="auto"/>
        <w:jc w:val="both"/>
        <w:rPr>
          <w:rFonts w:cstheme="minorHAnsi"/>
          <w:b/>
          <w:bCs/>
          <w:i/>
          <w:iCs/>
        </w:rPr>
      </w:pPr>
    </w:p>
    <w:p w14:paraId="3F5A4869" w14:textId="4C4BD66A" w:rsidR="007875EA" w:rsidRPr="00A42B30" w:rsidRDefault="007875EA" w:rsidP="00657734">
      <w:pPr>
        <w:spacing w:after="0" w:line="240" w:lineRule="auto"/>
        <w:jc w:val="both"/>
        <w:rPr>
          <w:rFonts w:cstheme="minorHAnsi"/>
          <w:b/>
          <w:bCs/>
          <w:i/>
          <w:iCs/>
        </w:rPr>
      </w:pPr>
      <w:r w:rsidRPr="00A42B30">
        <w:rPr>
          <w:rFonts w:cstheme="minorHAnsi"/>
          <w:b/>
          <w:bCs/>
          <w:i/>
          <w:iCs/>
        </w:rPr>
        <w:t xml:space="preserve">Chirurgie générale et spécialités chirurgicales CT </w:t>
      </w:r>
    </w:p>
    <w:p w14:paraId="0598C003" w14:textId="2F0CAAD8" w:rsidR="007875EA" w:rsidRPr="00A85B84" w:rsidRDefault="007875EA" w:rsidP="00657734">
      <w:pPr>
        <w:spacing w:after="0" w:line="240" w:lineRule="auto"/>
        <w:jc w:val="both"/>
        <w:rPr>
          <w:rFonts w:cstheme="minorHAnsi"/>
          <w:bCs/>
        </w:rPr>
      </w:pPr>
      <w:r w:rsidRPr="00A85B84">
        <w:rPr>
          <w:rFonts w:cstheme="minorHAnsi"/>
          <w:bCs/>
        </w:rPr>
        <w:t>Dans le cadre du projet de soins destiné à un patient dans une situation d’urgence</w:t>
      </w:r>
      <w:r w:rsidR="00363731" w:rsidRPr="00A85B84">
        <w:rPr>
          <w:rFonts w:cstheme="minorHAnsi"/>
          <w:bCs/>
        </w:rPr>
        <w:t>,</w:t>
      </w:r>
    </w:p>
    <w:p w14:paraId="500ADABA" w14:textId="2A798964" w:rsidR="007875EA" w:rsidRPr="00A85B84" w:rsidRDefault="00363731" w:rsidP="00657734">
      <w:pPr>
        <w:pStyle w:val="Paragraphedeliste"/>
        <w:numPr>
          <w:ilvl w:val="0"/>
          <w:numId w:val="168"/>
        </w:numPr>
        <w:spacing w:after="0" w:line="240" w:lineRule="auto"/>
        <w:jc w:val="both"/>
        <w:rPr>
          <w:rFonts w:cstheme="minorHAnsi"/>
        </w:rPr>
      </w:pPr>
      <w:r w:rsidRPr="00A85B84">
        <w:rPr>
          <w:rFonts w:cstheme="minorHAnsi"/>
        </w:rPr>
        <w:t>a</w:t>
      </w:r>
      <w:r w:rsidR="007875EA" w:rsidRPr="00A85B84">
        <w:rPr>
          <w:rFonts w:cstheme="minorHAnsi"/>
        </w:rPr>
        <w:t>rgumenter le choix d’un diagnostic infirmier, d’un résultat attendu et d’activités de soins infirmiers</w:t>
      </w:r>
      <w:r w:rsidRPr="00A85B84">
        <w:rPr>
          <w:rFonts w:cstheme="minorHAnsi"/>
        </w:rPr>
        <w:t> ;</w:t>
      </w:r>
    </w:p>
    <w:p w14:paraId="4B75EEC8" w14:textId="0786EEA4" w:rsidR="007875EA" w:rsidRPr="00A85B84" w:rsidRDefault="00363731" w:rsidP="00657734">
      <w:pPr>
        <w:pStyle w:val="Paragraphedeliste"/>
        <w:numPr>
          <w:ilvl w:val="0"/>
          <w:numId w:val="168"/>
        </w:numPr>
        <w:spacing w:after="0" w:line="240" w:lineRule="auto"/>
        <w:jc w:val="both"/>
        <w:rPr>
          <w:rFonts w:cstheme="minorHAnsi"/>
        </w:rPr>
      </w:pPr>
      <w:r w:rsidRPr="00A85B84">
        <w:rPr>
          <w:rFonts w:cstheme="minorHAnsi"/>
        </w:rPr>
        <w:t>p</w:t>
      </w:r>
      <w:r w:rsidR="007875EA" w:rsidRPr="00A85B84">
        <w:rPr>
          <w:rFonts w:cstheme="minorHAnsi"/>
        </w:rPr>
        <w:t>lanifier les actions et surveillance post soins</w:t>
      </w:r>
      <w:r w:rsidRPr="00A85B84">
        <w:rPr>
          <w:rFonts w:cstheme="minorHAnsi"/>
        </w:rPr>
        <w:t> ;</w:t>
      </w:r>
    </w:p>
    <w:p w14:paraId="06564700" w14:textId="368C3A71" w:rsidR="007875EA" w:rsidRPr="00A85B84" w:rsidRDefault="00363731" w:rsidP="00657734">
      <w:pPr>
        <w:pStyle w:val="Paragraphedeliste"/>
        <w:numPr>
          <w:ilvl w:val="0"/>
          <w:numId w:val="168"/>
        </w:numPr>
        <w:spacing w:after="0" w:line="240" w:lineRule="auto"/>
        <w:jc w:val="both"/>
        <w:rPr>
          <w:rFonts w:cstheme="minorHAnsi"/>
        </w:rPr>
      </w:pPr>
      <w:r w:rsidRPr="00A85B84">
        <w:rPr>
          <w:rFonts w:cstheme="minorHAnsi"/>
        </w:rPr>
        <w:t>é</w:t>
      </w:r>
      <w:r w:rsidR="007875EA" w:rsidRPr="00A85B84">
        <w:rPr>
          <w:rFonts w:cstheme="minorHAnsi"/>
        </w:rPr>
        <w:t>valuer les résultats obtenus</w:t>
      </w:r>
      <w:r w:rsidRPr="00A85B84">
        <w:rPr>
          <w:rFonts w:cstheme="minorHAnsi"/>
        </w:rPr>
        <w:t>.</w:t>
      </w:r>
    </w:p>
    <w:p w14:paraId="36EE8465" w14:textId="1ED43595" w:rsidR="007875EA" w:rsidRPr="00A85B84" w:rsidRDefault="007875EA" w:rsidP="00657734">
      <w:pPr>
        <w:spacing w:after="0" w:line="240" w:lineRule="auto"/>
        <w:jc w:val="both"/>
        <w:rPr>
          <w:rFonts w:cstheme="minorHAnsi"/>
          <w:b/>
          <w:bCs/>
        </w:rPr>
      </w:pPr>
    </w:p>
    <w:p w14:paraId="4E184AC7" w14:textId="14F9903C" w:rsidR="00E74A8D" w:rsidRDefault="00E74A8D" w:rsidP="00657734">
      <w:pPr>
        <w:spacing w:after="0" w:line="240" w:lineRule="auto"/>
        <w:jc w:val="both"/>
        <w:rPr>
          <w:rFonts w:cstheme="minorHAnsi"/>
          <w:b/>
          <w:bCs/>
        </w:rPr>
      </w:pPr>
    </w:p>
    <w:p w14:paraId="451EFC67" w14:textId="50C5D482" w:rsidR="00E74A8D" w:rsidRDefault="00E74A8D" w:rsidP="00657734">
      <w:pPr>
        <w:spacing w:after="0" w:line="240" w:lineRule="auto"/>
        <w:jc w:val="both"/>
        <w:rPr>
          <w:rFonts w:cstheme="minorHAnsi"/>
          <w:b/>
          <w:bCs/>
        </w:rPr>
      </w:pPr>
    </w:p>
    <w:p w14:paraId="7759F5C6" w14:textId="77777777" w:rsidR="007875EA" w:rsidRPr="00A42B30" w:rsidRDefault="007875EA" w:rsidP="00657734">
      <w:pPr>
        <w:spacing w:after="0" w:line="240" w:lineRule="auto"/>
        <w:jc w:val="both"/>
        <w:rPr>
          <w:rFonts w:cstheme="minorHAnsi"/>
          <w:i/>
          <w:iCs/>
        </w:rPr>
      </w:pPr>
      <w:r w:rsidRPr="00A42B30">
        <w:rPr>
          <w:rFonts w:cstheme="minorHAnsi"/>
          <w:i/>
          <w:iCs/>
        </w:rPr>
        <w:lastRenderedPageBreak/>
        <w:t xml:space="preserve">Les </w:t>
      </w:r>
      <w:r w:rsidRPr="00A42B30">
        <w:rPr>
          <w:rFonts w:cstheme="minorHAnsi"/>
          <w:b/>
          <w:bCs/>
          <w:i/>
          <w:iCs/>
        </w:rPr>
        <w:t>cours</w:t>
      </w:r>
      <w:r w:rsidRPr="00A42B30">
        <w:rPr>
          <w:rFonts w:cstheme="minorHAnsi"/>
          <w:i/>
          <w:iCs/>
        </w:rPr>
        <w:t xml:space="preserve"> qui contribuent au </w:t>
      </w:r>
      <w:r w:rsidRPr="00A42B30">
        <w:rPr>
          <w:rFonts w:cstheme="minorHAnsi"/>
          <w:b/>
          <w:bCs/>
          <w:i/>
          <w:iCs/>
        </w:rPr>
        <w:t xml:space="preserve">développement de la </w:t>
      </w:r>
      <w:r w:rsidR="005B5668" w:rsidRPr="00A42B30">
        <w:rPr>
          <w:rFonts w:cstheme="minorHAnsi"/>
          <w:b/>
          <w:bCs/>
          <w:i/>
          <w:iCs/>
        </w:rPr>
        <w:t>compétence (</w:t>
      </w:r>
      <w:r w:rsidRPr="00A42B30">
        <w:rPr>
          <w:rFonts w:cstheme="minorHAnsi"/>
          <w:b/>
          <w:bCs/>
          <w:i/>
          <w:iCs/>
        </w:rPr>
        <w:t>B</w:t>
      </w:r>
      <w:r w:rsidR="005B5668" w:rsidRPr="00A42B30">
        <w:rPr>
          <w:rFonts w:cstheme="minorHAnsi"/>
          <w:b/>
          <w:bCs/>
          <w:i/>
          <w:iCs/>
        </w:rPr>
        <w:t>)</w:t>
      </w:r>
      <w:r w:rsidRPr="00A42B30">
        <w:rPr>
          <w:rFonts w:cstheme="minorHAnsi"/>
          <w:i/>
          <w:iCs/>
        </w:rPr>
        <w:t xml:space="preserve"> sont</w:t>
      </w:r>
      <w:r w:rsidR="005B5668" w:rsidRPr="00A42B30">
        <w:rPr>
          <w:rFonts w:cstheme="minorHAnsi"/>
          <w:i/>
          <w:iCs/>
        </w:rPr>
        <w:t> :</w:t>
      </w:r>
      <w:r w:rsidRPr="00A42B30">
        <w:rPr>
          <w:rFonts w:cstheme="minorHAnsi"/>
          <w:i/>
          <w:iCs/>
        </w:rPr>
        <w:t xml:space="preserve"> </w:t>
      </w:r>
    </w:p>
    <w:p w14:paraId="3510D3DD" w14:textId="77777777" w:rsidR="00E74A8D" w:rsidRDefault="00E74A8D" w:rsidP="00657734">
      <w:pPr>
        <w:spacing w:after="0" w:line="240" w:lineRule="auto"/>
        <w:jc w:val="both"/>
        <w:rPr>
          <w:rFonts w:cstheme="minorHAnsi"/>
          <w:b/>
          <w:i/>
          <w:iCs/>
        </w:rPr>
      </w:pPr>
    </w:p>
    <w:p w14:paraId="51369A06" w14:textId="671894C9" w:rsidR="007875EA" w:rsidRPr="00A42B30" w:rsidRDefault="007875EA" w:rsidP="00657734">
      <w:pPr>
        <w:spacing w:after="0" w:line="240" w:lineRule="auto"/>
        <w:jc w:val="both"/>
        <w:rPr>
          <w:rFonts w:cstheme="minorHAnsi"/>
          <w:b/>
          <w:i/>
          <w:iCs/>
        </w:rPr>
      </w:pPr>
      <w:r w:rsidRPr="00A42B30">
        <w:rPr>
          <w:rFonts w:cstheme="minorHAnsi"/>
          <w:b/>
          <w:i/>
          <w:iCs/>
        </w:rPr>
        <w:t>Médecine générale et spécialités médicales CTD</w:t>
      </w:r>
    </w:p>
    <w:p w14:paraId="36BFC401" w14:textId="77777777" w:rsidR="007875EA" w:rsidRPr="00A42B30" w:rsidRDefault="007875EA" w:rsidP="00657734">
      <w:pPr>
        <w:spacing w:after="0" w:line="240" w:lineRule="auto"/>
        <w:jc w:val="both"/>
        <w:rPr>
          <w:rFonts w:cstheme="minorHAnsi"/>
        </w:rPr>
      </w:pPr>
      <w:r w:rsidRPr="00A42B30">
        <w:rPr>
          <w:rFonts w:cstheme="minorHAnsi"/>
        </w:rPr>
        <w:t>Dans une situation d’urgence ou de catastrophe, intégrer les interventions de son champ de compétences destinées à limiter au mieux les conséquences néfastes pour le soigné et à préserver la vie :</w:t>
      </w:r>
    </w:p>
    <w:p w14:paraId="75CF1C72" w14:textId="60439283" w:rsidR="007875EA" w:rsidRPr="00E74A8D" w:rsidRDefault="00BE6AD8" w:rsidP="00657734">
      <w:pPr>
        <w:pStyle w:val="Paragraphedeliste"/>
        <w:numPr>
          <w:ilvl w:val="0"/>
          <w:numId w:val="169"/>
        </w:numPr>
        <w:autoSpaceDE w:val="0"/>
        <w:autoSpaceDN w:val="0"/>
        <w:adjustRightInd w:val="0"/>
        <w:spacing w:after="0" w:line="240" w:lineRule="auto"/>
        <w:jc w:val="both"/>
        <w:rPr>
          <w:rFonts w:cstheme="minorHAnsi"/>
        </w:rPr>
      </w:pPr>
      <w:r w:rsidRPr="00E74A8D">
        <w:rPr>
          <w:rFonts w:cstheme="minorHAnsi"/>
        </w:rPr>
        <w:t>s</w:t>
      </w:r>
      <w:r w:rsidR="007875EA" w:rsidRPr="00E74A8D">
        <w:rPr>
          <w:rFonts w:cstheme="minorHAnsi"/>
        </w:rPr>
        <w:t>électionner les interventions à réaliser</w:t>
      </w:r>
      <w:r w:rsidRPr="00E74A8D">
        <w:rPr>
          <w:rFonts w:cstheme="minorHAnsi"/>
        </w:rPr>
        <w:t> ;</w:t>
      </w:r>
    </w:p>
    <w:p w14:paraId="25834990" w14:textId="51EDEF98" w:rsidR="007875EA" w:rsidRPr="00E74A8D" w:rsidRDefault="00BE6AD8" w:rsidP="00657734">
      <w:pPr>
        <w:pStyle w:val="Paragraphedeliste"/>
        <w:numPr>
          <w:ilvl w:val="0"/>
          <w:numId w:val="169"/>
        </w:numPr>
        <w:autoSpaceDE w:val="0"/>
        <w:autoSpaceDN w:val="0"/>
        <w:adjustRightInd w:val="0"/>
        <w:spacing w:after="0" w:line="240" w:lineRule="auto"/>
        <w:jc w:val="both"/>
        <w:rPr>
          <w:rFonts w:cstheme="minorHAnsi"/>
        </w:rPr>
      </w:pPr>
      <w:r w:rsidRPr="00E74A8D">
        <w:rPr>
          <w:rFonts w:cstheme="minorHAnsi"/>
        </w:rPr>
        <w:t>h</w:t>
      </w:r>
      <w:r w:rsidR="007875EA" w:rsidRPr="00E74A8D">
        <w:rPr>
          <w:rFonts w:cstheme="minorHAnsi"/>
        </w:rPr>
        <w:t>iérarchiser l’ensemble des prestations techniques à mettre en œuvre</w:t>
      </w:r>
      <w:r w:rsidRPr="00E74A8D">
        <w:rPr>
          <w:rFonts w:cstheme="minorHAnsi"/>
        </w:rPr>
        <w:t> ;</w:t>
      </w:r>
    </w:p>
    <w:p w14:paraId="38A9CE70" w14:textId="0F161608" w:rsidR="007875EA" w:rsidRPr="00E74A8D" w:rsidRDefault="00BE6AD8" w:rsidP="00657734">
      <w:pPr>
        <w:pStyle w:val="Paragraphedeliste"/>
        <w:numPr>
          <w:ilvl w:val="0"/>
          <w:numId w:val="169"/>
        </w:numPr>
        <w:autoSpaceDE w:val="0"/>
        <w:autoSpaceDN w:val="0"/>
        <w:adjustRightInd w:val="0"/>
        <w:spacing w:after="0" w:line="240" w:lineRule="auto"/>
        <w:jc w:val="both"/>
        <w:rPr>
          <w:rFonts w:cstheme="minorHAnsi"/>
        </w:rPr>
      </w:pPr>
      <w:r w:rsidRPr="00E74A8D">
        <w:rPr>
          <w:rFonts w:cstheme="minorHAnsi"/>
        </w:rPr>
        <w:t>r</w:t>
      </w:r>
      <w:r w:rsidR="007875EA" w:rsidRPr="00E74A8D">
        <w:rPr>
          <w:rFonts w:cstheme="minorHAnsi"/>
        </w:rPr>
        <w:t>assembler le matériel nécessaire aux interventions</w:t>
      </w:r>
      <w:r w:rsidRPr="00E74A8D">
        <w:rPr>
          <w:rFonts w:cstheme="minorHAnsi"/>
        </w:rPr>
        <w:t> ;</w:t>
      </w:r>
    </w:p>
    <w:p w14:paraId="65617035" w14:textId="098EE949" w:rsidR="007875EA" w:rsidRPr="00E74A8D" w:rsidRDefault="00BE6AD8" w:rsidP="00657734">
      <w:pPr>
        <w:pStyle w:val="Paragraphedeliste"/>
        <w:numPr>
          <w:ilvl w:val="0"/>
          <w:numId w:val="169"/>
        </w:numPr>
        <w:autoSpaceDE w:val="0"/>
        <w:autoSpaceDN w:val="0"/>
        <w:adjustRightInd w:val="0"/>
        <w:spacing w:after="0" w:line="240" w:lineRule="auto"/>
        <w:jc w:val="both"/>
        <w:rPr>
          <w:rFonts w:cstheme="minorHAnsi"/>
        </w:rPr>
      </w:pPr>
      <w:r w:rsidRPr="00E74A8D">
        <w:rPr>
          <w:rFonts w:cstheme="minorHAnsi"/>
        </w:rPr>
        <w:t>r</w:t>
      </w:r>
      <w:r w:rsidR="007875EA" w:rsidRPr="00E74A8D">
        <w:rPr>
          <w:rFonts w:cstheme="minorHAnsi"/>
        </w:rPr>
        <w:t>éaliser en salle de technique</w:t>
      </w:r>
      <w:r w:rsidR="00A85B84">
        <w:rPr>
          <w:rFonts w:cstheme="minorHAnsi"/>
        </w:rPr>
        <w:t>s</w:t>
      </w:r>
      <w:r w:rsidR="007875EA" w:rsidRPr="00E74A8D">
        <w:rPr>
          <w:rFonts w:cstheme="minorHAnsi"/>
        </w:rPr>
        <w:t xml:space="preserve"> la prestation d’une des interventions</w:t>
      </w:r>
      <w:r w:rsidRPr="00E74A8D">
        <w:rPr>
          <w:rFonts w:cstheme="minorHAnsi"/>
        </w:rPr>
        <w:t>.</w:t>
      </w:r>
    </w:p>
    <w:p w14:paraId="661A9311" w14:textId="77777777" w:rsidR="005B5668" w:rsidRPr="00A42B30" w:rsidRDefault="005B5668" w:rsidP="00657734">
      <w:pPr>
        <w:autoSpaceDE w:val="0"/>
        <w:autoSpaceDN w:val="0"/>
        <w:adjustRightInd w:val="0"/>
        <w:spacing w:after="0" w:line="240" w:lineRule="auto"/>
        <w:jc w:val="both"/>
        <w:rPr>
          <w:rFonts w:cstheme="minorHAnsi"/>
        </w:rPr>
      </w:pPr>
    </w:p>
    <w:p w14:paraId="2488F002" w14:textId="77777777" w:rsidR="007875EA" w:rsidRPr="00A42B30" w:rsidRDefault="007875EA" w:rsidP="00657734">
      <w:pPr>
        <w:autoSpaceDE w:val="0"/>
        <w:autoSpaceDN w:val="0"/>
        <w:adjustRightInd w:val="0"/>
        <w:spacing w:after="0" w:line="240" w:lineRule="auto"/>
        <w:jc w:val="both"/>
        <w:rPr>
          <w:rFonts w:cstheme="minorHAnsi"/>
          <w:b/>
          <w:bCs/>
          <w:i/>
          <w:iCs/>
        </w:rPr>
      </w:pPr>
      <w:r w:rsidRPr="00A42B30">
        <w:rPr>
          <w:rFonts w:cstheme="minorHAnsi"/>
          <w:b/>
          <w:bCs/>
          <w:i/>
          <w:iCs/>
        </w:rPr>
        <w:t>Chirurgie générale et spécialités chirurgicales CTD</w:t>
      </w:r>
    </w:p>
    <w:p w14:paraId="346C47BB" w14:textId="77777777" w:rsidR="007875EA" w:rsidRPr="00A42B30" w:rsidRDefault="007875EA" w:rsidP="00657734">
      <w:pPr>
        <w:spacing w:after="0" w:line="240" w:lineRule="auto"/>
        <w:jc w:val="both"/>
        <w:rPr>
          <w:rFonts w:cstheme="minorHAnsi"/>
        </w:rPr>
      </w:pPr>
      <w:r w:rsidRPr="00A42B30">
        <w:rPr>
          <w:rFonts w:cstheme="minorHAnsi"/>
        </w:rPr>
        <w:t>Dans une situation d’urgence ou de catastrophe, intégrer les interventions de son champ de compétences destinées à limiter au mieux les conséquences néfastes pour le soigné et à préserver la vie :</w:t>
      </w:r>
    </w:p>
    <w:p w14:paraId="3908A3F4" w14:textId="6D6B535A" w:rsidR="007875EA" w:rsidRPr="00A42B30" w:rsidRDefault="00702DA8" w:rsidP="00657734">
      <w:pPr>
        <w:pStyle w:val="Paragraphedeliste"/>
        <w:numPr>
          <w:ilvl w:val="0"/>
          <w:numId w:val="169"/>
        </w:numPr>
        <w:autoSpaceDE w:val="0"/>
        <w:autoSpaceDN w:val="0"/>
        <w:adjustRightInd w:val="0"/>
        <w:spacing w:after="0" w:line="240" w:lineRule="auto"/>
        <w:jc w:val="both"/>
        <w:rPr>
          <w:rFonts w:cstheme="minorHAnsi"/>
        </w:rPr>
      </w:pPr>
      <w:r w:rsidRPr="00A42B30">
        <w:rPr>
          <w:rFonts w:cstheme="minorHAnsi"/>
        </w:rPr>
        <w:t>s</w:t>
      </w:r>
      <w:r w:rsidR="007875EA" w:rsidRPr="00A42B30">
        <w:rPr>
          <w:rFonts w:cstheme="minorHAnsi"/>
        </w:rPr>
        <w:t>électionner les interventions à réaliser</w:t>
      </w:r>
      <w:r w:rsidRPr="00A42B30">
        <w:rPr>
          <w:rFonts w:cstheme="minorHAnsi"/>
        </w:rPr>
        <w:t> ;</w:t>
      </w:r>
    </w:p>
    <w:p w14:paraId="1B86AB5F" w14:textId="19B35E50" w:rsidR="007875EA" w:rsidRPr="00A42B30" w:rsidRDefault="00702DA8" w:rsidP="00657734">
      <w:pPr>
        <w:pStyle w:val="Paragraphedeliste"/>
        <w:numPr>
          <w:ilvl w:val="0"/>
          <w:numId w:val="169"/>
        </w:numPr>
        <w:autoSpaceDE w:val="0"/>
        <w:autoSpaceDN w:val="0"/>
        <w:adjustRightInd w:val="0"/>
        <w:spacing w:after="0" w:line="240" w:lineRule="auto"/>
        <w:jc w:val="both"/>
        <w:rPr>
          <w:rFonts w:cstheme="minorHAnsi"/>
        </w:rPr>
      </w:pPr>
      <w:r w:rsidRPr="00A42B30">
        <w:rPr>
          <w:rFonts w:cstheme="minorHAnsi"/>
        </w:rPr>
        <w:t>h</w:t>
      </w:r>
      <w:r w:rsidR="007875EA" w:rsidRPr="00A42B30">
        <w:rPr>
          <w:rFonts w:cstheme="minorHAnsi"/>
        </w:rPr>
        <w:t>iérarchiser l’ensemble des prestations techniques à mettre en œuvre</w:t>
      </w:r>
      <w:r w:rsidRPr="00A42B30">
        <w:rPr>
          <w:rFonts w:cstheme="minorHAnsi"/>
        </w:rPr>
        <w:t> ;</w:t>
      </w:r>
    </w:p>
    <w:p w14:paraId="18692C4A" w14:textId="5C03A051" w:rsidR="007875EA" w:rsidRPr="00A42B30" w:rsidRDefault="00702DA8" w:rsidP="00657734">
      <w:pPr>
        <w:pStyle w:val="Paragraphedeliste"/>
        <w:numPr>
          <w:ilvl w:val="0"/>
          <w:numId w:val="169"/>
        </w:numPr>
        <w:autoSpaceDE w:val="0"/>
        <w:autoSpaceDN w:val="0"/>
        <w:adjustRightInd w:val="0"/>
        <w:spacing w:after="0" w:line="240" w:lineRule="auto"/>
        <w:jc w:val="both"/>
        <w:rPr>
          <w:rFonts w:cstheme="minorHAnsi"/>
        </w:rPr>
      </w:pPr>
      <w:r w:rsidRPr="00A42B30">
        <w:rPr>
          <w:rFonts w:cstheme="minorHAnsi"/>
        </w:rPr>
        <w:t>r</w:t>
      </w:r>
      <w:r w:rsidR="007875EA" w:rsidRPr="00A42B30">
        <w:rPr>
          <w:rFonts w:cstheme="minorHAnsi"/>
        </w:rPr>
        <w:t>assembler le matériel nécessaire aux interventions</w:t>
      </w:r>
      <w:r w:rsidRPr="00A42B30">
        <w:rPr>
          <w:rFonts w:cstheme="minorHAnsi"/>
        </w:rPr>
        <w:t> ;</w:t>
      </w:r>
    </w:p>
    <w:p w14:paraId="15D4BF05" w14:textId="4A985B6E" w:rsidR="007875EA" w:rsidRPr="00A42B30" w:rsidRDefault="00702DA8" w:rsidP="00657734">
      <w:pPr>
        <w:pStyle w:val="Paragraphedeliste"/>
        <w:numPr>
          <w:ilvl w:val="0"/>
          <w:numId w:val="169"/>
        </w:numPr>
        <w:autoSpaceDE w:val="0"/>
        <w:autoSpaceDN w:val="0"/>
        <w:adjustRightInd w:val="0"/>
        <w:spacing w:after="0" w:line="240" w:lineRule="auto"/>
        <w:jc w:val="both"/>
        <w:rPr>
          <w:rFonts w:cstheme="minorHAnsi"/>
        </w:rPr>
      </w:pPr>
      <w:r w:rsidRPr="00A42B30">
        <w:rPr>
          <w:rFonts w:cstheme="minorHAnsi"/>
        </w:rPr>
        <w:t>r</w:t>
      </w:r>
      <w:r w:rsidR="007875EA" w:rsidRPr="00A42B30">
        <w:rPr>
          <w:rFonts w:cstheme="minorHAnsi"/>
        </w:rPr>
        <w:t>éaliser en salle de technique</w:t>
      </w:r>
      <w:r w:rsidR="00A85B84">
        <w:rPr>
          <w:rFonts w:cstheme="minorHAnsi"/>
        </w:rPr>
        <w:t>s</w:t>
      </w:r>
      <w:r w:rsidR="007875EA" w:rsidRPr="00A42B30">
        <w:rPr>
          <w:rFonts w:cstheme="minorHAnsi"/>
        </w:rPr>
        <w:t xml:space="preserve"> la prestation d’une des interventions</w:t>
      </w:r>
      <w:r w:rsidRPr="00A42B30">
        <w:rPr>
          <w:rFonts w:cstheme="minorHAnsi"/>
        </w:rPr>
        <w:t>.</w:t>
      </w:r>
    </w:p>
    <w:p w14:paraId="1DB0D5C5" w14:textId="060C917B" w:rsidR="007875EA" w:rsidRDefault="007875EA" w:rsidP="00657734">
      <w:pPr>
        <w:spacing w:after="0" w:line="240" w:lineRule="auto"/>
        <w:jc w:val="both"/>
        <w:rPr>
          <w:rFonts w:cstheme="minorHAnsi"/>
        </w:rPr>
      </w:pPr>
    </w:p>
    <w:p w14:paraId="2B35DA7A" w14:textId="77777777" w:rsidR="00E74A8D" w:rsidRPr="00A42B30" w:rsidRDefault="00E74A8D" w:rsidP="00A42B30">
      <w:pPr>
        <w:spacing w:after="0" w:line="240" w:lineRule="auto"/>
        <w:rPr>
          <w:rFonts w:cstheme="minorHAnsi"/>
        </w:rPr>
      </w:pPr>
    </w:p>
    <w:p w14:paraId="2405ADD3" w14:textId="3DDE84B7"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rPr>
      </w:pPr>
      <w:r w:rsidRPr="00A42B30">
        <w:rPr>
          <w:rFonts w:cstheme="minorHAnsi"/>
          <w:b/>
          <w:color w:val="000000"/>
        </w:rPr>
        <w:t>Compétence</w:t>
      </w:r>
      <w:r w:rsidRPr="00A42B30">
        <w:rPr>
          <w:rFonts w:cstheme="minorHAnsi"/>
          <w:b/>
          <w:bCs/>
          <w:color w:val="000000"/>
        </w:rPr>
        <w:t xml:space="preserve"> 5</w:t>
      </w:r>
      <w:r w:rsidR="00E74A8D">
        <w:rPr>
          <w:rFonts w:cstheme="minorHAnsi"/>
          <w:color w:val="000000"/>
        </w:rPr>
        <w:t xml:space="preserve"> : </w:t>
      </w:r>
      <w:r w:rsidR="00A85B84" w:rsidRPr="00A85B84">
        <w:rPr>
          <w:rFonts w:cstheme="minorHAnsi"/>
          <w:iCs/>
          <w:color w:val="000000"/>
        </w:rPr>
        <w:t xml:space="preserve">Apporter de façon indépendante des conseils, des indications et un soutien aux personnes nécessitant des soins et à leurs proches </w:t>
      </w:r>
      <w:r w:rsidRPr="00A42B30">
        <w:rPr>
          <w:rFonts w:cstheme="minorHAnsi"/>
        </w:rPr>
        <w:t>(Assurer une communication professionnelle avec le soigné et ses proches)</w:t>
      </w:r>
      <w:r w:rsidR="00C63DA2" w:rsidRPr="00A42B30">
        <w:rPr>
          <w:rFonts w:cstheme="minorHAnsi"/>
        </w:rPr>
        <w:t>.</w:t>
      </w:r>
    </w:p>
    <w:p w14:paraId="08EA4788" w14:textId="77777777" w:rsidR="007875EA" w:rsidRPr="00E74A8D" w:rsidRDefault="007875EA" w:rsidP="00A42B30">
      <w:pPr>
        <w:spacing w:after="0" w:line="240" w:lineRule="auto"/>
        <w:rPr>
          <w:rFonts w:cstheme="minorHAnsi"/>
          <w:b/>
        </w:rPr>
      </w:pPr>
    </w:p>
    <w:p w14:paraId="1EC6D1A6" w14:textId="77777777" w:rsidR="007875EA" w:rsidRPr="00A42B30" w:rsidRDefault="007875EA" w:rsidP="00657734">
      <w:pPr>
        <w:spacing w:after="0" w:line="240" w:lineRule="auto"/>
        <w:jc w:val="both"/>
        <w:rPr>
          <w:rFonts w:cstheme="minorHAnsi"/>
          <w:b/>
          <w:bCs/>
        </w:rPr>
      </w:pPr>
      <w:r w:rsidRPr="00A42B30">
        <w:rPr>
          <w:rFonts w:cstheme="minorHAnsi"/>
          <w:b/>
          <w:bCs/>
        </w:rPr>
        <w:t>Palier de compétence de 3</w:t>
      </w:r>
      <w:r w:rsidRPr="00A42B30">
        <w:rPr>
          <w:rFonts w:cstheme="minorHAnsi"/>
          <w:b/>
          <w:bCs/>
          <w:vertAlign w:val="superscript"/>
        </w:rPr>
        <w:t>ème</w:t>
      </w:r>
      <w:r w:rsidRPr="00A42B30">
        <w:rPr>
          <w:rFonts w:cstheme="minorHAnsi"/>
          <w:b/>
          <w:bCs/>
        </w:rPr>
        <w:t xml:space="preserve"> année </w:t>
      </w:r>
    </w:p>
    <w:p w14:paraId="4C658B58" w14:textId="2FEE1B53" w:rsidR="007875EA" w:rsidRPr="00E74A8D" w:rsidRDefault="007875EA" w:rsidP="00657734">
      <w:pPr>
        <w:pStyle w:val="Paragraphedeliste"/>
        <w:numPr>
          <w:ilvl w:val="0"/>
          <w:numId w:val="170"/>
        </w:numPr>
        <w:spacing w:after="0" w:line="240" w:lineRule="auto"/>
        <w:jc w:val="both"/>
        <w:rPr>
          <w:rFonts w:cstheme="minorHAnsi"/>
          <w:i/>
          <w:iCs/>
        </w:rPr>
      </w:pPr>
      <w:r w:rsidRPr="00E74A8D">
        <w:rPr>
          <w:rFonts w:cstheme="minorHAnsi"/>
          <w:i/>
          <w:iCs/>
        </w:rPr>
        <w:t>Interagir dans le cadre d’une communication professionnelle élargie aux proches</w:t>
      </w:r>
      <w:r w:rsidR="00A02494" w:rsidRPr="00E74A8D">
        <w:rPr>
          <w:rFonts w:cstheme="minorHAnsi"/>
          <w:i/>
          <w:iCs/>
        </w:rPr>
        <w:t>.</w:t>
      </w:r>
    </w:p>
    <w:p w14:paraId="6C168717" w14:textId="77777777" w:rsidR="00E74A8D" w:rsidRDefault="00E74A8D" w:rsidP="00657734">
      <w:pPr>
        <w:spacing w:after="0" w:line="240" w:lineRule="auto"/>
        <w:jc w:val="both"/>
        <w:rPr>
          <w:rFonts w:cstheme="minorHAnsi"/>
          <w:i/>
          <w:iCs/>
        </w:rPr>
      </w:pPr>
    </w:p>
    <w:p w14:paraId="153558CF" w14:textId="77777777" w:rsidR="00E74A8D" w:rsidRDefault="00E74A8D" w:rsidP="00657734">
      <w:pPr>
        <w:spacing w:after="0" w:line="240" w:lineRule="auto"/>
        <w:jc w:val="both"/>
        <w:rPr>
          <w:rFonts w:cstheme="minorHAnsi"/>
          <w:i/>
          <w:iCs/>
        </w:rPr>
      </w:pPr>
    </w:p>
    <w:p w14:paraId="6E9F9817" w14:textId="374961AF" w:rsidR="005B5668" w:rsidRPr="00A42B30" w:rsidRDefault="005B5668" w:rsidP="00657734">
      <w:pPr>
        <w:spacing w:after="0" w:line="240" w:lineRule="auto"/>
        <w:jc w:val="both"/>
        <w:rPr>
          <w:rFonts w:cstheme="minorHAnsi"/>
          <w:i/>
          <w:iCs/>
        </w:rPr>
      </w:pPr>
      <w:r w:rsidRPr="00A42B30">
        <w:rPr>
          <w:rFonts w:cstheme="minorHAnsi"/>
          <w:i/>
          <w:iCs/>
        </w:rPr>
        <w:t xml:space="preserve">Les </w:t>
      </w:r>
      <w:r w:rsidRPr="00A42B30">
        <w:rPr>
          <w:rFonts w:cstheme="minorHAnsi"/>
          <w:b/>
          <w:bCs/>
          <w:i/>
          <w:iCs/>
        </w:rPr>
        <w:t>cours</w:t>
      </w:r>
      <w:r w:rsidRPr="00A42B30">
        <w:rPr>
          <w:rFonts w:cstheme="minorHAnsi"/>
          <w:i/>
          <w:iCs/>
        </w:rPr>
        <w:t xml:space="preserve"> qui contribuent au </w:t>
      </w:r>
      <w:r w:rsidRPr="00A42B30">
        <w:rPr>
          <w:rFonts w:cstheme="minorHAnsi"/>
          <w:b/>
          <w:bCs/>
          <w:i/>
          <w:iCs/>
        </w:rPr>
        <w:t>développement de la compétence (B)</w:t>
      </w:r>
      <w:r w:rsidRPr="00A42B30">
        <w:rPr>
          <w:rFonts w:cstheme="minorHAnsi"/>
          <w:i/>
          <w:iCs/>
        </w:rPr>
        <w:t xml:space="preserve"> sont : </w:t>
      </w:r>
    </w:p>
    <w:p w14:paraId="28F345DB" w14:textId="77777777" w:rsidR="00E74A8D" w:rsidRDefault="00E74A8D" w:rsidP="00657734">
      <w:pPr>
        <w:spacing w:after="0" w:line="240" w:lineRule="auto"/>
        <w:jc w:val="both"/>
        <w:rPr>
          <w:rFonts w:cstheme="minorHAnsi"/>
          <w:b/>
          <w:i/>
          <w:iCs/>
        </w:rPr>
      </w:pPr>
    </w:p>
    <w:p w14:paraId="7B9AA47C" w14:textId="3A9CB5B2" w:rsidR="007875EA" w:rsidRPr="00A42B30" w:rsidRDefault="007875EA" w:rsidP="00657734">
      <w:pPr>
        <w:spacing w:after="0" w:line="240" w:lineRule="auto"/>
        <w:jc w:val="both"/>
        <w:rPr>
          <w:rFonts w:cstheme="minorHAnsi"/>
          <w:b/>
          <w:i/>
          <w:iCs/>
        </w:rPr>
      </w:pPr>
      <w:r w:rsidRPr="00A42B30">
        <w:rPr>
          <w:rFonts w:cstheme="minorHAnsi"/>
          <w:b/>
          <w:i/>
          <w:iCs/>
        </w:rPr>
        <w:t xml:space="preserve">Santé mentale et psychiatrie CTD </w:t>
      </w:r>
    </w:p>
    <w:p w14:paraId="76A52C3E" w14:textId="75B56BFC" w:rsidR="007875EA" w:rsidRPr="00A85B84" w:rsidRDefault="008E0194" w:rsidP="00657734">
      <w:pPr>
        <w:pStyle w:val="Paragraphedeliste"/>
        <w:numPr>
          <w:ilvl w:val="0"/>
          <w:numId w:val="170"/>
        </w:numPr>
        <w:spacing w:after="0" w:line="240" w:lineRule="auto"/>
        <w:jc w:val="both"/>
        <w:rPr>
          <w:rFonts w:cstheme="minorHAnsi"/>
        </w:rPr>
      </w:pPr>
      <w:r w:rsidRPr="00A85B84">
        <w:rPr>
          <w:rFonts w:cstheme="minorHAnsi"/>
        </w:rPr>
        <w:t>É</w:t>
      </w:r>
      <w:r w:rsidR="007875EA" w:rsidRPr="00A85B84">
        <w:rPr>
          <w:rFonts w:cstheme="minorHAnsi"/>
        </w:rPr>
        <w:t>tablir un contact et le maintenir de manière à créer un partenariat avec le soigné et ses proches</w:t>
      </w:r>
      <w:r w:rsidR="00A02494" w:rsidRPr="00A85B84">
        <w:rPr>
          <w:rFonts w:cstheme="minorHAnsi"/>
        </w:rPr>
        <w:t>.</w:t>
      </w:r>
    </w:p>
    <w:p w14:paraId="399F48D3" w14:textId="7612D435" w:rsidR="007875EA" w:rsidRPr="00A85B84" w:rsidRDefault="007875EA" w:rsidP="00657734">
      <w:pPr>
        <w:pStyle w:val="Paragraphedeliste"/>
        <w:numPr>
          <w:ilvl w:val="0"/>
          <w:numId w:val="170"/>
        </w:numPr>
        <w:spacing w:after="0" w:line="240" w:lineRule="auto"/>
        <w:jc w:val="both"/>
        <w:rPr>
          <w:rFonts w:cstheme="minorHAnsi"/>
        </w:rPr>
      </w:pPr>
      <w:r w:rsidRPr="00A85B84">
        <w:rPr>
          <w:rFonts w:cstheme="minorHAnsi"/>
        </w:rPr>
        <w:t>Adopter une juste distance</w:t>
      </w:r>
      <w:r w:rsidR="00182C1D" w:rsidRPr="00A85B84">
        <w:rPr>
          <w:rFonts w:cstheme="minorHAnsi"/>
        </w:rPr>
        <w:t xml:space="preserve"> avec le soigné et ses proches</w:t>
      </w:r>
      <w:r w:rsidR="00A02494" w:rsidRPr="00A85B84">
        <w:rPr>
          <w:rFonts w:cstheme="minorHAnsi"/>
        </w:rPr>
        <w:t>.</w:t>
      </w:r>
    </w:p>
    <w:p w14:paraId="2784140C" w14:textId="77777777" w:rsidR="00E74A8D" w:rsidRPr="00A85B84" w:rsidRDefault="00E74A8D" w:rsidP="00657734">
      <w:pPr>
        <w:spacing w:after="0" w:line="240" w:lineRule="auto"/>
        <w:jc w:val="both"/>
        <w:rPr>
          <w:rFonts w:cstheme="minorHAnsi"/>
          <w:b/>
        </w:rPr>
      </w:pPr>
    </w:p>
    <w:p w14:paraId="2EB99BB3" w14:textId="658E84A8" w:rsidR="007875EA" w:rsidRPr="00A42B30" w:rsidRDefault="007875EA" w:rsidP="00657734">
      <w:pPr>
        <w:spacing w:after="0" w:line="240" w:lineRule="auto"/>
        <w:jc w:val="both"/>
        <w:rPr>
          <w:rFonts w:cstheme="minorHAnsi"/>
          <w:b/>
          <w:i/>
          <w:iCs/>
        </w:rPr>
      </w:pPr>
      <w:r w:rsidRPr="00A42B30">
        <w:rPr>
          <w:rFonts w:cstheme="minorHAnsi"/>
          <w:b/>
          <w:i/>
          <w:iCs/>
        </w:rPr>
        <w:t xml:space="preserve">Soins à domicile CT </w:t>
      </w:r>
    </w:p>
    <w:p w14:paraId="2196DBB9" w14:textId="77777777" w:rsidR="007875EA" w:rsidRPr="00A42B30" w:rsidRDefault="007875EA" w:rsidP="00657734">
      <w:pPr>
        <w:spacing w:after="0" w:line="240" w:lineRule="auto"/>
        <w:jc w:val="both"/>
        <w:rPr>
          <w:rFonts w:cstheme="minorHAnsi"/>
        </w:rPr>
      </w:pPr>
      <w:r w:rsidRPr="00A42B30">
        <w:rPr>
          <w:rFonts w:cstheme="minorHAnsi"/>
        </w:rPr>
        <w:t>Dans une situation de soins à domicile auprès d’une personne soignée et ses proches,</w:t>
      </w:r>
    </w:p>
    <w:p w14:paraId="33781CCD" w14:textId="1880D6BD" w:rsidR="007875EA" w:rsidRPr="00D278F9" w:rsidRDefault="00A02494" w:rsidP="00657734">
      <w:pPr>
        <w:pStyle w:val="Paragraphedeliste"/>
        <w:numPr>
          <w:ilvl w:val="0"/>
          <w:numId w:val="170"/>
        </w:numPr>
        <w:spacing w:after="0" w:line="240" w:lineRule="auto"/>
        <w:jc w:val="both"/>
        <w:rPr>
          <w:rFonts w:cstheme="minorHAnsi"/>
        </w:rPr>
      </w:pPr>
      <w:r w:rsidRPr="00D278F9">
        <w:rPr>
          <w:rFonts w:cstheme="minorHAnsi"/>
        </w:rPr>
        <w:t>a</w:t>
      </w:r>
      <w:r w:rsidR="007875EA" w:rsidRPr="00D278F9">
        <w:rPr>
          <w:rFonts w:cstheme="minorHAnsi"/>
        </w:rPr>
        <w:t>dapter sa communication aux valeurs du soigné et de son entourage, en fonction du contexte de vie, de la culture, de l’environnement, de la motivation … afin de créer une alliance thérapeutique</w:t>
      </w:r>
      <w:r w:rsidRPr="00D278F9">
        <w:rPr>
          <w:rFonts w:cstheme="minorHAnsi"/>
        </w:rPr>
        <w:t> ;</w:t>
      </w:r>
    </w:p>
    <w:p w14:paraId="21F5C116" w14:textId="12809DC8" w:rsidR="007875EA" w:rsidRPr="00D278F9" w:rsidRDefault="00A02494" w:rsidP="00657734">
      <w:pPr>
        <w:pStyle w:val="Paragraphedeliste"/>
        <w:numPr>
          <w:ilvl w:val="0"/>
          <w:numId w:val="170"/>
        </w:numPr>
        <w:spacing w:after="0" w:line="240" w:lineRule="auto"/>
        <w:jc w:val="both"/>
        <w:rPr>
          <w:rFonts w:cstheme="minorHAnsi"/>
        </w:rPr>
      </w:pPr>
      <w:r w:rsidRPr="00D278F9">
        <w:rPr>
          <w:rFonts w:cstheme="minorHAnsi"/>
        </w:rPr>
        <w:t>i</w:t>
      </w:r>
      <w:r w:rsidR="007875EA" w:rsidRPr="00D278F9">
        <w:rPr>
          <w:rFonts w:cstheme="minorHAnsi"/>
        </w:rPr>
        <w:t>nformer le patient et ses proches des aides possibles</w:t>
      </w:r>
      <w:r w:rsidRPr="00D278F9">
        <w:rPr>
          <w:rFonts w:cstheme="minorHAnsi"/>
        </w:rPr>
        <w:t> ;</w:t>
      </w:r>
    </w:p>
    <w:p w14:paraId="6BFD2FF2" w14:textId="6B31B162" w:rsidR="007875EA" w:rsidRPr="00D278F9" w:rsidRDefault="00A02494" w:rsidP="00657734">
      <w:pPr>
        <w:pStyle w:val="Paragraphedeliste"/>
        <w:numPr>
          <w:ilvl w:val="0"/>
          <w:numId w:val="170"/>
        </w:numPr>
        <w:spacing w:after="0" w:line="240" w:lineRule="auto"/>
        <w:jc w:val="both"/>
        <w:rPr>
          <w:rFonts w:cstheme="minorHAnsi"/>
        </w:rPr>
      </w:pPr>
      <w:r w:rsidRPr="00D278F9">
        <w:rPr>
          <w:rFonts w:cstheme="minorHAnsi"/>
        </w:rPr>
        <w:t>a</w:t>
      </w:r>
      <w:r w:rsidR="007875EA" w:rsidRPr="00D278F9">
        <w:rPr>
          <w:rFonts w:cstheme="minorHAnsi"/>
        </w:rPr>
        <w:t>dopter une juste distance</w:t>
      </w:r>
      <w:r w:rsidR="00182C1D" w:rsidRPr="00D278F9">
        <w:rPr>
          <w:rFonts w:cstheme="minorHAnsi"/>
        </w:rPr>
        <w:t xml:space="preserve"> avec le soigné et ses proches</w:t>
      </w:r>
      <w:r w:rsidRPr="00D278F9">
        <w:rPr>
          <w:rFonts w:cstheme="minorHAnsi"/>
        </w:rPr>
        <w:t>.</w:t>
      </w:r>
    </w:p>
    <w:p w14:paraId="637E83BD" w14:textId="77777777" w:rsidR="00E74A8D" w:rsidRDefault="00E74A8D" w:rsidP="00657734">
      <w:pPr>
        <w:spacing w:after="0" w:line="240" w:lineRule="auto"/>
        <w:jc w:val="both"/>
        <w:rPr>
          <w:rFonts w:cstheme="minorHAnsi"/>
          <w:b/>
          <w:i/>
          <w:iCs/>
        </w:rPr>
      </w:pPr>
    </w:p>
    <w:p w14:paraId="6B2557A3" w14:textId="45B59E16" w:rsidR="007875EA" w:rsidRPr="00A42B30" w:rsidRDefault="007875EA" w:rsidP="00657734">
      <w:pPr>
        <w:spacing w:after="0" w:line="240" w:lineRule="auto"/>
        <w:jc w:val="both"/>
        <w:rPr>
          <w:rFonts w:cstheme="minorHAnsi"/>
          <w:b/>
          <w:i/>
          <w:iCs/>
        </w:rPr>
      </w:pPr>
      <w:r w:rsidRPr="00A42B30">
        <w:rPr>
          <w:rFonts w:cstheme="minorHAnsi"/>
          <w:b/>
          <w:i/>
          <w:iCs/>
        </w:rPr>
        <w:t xml:space="preserve">Diététique </w:t>
      </w:r>
    </w:p>
    <w:p w14:paraId="12A00AD1" w14:textId="50165254" w:rsidR="007875EA" w:rsidRPr="00E74A8D" w:rsidRDefault="005B5668" w:rsidP="00657734">
      <w:pPr>
        <w:spacing w:after="0" w:line="240" w:lineRule="auto"/>
        <w:jc w:val="both"/>
        <w:rPr>
          <w:rFonts w:cstheme="minorHAnsi"/>
        </w:rPr>
      </w:pPr>
      <w:r w:rsidRPr="00E74A8D">
        <w:rPr>
          <w:rFonts w:cstheme="minorHAnsi"/>
        </w:rPr>
        <w:t>Justifier,</w:t>
      </w:r>
      <w:r w:rsidR="007875EA" w:rsidRPr="00E74A8D">
        <w:rPr>
          <w:rFonts w:cstheme="minorHAnsi"/>
        </w:rPr>
        <w:t xml:space="preserve"> dans les interventions d’éducation nutritionnelle, un choix parmi les activités spécifiques de l’infirmière</w:t>
      </w:r>
      <w:r w:rsidR="00C63DA2" w:rsidRPr="00E74A8D">
        <w:rPr>
          <w:rFonts w:cstheme="minorHAnsi"/>
        </w:rPr>
        <w:t>.</w:t>
      </w:r>
    </w:p>
    <w:p w14:paraId="5BA1D739" w14:textId="77777777" w:rsidR="00E74A8D" w:rsidRDefault="00E74A8D" w:rsidP="00657734">
      <w:pPr>
        <w:spacing w:after="0" w:line="240" w:lineRule="auto"/>
        <w:jc w:val="both"/>
        <w:rPr>
          <w:rFonts w:cstheme="minorHAnsi"/>
          <w:b/>
          <w:i/>
          <w:iCs/>
        </w:rPr>
      </w:pPr>
    </w:p>
    <w:p w14:paraId="20CBBE7B" w14:textId="29B68F3D" w:rsidR="007875EA" w:rsidRPr="00A42B30" w:rsidRDefault="007875EA" w:rsidP="00657734">
      <w:pPr>
        <w:spacing w:after="0" w:line="240" w:lineRule="auto"/>
        <w:jc w:val="both"/>
        <w:rPr>
          <w:rFonts w:cstheme="minorHAnsi"/>
          <w:b/>
          <w:i/>
          <w:iCs/>
        </w:rPr>
      </w:pPr>
      <w:r w:rsidRPr="00A42B30">
        <w:rPr>
          <w:rFonts w:cstheme="minorHAnsi"/>
          <w:b/>
          <w:i/>
          <w:iCs/>
        </w:rPr>
        <w:t xml:space="preserve">Psychologie et psychologie appliquée </w:t>
      </w:r>
    </w:p>
    <w:p w14:paraId="43574442" w14:textId="162BBD5D" w:rsidR="007875EA" w:rsidRPr="00D278F9" w:rsidRDefault="007875EA" w:rsidP="00657734">
      <w:pPr>
        <w:pStyle w:val="Paragraphedeliste"/>
        <w:numPr>
          <w:ilvl w:val="0"/>
          <w:numId w:val="170"/>
        </w:numPr>
        <w:spacing w:after="0" w:line="240" w:lineRule="auto"/>
        <w:jc w:val="both"/>
        <w:rPr>
          <w:rFonts w:cstheme="minorHAnsi"/>
        </w:rPr>
      </w:pPr>
      <w:r w:rsidRPr="00D278F9">
        <w:rPr>
          <w:rFonts w:cstheme="minorHAnsi"/>
        </w:rPr>
        <w:t>Analyser les interactions soignant –</w:t>
      </w:r>
      <w:r w:rsidR="00657734">
        <w:rPr>
          <w:rFonts w:cstheme="minorHAnsi"/>
        </w:rPr>
        <w:t xml:space="preserve"> </w:t>
      </w:r>
      <w:r w:rsidRPr="00D278F9">
        <w:rPr>
          <w:rFonts w:cstheme="minorHAnsi"/>
        </w:rPr>
        <w:t>soigné en situation complexe</w:t>
      </w:r>
      <w:r w:rsidR="00C63DA2" w:rsidRPr="00D278F9">
        <w:rPr>
          <w:rFonts w:cstheme="minorHAnsi"/>
        </w:rPr>
        <w:t>.</w:t>
      </w:r>
    </w:p>
    <w:p w14:paraId="05E26E13" w14:textId="6E252CD5" w:rsidR="007875EA" w:rsidRPr="00D278F9" w:rsidRDefault="007875EA" w:rsidP="00657734">
      <w:pPr>
        <w:pStyle w:val="Paragraphedeliste"/>
        <w:numPr>
          <w:ilvl w:val="0"/>
          <w:numId w:val="170"/>
        </w:numPr>
        <w:spacing w:after="0" w:line="240" w:lineRule="auto"/>
        <w:jc w:val="both"/>
        <w:rPr>
          <w:rFonts w:cstheme="minorHAnsi"/>
        </w:rPr>
      </w:pPr>
      <w:r w:rsidRPr="00D278F9">
        <w:rPr>
          <w:rFonts w:cstheme="minorHAnsi"/>
        </w:rPr>
        <w:t>Adopter des attitudes facilitantes vis-à-vis du soigné et de ses proches</w:t>
      </w:r>
      <w:r w:rsidR="00C63DA2" w:rsidRPr="00D278F9">
        <w:rPr>
          <w:rFonts w:cstheme="minorHAnsi"/>
        </w:rPr>
        <w:t>.</w:t>
      </w:r>
    </w:p>
    <w:p w14:paraId="5AA57710" w14:textId="77777777" w:rsidR="007875EA" w:rsidRPr="00A42B30" w:rsidRDefault="007875EA" w:rsidP="00657734">
      <w:pPr>
        <w:spacing w:after="0" w:line="240" w:lineRule="auto"/>
        <w:jc w:val="both"/>
        <w:rPr>
          <w:rFonts w:cstheme="minorHAnsi"/>
          <w:b/>
          <w:i/>
          <w:iCs/>
        </w:rPr>
      </w:pPr>
      <w:r w:rsidRPr="00A42B30">
        <w:rPr>
          <w:rFonts w:cstheme="minorHAnsi"/>
          <w:b/>
          <w:i/>
          <w:iCs/>
        </w:rPr>
        <w:lastRenderedPageBreak/>
        <w:t xml:space="preserve">Principes d’enseignement et éducation à la santé </w:t>
      </w:r>
    </w:p>
    <w:p w14:paraId="18D58871" w14:textId="632231FB" w:rsidR="007875EA" w:rsidRPr="00E74A8D" w:rsidRDefault="007875EA" w:rsidP="00657734">
      <w:pPr>
        <w:spacing w:after="0" w:line="240" w:lineRule="auto"/>
        <w:jc w:val="both"/>
        <w:rPr>
          <w:rFonts w:cstheme="minorHAnsi"/>
          <w:bCs/>
        </w:rPr>
      </w:pPr>
      <w:r w:rsidRPr="00E74A8D">
        <w:rPr>
          <w:rFonts w:cstheme="minorHAnsi"/>
          <w:bCs/>
        </w:rPr>
        <w:t>Etablir un contact de manière à créer un partenariat</w:t>
      </w:r>
      <w:r w:rsidR="00C63DA2" w:rsidRPr="00E74A8D">
        <w:rPr>
          <w:rFonts w:cstheme="minorHAnsi"/>
          <w:bCs/>
        </w:rPr>
        <w:t>.</w:t>
      </w:r>
    </w:p>
    <w:p w14:paraId="52E0128B" w14:textId="0D6DA566" w:rsidR="007875EA" w:rsidRDefault="007875EA" w:rsidP="00657734">
      <w:pPr>
        <w:spacing w:after="0" w:line="240" w:lineRule="auto"/>
        <w:jc w:val="both"/>
        <w:rPr>
          <w:rFonts w:cstheme="minorHAnsi"/>
          <w:b/>
        </w:rPr>
      </w:pPr>
    </w:p>
    <w:p w14:paraId="426F00F0" w14:textId="77777777" w:rsidR="00E74A8D" w:rsidRPr="00A42B30" w:rsidRDefault="00E74A8D" w:rsidP="00A42B30">
      <w:pPr>
        <w:spacing w:after="0" w:line="240" w:lineRule="auto"/>
        <w:rPr>
          <w:rFonts w:cstheme="minorHAnsi"/>
          <w:b/>
        </w:rPr>
      </w:pPr>
    </w:p>
    <w:p w14:paraId="793440E0" w14:textId="5E61E487"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cstheme="minorHAnsi"/>
          <w:color w:val="000000"/>
        </w:rPr>
      </w:pPr>
      <w:r w:rsidRPr="00A42B30">
        <w:rPr>
          <w:rFonts w:cstheme="minorHAnsi"/>
          <w:b/>
          <w:color w:val="000000"/>
        </w:rPr>
        <w:t>Compétence 6</w:t>
      </w:r>
      <w:r w:rsidR="00D278F9">
        <w:rPr>
          <w:rFonts w:cstheme="minorHAnsi"/>
          <w:b/>
          <w:color w:val="000000"/>
        </w:rPr>
        <w:t> :</w:t>
      </w:r>
      <w:r w:rsidR="00E74A8D">
        <w:rPr>
          <w:rFonts w:cstheme="minorHAnsi"/>
          <w:color w:val="000000"/>
        </w:rPr>
        <w:t> </w:t>
      </w:r>
      <w:r w:rsidR="00D278F9" w:rsidRPr="00D278F9">
        <w:rPr>
          <w:rFonts w:cstheme="minorHAnsi"/>
          <w:iCs/>
          <w:color w:val="000000"/>
        </w:rPr>
        <w:t xml:space="preserve">Assurer, de façon indépendante, la qualité des soins infirmiers et leur évaluation </w:t>
      </w:r>
      <w:r w:rsidR="005B5668" w:rsidRPr="00A42B30">
        <w:rPr>
          <w:rFonts w:cstheme="minorHAnsi"/>
          <w:color w:val="000000"/>
        </w:rPr>
        <w:t>(</w:t>
      </w:r>
      <w:r w:rsidRPr="00A42B30">
        <w:rPr>
          <w:rFonts w:cstheme="minorHAnsi"/>
          <w:color w:val="000000"/>
        </w:rPr>
        <w:t xml:space="preserve">Mettre en œuvre les interventions de soins (B) </w:t>
      </w:r>
      <w:r w:rsidRPr="00A42B30">
        <w:rPr>
          <w:rFonts w:cstheme="minorHAnsi"/>
        </w:rPr>
        <w:t>et collaborer à la gestion des soins et du matériel (C))</w:t>
      </w:r>
      <w:r w:rsidR="00C63DA2" w:rsidRPr="00A42B30">
        <w:rPr>
          <w:rFonts w:cstheme="minorHAnsi"/>
        </w:rPr>
        <w:t>.</w:t>
      </w:r>
    </w:p>
    <w:p w14:paraId="64A9BE2B" w14:textId="77777777" w:rsidR="007875EA" w:rsidRPr="00A42B30" w:rsidRDefault="007875EA" w:rsidP="00A42B30">
      <w:pPr>
        <w:spacing w:after="0" w:line="240" w:lineRule="auto"/>
        <w:rPr>
          <w:rFonts w:cstheme="minorHAnsi"/>
          <w:b/>
        </w:rPr>
      </w:pPr>
    </w:p>
    <w:p w14:paraId="5EF16DEE" w14:textId="17982968" w:rsidR="007875EA" w:rsidRPr="00A42B30" w:rsidRDefault="007875EA" w:rsidP="00657734">
      <w:pPr>
        <w:spacing w:after="0" w:line="240" w:lineRule="auto"/>
        <w:jc w:val="both"/>
        <w:rPr>
          <w:rFonts w:cstheme="minorHAnsi"/>
          <w:b/>
          <w:bCs/>
        </w:rPr>
      </w:pPr>
      <w:r w:rsidRPr="00A42B30">
        <w:rPr>
          <w:rFonts w:cstheme="minorHAnsi"/>
          <w:b/>
          <w:bCs/>
        </w:rPr>
        <w:t>Palier de compétence</w:t>
      </w:r>
      <w:r w:rsidR="009F7A3F" w:rsidRPr="00A42B30">
        <w:rPr>
          <w:rFonts w:cstheme="minorHAnsi"/>
          <w:b/>
          <w:bCs/>
        </w:rPr>
        <w:t>s</w:t>
      </w:r>
      <w:r w:rsidRPr="00A42B30">
        <w:rPr>
          <w:rFonts w:cstheme="minorHAnsi"/>
          <w:b/>
          <w:bCs/>
        </w:rPr>
        <w:t xml:space="preserve"> de 3</w:t>
      </w:r>
      <w:r w:rsidRPr="00A42B30">
        <w:rPr>
          <w:rFonts w:cstheme="minorHAnsi"/>
          <w:b/>
          <w:bCs/>
          <w:vertAlign w:val="superscript"/>
        </w:rPr>
        <w:t>ème</w:t>
      </w:r>
      <w:r w:rsidRPr="00A42B30">
        <w:rPr>
          <w:rFonts w:cstheme="minorHAnsi"/>
          <w:b/>
          <w:bCs/>
        </w:rPr>
        <w:t xml:space="preserve"> année </w:t>
      </w:r>
    </w:p>
    <w:p w14:paraId="6F133C65" w14:textId="1E4EC4DA" w:rsidR="007875EA" w:rsidRPr="00E74A8D" w:rsidRDefault="007875EA" w:rsidP="00657734">
      <w:pPr>
        <w:pStyle w:val="Paragraphedeliste"/>
        <w:numPr>
          <w:ilvl w:val="0"/>
          <w:numId w:val="171"/>
        </w:numPr>
        <w:spacing w:after="0" w:line="240" w:lineRule="auto"/>
        <w:jc w:val="both"/>
        <w:rPr>
          <w:rFonts w:cstheme="minorHAnsi"/>
          <w:i/>
          <w:iCs/>
        </w:rPr>
      </w:pPr>
      <w:r w:rsidRPr="00E74A8D">
        <w:rPr>
          <w:rFonts w:cstheme="minorHAnsi"/>
          <w:i/>
          <w:iCs/>
        </w:rPr>
        <w:t>Mettre en œuvre les interventions dans une situation complexe et/ou imprévisible</w:t>
      </w:r>
      <w:r w:rsidR="000E5379" w:rsidRPr="00E74A8D">
        <w:rPr>
          <w:rFonts w:cstheme="minorHAnsi"/>
          <w:i/>
          <w:iCs/>
        </w:rPr>
        <w:t xml:space="preserve"> (B)</w:t>
      </w:r>
      <w:r w:rsidR="009F7A3F" w:rsidRPr="00E74A8D">
        <w:rPr>
          <w:rFonts w:cstheme="minorHAnsi"/>
          <w:i/>
          <w:iCs/>
        </w:rPr>
        <w:t>.</w:t>
      </w:r>
    </w:p>
    <w:p w14:paraId="5000CEF9" w14:textId="6982AFB8" w:rsidR="007875EA" w:rsidRPr="00E74A8D" w:rsidRDefault="007875EA" w:rsidP="00657734">
      <w:pPr>
        <w:pStyle w:val="Paragraphedeliste"/>
        <w:numPr>
          <w:ilvl w:val="0"/>
          <w:numId w:val="171"/>
        </w:numPr>
        <w:spacing w:after="0" w:line="240" w:lineRule="auto"/>
        <w:jc w:val="both"/>
        <w:rPr>
          <w:rFonts w:cstheme="minorHAnsi"/>
          <w:i/>
          <w:iCs/>
        </w:rPr>
      </w:pPr>
      <w:r w:rsidRPr="00E74A8D">
        <w:rPr>
          <w:rFonts w:cstheme="minorHAnsi"/>
          <w:i/>
          <w:iCs/>
        </w:rPr>
        <w:t>Collaborer à la gestion collective des soins</w:t>
      </w:r>
      <w:r w:rsidR="000E5379" w:rsidRPr="00E74A8D">
        <w:rPr>
          <w:rFonts w:cstheme="minorHAnsi"/>
          <w:i/>
          <w:iCs/>
        </w:rPr>
        <w:t xml:space="preserve"> (C)</w:t>
      </w:r>
      <w:r w:rsidR="009F7A3F" w:rsidRPr="00E74A8D">
        <w:rPr>
          <w:rFonts w:cstheme="minorHAnsi"/>
          <w:i/>
          <w:iCs/>
        </w:rPr>
        <w:t>.</w:t>
      </w:r>
    </w:p>
    <w:p w14:paraId="4F2D0B15" w14:textId="77777777" w:rsidR="00E74A8D" w:rsidRDefault="00E74A8D" w:rsidP="00657734">
      <w:pPr>
        <w:spacing w:after="0" w:line="240" w:lineRule="auto"/>
        <w:jc w:val="both"/>
        <w:rPr>
          <w:rFonts w:cstheme="minorHAnsi"/>
          <w:i/>
          <w:iCs/>
        </w:rPr>
      </w:pPr>
    </w:p>
    <w:p w14:paraId="708FCFE7" w14:textId="77777777" w:rsidR="00E74A8D" w:rsidRDefault="00E74A8D" w:rsidP="00657734">
      <w:pPr>
        <w:spacing w:after="0" w:line="240" w:lineRule="auto"/>
        <w:jc w:val="both"/>
        <w:rPr>
          <w:rFonts w:cstheme="minorHAnsi"/>
          <w:i/>
          <w:iCs/>
        </w:rPr>
      </w:pPr>
    </w:p>
    <w:p w14:paraId="4A111008" w14:textId="0E0F006B" w:rsidR="000E5379" w:rsidRPr="00A42B30" w:rsidRDefault="000E5379" w:rsidP="00657734">
      <w:pPr>
        <w:spacing w:after="0" w:line="240" w:lineRule="auto"/>
        <w:jc w:val="both"/>
        <w:rPr>
          <w:rFonts w:cstheme="minorHAnsi"/>
          <w:i/>
          <w:iCs/>
        </w:rPr>
      </w:pPr>
      <w:r w:rsidRPr="00A42B30">
        <w:rPr>
          <w:rFonts w:cstheme="minorHAnsi"/>
          <w:i/>
          <w:iCs/>
        </w:rPr>
        <w:t xml:space="preserve">Les </w:t>
      </w:r>
      <w:r w:rsidRPr="00A42B30">
        <w:rPr>
          <w:rFonts w:cstheme="minorHAnsi"/>
          <w:b/>
          <w:bCs/>
          <w:i/>
          <w:iCs/>
        </w:rPr>
        <w:t>cours</w:t>
      </w:r>
      <w:r w:rsidRPr="00A42B30">
        <w:rPr>
          <w:rFonts w:cstheme="minorHAnsi"/>
          <w:i/>
          <w:iCs/>
        </w:rPr>
        <w:t xml:space="preserve"> qui contribuent au </w:t>
      </w:r>
      <w:r w:rsidRPr="00A42B30">
        <w:rPr>
          <w:rFonts w:cstheme="minorHAnsi"/>
          <w:b/>
          <w:bCs/>
          <w:i/>
          <w:iCs/>
        </w:rPr>
        <w:t>développement de la compétence</w:t>
      </w:r>
      <w:r w:rsidRPr="00A42B30">
        <w:rPr>
          <w:rFonts w:cstheme="minorHAnsi"/>
          <w:i/>
          <w:iCs/>
        </w:rPr>
        <w:t xml:space="preserve"> </w:t>
      </w:r>
      <w:r w:rsidRPr="00A42B30">
        <w:rPr>
          <w:rFonts w:cstheme="minorHAnsi"/>
          <w:b/>
          <w:bCs/>
          <w:i/>
          <w:iCs/>
        </w:rPr>
        <w:t>(B)</w:t>
      </w:r>
      <w:r w:rsidRPr="00A42B30">
        <w:rPr>
          <w:rFonts w:cstheme="minorHAnsi"/>
          <w:i/>
          <w:iCs/>
        </w:rPr>
        <w:t xml:space="preserve"> sont :</w:t>
      </w:r>
    </w:p>
    <w:p w14:paraId="05EE194B" w14:textId="77777777" w:rsidR="00E74A8D" w:rsidRDefault="00E74A8D" w:rsidP="00657734">
      <w:pPr>
        <w:spacing w:after="0" w:line="240" w:lineRule="auto"/>
        <w:jc w:val="both"/>
        <w:rPr>
          <w:rFonts w:cstheme="minorHAnsi"/>
          <w:b/>
          <w:i/>
          <w:iCs/>
        </w:rPr>
      </w:pPr>
    </w:p>
    <w:p w14:paraId="0BA0DA20" w14:textId="5827B240" w:rsidR="000E5379" w:rsidRPr="00A42B30" w:rsidRDefault="000E5379" w:rsidP="00657734">
      <w:pPr>
        <w:spacing w:after="0" w:line="240" w:lineRule="auto"/>
        <w:jc w:val="both"/>
        <w:rPr>
          <w:rFonts w:cstheme="minorHAnsi"/>
          <w:b/>
          <w:i/>
          <w:iCs/>
        </w:rPr>
      </w:pPr>
      <w:r w:rsidRPr="00A42B30">
        <w:rPr>
          <w:rFonts w:cstheme="minorHAnsi"/>
          <w:b/>
          <w:i/>
          <w:iCs/>
        </w:rPr>
        <w:t xml:space="preserve">Médecine générale et spécialités médicales CT </w:t>
      </w:r>
    </w:p>
    <w:p w14:paraId="34DCC196" w14:textId="5D36A809" w:rsidR="000E5379" w:rsidRPr="00E74A8D" w:rsidRDefault="000E5379" w:rsidP="00657734">
      <w:pPr>
        <w:spacing w:after="0" w:line="240" w:lineRule="auto"/>
        <w:jc w:val="both"/>
        <w:rPr>
          <w:rFonts w:cstheme="minorHAnsi"/>
        </w:rPr>
      </w:pPr>
      <w:r w:rsidRPr="00E74A8D">
        <w:rPr>
          <w:rFonts w:cstheme="minorHAnsi"/>
        </w:rPr>
        <w:t>Planifier les actions et les surveillances post soins</w:t>
      </w:r>
      <w:r w:rsidR="009F7A3F" w:rsidRPr="00E74A8D">
        <w:rPr>
          <w:rFonts w:cstheme="minorHAnsi"/>
        </w:rPr>
        <w:t>.</w:t>
      </w:r>
    </w:p>
    <w:p w14:paraId="01DC4924" w14:textId="77777777" w:rsidR="00E74A8D" w:rsidRDefault="00E74A8D" w:rsidP="00657734">
      <w:pPr>
        <w:spacing w:after="0" w:line="240" w:lineRule="auto"/>
        <w:jc w:val="both"/>
        <w:rPr>
          <w:rFonts w:cstheme="minorHAnsi"/>
          <w:b/>
          <w:i/>
          <w:iCs/>
        </w:rPr>
      </w:pPr>
    </w:p>
    <w:p w14:paraId="13FB67AB" w14:textId="131759CA" w:rsidR="000E5379" w:rsidRPr="00A42B30" w:rsidRDefault="000E5379" w:rsidP="00657734">
      <w:pPr>
        <w:spacing w:after="0" w:line="240" w:lineRule="auto"/>
        <w:jc w:val="both"/>
        <w:rPr>
          <w:rFonts w:cstheme="minorHAnsi"/>
          <w:b/>
          <w:i/>
          <w:iCs/>
        </w:rPr>
      </w:pPr>
      <w:r w:rsidRPr="00A42B30">
        <w:rPr>
          <w:rFonts w:cstheme="minorHAnsi"/>
          <w:b/>
          <w:i/>
          <w:iCs/>
        </w:rPr>
        <w:t xml:space="preserve">Chirurgie générale et spécialités chirurgicales CT </w:t>
      </w:r>
    </w:p>
    <w:p w14:paraId="2EC4CC3C" w14:textId="7185FBC0" w:rsidR="000E5379" w:rsidRPr="00E74A8D" w:rsidRDefault="000E5379" w:rsidP="00657734">
      <w:pPr>
        <w:spacing w:after="0" w:line="240" w:lineRule="auto"/>
        <w:jc w:val="both"/>
        <w:rPr>
          <w:rFonts w:cstheme="minorHAnsi"/>
        </w:rPr>
      </w:pPr>
      <w:r w:rsidRPr="00E74A8D">
        <w:rPr>
          <w:rFonts w:cstheme="minorHAnsi"/>
        </w:rPr>
        <w:t>Planifier les actions et les surveillances post soins</w:t>
      </w:r>
      <w:r w:rsidR="009F7A3F" w:rsidRPr="00E74A8D">
        <w:rPr>
          <w:rFonts w:cstheme="minorHAnsi"/>
        </w:rPr>
        <w:t>.</w:t>
      </w:r>
    </w:p>
    <w:p w14:paraId="27B3E3D3" w14:textId="77777777" w:rsidR="00E74A8D" w:rsidRDefault="00E74A8D" w:rsidP="00657734">
      <w:pPr>
        <w:spacing w:after="0" w:line="240" w:lineRule="auto"/>
        <w:jc w:val="both"/>
        <w:rPr>
          <w:rFonts w:cstheme="minorHAnsi"/>
          <w:b/>
          <w:i/>
          <w:iCs/>
        </w:rPr>
      </w:pPr>
    </w:p>
    <w:p w14:paraId="4EDBEDB7" w14:textId="4A9A9787" w:rsidR="000E5379" w:rsidRPr="00A42B30" w:rsidRDefault="000E5379" w:rsidP="00657734">
      <w:pPr>
        <w:spacing w:after="0" w:line="240" w:lineRule="auto"/>
        <w:jc w:val="both"/>
        <w:rPr>
          <w:rFonts w:cstheme="minorHAnsi"/>
          <w:b/>
          <w:i/>
          <w:iCs/>
        </w:rPr>
      </w:pPr>
      <w:r w:rsidRPr="00A42B30">
        <w:rPr>
          <w:rFonts w:cstheme="minorHAnsi"/>
          <w:b/>
          <w:i/>
          <w:iCs/>
        </w:rPr>
        <w:t xml:space="preserve">Médecine générale et spécialités médicales CTD </w:t>
      </w:r>
    </w:p>
    <w:p w14:paraId="663B701A" w14:textId="79AAB999" w:rsidR="000E5379" w:rsidRPr="00E74A8D" w:rsidRDefault="000E5379" w:rsidP="00657734">
      <w:pPr>
        <w:pStyle w:val="Paragraphedeliste"/>
        <w:numPr>
          <w:ilvl w:val="0"/>
          <w:numId w:val="172"/>
        </w:numPr>
        <w:spacing w:after="0" w:line="240" w:lineRule="auto"/>
        <w:jc w:val="both"/>
        <w:rPr>
          <w:rFonts w:cstheme="minorHAnsi"/>
        </w:rPr>
      </w:pPr>
      <w:r w:rsidRPr="00E74A8D">
        <w:rPr>
          <w:rFonts w:cstheme="minorHAnsi"/>
        </w:rPr>
        <w:t>Formuler</w:t>
      </w:r>
      <w:r w:rsidR="00182C1D" w:rsidRPr="00E74A8D">
        <w:rPr>
          <w:rFonts w:cstheme="minorHAnsi"/>
        </w:rPr>
        <w:t>,</w:t>
      </w:r>
      <w:r w:rsidRPr="00E74A8D">
        <w:rPr>
          <w:rFonts w:cstheme="minorHAnsi"/>
        </w:rPr>
        <w:t xml:space="preserve"> pour chaque intervention</w:t>
      </w:r>
      <w:r w:rsidR="00182C1D" w:rsidRPr="00E74A8D">
        <w:rPr>
          <w:rFonts w:cstheme="minorHAnsi"/>
        </w:rPr>
        <w:t>,</w:t>
      </w:r>
      <w:r w:rsidRPr="00E74A8D">
        <w:rPr>
          <w:rFonts w:cstheme="minorHAnsi"/>
        </w:rPr>
        <w:t xml:space="preserve"> les activités du soignant destinées à assurer la qualité des soins et la sécurité du ou des soignés</w:t>
      </w:r>
      <w:r w:rsidR="009F7A3F" w:rsidRPr="00E74A8D">
        <w:rPr>
          <w:rFonts w:cstheme="minorHAnsi"/>
        </w:rPr>
        <w:t>.</w:t>
      </w:r>
    </w:p>
    <w:p w14:paraId="1148817F" w14:textId="6359FE1C" w:rsidR="000E5379" w:rsidRPr="00E74A8D" w:rsidRDefault="000E5379" w:rsidP="00657734">
      <w:pPr>
        <w:pStyle w:val="Paragraphedeliste"/>
        <w:numPr>
          <w:ilvl w:val="0"/>
          <w:numId w:val="172"/>
        </w:numPr>
        <w:spacing w:after="0" w:line="240" w:lineRule="auto"/>
        <w:jc w:val="both"/>
        <w:rPr>
          <w:rFonts w:cstheme="minorHAnsi"/>
        </w:rPr>
      </w:pPr>
      <w:r w:rsidRPr="00E74A8D">
        <w:rPr>
          <w:rFonts w:cstheme="minorHAnsi"/>
        </w:rPr>
        <w:t>Assurer le suivi auprès de l’équipe de soins</w:t>
      </w:r>
      <w:r w:rsidR="009F7A3F" w:rsidRPr="00E74A8D">
        <w:rPr>
          <w:rFonts w:cstheme="minorHAnsi"/>
        </w:rPr>
        <w:t>.</w:t>
      </w:r>
    </w:p>
    <w:p w14:paraId="50104A4D" w14:textId="77777777" w:rsidR="00E74A8D" w:rsidRDefault="00E74A8D" w:rsidP="00657734">
      <w:pPr>
        <w:spacing w:after="0" w:line="240" w:lineRule="auto"/>
        <w:jc w:val="both"/>
        <w:rPr>
          <w:rFonts w:cstheme="minorHAnsi"/>
          <w:b/>
          <w:i/>
          <w:iCs/>
        </w:rPr>
      </w:pPr>
    </w:p>
    <w:p w14:paraId="259C95C4" w14:textId="49A813E6" w:rsidR="000E5379" w:rsidRPr="00A42B30" w:rsidRDefault="000E5379" w:rsidP="00657734">
      <w:pPr>
        <w:spacing w:after="0" w:line="240" w:lineRule="auto"/>
        <w:jc w:val="both"/>
        <w:rPr>
          <w:rFonts w:cstheme="minorHAnsi"/>
          <w:b/>
          <w:i/>
          <w:iCs/>
        </w:rPr>
      </w:pPr>
      <w:r w:rsidRPr="00A42B30">
        <w:rPr>
          <w:rFonts w:cstheme="minorHAnsi"/>
          <w:b/>
          <w:i/>
          <w:iCs/>
        </w:rPr>
        <w:t>Chirurgie générale et spécialités chirurgicales CTD</w:t>
      </w:r>
    </w:p>
    <w:p w14:paraId="032A55A0" w14:textId="1ED9DA39" w:rsidR="000E5379" w:rsidRPr="000A6B8B" w:rsidRDefault="000E5379" w:rsidP="00657734">
      <w:pPr>
        <w:pStyle w:val="Paragraphedeliste"/>
        <w:numPr>
          <w:ilvl w:val="0"/>
          <w:numId w:val="173"/>
        </w:numPr>
        <w:spacing w:after="0" w:line="240" w:lineRule="auto"/>
        <w:jc w:val="both"/>
        <w:rPr>
          <w:rFonts w:cstheme="minorHAnsi"/>
        </w:rPr>
      </w:pPr>
      <w:r w:rsidRPr="000A6B8B">
        <w:rPr>
          <w:rFonts w:cstheme="minorHAnsi"/>
        </w:rPr>
        <w:t>Formuler</w:t>
      </w:r>
      <w:r w:rsidR="00182C1D" w:rsidRPr="000A6B8B">
        <w:rPr>
          <w:rFonts w:cstheme="minorHAnsi"/>
        </w:rPr>
        <w:t>,</w:t>
      </w:r>
      <w:r w:rsidRPr="000A6B8B">
        <w:rPr>
          <w:rFonts w:cstheme="minorHAnsi"/>
        </w:rPr>
        <w:t xml:space="preserve"> pour chaque intervention</w:t>
      </w:r>
      <w:r w:rsidR="00182C1D" w:rsidRPr="000A6B8B">
        <w:rPr>
          <w:rFonts w:cstheme="minorHAnsi"/>
        </w:rPr>
        <w:t>,</w:t>
      </w:r>
      <w:r w:rsidRPr="000A6B8B">
        <w:rPr>
          <w:rFonts w:cstheme="minorHAnsi"/>
        </w:rPr>
        <w:t xml:space="preserve"> les activités du soignant destinées à assurer la qualité des soins et la sécurité du ou des soignés</w:t>
      </w:r>
      <w:r w:rsidR="009F7A3F" w:rsidRPr="000A6B8B">
        <w:rPr>
          <w:rFonts w:cstheme="minorHAnsi"/>
        </w:rPr>
        <w:t>.</w:t>
      </w:r>
    </w:p>
    <w:p w14:paraId="0A23914D" w14:textId="269582C4" w:rsidR="000E5379" w:rsidRPr="000A6B8B" w:rsidRDefault="000E5379" w:rsidP="00657734">
      <w:pPr>
        <w:pStyle w:val="Paragraphedeliste"/>
        <w:numPr>
          <w:ilvl w:val="0"/>
          <w:numId w:val="173"/>
        </w:numPr>
        <w:spacing w:after="0" w:line="240" w:lineRule="auto"/>
        <w:jc w:val="both"/>
        <w:rPr>
          <w:rFonts w:cstheme="minorHAnsi"/>
        </w:rPr>
      </w:pPr>
      <w:r w:rsidRPr="000A6B8B">
        <w:rPr>
          <w:rFonts w:cstheme="minorHAnsi"/>
        </w:rPr>
        <w:t>Assurer le suivi auprès de l’équipe de soins</w:t>
      </w:r>
      <w:r w:rsidR="009F7A3F" w:rsidRPr="000A6B8B">
        <w:rPr>
          <w:rFonts w:cstheme="minorHAnsi"/>
        </w:rPr>
        <w:t>.</w:t>
      </w:r>
    </w:p>
    <w:p w14:paraId="1189F6F8" w14:textId="62BB0138" w:rsidR="000E5379" w:rsidRDefault="000E5379" w:rsidP="00657734">
      <w:pPr>
        <w:spacing w:after="0" w:line="240" w:lineRule="auto"/>
        <w:jc w:val="both"/>
        <w:rPr>
          <w:rFonts w:cstheme="minorHAnsi"/>
        </w:rPr>
      </w:pPr>
    </w:p>
    <w:p w14:paraId="3B2AADEA" w14:textId="77777777" w:rsidR="000A6B8B" w:rsidRPr="00A42B30" w:rsidRDefault="000A6B8B" w:rsidP="00657734">
      <w:pPr>
        <w:spacing w:after="0" w:line="240" w:lineRule="auto"/>
        <w:jc w:val="both"/>
        <w:rPr>
          <w:rFonts w:cstheme="minorHAnsi"/>
        </w:rPr>
      </w:pPr>
    </w:p>
    <w:p w14:paraId="74D430D8" w14:textId="77777777" w:rsidR="007875EA" w:rsidRPr="00A42B30" w:rsidRDefault="007875EA" w:rsidP="00657734">
      <w:pPr>
        <w:spacing w:after="0" w:line="240" w:lineRule="auto"/>
        <w:jc w:val="both"/>
        <w:rPr>
          <w:rFonts w:cstheme="minorHAnsi"/>
          <w:i/>
          <w:iCs/>
        </w:rPr>
      </w:pPr>
      <w:r w:rsidRPr="00A42B30">
        <w:rPr>
          <w:rFonts w:cstheme="minorHAnsi"/>
          <w:i/>
          <w:iCs/>
        </w:rPr>
        <w:t xml:space="preserve">Les </w:t>
      </w:r>
      <w:r w:rsidRPr="00A42B30">
        <w:rPr>
          <w:rFonts w:cstheme="minorHAnsi"/>
          <w:b/>
          <w:bCs/>
          <w:i/>
          <w:iCs/>
        </w:rPr>
        <w:t>cours</w:t>
      </w:r>
      <w:r w:rsidRPr="00A42B30">
        <w:rPr>
          <w:rFonts w:cstheme="minorHAnsi"/>
          <w:i/>
          <w:iCs/>
        </w:rPr>
        <w:t xml:space="preserve"> qui contribuent au </w:t>
      </w:r>
      <w:r w:rsidRPr="00A42B30">
        <w:rPr>
          <w:rFonts w:cstheme="minorHAnsi"/>
          <w:b/>
          <w:bCs/>
          <w:i/>
          <w:iCs/>
        </w:rPr>
        <w:t xml:space="preserve">développement de la compétence </w:t>
      </w:r>
      <w:r w:rsidR="000E5379" w:rsidRPr="00A42B30">
        <w:rPr>
          <w:rFonts w:cstheme="minorHAnsi"/>
          <w:b/>
          <w:bCs/>
          <w:i/>
          <w:iCs/>
        </w:rPr>
        <w:t>(</w:t>
      </w:r>
      <w:r w:rsidRPr="00A42B30">
        <w:rPr>
          <w:rFonts w:cstheme="minorHAnsi"/>
          <w:b/>
          <w:bCs/>
          <w:i/>
          <w:iCs/>
        </w:rPr>
        <w:t>C </w:t>
      </w:r>
      <w:r w:rsidR="00F01CD8" w:rsidRPr="00A42B30">
        <w:rPr>
          <w:rFonts w:cstheme="minorHAnsi"/>
          <w:b/>
          <w:bCs/>
          <w:i/>
          <w:iCs/>
        </w:rPr>
        <w:t>)</w:t>
      </w:r>
      <w:r w:rsidRPr="00A42B30">
        <w:rPr>
          <w:rFonts w:cstheme="minorHAnsi"/>
          <w:i/>
          <w:iCs/>
        </w:rPr>
        <w:t xml:space="preserve"> sont</w:t>
      </w:r>
      <w:r w:rsidR="00F01CD8" w:rsidRPr="00A42B30">
        <w:rPr>
          <w:rFonts w:cstheme="minorHAnsi"/>
          <w:i/>
          <w:iCs/>
        </w:rPr>
        <w:t> :</w:t>
      </w:r>
      <w:r w:rsidRPr="00A42B30">
        <w:rPr>
          <w:rFonts w:cstheme="minorHAnsi"/>
          <w:i/>
          <w:iCs/>
        </w:rPr>
        <w:t xml:space="preserve"> </w:t>
      </w:r>
    </w:p>
    <w:p w14:paraId="22AE8072" w14:textId="77777777" w:rsidR="000A6B8B" w:rsidRDefault="000A6B8B" w:rsidP="00657734">
      <w:pPr>
        <w:spacing w:after="0" w:line="240" w:lineRule="auto"/>
        <w:jc w:val="both"/>
        <w:rPr>
          <w:rFonts w:cstheme="minorHAnsi"/>
          <w:b/>
          <w:i/>
          <w:iCs/>
        </w:rPr>
      </w:pPr>
    </w:p>
    <w:p w14:paraId="0B62B83C" w14:textId="6F5ECB69" w:rsidR="007875EA" w:rsidRPr="00A42B30" w:rsidRDefault="007875EA" w:rsidP="00657734">
      <w:pPr>
        <w:spacing w:after="0" w:line="240" w:lineRule="auto"/>
        <w:jc w:val="both"/>
        <w:rPr>
          <w:rFonts w:cstheme="minorHAnsi"/>
          <w:b/>
          <w:i/>
          <w:iCs/>
        </w:rPr>
      </w:pPr>
      <w:r w:rsidRPr="00A42B30">
        <w:rPr>
          <w:rFonts w:cstheme="minorHAnsi"/>
          <w:b/>
          <w:i/>
          <w:iCs/>
        </w:rPr>
        <w:t xml:space="preserve">Médecine générale et spécialités médicales CT </w:t>
      </w:r>
    </w:p>
    <w:p w14:paraId="654284ED" w14:textId="6743E9A9" w:rsidR="007875EA" w:rsidRPr="000A6B8B" w:rsidRDefault="007875EA" w:rsidP="00657734">
      <w:pPr>
        <w:spacing w:after="0" w:line="240" w:lineRule="auto"/>
        <w:jc w:val="both"/>
        <w:rPr>
          <w:rFonts w:cstheme="minorHAnsi"/>
          <w:b/>
        </w:rPr>
      </w:pPr>
      <w:r w:rsidRPr="000A6B8B">
        <w:rPr>
          <w:rFonts w:cstheme="minorHAnsi"/>
        </w:rPr>
        <w:t>Rapporter à l’équipe des suggestions au sujet des soins à prévoir</w:t>
      </w:r>
      <w:r w:rsidR="009F7A3F" w:rsidRPr="000A6B8B">
        <w:rPr>
          <w:rFonts w:cstheme="minorHAnsi"/>
        </w:rPr>
        <w:t>.</w:t>
      </w:r>
    </w:p>
    <w:p w14:paraId="54A22BB9" w14:textId="77777777" w:rsidR="000A6B8B" w:rsidRDefault="000A6B8B" w:rsidP="00657734">
      <w:pPr>
        <w:spacing w:after="0" w:line="240" w:lineRule="auto"/>
        <w:jc w:val="both"/>
        <w:rPr>
          <w:rFonts w:cstheme="minorHAnsi"/>
          <w:b/>
          <w:i/>
          <w:iCs/>
        </w:rPr>
      </w:pPr>
    </w:p>
    <w:p w14:paraId="43F25B9A" w14:textId="3C84FB1C" w:rsidR="007875EA" w:rsidRPr="00A42B30" w:rsidRDefault="007875EA" w:rsidP="00657734">
      <w:pPr>
        <w:spacing w:after="0" w:line="240" w:lineRule="auto"/>
        <w:jc w:val="both"/>
        <w:rPr>
          <w:rFonts w:cstheme="minorHAnsi"/>
          <w:b/>
          <w:i/>
          <w:iCs/>
        </w:rPr>
      </w:pPr>
      <w:r w:rsidRPr="00A42B30">
        <w:rPr>
          <w:rFonts w:cstheme="minorHAnsi"/>
          <w:b/>
          <w:i/>
          <w:iCs/>
        </w:rPr>
        <w:t xml:space="preserve">Chirurgie générale et spécialités chirurgicales CT </w:t>
      </w:r>
    </w:p>
    <w:p w14:paraId="43B1052D" w14:textId="3367D6CE" w:rsidR="007875EA" w:rsidRPr="000A6B8B" w:rsidRDefault="007875EA" w:rsidP="00657734">
      <w:pPr>
        <w:spacing w:after="0" w:line="240" w:lineRule="auto"/>
        <w:jc w:val="both"/>
        <w:rPr>
          <w:rFonts w:cstheme="minorHAnsi"/>
          <w:b/>
        </w:rPr>
      </w:pPr>
      <w:r w:rsidRPr="000A6B8B">
        <w:rPr>
          <w:rFonts w:cstheme="minorHAnsi"/>
        </w:rPr>
        <w:t>Rapporter à l’équipe des suggestions au sujet des soins à prévoir</w:t>
      </w:r>
      <w:r w:rsidR="009F7A3F" w:rsidRPr="000A6B8B">
        <w:rPr>
          <w:rFonts w:cstheme="minorHAnsi"/>
        </w:rPr>
        <w:t>.</w:t>
      </w:r>
    </w:p>
    <w:p w14:paraId="79206E34" w14:textId="77777777" w:rsidR="00F01CD8" w:rsidRPr="00A42B30" w:rsidRDefault="00F01CD8" w:rsidP="00657734">
      <w:pPr>
        <w:spacing w:after="0" w:line="240" w:lineRule="auto"/>
        <w:jc w:val="both"/>
        <w:rPr>
          <w:rFonts w:cstheme="minorHAnsi"/>
          <w:b/>
        </w:rPr>
      </w:pPr>
    </w:p>
    <w:p w14:paraId="6C30BF71" w14:textId="77777777" w:rsidR="007875EA" w:rsidRPr="00A42B30" w:rsidRDefault="007875EA" w:rsidP="00657734">
      <w:pPr>
        <w:spacing w:after="0" w:line="240" w:lineRule="auto"/>
        <w:jc w:val="both"/>
        <w:rPr>
          <w:rFonts w:cstheme="minorHAnsi"/>
          <w:b/>
          <w:i/>
          <w:iCs/>
        </w:rPr>
      </w:pPr>
      <w:r w:rsidRPr="00A42B30">
        <w:rPr>
          <w:rFonts w:cstheme="minorHAnsi"/>
          <w:b/>
          <w:i/>
          <w:iCs/>
        </w:rPr>
        <w:t>Médecine générale et spécialités médicales CTD</w:t>
      </w:r>
    </w:p>
    <w:p w14:paraId="252D4A50" w14:textId="261A2551" w:rsidR="007875EA" w:rsidRPr="000A6B8B" w:rsidRDefault="007875EA" w:rsidP="00657734">
      <w:pPr>
        <w:spacing w:after="0" w:line="240" w:lineRule="auto"/>
        <w:jc w:val="both"/>
        <w:rPr>
          <w:rFonts w:cstheme="minorHAnsi"/>
        </w:rPr>
      </w:pPr>
      <w:r w:rsidRPr="000A6B8B">
        <w:rPr>
          <w:rFonts w:cstheme="minorHAnsi"/>
        </w:rPr>
        <w:t>Effectuer un rapport écrit et oral sur base des observations et des résultats du jugement clinique</w:t>
      </w:r>
      <w:r w:rsidR="009F7A3F" w:rsidRPr="000A6B8B">
        <w:rPr>
          <w:rFonts w:cstheme="minorHAnsi"/>
        </w:rPr>
        <w:t>.</w:t>
      </w:r>
    </w:p>
    <w:p w14:paraId="5A6C6359" w14:textId="77777777" w:rsidR="000A6B8B" w:rsidRDefault="000A6B8B" w:rsidP="00657734">
      <w:pPr>
        <w:spacing w:after="0" w:line="240" w:lineRule="auto"/>
        <w:jc w:val="both"/>
        <w:rPr>
          <w:rFonts w:cstheme="minorHAnsi"/>
          <w:b/>
          <w:i/>
          <w:iCs/>
        </w:rPr>
      </w:pPr>
    </w:p>
    <w:p w14:paraId="5588A711" w14:textId="00C32B9A" w:rsidR="007875EA" w:rsidRPr="00A42B30" w:rsidRDefault="007875EA" w:rsidP="00657734">
      <w:pPr>
        <w:spacing w:after="0" w:line="240" w:lineRule="auto"/>
        <w:jc w:val="both"/>
        <w:rPr>
          <w:rFonts w:cstheme="minorHAnsi"/>
          <w:b/>
          <w:i/>
          <w:iCs/>
        </w:rPr>
      </w:pPr>
      <w:r w:rsidRPr="00A42B30">
        <w:rPr>
          <w:rFonts w:cstheme="minorHAnsi"/>
          <w:b/>
          <w:i/>
          <w:iCs/>
        </w:rPr>
        <w:t xml:space="preserve">Chirurgie générale et spécialités chirurgicales CTD </w:t>
      </w:r>
    </w:p>
    <w:p w14:paraId="767E265E" w14:textId="77806730" w:rsidR="007875EA" w:rsidRPr="000A6B8B" w:rsidRDefault="007875EA" w:rsidP="00657734">
      <w:pPr>
        <w:spacing w:after="0" w:line="240" w:lineRule="auto"/>
        <w:jc w:val="both"/>
        <w:rPr>
          <w:rFonts w:cstheme="minorHAnsi"/>
        </w:rPr>
      </w:pPr>
      <w:r w:rsidRPr="000A6B8B">
        <w:rPr>
          <w:rFonts w:cstheme="minorHAnsi"/>
        </w:rPr>
        <w:t>Effectuer un rapport écrit et oral sur base des observations et des résultats du jugement clinique</w:t>
      </w:r>
      <w:r w:rsidR="009F7A3F" w:rsidRPr="000A6B8B">
        <w:rPr>
          <w:rFonts w:cstheme="minorHAnsi"/>
        </w:rPr>
        <w:t>.</w:t>
      </w:r>
    </w:p>
    <w:p w14:paraId="6092D344" w14:textId="198AB9EB" w:rsidR="007875EA" w:rsidRDefault="007875EA" w:rsidP="00657734">
      <w:pPr>
        <w:spacing w:after="0" w:line="240" w:lineRule="auto"/>
        <w:jc w:val="both"/>
        <w:rPr>
          <w:rFonts w:cstheme="minorHAnsi"/>
          <w:b/>
        </w:rPr>
      </w:pPr>
    </w:p>
    <w:p w14:paraId="787BE66B" w14:textId="3A434CA9" w:rsidR="00D278F9" w:rsidRDefault="00D278F9" w:rsidP="00657734">
      <w:pPr>
        <w:jc w:val="both"/>
        <w:rPr>
          <w:rFonts w:cstheme="minorHAnsi"/>
          <w:b/>
        </w:rPr>
      </w:pPr>
      <w:r>
        <w:rPr>
          <w:rFonts w:cstheme="minorHAnsi"/>
          <w:b/>
        </w:rPr>
        <w:br w:type="page"/>
      </w:r>
    </w:p>
    <w:p w14:paraId="42E0B813" w14:textId="77777777" w:rsidR="000A6B8B" w:rsidRPr="00A42B30" w:rsidRDefault="000A6B8B" w:rsidP="00A42B30">
      <w:pPr>
        <w:spacing w:after="0" w:line="240" w:lineRule="auto"/>
        <w:rPr>
          <w:rFonts w:cstheme="minorHAnsi"/>
          <w:b/>
        </w:rPr>
      </w:pPr>
    </w:p>
    <w:p w14:paraId="7BBFBFED" w14:textId="3DC90DD3" w:rsidR="007875EA" w:rsidRPr="00D278F9"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color w:val="000000"/>
        </w:rPr>
      </w:pPr>
      <w:r w:rsidRPr="00BC7FA4">
        <w:rPr>
          <w:rFonts w:cstheme="minorHAnsi"/>
          <w:b/>
          <w:color w:val="000000"/>
        </w:rPr>
        <w:t>Compétence 7</w:t>
      </w:r>
      <w:r w:rsidR="000A6B8B">
        <w:rPr>
          <w:rFonts w:cstheme="minorHAnsi"/>
          <w:color w:val="000000"/>
        </w:rPr>
        <w:t> </w:t>
      </w:r>
      <w:r w:rsidR="000A6B8B">
        <w:rPr>
          <w:rFonts w:cstheme="minorHAnsi"/>
          <w:i/>
          <w:color w:val="000000"/>
        </w:rPr>
        <w:t xml:space="preserve">: </w:t>
      </w:r>
      <w:r w:rsidR="00D278F9" w:rsidRPr="00D278F9">
        <w:rPr>
          <w:rFonts w:cstheme="minorHAnsi"/>
        </w:rPr>
        <w:t xml:space="preserve">Assurer une communication professionnelle complète et coopérer avec les membres d'autres professions du secteur de la santé </w:t>
      </w:r>
      <w:r w:rsidRPr="00D278F9">
        <w:rPr>
          <w:rFonts w:cstheme="minorHAnsi"/>
          <w:color w:val="000000"/>
        </w:rPr>
        <w:t>(Collaborer à la gestion des soins)</w:t>
      </w:r>
      <w:r w:rsidR="009F7A3F" w:rsidRPr="00D278F9">
        <w:rPr>
          <w:rFonts w:cstheme="minorHAnsi"/>
          <w:color w:val="000000"/>
        </w:rPr>
        <w:t>.</w:t>
      </w:r>
    </w:p>
    <w:p w14:paraId="0632DA57" w14:textId="77777777" w:rsidR="007875EA" w:rsidRPr="00A42B30" w:rsidRDefault="007875EA" w:rsidP="00A42B30">
      <w:pPr>
        <w:spacing w:after="0" w:line="240" w:lineRule="auto"/>
        <w:rPr>
          <w:rFonts w:cstheme="minorHAnsi"/>
          <w:b/>
        </w:rPr>
      </w:pPr>
    </w:p>
    <w:p w14:paraId="67EEFD2A" w14:textId="77777777" w:rsidR="007875EA" w:rsidRPr="00A42B30" w:rsidRDefault="007875EA" w:rsidP="00657734">
      <w:pPr>
        <w:spacing w:after="0" w:line="240" w:lineRule="auto"/>
        <w:jc w:val="both"/>
        <w:rPr>
          <w:rFonts w:cstheme="minorHAnsi"/>
          <w:b/>
        </w:rPr>
      </w:pPr>
      <w:r w:rsidRPr="00A42B30">
        <w:rPr>
          <w:rFonts w:cstheme="minorHAnsi"/>
          <w:b/>
        </w:rPr>
        <w:t>Palier de compétence de la 3</w:t>
      </w:r>
      <w:r w:rsidRPr="00A42B30">
        <w:rPr>
          <w:rFonts w:cstheme="minorHAnsi"/>
          <w:b/>
          <w:vertAlign w:val="superscript"/>
        </w:rPr>
        <w:t>ème</w:t>
      </w:r>
      <w:r w:rsidRPr="00A42B30">
        <w:rPr>
          <w:rFonts w:cstheme="minorHAnsi"/>
          <w:b/>
        </w:rPr>
        <w:t xml:space="preserve"> année </w:t>
      </w:r>
    </w:p>
    <w:p w14:paraId="567331FD" w14:textId="72FDC7B7" w:rsidR="007875EA" w:rsidRPr="000A6B8B" w:rsidRDefault="007875EA" w:rsidP="00657734">
      <w:pPr>
        <w:pStyle w:val="Paragraphedeliste"/>
        <w:numPr>
          <w:ilvl w:val="0"/>
          <w:numId w:val="174"/>
        </w:numPr>
        <w:spacing w:after="0" w:line="240" w:lineRule="auto"/>
        <w:jc w:val="both"/>
        <w:rPr>
          <w:rFonts w:cstheme="minorHAnsi"/>
          <w:i/>
          <w:iCs/>
        </w:rPr>
      </w:pPr>
      <w:r w:rsidRPr="000A6B8B">
        <w:rPr>
          <w:rFonts w:cstheme="minorHAnsi"/>
          <w:i/>
          <w:iCs/>
        </w:rPr>
        <w:t>Collaborer à la gestion collective des soins et du matériel</w:t>
      </w:r>
      <w:r w:rsidR="009F7A3F" w:rsidRPr="000A6B8B">
        <w:rPr>
          <w:rFonts w:cstheme="minorHAnsi"/>
          <w:i/>
          <w:iCs/>
        </w:rPr>
        <w:t>.</w:t>
      </w:r>
    </w:p>
    <w:p w14:paraId="1C5188CF" w14:textId="48838308" w:rsidR="007875EA" w:rsidRPr="00A42B30" w:rsidRDefault="007875EA" w:rsidP="00657734">
      <w:pPr>
        <w:spacing w:after="0" w:line="240" w:lineRule="auto"/>
        <w:jc w:val="both"/>
        <w:rPr>
          <w:rFonts w:cstheme="minorHAnsi"/>
          <w:i/>
          <w:iCs/>
        </w:rPr>
      </w:pPr>
      <w:r w:rsidRPr="00A42B30">
        <w:rPr>
          <w:rFonts w:cstheme="minorHAnsi"/>
          <w:i/>
          <w:iCs/>
        </w:rPr>
        <w:t>Le</w:t>
      </w:r>
      <w:r w:rsidR="00F01CD8" w:rsidRPr="00A42B30">
        <w:rPr>
          <w:rFonts w:cstheme="minorHAnsi"/>
          <w:i/>
          <w:iCs/>
        </w:rPr>
        <w:t>s</w:t>
      </w:r>
      <w:r w:rsidRPr="00A42B30">
        <w:rPr>
          <w:rFonts w:cstheme="minorHAnsi"/>
          <w:i/>
          <w:iCs/>
        </w:rPr>
        <w:t xml:space="preserve"> </w:t>
      </w:r>
      <w:r w:rsidRPr="00A42B30">
        <w:rPr>
          <w:rFonts w:cstheme="minorHAnsi"/>
          <w:b/>
          <w:bCs/>
          <w:i/>
          <w:iCs/>
        </w:rPr>
        <w:t>cours</w:t>
      </w:r>
      <w:r w:rsidRPr="00A42B30">
        <w:rPr>
          <w:rFonts w:cstheme="minorHAnsi"/>
          <w:i/>
          <w:iCs/>
        </w:rPr>
        <w:t xml:space="preserve"> qui contribue</w:t>
      </w:r>
      <w:r w:rsidR="00F01CD8" w:rsidRPr="00A42B30">
        <w:rPr>
          <w:rFonts w:cstheme="minorHAnsi"/>
          <w:i/>
          <w:iCs/>
        </w:rPr>
        <w:t>nt</w:t>
      </w:r>
      <w:r w:rsidRPr="00A42B30">
        <w:rPr>
          <w:rFonts w:cstheme="minorHAnsi"/>
          <w:i/>
          <w:iCs/>
        </w:rPr>
        <w:t xml:space="preserve"> au </w:t>
      </w:r>
      <w:r w:rsidRPr="00A42B30">
        <w:rPr>
          <w:rFonts w:cstheme="minorHAnsi"/>
          <w:b/>
          <w:bCs/>
          <w:i/>
          <w:iCs/>
        </w:rPr>
        <w:t xml:space="preserve">développement de cette compétence </w:t>
      </w:r>
      <w:r w:rsidR="009F7A3F" w:rsidRPr="00A42B30">
        <w:rPr>
          <w:rFonts w:cstheme="minorHAnsi"/>
          <w:i/>
          <w:iCs/>
        </w:rPr>
        <w:t>sont</w:t>
      </w:r>
      <w:r w:rsidR="00F01CD8" w:rsidRPr="00A42B30">
        <w:rPr>
          <w:rFonts w:cstheme="minorHAnsi"/>
          <w:i/>
          <w:iCs/>
        </w:rPr>
        <w:t> :</w:t>
      </w:r>
      <w:r w:rsidRPr="00A42B30">
        <w:rPr>
          <w:rFonts w:cstheme="minorHAnsi"/>
          <w:i/>
          <w:iCs/>
        </w:rPr>
        <w:t xml:space="preserve"> </w:t>
      </w:r>
    </w:p>
    <w:p w14:paraId="2F7B2EFC" w14:textId="77777777" w:rsidR="000A6B8B" w:rsidRDefault="000A6B8B" w:rsidP="00657734">
      <w:pPr>
        <w:spacing w:after="0" w:line="240" w:lineRule="auto"/>
        <w:jc w:val="both"/>
        <w:rPr>
          <w:rFonts w:cstheme="minorHAnsi"/>
          <w:b/>
          <w:bCs/>
          <w:i/>
          <w:iCs/>
        </w:rPr>
      </w:pPr>
    </w:p>
    <w:p w14:paraId="7EFA3520" w14:textId="4794B89D" w:rsidR="007875EA" w:rsidRPr="00A42B30" w:rsidRDefault="007875EA" w:rsidP="00657734">
      <w:pPr>
        <w:spacing w:after="0" w:line="240" w:lineRule="auto"/>
        <w:jc w:val="both"/>
        <w:rPr>
          <w:rFonts w:cstheme="minorHAnsi"/>
          <w:b/>
          <w:bCs/>
          <w:i/>
          <w:iCs/>
        </w:rPr>
      </w:pPr>
      <w:r w:rsidRPr="00A42B30">
        <w:rPr>
          <w:rFonts w:cstheme="minorHAnsi"/>
          <w:b/>
          <w:bCs/>
          <w:i/>
          <w:iCs/>
        </w:rPr>
        <w:t xml:space="preserve">Principes généraux de santé </w:t>
      </w:r>
    </w:p>
    <w:p w14:paraId="5FD51B36" w14:textId="1433C230" w:rsidR="007875EA" w:rsidRPr="00D278F9" w:rsidRDefault="007875EA" w:rsidP="00657734">
      <w:pPr>
        <w:pStyle w:val="Paragraphedeliste"/>
        <w:numPr>
          <w:ilvl w:val="0"/>
          <w:numId w:val="174"/>
        </w:numPr>
        <w:spacing w:after="0" w:line="240" w:lineRule="auto"/>
        <w:jc w:val="both"/>
        <w:rPr>
          <w:rFonts w:cstheme="minorHAnsi"/>
        </w:rPr>
      </w:pPr>
      <w:r w:rsidRPr="00D278F9">
        <w:rPr>
          <w:rFonts w:cstheme="minorHAnsi"/>
        </w:rPr>
        <w:t>Analyser en équipe une situation de soins infirmiers</w:t>
      </w:r>
      <w:r w:rsidR="009F7A3F" w:rsidRPr="00D278F9">
        <w:rPr>
          <w:rFonts w:cstheme="minorHAnsi"/>
        </w:rPr>
        <w:t>.</w:t>
      </w:r>
    </w:p>
    <w:p w14:paraId="0D81D9EF" w14:textId="3777F929" w:rsidR="007875EA" w:rsidRPr="00D278F9" w:rsidRDefault="007875EA" w:rsidP="00657734">
      <w:pPr>
        <w:pStyle w:val="Paragraphedeliste"/>
        <w:numPr>
          <w:ilvl w:val="0"/>
          <w:numId w:val="174"/>
        </w:numPr>
        <w:spacing w:after="0" w:line="240" w:lineRule="auto"/>
        <w:jc w:val="both"/>
        <w:rPr>
          <w:rFonts w:cstheme="minorHAnsi"/>
        </w:rPr>
      </w:pPr>
      <w:r w:rsidRPr="00D278F9">
        <w:rPr>
          <w:rFonts w:cstheme="minorHAnsi"/>
        </w:rPr>
        <w:t>Proposer à l’équipe et aux autres professionnels son jugement clinique en lien avec le projet de soin de la personne soignée</w:t>
      </w:r>
      <w:r w:rsidR="009F7A3F" w:rsidRPr="00D278F9">
        <w:rPr>
          <w:rFonts w:cstheme="minorHAnsi"/>
        </w:rPr>
        <w:t>.</w:t>
      </w:r>
    </w:p>
    <w:p w14:paraId="49926E34" w14:textId="374FA23D" w:rsidR="007875EA" w:rsidRPr="00D278F9" w:rsidRDefault="008E0194" w:rsidP="00657734">
      <w:pPr>
        <w:pStyle w:val="Paragraphedeliste"/>
        <w:numPr>
          <w:ilvl w:val="0"/>
          <w:numId w:val="174"/>
        </w:numPr>
        <w:spacing w:after="0" w:line="240" w:lineRule="auto"/>
        <w:jc w:val="both"/>
        <w:rPr>
          <w:rFonts w:cstheme="minorHAnsi"/>
        </w:rPr>
      </w:pPr>
      <w:r w:rsidRPr="00D278F9">
        <w:rPr>
          <w:rFonts w:cstheme="minorHAnsi"/>
        </w:rPr>
        <w:t>É</w:t>
      </w:r>
      <w:r w:rsidR="007875EA" w:rsidRPr="00D278F9">
        <w:rPr>
          <w:rFonts w:cstheme="minorHAnsi"/>
        </w:rPr>
        <w:t>tablir les conclusions sur la situation de soins</w:t>
      </w:r>
      <w:r w:rsidR="009F7A3F" w:rsidRPr="00D278F9">
        <w:rPr>
          <w:rFonts w:cstheme="minorHAnsi"/>
        </w:rPr>
        <w:t>.</w:t>
      </w:r>
    </w:p>
    <w:p w14:paraId="18E0D0DE" w14:textId="77777777" w:rsidR="000A6B8B" w:rsidRDefault="000A6B8B" w:rsidP="00657734">
      <w:pPr>
        <w:spacing w:after="0" w:line="240" w:lineRule="auto"/>
        <w:jc w:val="both"/>
        <w:rPr>
          <w:rFonts w:cstheme="minorHAnsi"/>
          <w:b/>
          <w:i/>
          <w:iCs/>
        </w:rPr>
      </w:pPr>
    </w:p>
    <w:p w14:paraId="119AAC91" w14:textId="354AFD36" w:rsidR="007875EA" w:rsidRPr="00A42B30" w:rsidRDefault="007875EA" w:rsidP="00657734">
      <w:pPr>
        <w:spacing w:after="0" w:line="240" w:lineRule="auto"/>
        <w:jc w:val="both"/>
        <w:rPr>
          <w:rFonts w:cstheme="minorHAnsi"/>
          <w:b/>
          <w:i/>
          <w:iCs/>
        </w:rPr>
      </w:pPr>
      <w:r w:rsidRPr="00A42B30">
        <w:rPr>
          <w:rFonts w:cstheme="minorHAnsi"/>
          <w:b/>
          <w:i/>
          <w:iCs/>
        </w:rPr>
        <w:t xml:space="preserve">Soins à domicile CT </w:t>
      </w:r>
    </w:p>
    <w:p w14:paraId="75DAEAD3" w14:textId="332B7FC8" w:rsidR="007875EA" w:rsidRPr="000A6B8B" w:rsidRDefault="007875EA" w:rsidP="00657734">
      <w:pPr>
        <w:spacing w:after="0" w:line="240" w:lineRule="auto"/>
        <w:jc w:val="both"/>
        <w:rPr>
          <w:rFonts w:cstheme="minorHAnsi"/>
        </w:rPr>
      </w:pPr>
      <w:r w:rsidRPr="000A6B8B">
        <w:rPr>
          <w:rFonts w:cstheme="minorHAnsi"/>
        </w:rPr>
        <w:t>Proposer aux autres professionnels son jugement clinique en lien avec le projet de soin de la personne soignée</w:t>
      </w:r>
      <w:r w:rsidR="009F7A3F" w:rsidRPr="000A6B8B">
        <w:rPr>
          <w:rFonts w:cstheme="minorHAnsi"/>
        </w:rPr>
        <w:t>.</w:t>
      </w:r>
    </w:p>
    <w:p w14:paraId="2264612E" w14:textId="77777777" w:rsidR="000A6B8B" w:rsidRDefault="000A6B8B" w:rsidP="00657734">
      <w:pPr>
        <w:spacing w:after="0" w:line="240" w:lineRule="auto"/>
        <w:jc w:val="both"/>
        <w:rPr>
          <w:rFonts w:cstheme="minorHAnsi"/>
          <w:b/>
          <w:i/>
          <w:iCs/>
        </w:rPr>
      </w:pPr>
    </w:p>
    <w:p w14:paraId="6A6F8AAC" w14:textId="2F852836" w:rsidR="007875EA" w:rsidRPr="00A42B30" w:rsidRDefault="007875EA" w:rsidP="00657734">
      <w:pPr>
        <w:spacing w:after="0" w:line="240" w:lineRule="auto"/>
        <w:jc w:val="both"/>
        <w:rPr>
          <w:rFonts w:cstheme="minorHAnsi"/>
          <w:b/>
          <w:i/>
          <w:iCs/>
        </w:rPr>
      </w:pPr>
      <w:r w:rsidRPr="00A42B30">
        <w:rPr>
          <w:rFonts w:cstheme="minorHAnsi"/>
          <w:b/>
          <w:i/>
          <w:iCs/>
        </w:rPr>
        <w:t>Diététique </w:t>
      </w:r>
    </w:p>
    <w:p w14:paraId="5427E996" w14:textId="609B711C" w:rsidR="007875EA" w:rsidRPr="000A6B8B" w:rsidRDefault="007875EA" w:rsidP="00657734">
      <w:pPr>
        <w:spacing w:after="0" w:line="240" w:lineRule="auto"/>
        <w:jc w:val="both"/>
        <w:rPr>
          <w:rFonts w:cstheme="minorHAnsi"/>
        </w:rPr>
      </w:pPr>
      <w:r w:rsidRPr="000A6B8B">
        <w:rPr>
          <w:rFonts w:cstheme="minorHAnsi"/>
        </w:rPr>
        <w:t>Proposer à l’équipe et aux autres professionnels son jugement clinique en lien avec le projet de soin de la personne soignée</w:t>
      </w:r>
      <w:r w:rsidR="009F7A3F" w:rsidRPr="000A6B8B">
        <w:rPr>
          <w:rFonts w:cstheme="minorHAnsi"/>
        </w:rPr>
        <w:t>.</w:t>
      </w:r>
    </w:p>
    <w:p w14:paraId="46B7BB43" w14:textId="77777777" w:rsidR="000A6B8B" w:rsidRDefault="000A6B8B" w:rsidP="00657734">
      <w:pPr>
        <w:spacing w:after="0" w:line="240" w:lineRule="auto"/>
        <w:jc w:val="both"/>
        <w:rPr>
          <w:rFonts w:cstheme="minorHAnsi"/>
          <w:b/>
          <w:i/>
          <w:iCs/>
        </w:rPr>
      </w:pPr>
    </w:p>
    <w:p w14:paraId="1A38F80F" w14:textId="45AE31C2" w:rsidR="007875EA" w:rsidRPr="00A42B30" w:rsidRDefault="007875EA" w:rsidP="00657734">
      <w:pPr>
        <w:spacing w:after="0" w:line="240" w:lineRule="auto"/>
        <w:jc w:val="both"/>
        <w:rPr>
          <w:rFonts w:cstheme="minorHAnsi"/>
          <w:b/>
          <w:i/>
          <w:iCs/>
        </w:rPr>
      </w:pPr>
      <w:r w:rsidRPr="00A42B30">
        <w:rPr>
          <w:rFonts w:cstheme="minorHAnsi"/>
          <w:b/>
          <w:i/>
          <w:iCs/>
        </w:rPr>
        <w:t>Psychologie et psychologie appliquée </w:t>
      </w:r>
    </w:p>
    <w:p w14:paraId="169125C1" w14:textId="631ABE49" w:rsidR="007875EA" w:rsidRPr="00D278F9" w:rsidRDefault="007875EA" w:rsidP="00657734">
      <w:pPr>
        <w:pStyle w:val="Paragraphedeliste"/>
        <w:numPr>
          <w:ilvl w:val="0"/>
          <w:numId w:val="174"/>
        </w:numPr>
        <w:spacing w:after="0" w:line="240" w:lineRule="auto"/>
        <w:jc w:val="both"/>
        <w:rPr>
          <w:rFonts w:cstheme="minorHAnsi"/>
        </w:rPr>
      </w:pPr>
      <w:r w:rsidRPr="00D278F9">
        <w:rPr>
          <w:rFonts w:cstheme="minorHAnsi"/>
        </w:rPr>
        <w:t>Analyser en équipe une situation de soins infirmiers</w:t>
      </w:r>
      <w:r w:rsidR="009F7A3F" w:rsidRPr="00D278F9">
        <w:rPr>
          <w:rFonts w:cstheme="minorHAnsi"/>
        </w:rPr>
        <w:t>.</w:t>
      </w:r>
    </w:p>
    <w:p w14:paraId="59620978" w14:textId="4F4D1990" w:rsidR="007875EA" w:rsidRPr="00D278F9" w:rsidRDefault="007875EA" w:rsidP="00657734">
      <w:pPr>
        <w:pStyle w:val="Paragraphedeliste"/>
        <w:numPr>
          <w:ilvl w:val="0"/>
          <w:numId w:val="174"/>
        </w:numPr>
        <w:spacing w:after="0" w:line="240" w:lineRule="auto"/>
        <w:jc w:val="both"/>
        <w:rPr>
          <w:rFonts w:cstheme="minorHAnsi"/>
        </w:rPr>
      </w:pPr>
      <w:r w:rsidRPr="00D278F9">
        <w:rPr>
          <w:rFonts w:cstheme="minorHAnsi"/>
        </w:rPr>
        <w:t>Proposer à l’équipe et aux autres professionnels son jugement clinique en lien avec le projet de soin de la personne soignée</w:t>
      </w:r>
      <w:r w:rsidR="009F7A3F" w:rsidRPr="00D278F9">
        <w:rPr>
          <w:rFonts w:cstheme="minorHAnsi"/>
        </w:rPr>
        <w:t>.</w:t>
      </w:r>
    </w:p>
    <w:p w14:paraId="21122ED1" w14:textId="48F5CB2B" w:rsidR="007875EA" w:rsidRPr="00D278F9" w:rsidRDefault="008E0194" w:rsidP="00657734">
      <w:pPr>
        <w:pStyle w:val="Paragraphedeliste"/>
        <w:numPr>
          <w:ilvl w:val="0"/>
          <w:numId w:val="174"/>
        </w:numPr>
        <w:spacing w:after="0" w:line="240" w:lineRule="auto"/>
        <w:jc w:val="both"/>
        <w:rPr>
          <w:rFonts w:cstheme="minorHAnsi"/>
        </w:rPr>
      </w:pPr>
      <w:r w:rsidRPr="00D278F9">
        <w:rPr>
          <w:rFonts w:cstheme="minorHAnsi"/>
        </w:rPr>
        <w:t>É</w:t>
      </w:r>
      <w:r w:rsidR="007875EA" w:rsidRPr="00D278F9">
        <w:rPr>
          <w:rFonts w:cstheme="minorHAnsi"/>
        </w:rPr>
        <w:t>tablir les conclusions sur la situation de soins</w:t>
      </w:r>
      <w:r w:rsidR="009F7A3F" w:rsidRPr="00D278F9">
        <w:rPr>
          <w:rFonts w:cstheme="minorHAnsi"/>
        </w:rPr>
        <w:t>.</w:t>
      </w:r>
    </w:p>
    <w:p w14:paraId="519AC2D2" w14:textId="77777777" w:rsidR="00F01CD8" w:rsidRPr="00A42B30" w:rsidRDefault="00F01CD8" w:rsidP="00657734">
      <w:pPr>
        <w:pStyle w:val="Paragraphedeliste"/>
        <w:spacing w:after="0" w:line="240" w:lineRule="auto"/>
        <w:jc w:val="both"/>
        <w:rPr>
          <w:rFonts w:cstheme="minorHAnsi"/>
        </w:rPr>
      </w:pPr>
    </w:p>
    <w:p w14:paraId="1EC0AEEC" w14:textId="77777777" w:rsidR="00F01CD8" w:rsidRPr="00A42B30" w:rsidRDefault="00F01CD8" w:rsidP="00A42B30">
      <w:pPr>
        <w:pStyle w:val="Paragraphedeliste"/>
        <w:spacing w:after="0" w:line="240" w:lineRule="auto"/>
        <w:rPr>
          <w:rFonts w:cstheme="minorHAnsi"/>
        </w:rPr>
      </w:pPr>
    </w:p>
    <w:p w14:paraId="610360AF" w14:textId="12244C8D" w:rsidR="007875EA" w:rsidRPr="00A42B30" w:rsidRDefault="007875EA" w:rsidP="00A42B3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cstheme="minorHAnsi"/>
        </w:rPr>
      </w:pPr>
      <w:r w:rsidRPr="00A42B30">
        <w:rPr>
          <w:rFonts w:cstheme="minorHAnsi"/>
          <w:b/>
          <w:color w:val="000000"/>
        </w:rPr>
        <w:t xml:space="preserve">Compétence </w:t>
      </w:r>
      <w:r w:rsidR="009E452D" w:rsidRPr="00A42B30">
        <w:rPr>
          <w:rFonts w:cstheme="minorHAnsi"/>
          <w:b/>
          <w:color w:val="000000"/>
        </w:rPr>
        <w:t>8</w:t>
      </w:r>
      <w:r w:rsidR="000A6B8B">
        <w:rPr>
          <w:rFonts w:cstheme="minorHAnsi"/>
          <w:color w:val="000000"/>
        </w:rPr>
        <w:t xml:space="preserve"> : </w:t>
      </w:r>
      <w:r w:rsidR="00D278F9" w:rsidRPr="00D278F9">
        <w:rPr>
          <w:rFonts w:cstheme="minorHAnsi"/>
          <w:iCs/>
        </w:rPr>
        <w:t>Analyser la qualité des soins afin d’améliorer sa propre pratique professionnelle en tant qu'infirmier responsable de soins généraux</w:t>
      </w:r>
      <w:r w:rsidRPr="00A42B30">
        <w:rPr>
          <w:rFonts w:cstheme="minorHAnsi"/>
        </w:rPr>
        <w:t xml:space="preserve"> (S’engager dans son développement professionnel)</w:t>
      </w:r>
      <w:r w:rsidR="003B12EB" w:rsidRPr="00A42B30">
        <w:rPr>
          <w:rFonts w:cstheme="minorHAnsi"/>
        </w:rPr>
        <w:t>.</w:t>
      </w:r>
    </w:p>
    <w:p w14:paraId="59A10851" w14:textId="77777777" w:rsidR="007875EA" w:rsidRPr="00A42B30" w:rsidRDefault="007875EA" w:rsidP="00A42B30">
      <w:pPr>
        <w:spacing w:after="0" w:line="240" w:lineRule="auto"/>
        <w:rPr>
          <w:rFonts w:cstheme="minorHAnsi"/>
          <w:b/>
        </w:rPr>
      </w:pPr>
    </w:p>
    <w:p w14:paraId="11C8F71A" w14:textId="77777777" w:rsidR="007875EA" w:rsidRPr="00A42B30" w:rsidRDefault="007875EA" w:rsidP="00657734">
      <w:pPr>
        <w:spacing w:after="0" w:line="240" w:lineRule="auto"/>
        <w:jc w:val="both"/>
        <w:rPr>
          <w:rFonts w:cstheme="minorHAnsi"/>
          <w:b/>
          <w:bCs/>
        </w:rPr>
      </w:pPr>
      <w:r w:rsidRPr="00A42B30">
        <w:rPr>
          <w:rFonts w:cstheme="minorHAnsi"/>
          <w:b/>
          <w:bCs/>
        </w:rPr>
        <w:t>Palier de compétence de la 3</w:t>
      </w:r>
      <w:r w:rsidRPr="00A42B30">
        <w:rPr>
          <w:rFonts w:cstheme="minorHAnsi"/>
          <w:b/>
          <w:bCs/>
          <w:vertAlign w:val="superscript"/>
        </w:rPr>
        <w:t>ème</w:t>
      </w:r>
      <w:r w:rsidRPr="00A42B30">
        <w:rPr>
          <w:rFonts w:cstheme="minorHAnsi"/>
          <w:b/>
          <w:bCs/>
        </w:rPr>
        <w:t xml:space="preserve"> année </w:t>
      </w:r>
    </w:p>
    <w:p w14:paraId="65BC5498" w14:textId="1B10A35A" w:rsidR="007875EA" w:rsidRPr="000A6B8B" w:rsidRDefault="007875EA" w:rsidP="00657734">
      <w:pPr>
        <w:pStyle w:val="Paragraphedeliste"/>
        <w:numPr>
          <w:ilvl w:val="0"/>
          <w:numId w:val="175"/>
        </w:numPr>
        <w:spacing w:after="0" w:line="240" w:lineRule="auto"/>
        <w:jc w:val="both"/>
        <w:rPr>
          <w:rFonts w:cstheme="minorHAnsi"/>
          <w:i/>
          <w:iCs/>
        </w:rPr>
      </w:pPr>
      <w:r w:rsidRPr="000A6B8B">
        <w:rPr>
          <w:rFonts w:cstheme="minorHAnsi"/>
          <w:i/>
          <w:iCs/>
        </w:rPr>
        <w:t>Formuler un projet de développement professionnel</w:t>
      </w:r>
      <w:r w:rsidR="003B12EB" w:rsidRPr="000A6B8B">
        <w:rPr>
          <w:rFonts w:cstheme="minorHAnsi"/>
          <w:i/>
          <w:iCs/>
        </w:rPr>
        <w:t>.</w:t>
      </w:r>
    </w:p>
    <w:p w14:paraId="3178EAF3" w14:textId="77777777" w:rsidR="000A6B8B" w:rsidRDefault="000A6B8B" w:rsidP="00657734">
      <w:pPr>
        <w:spacing w:after="0" w:line="240" w:lineRule="auto"/>
        <w:jc w:val="both"/>
        <w:rPr>
          <w:rFonts w:cstheme="minorHAnsi"/>
          <w:i/>
          <w:iCs/>
        </w:rPr>
      </w:pPr>
    </w:p>
    <w:p w14:paraId="7BF4FEC5" w14:textId="77777777" w:rsidR="000A6B8B" w:rsidRDefault="000A6B8B" w:rsidP="00657734">
      <w:pPr>
        <w:spacing w:after="0" w:line="240" w:lineRule="auto"/>
        <w:jc w:val="both"/>
        <w:rPr>
          <w:rFonts w:cstheme="minorHAnsi"/>
          <w:i/>
          <w:iCs/>
        </w:rPr>
      </w:pPr>
    </w:p>
    <w:p w14:paraId="0506353F" w14:textId="06DA3377" w:rsidR="007875EA" w:rsidRPr="00A42B30" w:rsidRDefault="007875EA" w:rsidP="00657734">
      <w:pPr>
        <w:spacing w:after="0" w:line="240" w:lineRule="auto"/>
        <w:jc w:val="both"/>
        <w:rPr>
          <w:rFonts w:cstheme="minorHAnsi"/>
          <w:i/>
          <w:iCs/>
        </w:rPr>
      </w:pPr>
      <w:r w:rsidRPr="00A42B30">
        <w:rPr>
          <w:rFonts w:cstheme="minorHAnsi"/>
          <w:i/>
          <w:iCs/>
        </w:rPr>
        <w:t xml:space="preserve">Les </w:t>
      </w:r>
      <w:r w:rsidRPr="00A42B30">
        <w:rPr>
          <w:rFonts w:cstheme="minorHAnsi"/>
          <w:b/>
          <w:bCs/>
          <w:i/>
          <w:iCs/>
        </w:rPr>
        <w:t>cours</w:t>
      </w:r>
      <w:r w:rsidRPr="00A42B30">
        <w:rPr>
          <w:rFonts w:cstheme="minorHAnsi"/>
          <w:i/>
          <w:iCs/>
        </w:rPr>
        <w:t xml:space="preserve"> qui contribuent </w:t>
      </w:r>
      <w:r w:rsidRPr="00A42B30">
        <w:rPr>
          <w:rFonts w:cstheme="minorHAnsi"/>
          <w:b/>
          <w:bCs/>
          <w:i/>
          <w:iCs/>
        </w:rPr>
        <w:t>au développement de cette compétence</w:t>
      </w:r>
      <w:r w:rsidRPr="00A42B30">
        <w:rPr>
          <w:rFonts w:cstheme="minorHAnsi"/>
          <w:i/>
          <w:iCs/>
        </w:rPr>
        <w:t xml:space="preserve"> sont</w:t>
      </w:r>
      <w:r w:rsidR="003B12EB" w:rsidRPr="00A42B30">
        <w:rPr>
          <w:rFonts w:cstheme="minorHAnsi"/>
          <w:i/>
          <w:iCs/>
        </w:rPr>
        <w:t> :</w:t>
      </w:r>
    </w:p>
    <w:p w14:paraId="7CB807B2" w14:textId="77777777" w:rsidR="000A6B8B" w:rsidRDefault="000A6B8B" w:rsidP="00657734">
      <w:pPr>
        <w:spacing w:after="0" w:line="240" w:lineRule="auto"/>
        <w:jc w:val="both"/>
        <w:rPr>
          <w:rFonts w:cstheme="minorHAnsi"/>
          <w:b/>
          <w:i/>
          <w:iCs/>
        </w:rPr>
      </w:pPr>
    </w:p>
    <w:p w14:paraId="5A35662F" w14:textId="00DEC1A8" w:rsidR="007875EA" w:rsidRPr="00A42B30" w:rsidRDefault="007875EA" w:rsidP="00657734">
      <w:pPr>
        <w:spacing w:after="0" w:line="240" w:lineRule="auto"/>
        <w:jc w:val="both"/>
        <w:rPr>
          <w:rFonts w:cstheme="minorHAnsi"/>
          <w:b/>
          <w:i/>
          <w:iCs/>
        </w:rPr>
      </w:pPr>
      <w:r w:rsidRPr="00A42B30">
        <w:rPr>
          <w:rFonts w:cstheme="minorHAnsi"/>
          <w:b/>
          <w:i/>
          <w:iCs/>
        </w:rPr>
        <w:t xml:space="preserve">Orientation et éthique de la profession </w:t>
      </w:r>
    </w:p>
    <w:p w14:paraId="4D9E1109" w14:textId="6BDF1C11" w:rsidR="007875EA" w:rsidRPr="000A6B8B" w:rsidRDefault="007875EA" w:rsidP="00657734">
      <w:pPr>
        <w:spacing w:after="0" w:line="240" w:lineRule="auto"/>
        <w:jc w:val="both"/>
        <w:rPr>
          <w:rFonts w:cstheme="minorHAnsi"/>
        </w:rPr>
      </w:pPr>
      <w:r w:rsidRPr="000A6B8B">
        <w:rPr>
          <w:rFonts w:cstheme="minorHAnsi"/>
        </w:rPr>
        <w:t>Argumenter sa position dans une prise de décision éthique</w:t>
      </w:r>
      <w:r w:rsidR="003C20E9" w:rsidRPr="000A6B8B">
        <w:rPr>
          <w:rFonts w:cstheme="minorHAnsi"/>
        </w:rPr>
        <w:t>.</w:t>
      </w:r>
    </w:p>
    <w:p w14:paraId="5D1B3434" w14:textId="77777777" w:rsidR="000A6B8B" w:rsidRDefault="000A6B8B" w:rsidP="00657734">
      <w:pPr>
        <w:spacing w:after="0" w:line="240" w:lineRule="auto"/>
        <w:jc w:val="both"/>
        <w:rPr>
          <w:rFonts w:cstheme="minorHAnsi"/>
          <w:b/>
          <w:i/>
          <w:iCs/>
        </w:rPr>
      </w:pPr>
    </w:p>
    <w:p w14:paraId="440058B1" w14:textId="04160DC7" w:rsidR="007875EA" w:rsidRPr="00A42B30" w:rsidRDefault="007875EA" w:rsidP="00657734">
      <w:pPr>
        <w:spacing w:after="0" w:line="240" w:lineRule="auto"/>
        <w:jc w:val="both"/>
        <w:rPr>
          <w:rFonts w:cstheme="minorHAnsi"/>
          <w:b/>
          <w:i/>
          <w:iCs/>
        </w:rPr>
      </w:pPr>
      <w:r w:rsidRPr="00A42B30">
        <w:rPr>
          <w:rFonts w:cstheme="minorHAnsi"/>
          <w:b/>
          <w:i/>
          <w:iCs/>
        </w:rPr>
        <w:t xml:space="preserve">Principes généraux de santé </w:t>
      </w:r>
    </w:p>
    <w:p w14:paraId="5C5750A5" w14:textId="08969EB3" w:rsidR="007875EA" w:rsidRPr="000A6B8B" w:rsidRDefault="007875EA" w:rsidP="00657734">
      <w:pPr>
        <w:spacing w:after="0" w:line="240" w:lineRule="auto"/>
        <w:jc w:val="both"/>
        <w:rPr>
          <w:rFonts w:cstheme="minorHAnsi"/>
          <w:b/>
        </w:rPr>
      </w:pPr>
      <w:r w:rsidRPr="000A6B8B">
        <w:rPr>
          <w:rFonts w:cstheme="minorHAnsi"/>
        </w:rPr>
        <w:t>Analyser et synthétiser l’évolution de ses apprentissages en lien avec les situations de soins décrites</w:t>
      </w:r>
      <w:r w:rsidR="003C20E9" w:rsidRPr="000A6B8B">
        <w:rPr>
          <w:rFonts w:cstheme="minorHAnsi"/>
        </w:rPr>
        <w:t>.</w:t>
      </w:r>
    </w:p>
    <w:p w14:paraId="00B5309E" w14:textId="77777777" w:rsidR="000A6B8B" w:rsidRDefault="000A6B8B" w:rsidP="00657734">
      <w:pPr>
        <w:spacing w:after="0" w:line="240" w:lineRule="auto"/>
        <w:jc w:val="both"/>
        <w:rPr>
          <w:rFonts w:cstheme="minorHAnsi"/>
          <w:b/>
          <w:i/>
          <w:iCs/>
        </w:rPr>
      </w:pPr>
    </w:p>
    <w:p w14:paraId="1CBDBBAF" w14:textId="22ADCD99" w:rsidR="007875EA" w:rsidRPr="00A42B30" w:rsidRDefault="007875EA" w:rsidP="00657734">
      <w:pPr>
        <w:spacing w:after="0" w:line="240" w:lineRule="auto"/>
        <w:jc w:val="both"/>
        <w:rPr>
          <w:rFonts w:cstheme="minorHAnsi"/>
          <w:b/>
          <w:i/>
          <w:iCs/>
        </w:rPr>
      </w:pPr>
      <w:r w:rsidRPr="00A42B30">
        <w:rPr>
          <w:rFonts w:cstheme="minorHAnsi"/>
          <w:b/>
          <w:i/>
          <w:iCs/>
        </w:rPr>
        <w:t xml:space="preserve">Législation sociale </w:t>
      </w:r>
    </w:p>
    <w:p w14:paraId="35D5F813" w14:textId="2C0822DA" w:rsidR="007875EA" w:rsidRPr="00D278F9" w:rsidRDefault="007875EA" w:rsidP="00657734">
      <w:pPr>
        <w:pStyle w:val="Paragraphedeliste"/>
        <w:numPr>
          <w:ilvl w:val="0"/>
          <w:numId w:val="175"/>
        </w:numPr>
        <w:spacing w:after="0" w:line="240" w:lineRule="auto"/>
        <w:jc w:val="both"/>
        <w:rPr>
          <w:rFonts w:cstheme="minorHAnsi"/>
        </w:rPr>
      </w:pPr>
      <w:r w:rsidRPr="00D278F9">
        <w:rPr>
          <w:rFonts w:cstheme="minorHAnsi"/>
        </w:rPr>
        <w:t>Détecter les savoirs nécessaires en lien avec la sécurité sociale et le remboursement des soins de santé</w:t>
      </w:r>
      <w:r w:rsidR="003C20E9" w:rsidRPr="00D278F9">
        <w:rPr>
          <w:rFonts w:cstheme="minorHAnsi"/>
        </w:rPr>
        <w:t>.</w:t>
      </w:r>
    </w:p>
    <w:p w14:paraId="6C9AC006" w14:textId="2BEC63CD" w:rsidR="007875EA" w:rsidRPr="00D278F9" w:rsidRDefault="007875EA" w:rsidP="00657734">
      <w:pPr>
        <w:pStyle w:val="Paragraphedeliste"/>
        <w:numPr>
          <w:ilvl w:val="0"/>
          <w:numId w:val="175"/>
        </w:numPr>
        <w:spacing w:after="0" w:line="240" w:lineRule="auto"/>
        <w:jc w:val="both"/>
        <w:rPr>
          <w:rFonts w:cstheme="minorHAnsi"/>
        </w:rPr>
      </w:pPr>
      <w:r w:rsidRPr="00D278F9">
        <w:rPr>
          <w:rFonts w:cstheme="minorHAnsi"/>
        </w:rPr>
        <w:t>Se poser des questions en lien avec le contrat de travail</w:t>
      </w:r>
      <w:r w:rsidR="003C20E9" w:rsidRPr="00D278F9">
        <w:rPr>
          <w:rFonts w:cstheme="minorHAnsi"/>
        </w:rPr>
        <w:t>.</w:t>
      </w:r>
    </w:p>
    <w:p w14:paraId="0FDFA461" w14:textId="3C062D1A" w:rsidR="000A6B8B" w:rsidRDefault="000A6B8B" w:rsidP="00657734">
      <w:pPr>
        <w:spacing w:after="0" w:line="240" w:lineRule="auto"/>
        <w:jc w:val="both"/>
        <w:rPr>
          <w:rFonts w:cstheme="minorHAnsi"/>
          <w:b/>
          <w:i/>
          <w:iCs/>
        </w:rPr>
      </w:pPr>
    </w:p>
    <w:p w14:paraId="53FD0C98" w14:textId="2DD90E5E" w:rsidR="00D278F9" w:rsidRDefault="00D278F9" w:rsidP="00A42B30">
      <w:pPr>
        <w:spacing w:after="0" w:line="240" w:lineRule="auto"/>
        <w:rPr>
          <w:rFonts w:cstheme="minorHAnsi"/>
          <w:b/>
          <w:i/>
          <w:iCs/>
        </w:rPr>
      </w:pPr>
    </w:p>
    <w:p w14:paraId="7B08FC3E" w14:textId="77777777" w:rsidR="00D278F9" w:rsidRDefault="00D278F9" w:rsidP="00A42B30">
      <w:pPr>
        <w:spacing w:after="0" w:line="240" w:lineRule="auto"/>
        <w:rPr>
          <w:rFonts w:cstheme="minorHAnsi"/>
          <w:b/>
          <w:i/>
          <w:iCs/>
        </w:rPr>
      </w:pPr>
    </w:p>
    <w:p w14:paraId="07C59F31" w14:textId="6529CE63" w:rsidR="007875EA" w:rsidRPr="00A42B30" w:rsidRDefault="007875EA" w:rsidP="00657734">
      <w:pPr>
        <w:spacing w:after="0" w:line="240" w:lineRule="auto"/>
        <w:jc w:val="both"/>
        <w:rPr>
          <w:rFonts w:cstheme="minorHAnsi"/>
          <w:b/>
          <w:i/>
          <w:iCs/>
        </w:rPr>
      </w:pPr>
      <w:r w:rsidRPr="00A42B30">
        <w:rPr>
          <w:rFonts w:cstheme="minorHAnsi"/>
          <w:b/>
          <w:i/>
          <w:iCs/>
        </w:rPr>
        <w:lastRenderedPageBreak/>
        <w:t xml:space="preserve">Aspects juridiques de la profession </w:t>
      </w:r>
    </w:p>
    <w:p w14:paraId="4378DBC4" w14:textId="16F5D6B0" w:rsidR="007875EA" w:rsidRPr="00D278F9" w:rsidRDefault="007875EA" w:rsidP="00657734">
      <w:pPr>
        <w:pStyle w:val="Paragraphedeliste"/>
        <w:numPr>
          <w:ilvl w:val="0"/>
          <w:numId w:val="175"/>
        </w:numPr>
        <w:spacing w:after="0" w:line="240" w:lineRule="auto"/>
        <w:jc w:val="both"/>
        <w:rPr>
          <w:rFonts w:cstheme="minorHAnsi"/>
        </w:rPr>
      </w:pPr>
      <w:r w:rsidRPr="00D278F9">
        <w:rPr>
          <w:rFonts w:cstheme="minorHAnsi"/>
        </w:rPr>
        <w:t>En disposant des textes législatifs et de la documentation ad-hoc, extraire d’une situation standard de l’exercice de l’art infirmier les points litigieux (au niveau légal) pour y apporter une solution circonstanciée et la justifier</w:t>
      </w:r>
      <w:r w:rsidR="003C20E9" w:rsidRPr="00D278F9">
        <w:rPr>
          <w:rFonts w:cstheme="minorHAnsi"/>
        </w:rPr>
        <w:t>.</w:t>
      </w:r>
    </w:p>
    <w:p w14:paraId="0E93B431" w14:textId="777F4605" w:rsidR="007875EA" w:rsidRPr="00D278F9" w:rsidRDefault="007875EA" w:rsidP="00657734">
      <w:pPr>
        <w:pStyle w:val="Paragraphedeliste"/>
        <w:numPr>
          <w:ilvl w:val="0"/>
          <w:numId w:val="175"/>
        </w:numPr>
        <w:spacing w:after="0" w:line="240" w:lineRule="auto"/>
        <w:jc w:val="both"/>
        <w:rPr>
          <w:rFonts w:cstheme="minorHAnsi"/>
        </w:rPr>
      </w:pPr>
      <w:r w:rsidRPr="00D278F9">
        <w:rPr>
          <w:rFonts w:cstheme="minorHAnsi"/>
        </w:rPr>
        <w:t>Analyser une situation et formuler un avis argumenté sur celle-ci</w:t>
      </w:r>
      <w:r w:rsidR="003C20E9" w:rsidRPr="00D278F9">
        <w:rPr>
          <w:rFonts w:cstheme="minorHAnsi"/>
        </w:rPr>
        <w:t>.</w:t>
      </w:r>
    </w:p>
    <w:p w14:paraId="537461F0" w14:textId="79E0ED53" w:rsidR="007875EA" w:rsidRPr="00D278F9" w:rsidRDefault="007875EA" w:rsidP="00657734">
      <w:pPr>
        <w:pStyle w:val="Paragraphedeliste"/>
        <w:numPr>
          <w:ilvl w:val="0"/>
          <w:numId w:val="175"/>
        </w:numPr>
        <w:spacing w:after="0" w:line="240" w:lineRule="auto"/>
        <w:jc w:val="both"/>
        <w:rPr>
          <w:rFonts w:cstheme="minorHAnsi"/>
        </w:rPr>
      </w:pPr>
      <w:r w:rsidRPr="00D278F9">
        <w:rPr>
          <w:rFonts w:cstheme="minorHAnsi"/>
        </w:rPr>
        <w:t>Expliciter certaines procédures en les restituant dans le contexte du droit</w:t>
      </w:r>
      <w:r w:rsidR="003C20E9" w:rsidRPr="00D278F9">
        <w:rPr>
          <w:rFonts w:cstheme="minorHAnsi"/>
        </w:rPr>
        <w:t>.</w:t>
      </w:r>
    </w:p>
    <w:p w14:paraId="59509B38" w14:textId="77777777" w:rsidR="00DB3804" w:rsidRPr="00D278F9" w:rsidRDefault="007875EA" w:rsidP="00657734">
      <w:pPr>
        <w:pStyle w:val="Paragraphedeliste"/>
        <w:numPr>
          <w:ilvl w:val="0"/>
          <w:numId w:val="175"/>
        </w:numPr>
        <w:spacing w:after="0" w:line="240" w:lineRule="auto"/>
        <w:jc w:val="both"/>
        <w:rPr>
          <w:rFonts w:cstheme="minorHAnsi"/>
        </w:rPr>
      </w:pPr>
      <w:r w:rsidRPr="00D278F9">
        <w:rPr>
          <w:rFonts w:cstheme="minorHAnsi"/>
        </w:rPr>
        <w:t>Emettre un avis circonstancié sur les législations applicables à sa profession</w:t>
      </w:r>
      <w:r w:rsidR="003C20E9" w:rsidRPr="00D278F9">
        <w:rPr>
          <w:rFonts w:cstheme="minorHAnsi"/>
        </w:rPr>
        <w:t>.</w:t>
      </w:r>
    </w:p>
    <w:p w14:paraId="694B750D" w14:textId="77777777" w:rsidR="006D4FB0" w:rsidRPr="006D4FB0" w:rsidRDefault="006D4FB0" w:rsidP="00657734">
      <w:pPr>
        <w:spacing w:after="0" w:line="240" w:lineRule="auto"/>
        <w:jc w:val="both"/>
        <w:rPr>
          <w:rFonts w:cstheme="minorHAnsi"/>
          <w:i/>
          <w:iCs/>
        </w:rPr>
        <w:sectPr w:rsidR="006D4FB0" w:rsidRPr="006D4FB0" w:rsidSect="00DB3804">
          <w:pgSz w:w="11906" w:h="16838"/>
          <w:pgMar w:top="1418" w:right="1418" w:bottom="1418" w:left="1418" w:header="709" w:footer="709" w:gutter="0"/>
          <w:cols w:space="708"/>
          <w:docGrid w:linePitch="360"/>
        </w:sectPr>
      </w:pPr>
    </w:p>
    <w:p w14:paraId="0E6AB616" w14:textId="4C202DB5" w:rsidR="005A03D4" w:rsidRPr="00DB3804" w:rsidRDefault="005A03D4" w:rsidP="00DB3804">
      <w:pPr>
        <w:spacing w:after="0" w:line="240" w:lineRule="auto"/>
        <w:ind w:left="360"/>
        <w:jc w:val="both"/>
        <w:rPr>
          <w:bCs/>
        </w:rPr>
      </w:pPr>
    </w:p>
    <w:p w14:paraId="2ED81BE5" w14:textId="77777777" w:rsidR="006C3F11" w:rsidRDefault="006C3F11" w:rsidP="006C3F11">
      <w:pPr>
        <w:pStyle w:val="Paragraphedeliste"/>
        <w:spacing w:line="360" w:lineRule="auto"/>
        <w:ind w:left="360"/>
        <w:rPr>
          <w:b/>
          <w:sz w:val="40"/>
          <w:szCs w:val="40"/>
        </w:rPr>
      </w:pPr>
    </w:p>
    <w:p w14:paraId="33B2F8FC" w14:textId="77777777" w:rsidR="006C3F11" w:rsidRDefault="006C3F11" w:rsidP="006C3F11">
      <w:pPr>
        <w:pStyle w:val="Paragraphedeliste"/>
        <w:spacing w:line="360" w:lineRule="auto"/>
        <w:ind w:left="360"/>
        <w:rPr>
          <w:b/>
          <w:sz w:val="40"/>
          <w:szCs w:val="40"/>
        </w:rPr>
      </w:pPr>
    </w:p>
    <w:p w14:paraId="74069863" w14:textId="77777777" w:rsidR="006C3F11" w:rsidRDefault="006C3F11" w:rsidP="006C3F11">
      <w:pPr>
        <w:pStyle w:val="Paragraphedeliste"/>
        <w:spacing w:line="360" w:lineRule="auto"/>
        <w:ind w:left="360"/>
        <w:rPr>
          <w:b/>
          <w:sz w:val="40"/>
          <w:szCs w:val="40"/>
        </w:rPr>
      </w:pPr>
    </w:p>
    <w:p w14:paraId="3C10FAB0" w14:textId="77777777" w:rsidR="006C3F11" w:rsidRDefault="006C3F11" w:rsidP="006C3F11">
      <w:pPr>
        <w:pStyle w:val="Paragraphedeliste"/>
        <w:spacing w:line="360" w:lineRule="auto"/>
        <w:ind w:left="360"/>
        <w:jc w:val="center"/>
        <w:rPr>
          <w:b/>
          <w:sz w:val="40"/>
          <w:szCs w:val="40"/>
        </w:rPr>
      </w:pPr>
    </w:p>
    <w:p w14:paraId="726DFAFD" w14:textId="77777777" w:rsidR="006C3F11" w:rsidRDefault="006C3F11" w:rsidP="006C3F11">
      <w:pPr>
        <w:pStyle w:val="Paragraphedeliste"/>
        <w:spacing w:line="360" w:lineRule="auto"/>
        <w:ind w:left="360"/>
        <w:jc w:val="center"/>
        <w:rPr>
          <w:b/>
          <w:sz w:val="40"/>
          <w:szCs w:val="40"/>
        </w:rPr>
      </w:pPr>
    </w:p>
    <w:p w14:paraId="0042BFF0" w14:textId="77777777" w:rsidR="006C3F11" w:rsidRDefault="006C3F11" w:rsidP="006C3F11">
      <w:pPr>
        <w:pStyle w:val="Paragraphedeliste"/>
        <w:spacing w:line="360" w:lineRule="auto"/>
        <w:ind w:left="360"/>
        <w:jc w:val="center"/>
        <w:rPr>
          <w:b/>
          <w:sz w:val="40"/>
          <w:szCs w:val="40"/>
        </w:rPr>
      </w:pPr>
    </w:p>
    <w:p w14:paraId="1BCA0FC4" w14:textId="77777777" w:rsidR="006C3F11" w:rsidRPr="00A16F1D" w:rsidRDefault="00403503" w:rsidP="003E1BF8">
      <w:pPr>
        <w:pStyle w:val="Paragraphedeliste"/>
        <w:numPr>
          <w:ilvl w:val="0"/>
          <w:numId w:val="2"/>
        </w:numPr>
        <w:spacing w:line="360" w:lineRule="auto"/>
        <w:jc w:val="center"/>
        <w:rPr>
          <w:b/>
          <w:sz w:val="48"/>
          <w:szCs w:val="48"/>
        </w:rPr>
      </w:pPr>
      <w:r w:rsidRPr="00A16F1D">
        <w:rPr>
          <w:b/>
          <w:sz w:val="48"/>
          <w:szCs w:val="48"/>
        </w:rPr>
        <w:t>PROGRAMME DE LA FORMATION</w:t>
      </w:r>
    </w:p>
    <w:p w14:paraId="31CB80D0" w14:textId="3D5277FB" w:rsidR="00403503" w:rsidRDefault="00967B3D" w:rsidP="006C3F11">
      <w:pPr>
        <w:pStyle w:val="Paragraphedeliste"/>
        <w:spacing w:line="360" w:lineRule="auto"/>
        <w:ind w:left="360"/>
        <w:jc w:val="center"/>
        <w:rPr>
          <w:b/>
          <w:sz w:val="40"/>
          <w:szCs w:val="40"/>
        </w:rPr>
      </w:pPr>
      <w:r w:rsidRPr="00A16F1D">
        <w:rPr>
          <w:b/>
          <w:sz w:val="48"/>
          <w:szCs w:val="48"/>
        </w:rPr>
        <w:t>« INFIRMIER</w:t>
      </w:r>
      <w:r w:rsidR="002E1716" w:rsidRPr="00A16F1D">
        <w:rPr>
          <w:b/>
          <w:sz w:val="48"/>
          <w:szCs w:val="48"/>
        </w:rPr>
        <w:t>.E</w:t>
      </w:r>
      <w:r w:rsidR="00403503" w:rsidRPr="00A16F1D">
        <w:rPr>
          <w:b/>
          <w:sz w:val="48"/>
          <w:szCs w:val="48"/>
        </w:rPr>
        <w:t xml:space="preserve"> HOSPITALIER</w:t>
      </w:r>
      <w:r w:rsidR="002E1716" w:rsidRPr="00A16F1D">
        <w:rPr>
          <w:b/>
          <w:sz w:val="48"/>
          <w:szCs w:val="48"/>
        </w:rPr>
        <w:t>.E</w:t>
      </w:r>
      <w:r w:rsidR="00403503" w:rsidRPr="00A16F1D">
        <w:rPr>
          <w:b/>
          <w:sz w:val="48"/>
          <w:szCs w:val="48"/>
        </w:rPr>
        <w:t> </w:t>
      </w:r>
      <w:r w:rsidR="00403503" w:rsidRPr="00403503">
        <w:rPr>
          <w:b/>
          <w:sz w:val="40"/>
          <w:szCs w:val="40"/>
        </w:rPr>
        <w:t>»</w:t>
      </w:r>
    </w:p>
    <w:p w14:paraId="6BB89F4F" w14:textId="24C48659" w:rsidR="00DB3804" w:rsidRDefault="00DB3804" w:rsidP="006C3F11">
      <w:pPr>
        <w:pStyle w:val="Paragraphedeliste"/>
        <w:spacing w:line="360" w:lineRule="auto"/>
        <w:ind w:left="360"/>
        <w:jc w:val="center"/>
        <w:rPr>
          <w:b/>
          <w:sz w:val="40"/>
          <w:szCs w:val="40"/>
        </w:rPr>
      </w:pPr>
      <w:r>
        <w:rPr>
          <w:b/>
          <w:sz w:val="48"/>
          <w:szCs w:val="48"/>
        </w:rPr>
        <w:t>7.1 Enseignement théorique</w:t>
      </w:r>
    </w:p>
    <w:p w14:paraId="67196CAC" w14:textId="77777777" w:rsidR="006C3F11" w:rsidRDefault="006C3F11">
      <w:pPr>
        <w:rPr>
          <w:b/>
          <w:sz w:val="40"/>
          <w:szCs w:val="40"/>
        </w:rPr>
      </w:pPr>
      <w:r>
        <w:rPr>
          <w:b/>
          <w:sz w:val="40"/>
          <w:szCs w:val="40"/>
        </w:rPr>
        <w:br w:type="page"/>
      </w:r>
    </w:p>
    <w:p w14:paraId="0DE10906" w14:textId="0B507F70" w:rsidR="00403503" w:rsidRDefault="00403503" w:rsidP="0073353C">
      <w:pPr>
        <w:pStyle w:val="Paragraphedeliste"/>
        <w:numPr>
          <w:ilvl w:val="2"/>
          <w:numId w:val="2"/>
        </w:numPr>
        <w:rPr>
          <w:b/>
          <w:bCs/>
          <w:sz w:val="32"/>
          <w:szCs w:val="32"/>
        </w:rPr>
      </w:pPr>
      <w:r w:rsidRPr="0073353C">
        <w:rPr>
          <w:b/>
          <w:bCs/>
          <w:sz w:val="32"/>
          <w:szCs w:val="32"/>
        </w:rPr>
        <w:lastRenderedPageBreak/>
        <w:t>Sciences infirmières</w:t>
      </w:r>
    </w:p>
    <w:p w14:paraId="2A359187" w14:textId="77777777" w:rsidR="0014039E" w:rsidRPr="00DB3804" w:rsidRDefault="0014039E" w:rsidP="0014039E">
      <w:pPr>
        <w:ind w:left="720"/>
        <w:rPr>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3C5A19" w14:paraId="777D2CD6" w14:textId="77777777" w:rsidTr="00617D58">
        <w:trPr>
          <w:trHeight w:val="983"/>
        </w:trPr>
        <w:tc>
          <w:tcPr>
            <w:tcW w:w="709" w:type="dxa"/>
          </w:tcPr>
          <w:p w14:paraId="26FF4CB2" w14:textId="77777777" w:rsidR="003C5A19" w:rsidRDefault="003C5A19" w:rsidP="00617D58">
            <w:bookmarkStart w:id="10" w:name="_Hlk30435743"/>
            <w:r>
              <w:rPr>
                <w:noProof/>
                <w:lang w:eastAsia="fr-BE"/>
              </w:rPr>
              <mc:AlternateContent>
                <mc:Choice Requires="wps">
                  <w:drawing>
                    <wp:anchor distT="0" distB="0" distL="114300" distR="114300" simplePos="0" relativeHeight="251665408" behindDoc="0" locked="0" layoutInCell="1" allowOverlap="1" wp14:anchorId="182DFED0" wp14:editId="7460B5E2">
                      <wp:simplePos x="0" y="0"/>
                      <wp:positionH relativeFrom="column">
                        <wp:posOffset>-45720</wp:posOffset>
                      </wp:positionH>
                      <wp:positionV relativeFrom="paragraph">
                        <wp:posOffset>71755</wp:posOffset>
                      </wp:positionV>
                      <wp:extent cx="259080" cy="25908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CAC7" id="Rectangle 6" o:spid="_x0000_s1026" style="position:absolute;margin-left:-3.6pt;margin-top:5.65pt;width:20.4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" fillcolor="#c75d97" strokecolor="#c75d97" strokeweight="1pt"/>
                  </w:pict>
                </mc:Fallback>
              </mc:AlternateContent>
            </w:r>
          </w:p>
        </w:tc>
        <w:tc>
          <w:tcPr>
            <w:tcW w:w="8353" w:type="dxa"/>
          </w:tcPr>
          <w:p w14:paraId="6F33217A" w14:textId="77777777" w:rsidR="003C5A19" w:rsidRPr="003C5A19" w:rsidRDefault="003C5A19" w:rsidP="003C5A19">
            <w:pPr>
              <w:rPr>
                <w:rFonts w:eastAsia="Cambria" w:cs="Times New Roman"/>
                <w:bCs/>
                <w:sz w:val="36"/>
                <w:szCs w:val="36"/>
                <w:lang w:val="nl-BE"/>
              </w:rPr>
            </w:pPr>
            <w:r w:rsidRPr="003C5A19">
              <w:rPr>
                <w:rFonts w:eastAsia="Cambria" w:cs="Times New Roman"/>
                <w:b/>
                <w:sz w:val="36"/>
                <w:szCs w:val="36"/>
                <w:lang w:val="nl-BE"/>
              </w:rPr>
              <w:t>ORIENTATION ET ETHIQUE DE LA PROFESSION</w:t>
            </w:r>
          </w:p>
          <w:p w14:paraId="17984646" w14:textId="2D6DED7E" w:rsidR="003C5A19" w:rsidRPr="003C5A19" w:rsidRDefault="003C5A19" w:rsidP="003C5A19">
            <w:pPr>
              <w:rPr>
                <w:rFonts w:eastAsia="Cambria" w:cs="Times New Roman"/>
                <w:b/>
                <w:lang w:val="nl-BE"/>
              </w:rPr>
            </w:pPr>
            <w:r w:rsidRPr="003C5A19">
              <w:rPr>
                <w:rFonts w:eastAsia="Cambria" w:cs="Times New Roman"/>
                <w:b/>
                <w:lang w:val="nl-BE"/>
              </w:rPr>
              <w:t xml:space="preserve">(2494) </w:t>
            </w:r>
            <w:r w:rsidR="00F31CEF">
              <w:rPr>
                <w:rFonts w:eastAsia="Cambria" w:cs="Times New Roman"/>
                <w:b/>
                <w:lang w:val="nl-BE"/>
              </w:rPr>
              <w:t>–</w:t>
            </w:r>
            <w:r w:rsidRPr="003C5A19">
              <w:rPr>
                <w:rFonts w:eastAsia="Cambria" w:cs="Times New Roman"/>
                <w:b/>
                <w:lang w:val="nl-BE"/>
              </w:rPr>
              <w:t xml:space="preserve"> 1</w:t>
            </w:r>
            <w:r w:rsidR="00F31CEF" w:rsidRPr="00F31CEF">
              <w:rPr>
                <w:rFonts w:eastAsia="Cambria" w:cs="Times New Roman"/>
                <w:b/>
                <w:vertAlign w:val="superscript"/>
                <w:lang w:val="nl-BE"/>
              </w:rPr>
              <w:t>ère</w:t>
            </w:r>
            <w:r w:rsidR="00F31CEF">
              <w:rPr>
                <w:rFonts w:eastAsia="Cambria" w:cs="Times New Roman"/>
                <w:b/>
                <w:lang w:val="nl-BE"/>
              </w:rPr>
              <w:t xml:space="preserve"> </w:t>
            </w:r>
            <w:r w:rsidRPr="003C5A19">
              <w:rPr>
                <w:rFonts w:eastAsia="Cambria" w:cs="Times New Roman"/>
                <w:b/>
                <w:lang w:val="nl-BE"/>
              </w:rPr>
              <w:t>IH - 40 périodes</w:t>
            </w:r>
          </w:p>
          <w:p w14:paraId="1BE9E830" w14:textId="77777777" w:rsidR="003C5A19" w:rsidRDefault="003C5A19" w:rsidP="003C5A19">
            <w:pPr>
              <w:autoSpaceDE w:val="0"/>
              <w:autoSpaceDN w:val="0"/>
              <w:adjustRightInd w:val="0"/>
            </w:pPr>
          </w:p>
        </w:tc>
      </w:tr>
    </w:tbl>
    <w:bookmarkEnd w:id="10"/>
    <w:p w14:paraId="2DB30B0F" w14:textId="4A25DDA8" w:rsidR="00967B3D" w:rsidRPr="00657734" w:rsidRDefault="00967B3D" w:rsidP="00657734">
      <w:pPr>
        <w:autoSpaceDE w:val="0"/>
        <w:autoSpaceDN w:val="0"/>
        <w:adjustRightInd w:val="0"/>
        <w:spacing w:after="0" w:line="240" w:lineRule="auto"/>
        <w:jc w:val="both"/>
        <w:rPr>
          <w:rFonts w:cs="Calibri"/>
          <w:b/>
          <w:iCs/>
          <w:color w:val="000000"/>
        </w:rPr>
      </w:pPr>
      <w:r w:rsidRPr="00216F4E">
        <w:rPr>
          <w:rFonts w:eastAsia="Cambria" w:cs="Times New Roman"/>
          <w:b/>
          <w:lang w:val="fr-FR"/>
        </w:rPr>
        <w:t xml:space="preserve">(8) </w:t>
      </w:r>
      <w:r w:rsidR="00D10789" w:rsidRPr="007158EC">
        <w:rPr>
          <w:rFonts w:cs="Calibri"/>
          <w:b/>
          <w:bCs/>
          <w:iCs/>
          <w:color w:val="000000"/>
        </w:rPr>
        <w:t>Analyser la qualité des soins afin d’améliorer sa propre pratique professionnelle en tant qu'infirmier responsable de soins généraux</w:t>
      </w:r>
      <w:r w:rsidR="00D10789" w:rsidRPr="00657734">
        <w:rPr>
          <w:rFonts w:eastAsia="Cambria" w:cs="Times New Roman"/>
          <w:b/>
          <w:lang w:val="fr-FR"/>
        </w:rPr>
        <w:t xml:space="preserve"> </w:t>
      </w:r>
      <w:r w:rsidRPr="00657734">
        <w:rPr>
          <w:rFonts w:eastAsia="Cambria" w:cs="Times New Roman"/>
          <w:b/>
          <w:lang w:val="fr-FR"/>
        </w:rPr>
        <w:t>(</w:t>
      </w:r>
      <w:r w:rsidR="005F63F6" w:rsidRPr="00657734">
        <w:rPr>
          <w:rFonts w:eastAsia="Cambria" w:cs="Times New Roman"/>
          <w:b/>
          <w:lang w:val="fr-FR"/>
        </w:rPr>
        <w:t>S</w:t>
      </w:r>
      <w:r w:rsidRPr="00657734">
        <w:rPr>
          <w:rFonts w:eastAsia="Cambria" w:cs="Times New Roman"/>
          <w:b/>
          <w:lang w:val="fr-FR"/>
        </w:rPr>
        <w:t>’initier à son rôle professionnel).</w:t>
      </w:r>
    </w:p>
    <w:p w14:paraId="48BBFD8A" w14:textId="77777777" w:rsidR="00967B3D" w:rsidRPr="00216F4E" w:rsidRDefault="00967B3D" w:rsidP="008C2A79">
      <w:pPr>
        <w:spacing w:after="0" w:line="240" w:lineRule="auto"/>
        <w:jc w:val="both"/>
        <w:rPr>
          <w:rFonts w:eastAsia="Cambria" w:cs="Times New Roman"/>
          <w:b/>
          <w:lang w:val="fr-FR"/>
        </w:rPr>
      </w:pPr>
    </w:p>
    <w:p w14:paraId="6EFA6EB9" w14:textId="20AC6ED3" w:rsidR="00967B3D" w:rsidRPr="00657734" w:rsidRDefault="00967B3D" w:rsidP="00605B43">
      <w:pPr>
        <w:autoSpaceDE w:val="0"/>
        <w:autoSpaceDN w:val="0"/>
        <w:adjustRightInd w:val="0"/>
        <w:spacing w:after="0" w:line="240" w:lineRule="auto"/>
        <w:jc w:val="both"/>
        <w:rPr>
          <w:rFonts w:cs="Calibri"/>
          <w:b/>
          <w:bCs/>
          <w:iCs/>
          <w:color w:val="000000"/>
        </w:rPr>
      </w:pPr>
      <w:r w:rsidRPr="00216F4E">
        <w:rPr>
          <w:rFonts w:eastAsia="Cambria" w:cs="Times New Roman"/>
          <w:b/>
          <w:lang w:val="fr-FR"/>
        </w:rPr>
        <w:t xml:space="preserve">(7) </w:t>
      </w:r>
      <w:r w:rsidR="00605B43" w:rsidRPr="00F22415">
        <w:rPr>
          <w:rFonts w:cs="Calibri"/>
          <w:b/>
          <w:bCs/>
          <w:iCs/>
          <w:color w:val="000000"/>
        </w:rPr>
        <w:t>Assurer une communication professionnelle complète et coopérer avec les membres d'autres professions du secteur de la santé</w:t>
      </w:r>
      <w:r w:rsidR="00605B43">
        <w:rPr>
          <w:rFonts w:cs="Calibri"/>
          <w:b/>
          <w:bCs/>
          <w:iCs/>
          <w:color w:val="000000"/>
        </w:rPr>
        <w:t xml:space="preserve"> </w:t>
      </w:r>
      <w:r w:rsidRPr="00657734">
        <w:rPr>
          <w:rFonts w:eastAsia="Cambria" w:cs="Times New Roman"/>
          <w:b/>
          <w:lang w:val="fr-FR"/>
        </w:rPr>
        <w:t>(</w:t>
      </w:r>
      <w:r w:rsidR="005F63F6" w:rsidRPr="00657734">
        <w:rPr>
          <w:rFonts w:eastAsia="Cambria" w:cs="Times New Roman"/>
          <w:b/>
          <w:lang w:val="fr-FR"/>
        </w:rPr>
        <w:t>S</w:t>
      </w:r>
      <w:r w:rsidRPr="00657734">
        <w:rPr>
          <w:rFonts w:eastAsia="Cambria" w:cs="Times New Roman"/>
          <w:b/>
          <w:lang w:val="fr-FR"/>
        </w:rPr>
        <w:t>’initier à la gestion collective des soins).</w:t>
      </w:r>
    </w:p>
    <w:p w14:paraId="18769603" w14:textId="02CAEDBA" w:rsidR="00967B3D" w:rsidRDefault="00967B3D" w:rsidP="008C2A79">
      <w:pPr>
        <w:spacing w:after="0" w:line="240" w:lineRule="auto"/>
        <w:jc w:val="both"/>
        <w:rPr>
          <w:rFonts w:eastAsia="Cambria" w:cs="Times New Roman"/>
          <w:b/>
          <w:lang w:val="fr-FR"/>
        </w:rPr>
      </w:pPr>
    </w:p>
    <w:p w14:paraId="3E0EB9E9" w14:textId="77777777" w:rsidR="008C2A79" w:rsidRDefault="008C2A79" w:rsidP="008C2A79">
      <w:pPr>
        <w:spacing w:after="0" w:line="240" w:lineRule="auto"/>
        <w:jc w:val="both"/>
        <w:rPr>
          <w:rFonts w:eastAsia="Cambria" w:cs="Times New Roman"/>
          <w:b/>
          <w:lang w:val="fr-FR"/>
        </w:rPr>
      </w:pPr>
    </w:p>
    <w:p w14:paraId="0F9D9262" w14:textId="528D0D78" w:rsidR="00967B3D" w:rsidRPr="00216F4E" w:rsidRDefault="00967B3D" w:rsidP="008C2A79">
      <w:pPr>
        <w:spacing w:after="0" w:line="240" w:lineRule="auto"/>
        <w:jc w:val="both"/>
        <w:rPr>
          <w:rFonts w:eastAsia="Cambria" w:cs="Times New Roman"/>
          <w:u w:val="single"/>
          <w:lang w:val="fr-FR"/>
        </w:rPr>
      </w:pPr>
      <w:r w:rsidRPr="00216F4E">
        <w:rPr>
          <w:rFonts w:eastAsia="Cambria" w:cs="Times New Roman"/>
          <w:u w:val="single"/>
          <w:lang w:val="fr-FR"/>
        </w:rPr>
        <w:t>Situation d’apprentissage</w:t>
      </w:r>
    </w:p>
    <w:p w14:paraId="2B057BEA" w14:textId="77777777" w:rsidR="00967B3D" w:rsidRPr="00216F4E" w:rsidRDefault="00967B3D" w:rsidP="008C2A79">
      <w:pPr>
        <w:spacing w:after="0" w:line="240" w:lineRule="auto"/>
        <w:jc w:val="both"/>
        <w:rPr>
          <w:rFonts w:eastAsia="Cambria" w:cs="Times New Roman"/>
          <w:u w:val="single"/>
          <w:lang w:val="fr-FR"/>
        </w:rPr>
      </w:pPr>
    </w:p>
    <w:p w14:paraId="1E83EA3F" w14:textId="2CEEF725" w:rsidR="00300CA7" w:rsidRPr="00A42B30" w:rsidRDefault="00300CA7" w:rsidP="00300CA7">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4F020523" w14:textId="77777777" w:rsidR="00216F4E" w:rsidRPr="00216F4E" w:rsidRDefault="00216F4E" w:rsidP="008955FC">
      <w:pPr>
        <w:spacing w:after="0" w:line="240" w:lineRule="auto"/>
        <w:jc w:val="both"/>
        <w:rPr>
          <w:rFonts w:eastAsia="Cambria" w:cs="Times New Roman"/>
          <w:b/>
          <w:lang w:val="fr-FR"/>
        </w:rPr>
      </w:pPr>
    </w:p>
    <w:p w14:paraId="1B8BFB17" w14:textId="30226306" w:rsidR="00967B3D" w:rsidRPr="00216F4E" w:rsidRDefault="00967B3D" w:rsidP="008955FC">
      <w:pPr>
        <w:spacing w:after="0" w:line="240" w:lineRule="auto"/>
        <w:jc w:val="both"/>
        <w:rPr>
          <w:rFonts w:eastAsia="Cambria" w:cs="Times New Roman"/>
          <w:u w:val="single"/>
          <w:lang w:val="fr-FR"/>
        </w:rPr>
      </w:pPr>
      <w:r w:rsidRPr="00216F4E">
        <w:rPr>
          <w:rFonts w:eastAsia="Cambria" w:cs="Times New Roman"/>
          <w:u w:val="single"/>
          <w:lang w:val="fr-FR"/>
        </w:rPr>
        <w:t>Sous-compétences</w:t>
      </w:r>
    </w:p>
    <w:p w14:paraId="642C5FFE" w14:textId="6B6D58D9" w:rsidR="00967B3D" w:rsidRDefault="00967B3D" w:rsidP="008955FC">
      <w:pPr>
        <w:spacing w:after="0" w:line="240" w:lineRule="auto"/>
        <w:jc w:val="both"/>
        <w:rPr>
          <w:rFonts w:eastAsia="Cambria" w:cs="Times New Roman"/>
          <w:u w:val="single"/>
          <w:lang w:val="fr-FR"/>
        </w:rPr>
      </w:pPr>
    </w:p>
    <w:p w14:paraId="156B8DC9" w14:textId="7945F067" w:rsidR="00967B3D" w:rsidRPr="00216F4E" w:rsidRDefault="00967B3D" w:rsidP="0077093D">
      <w:pPr>
        <w:numPr>
          <w:ilvl w:val="0"/>
          <w:numId w:val="176"/>
        </w:numPr>
        <w:spacing w:after="0" w:line="240" w:lineRule="auto"/>
        <w:jc w:val="both"/>
        <w:rPr>
          <w:rFonts w:eastAsia="Cambria" w:cs="Times New Roman"/>
          <w:i/>
          <w:lang w:val="fr-FR"/>
        </w:rPr>
      </w:pPr>
      <w:r w:rsidRPr="00216F4E">
        <w:rPr>
          <w:rFonts w:eastAsia="Cambria" w:cs="Times New Roman"/>
          <w:i/>
          <w:lang w:val="fr-FR"/>
        </w:rPr>
        <w:t>Entrer dans une logique d’apprentissage professionnel</w:t>
      </w:r>
      <w:r w:rsidR="00256A61">
        <w:rPr>
          <w:rFonts w:eastAsia="Cambria" w:cs="Times New Roman"/>
          <w:i/>
          <w:lang w:val="fr-FR"/>
        </w:rPr>
        <w:t>.</w:t>
      </w:r>
    </w:p>
    <w:p w14:paraId="5A2B0AD2" w14:textId="0B248A6B" w:rsidR="00967B3D" w:rsidRPr="00216F4E" w:rsidRDefault="00967B3D" w:rsidP="0077093D">
      <w:pPr>
        <w:numPr>
          <w:ilvl w:val="0"/>
          <w:numId w:val="176"/>
        </w:numPr>
        <w:spacing w:after="0" w:line="240" w:lineRule="auto"/>
        <w:jc w:val="both"/>
        <w:rPr>
          <w:rFonts w:eastAsia="Cambria" w:cs="Times New Roman"/>
          <w:i/>
          <w:lang w:val="fr-FR"/>
        </w:rPr>
      </w:pPr>
      <w:r w:rsidRPr="00216F4E">
        <w:rPr>
          <w:rFonts w:eastAsia="Cambria" w:cs="Times New Roman"/>
          <w:i/>
          <w:lang w:val="fr-FR"/>
        </w:rPr>
        <w:t>Poser des actes en accord avec les règles du milieu professionnel et de la déontologie professionnelle</w:t>
      </w:r>
      <w:r w:rsidR="00256A61">
        <w:rPr>
          <w:rFonts w:eastAsia="Cambria" w:cs="Times New Roman"/>
          <w:i/>
          <w:lang w:val="fr-FR"/>
        </w:rPr>
        <w:t>.</w:t>
      </w:r>
    </w:p>
    <w:p w14:paraId="404AF9F9" w14:textId="13DEED09" w:rsidR="00967B3D" w:rsidRPr="00216F4E" w:rsidRDefault="00967B3D" w:rsidP="0077093D">
      <w:pPr>
        <w:numPr>
          <w:ilvl w:val="0"/>
          <w:numId w:val="176"/>
        </w:numPr>
        <w:spacing w:after="0" w:line="240" w:lineRule="auto"/>
        <w:jc w:val="both"/>
        <w:rPr>
          <w:rFonts w:eastAsia="Cambria" w:cs="Times New Roman"/>
          <w:i/>
          <w:lang w:val="fr-FR"/>
        </w:rPr>
      </w:pPr>
      <w:r w:rsidRPr="00216F4E">
        <w:rPr>
          <w:rFonts w:eastAsia="Cambria" w:cs="Times New Roman"/>
          <w:i/>
          <w:lang w:val="fr-FR"/>
        </w:rPr>
        <w:t>Examiner son mode de fonctionnement</w:t>
      </w:r>
      <w:r w:rsidR="00256A61">
        <w:rPr>
          <w:rFonts w:eastAsia="Cambria" w:cs="Times New Roman"/>
          <w:i/>
          <w:lang w:val="fr-FR"/>
        </w:rPr>
        <w:t>.</w:t>
      </w:r>
    </w:p>
    <w:p w14:paraId="17649D93" w14:textId="6A3834A7" w:rsidR="00967B3D" w:rsidRPr="00216F4E" w:rsidRDefault="00967B3D" w:rsidP="0077093D">
      <w:pPr>
        <w:numPr>
          <w:ilvl w:val="0"/>
          <w:numId w:val="176"/>
        </w:numPr>
        <w:spacing w:after="0" w:line="240" w:lineRule="auto"/>
        <w:jc w:val="both"/>
        <w:rPr>
          <w:rFonts w:eastAsia="Cambria" w:cs="Times New Roman"/>
          <w:i/>
          <w:lang w:val="fr-FR"/>
        </w:rPr>
      </w:pPr>
      <w:r w:rsidRPr="00216F4E">
        <w:rPr>
          <w:rFonts w:eastAsia="Cambria" w:cs="Times New Roman"/>
          <w:i/>
          <w:lang w:val="fr-FR"/>
        </w:rPr>
        <w:t>Agir dans une relation hiérarchique de travail</w:t>
      </w:r>
      <w:r w:rsidR="00256A61">
        <w:rPr>
          <w:rFonts w:eastAsia="Cambria" w:cs="Times New Roman"/>
          <w:i/>
          <w:lang w:val="fr-FR"/>
        </w:rPr>
        <w:t>.</w:t>
      </w:r>
    </w:p>
    <w:p w14:paraId="09FDDB42" w14:textId="0948E854" w:rsidR="00967B3D" w:rsidRPr="00216F4E" w:rsidRDefault="00967B3D" w:rsidP="0077093D">
      <w:pPr>
        <w:numPr>
          <w:ilvl w:val="0"/>
          <w:numId w:val="176"/>
        </w:numPr>
        <w:spacing w:after="0" w:line="240" w:lineRule="auto"/>
        <w:jc w:val="both"/>
        <w:rPr>
          <w:rFonts w:eastAsia="Cambria" w:cs="Times New Roman"/>
          <w:i/>
          <w:lang w:val="fr-FR"/>
        </w:rPr>
      </w:pPr>
      <w:r w:rsidRPr="00216F4E">
        <w:rPr>
          <w:rFonts w:eastAsia="Cambria" w:cs="Times New Roman"/>
          <w:i/>
          <w:lang w:val="fr-FR"/>
        </w:rPr>
        <w:t>Rapporter à l’équipe ce que l’apprenant a observé dans le cadre des interventions de soins infirmiers</w:t>
      </w:r>
      <w:r w:rsidR="00256A61">
        <w:rPr>
          <w:rFonts w:eastAsia="Cambria" w:cs="Times New Roman"/>
          <w:i/>
          <w:lang w:val="fr-FR"/>
        </w:rPr>
        <w:t>.</w:t>
      </w:r>
    </w:p>
    <w:p w14:paraId="7760836B" w14:textId="77777777" w:rsidR="00216F4E" w:rsidRPr="00216F4E" w:rsidRDefault="00216F4E" w:rsidP="008955FC">
      <w:pPr>
        <w:spacing w:after="0" w:line="240" w:lineRule="auto"/>
        <w:jc w:val="both"/>
        <w:rPr>
          <w:rFonts w:eastAsia="Cambria" w:cs="Times New Roman"/>
          <w:lang w:val="fr-FR"/>
        </w:rPr>
      </w:pPr>
    </w:p>
    <w:p w14:paraId="4C9E9655" w14:textId="01759117" w:rsidR="00967B3D" w:rsidRPr="00216F4E" w:rsidRDefault="00967B3D" w:rsidP="008955FC">
      <w:pPr>
        <w:spacing w:after="0" w:line="240" w:lineRule="auto"/>
        <w:jc w:val="both"/>
        <w:rPr>
          <w:rFonts w:eastAsia="Cambria" w:cs="Times New Roman"/>
          <w:lang w:val="fr-FR"/>
        </w:rPr>
      </w:pPr>
      <w:r w:rsidRPr="00216F4E">
        <w:rPr>
          <w:rFonts w:eastAsia="Cambria" w:cs="Times New Roman"/>
          <w:u w:val="single"/>
          <w:lang w:val="fr-FR"/>
        </w:rPr>
        <w:t>Acquis d’apprentissage</w:t>
      </w:r>
      <w:r w:rsidRPr="00216F4E">
        <w:rPr>
          <w:rFonts w:eastAsia="Cambria" w:cs="Times New Roman"/>
          <w:lang w:val="fr-FR"/>
        </w:rPr>
        <w:t xml:space="preserve"> </w:t>
      </w:r>
    </w:p>
    <w:p w14:paraId="7AFA1B75" w14:textId="77777777" w:rsidR="00967B3D" w:rsidRPr="00216F4E" w:rsidRDefault="00967B3D" w:rsidP="008955FC">
      <w:pPr>
        <w:spacing w:after="0" w:line="240" w:lineRule="auto"/>
        <w:jc w:val="both"/>
        <w:rPr>
          <w:rFonts w:eastAsia="Cambria" w:cs="Times New Roman"/>
          <w:lang w:val="fr-FR"/>
        </w:rPr>
      </w:pPr>
    </w:p>
    <w:p w14:paraId="67FC5CE0" w14:textId="77777777" w:rsidR="00967B3D" w:rsidRPr="00216F4E" w:rsidRDefault="00967B3D" w:rsidP="0077093D">
      <w:pPr>
        <w:numPr>
          <w:ilvl w:val="0"/>
          <w:numId w:val="177"/>
        </w:numPr>
        <w:spacing w:after="0" w:line="240" w:lineRule="auto"/>
        <w:jc w:val="both"/>
        <w:rPr>
          <w:rFonts w:eastAsia="Cambria" w:cs="Times New Roman"/>
          <w:i/>
          <w:lang w:val="fr-FR"/>
        </w:rPr>
      </w:pPr>
      <w:r w:rsidRPr="00216F4E">
        <w:rPr>
          <w:rFonts w:eastAsia="Cambria" w:cs="Times New Roman"/>
          <w:i/>
          <w:lang w:val="fr-FR"/>
        </w:rPr>
        <w:t>Déduire des comportements à adopter dans une situation de soins.</w:t>
      </w:r>
    </w:p>
    <w:p w14:paraId="5783E380" w14:textId="4D058315" w:rsidR="00967B3D" w:rsidRPr="00216F4E" w:rsidRDefault="00967B3D" w:rsidP="0077093D">
      <w:pPr>
        <w:numPr>
          <w:ilvl w:val="0"/>
          <w:numId w:val="177"/>
        </w:numPr>
        <w:spacing w:after="0" w:line="240" w:lineRule="auto"/>
        <w:jc w:val="both"/>
        <w:rPr>
          <w:rFonts w:eastAsia="Cambria" w:cs="Times New Roman"/>
          <w:i/>
          <w:lang w:val="fr-FR"/>
        </w:rPr>
      </w:pPr>
      <w:r w:rsidRPr="00216F4E">
        <w:rPr>
          <w:rFonts w:eastAsia="Cambria" w:cs="Times New Roman"/>
          <w:i/>
          <w:lang w:val="fr-FR"/>
        </w:rPr>
        <w:t>Identifier les acteurs du lieu de la pratique</w:t>
      </w:r>
      <w:r w:rsidR="00256A61">
        <w:rPr>
          <w:rFonts w:eastAsia="Cambria" w:cs="Times New Roman"/>
          <w:i/>
          <w:lang w:val="fr-FR"/>
        </w:rPr>
        <w:t>.</w:t>
      </w:r>
    </w:p>
    <w:p w14:paraId="79BB9571" w14:textId="678288AE" w:rsidR="00967B3D" w:rsidRPr="00216F4E" w:rsidRDefault="00967B3D" w:rsidP="0077093D">
      <w:pPr>
        <w:numPr>
          <w:ilvl w:val="0"/>
          <w:numId w:val="177"/>
        </w:numPr>
        <w:spacing w:after="0" w:line="240" w:lineRule="auto"/>
        <w:jc w:val="both"/>
        <w:rPr>
          <w:rFonts w:eastAsia="Cambria" w:cs="Times New Roman"/>
          <w:i/>
          <w:lang w:val="fr-FR"/>
        </w:rPr>
      </w:pPr>
      <w:r w:rsidRPr="00216F4E">
        <w:rPr>
          <w:rFonts w:eastAsia="Cambria" w:cs="Times New Roman"/>
          <w:i/>
          <w:lang w:val="fr-FR"/>
        </w:rPr>
        <w:t>Se référer à la personne compétente</w:t>
      </w:r>
      <w:r w:rsidR="00256A61">
        <w:rPr>
          <w:rFonts w:eastAsia="Cambria" w:cs="Times New Roman"/>
          <w:i/>
          <w:lang w:val="fr-FR"/>
        </w:rPr>
        <w:t>.</w:t>
      </w:r>
    </w:p>
    <w:p w14:paraId="2C60F821" w14:textId="15C26310" w:rsidR="00967B3D" w:rsidRPr="00216F4E" w:rsidRDefault="00967B3D" w:rsidP="0077093D">
      <w:pPr>
        <w:numPr>
          <w:ilvl w:val="0"/>
          <w:numId w:val="177"/>
        </w:numPr>
        <w:spacing w:after="0" w:line="240" w:lineRule="auto"/>
        <w:jc w:val="both"/>
        <w:rPr>
          <w:rFonts w:eastAsia="Cambria" w:cs="Times New Roman"/>
          <w:i/>
          <w:lang w:val="fr-FR"/>
        </w:rPr>
      </w:pPr>
      <w:r w:rsidRPr="00216F4E">
        <w:rPr>
          <w:rFonts w:eastAsia="Cambria" w:cs="Times New Roman"/>
          <w:i/>
          <w:lang w:val="fr-FR"/>
        </w:rPr>
        <w:t>Agir après avoir reçu l’aval de la personne de référence</w:t>
      </w:r>
      <w:r w:rsidR="00256A61">
        <w:rPr>
          <w:rFonts w:eastAsia="Cambria" w:cs="Times New Roman"/>
          <w:i/>
          <w:lang w:val="fr-FR"/>
        </w:rPr>
        <w:t>.</w:t>
      </w:r>
    </w:p>
    <w:p w14:paraId="1F1BC901" w14:textId="499E72AC" w:rsidR="00967B3D" w:rsidRDefault="00967B3D" w:rsidP="008955FC">
      <w:pPr>
        <w:spacing w:after="0" w:line="240" w:lineRule="auto"/>
        <w:jc w:val="both"/>
        <w:rPr>
          <w:rFonts w:eastAsia="Cambria" w:cs="Times New Roman"/>
          <w:lang w:val="fr-FR"/>
        </w:rPr>
      </w:pPr>
    </w:p>
    <w:p w14:paraId="5EA1FE55" w14:textId="77777777" w:rsidR="00240A96" w:rsidRDefault="00240A96" w:rsidP="008955FC">
      <w:pPr>
        <w:spacing w:after="0" w:line="240" w:lineRule="auto"/>
        <w:jc w:val="both"/>
        <w:rPr>
          <w:rFonts w:eastAsia="Cambria" w:cs="Times New Roman"/>
          <w:lang w:val="fr-FR"/>
        </w:rPr>
      </w:pPr>
    </w:p>
    <w:p w14:paraId="42A1DD78" w14:textId="228415E5" w:rsidR="00967B3D" w:rsidRPr="00216F4E" w:rsidRDefault="00B95CB7" w:rsidP="008C2A79">
      <w:pPr>
        <w:spacing w:after="0" w:line="240" w:lineRule="auto"/>
        <w:jc w:val="both"/>
        <w:rPr>
          <w:rFonts w:eastAsia="Cambria" w:cs="Times New Roman"/>
          <w:lang w:val="fr-FR"/>
        </w:rPr>
      </w:pPr>
      <w:r>
        <w:rPr>
          <w:rFonts w:eastAsia="Cambria" w:cs="Times New Roman"/>
          <w:lang w:val="fr-FR"/>
        </w:rPr>
        <w:t>É</w:t>
      </w:r>
      <w:r w:rsidR="00967B3D" w:rsidRPr="00216F4E">
        <w:rPr>
          <w:rFonts w:eastAsia="Cambria" w:cs="Times New Roman"/>
          <w:lang w:val="fr-FR"/>
        </w:rPr>
        <w:t xml:space="preserve">léments du programme de formation : </w:t>
      </w:r>
    </w:p>
    <w:p w14:paraId="56BA2626" w14:textId="77777777" w:rsidR="00967B3D" w:rsidRPr="00216F4E" w:rsidRDefault="00967B3D" w:rsidP="008955FC">
      <w:pPr>
        <w:spacing w:after="0" w:line="240" w:lineRule="auto"/>
        <w:ind w:left="720"/>
        <w:jc w:val="both"/>
        <w:rPr>
          <w:rFonts w:eastAsia="Cambria" w:cs="Times New Roman"/>
          <w:lang w:val="fr-FR"/>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967B3D" w:rsidRPr="00216F4E" w14:paraId="1493FFC4" w14:textId="77777777" w:rsidTr="005F63F6">
        <w:trPr>
          <w:trHeight w:val="328"/>
        </w:trPr>
        <w:tc>
          <w:tcPr>
            <w:tcW w:w="9214" w:type="dxa"/>
          </w:tcPr>
          <w:p w14:paraId="3E566CAD" w14:textId="77777777" w:rsidR="00967B3D" w:rsidRPr="00216F4E" w:rsidRDefault="00967B3D" w:rsidP="008955FC">
            <w:pPr>
              <w:spacing w:after="0" w:line="240" w:lineRule="auto"/>
              <w:jc w:val="center"/>
              <w:rPr>
                <w:rFonts w:eastAsia="Cambria" w:cs="Times New Roman"/>
                <w:lang w:val="fr-FR"/>
              </w:rPr>
            </w:pPr>
            <w:r w:rsidRPr="00216F4E">
              <w:rPr>
                <w:rFonts w:eastAsia="Cambria" w:cs="Times New Roman"/>
                <w:lang w:val="fr-FR"/>
              </w:rPr>
              <w:t>Contenu</w:t>
            </w:r>
          </w:p>
        </w:tc>
      </w:tr>
      <w:tr w:rsidR="00967B3D" w:rsidRPr="00216F4E" w14:paraId="559A9121" w14:textId="77777777" w:rsidTr="005F63F6">
        <w:tc>
          <w:tcPr>
            <w:tcW w:w="9214" w:type="dxa"/>
            <w:vAlign w:val="center"/>
          </w:tcPr>
          <w:p w14:paraId="0CC7D0A8" w14:textId="75567BA3"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Définition de l’art infirmier</w:t>
            </w:r>
            <w:r w:rsidR="008C2A79">
              <w:rPr>
                <w:rFonts w:eastAsia="Cambria" w:cs="Times New Roman"/>
                <w:lang w:val="fr-FR"/>
              </w:rPr>
              <w:t>.</w:t>
            </w:r>
          </w:p>
          <w:p w14:paraId="689C7753" w14:textId="77777777" w:rsidR="00967B3D" w:rsidRPr="00216F4E" w:rsidRDefault="00967B3D" w:rsidP="008955FC">
            <w:pPr>
              <w:spacing w:after="0" w:line="240" w:lineRule="auto"/>
              <w:jc w:val="both"/>
              <w:rPr>
                <w:rFonts w:eastAsia="Cambria" w:cs="Times New Roman"/>
                <w:lang w:val="fr-FR"/>
              </w:rPr>
            </w:pPr>
          </w:p>
        </w:tc>
      </w:tr>
      <w:tr w:rsidR="00967B3D" w:rsidRPr="00216F4E" w14:paraId="4F855DD7" w14:textId="77777777" w:rsidTr="005F63F6">
        <w:tc>
          <w:tcPr>
            <w:tcW w:w="9214" w:type="dxa"/>
            <w:vAlign w:val="center"/>
          </w:tcPr>
          <w:p w14:paraId="25BE80FF" w14:textId="77777777"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Définition des concepts : morale, éthique, déontologie, droit, …</w:t>
            </w:r>
          </w:p>
          <w:p w14:paraId="18678098" w14:textId="77777777"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 xml:space="preserve">Les valeurs en rapport avec le métier : confidentialité, loyauté, … </w:t>
            </w:r>
          </w:p>
          <w:p w14:paraId="55BD0569" w14:textId="77777777" w:rsidR="00967B3D" w:rsidRPr="00216F4E" w:rsidRDefault="00967B3D" w:rsidP="008955FC">
            <w:pPr>
              <w:spacing w:after="0" w:line="240" w:lineRule="auto"/>
              <w:jc w:val="both"/>
              <w:rPr>
                <w:rFonts w:eastAsia="Cambria" w:cs="Times New Roman"/>
                <w:lang w:val="fr-FR"/>
              </w:rPr>
            </w:pPr>
          </w:p>
        </w:tc>
      </w:tr>
      <w:tr w:rsidR="00967B3D" w:rsidRPr="00216F4E" w14:paraId="3B92E5C9" w14:textId="77777777" w:rsidTr="005F63F6">
        <w:tc>
          <w:tcPr>
            <w:tcW w:w="9214" w:type="dxa"/>
            <w:vAlign w:val="center"/>
          </w:tcPr>
          <w:p w14:paraId="4A6DF2FF" w14:textId="11D21142"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Le secret partagé</w:t>
            </w:r>
            <w:r w:rsidR="008C2A79">
              <w:rPr>
                <w:rFonts w:eastAsia="Cambria" w:cs="Times New Roman"/>
                <w:lang w:val="fr-FR"/>
              </w:rPr>
              <w:t>.</w:t>
            </w:r>
          </w:p>
          <w:p w14:paraId="770FFE12" w14:textId="77777777" w:rsidR="00967B3D" w:rsidRPr="00216F4E" w:rsidRDefault="00967B3D" w:rsidP="008955FC">
            <w:pPr>
              <w:spacing w:after="0" w:line="240" w:lineRule="auto"/>
              <w:jc w:val="both"/>
              <w:rPr>
                <w:rFonts w:eastAsia="Cambria" w:cs="Times New Roman"/>
                <w:lang w:val="fr-FR"/>
              </w:rPr>
            </w:pPr>
          </w:p>
        </w:tc>
      </w:tr>
      <w:tr w:rsidR="00967B3D" w:rsidRPr="00216F4E" w14:paraId="591C17CB" w14:textId="77777777" w:rsidTr="005F63F6">
        <w:tc>
          <w:tcPr>
            <w:tcW w:w="9214" w:type="dxa"/>
            <w:vAlign w:val="center"/>
          </w:tcPr>
          <w:p w14:paraId="0D862391" w14:textId="42ECB9F6"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lastRenderedPageBreak/>
              <w:t>Le code de déontologie</w:t>
            </w:r>
            <w:r w:rsidR="008C2A79">
              <w:rPr>
                <w:rFonts w:eastAsia="Cambria" w:cs="Times New Roman"/>
                <w:lang w:val="fr-FR"/>
              </w:rPr>
              <w:t>.</w:t>
            </w:r>
          </w:p>
          <w:p w14:paraId="6E0F3974" w14:textId="77777777" w:rsidR="00967B3D" w:rsidRPr="00216F4E" w:rsidRDefault="00967B3D" w:rsidP="008955FC">
            <w:pPr>
              <w:spacing w:after="0" w:line="240" w:lineRule="auto"/>
              <w:jc w:val="both"/>
              <w:rPr>
                <w:rFonts w:eastAsia="Cambria" w:cs="Times New Roman"/>
                <w:lang w:val="fr-FR"/>
              </w:rPr>
            </w:pPr>
          </w:p>
        </w:tc>
      </w:tr>
      <w:tr w:rsidR="00967B3D" w:rsidRPr="00216F4E" w14:paraId="658EBB6D" w14:textId="77777777" w:rsidTr="005F63F6">
        <w:tc>
          <w:tcPr>
            <w:tcW w:w="9214" w:type="dxa"/>
            <w:vAlign w:val="center"/>
          </w:tcPr>
          <w:p w14:paraId="25C99BF1" w14:textId="0EA6F9EC"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Les droits du patient et de l’enfant</w:t>
            </w:r>
            <w:r w:rsidR="008C2A79">
              <w:rPr>
                <w:rFonts w:eastAsia="Cambria" w:cs="Times New Roman"/>
                <w:lang w:val="fr-FR"/>
              </w:rPr>
              <w:t>.</w:t>
            </w:r>
          </w:p>
          <w:p w14:paraId="4270342F" w14:textId="77777777" w:rsidR="00967B3D" w:rsidRPr="00216F4E" w:rsidRDefault="00967B3D" w:rsidP="008955FC">
            <w:pPr>
              <w:spacing w:after="0" w:line="240" w:lineRule="auto"/>
              <w:jc w:val="both"/>
              <w:rPr>
                <w:rFonts w:eastAsia="Cambria" w:cs="Times New Roman"/>
                <w:lang w:val="fr-FR"/>
              </w:rPr>
            </w:pPr>
          </w:p>
        </w:tc>
      </w:tr>
      <w:tr w:rsidR="00967B3D" w:rsidRPr="00216F4E" w14:paraId="55E50D51" w14:textId="77777777" w:rsidTr="005F63F6">
        <w:tc>
          <w:tcPr>
            <w:tcW w:w="9214" w:type="dxa"/>
            <w:vAlign w:val="center"/>
          </w:tcPr>
          <w:p w14:paraId="6C589A47" w14:textId="3546F800"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Notion de « prendre soins » : définition actuelle</w:t>
            </w:r>
            <w:r w:rsidR="008E0194">
              <w:rPr>
                <w:rFonts w:eastAsia="Cambria" w:cs="Times New Roman"/>
                <w:lang w:val="fr-FR"/>
              </w:rPr>
              <w:t xml:space="preserve"> et </w:t>
            </w:r>
            <w:r w:rsidRPr="00216F4E">
              <w:rPr>
                <w:rFonts w:eastAsia="Cambria" w:cs="Times New Roman"/>
                <w:lang w:val="fr-FR"/>
              </w:rPr>
              <w:t>évolution du concept à travers le temps</w:t>
            </w:r>
            <w:r w:rsidR="008C2A79">
              <w:rPr>
                <w:rFonts w:eastAsia="Cambria" w:cs="Times New Roman"/>
                <w:lang w:val="fr-FR"/>
              </w:rPr>
              <w:t>.</w:t>
            </w:r>
          </w:p>
          <w:p w14:paraId="1E2393AD" w14:textId="77777777" w:rsidR="00967B3D" w:rsidRPr="00216F4E" w:rsidRDefault="00967B3D" w:rsidP="008955FC">
            <w:pPr>
              <w:spacing w:after="0" w:line="240" w:lineRule="auto"/>
              <w:jc w:val="both"/>
              <w:rPr>
                <w:rFonts w:eastAsia="Cambria" w:cs="Times New Roman"/>
                <w:lang w:val="fr-FR"/>
              </w:rPr>
            </w:pPr>
          </w:p>
        </w:tc>
      </w:tr>
      <w:tr w:rsidR="00967B3D" w:rsidRPr="00216F4E" w14:paraId="66A14871" w14:textId="77777777" w:rsidTr="005F63F6">
        <w:tc>
          <w:tcPr>
            <w:tcW w:w="9214" w:type="dxa"/>
            <w:vAlign w:val="center"/>
          </w:tcPr>
          <w:p w14:paraId="4F3CC27A" w14:textId="0F3595BF"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Notion de responsabilité (étudiant</w:t>
            </w:r>
            <w:r w:rsidR="00256A61">
              <w:rPr>
                <w:rFonts w:eastAsia="Cambria" w:cs="Times New Roman"/>
                <w:lang w:val="fr-FR"/>
              </w:rPr>
              <w:t>.</w:t>
            </w:r>
            <w:r w:rsidRPr="00216F4E">
              <w:rPr>
                <w:rFonts w:eastAsia="Cambria" w:cs="Times New Roman"/>
                <w:lang w:val="fr-FR"/>
              </w:rPr>
              <w:t>e et professionnel</w:t>
            </w:r>
            <w:r w:rsidR="00256A61">
              <w:rPr>
                <w:rFonts w:eastAsia="Cambria" w:cs="Times New Roman"/>
                <w:lang w:val="fr-FR"/>
              </w:rPr>
              <w:t>.</w:t>
            </w:r>
            <w:r w:rsidRPr="00216F4E">
              <w:rPr>
                <w:rFonts w:eastAsia="Cambria" w:cs="Times New Roman"/>
                <w:lang w:val="fr-FR"/>
              </w:rPr>
              <w:t>le)</w:t>
            </w:r>
            <w:r w:rsidR="008C2A79">
              <w:rPr>
                <w:rFonts w:eastAsia="Cambria" w:cs="Times New Roman"/>
                <w:lang w:val="fr-FR"/>
              </w:rPr>
              <w:t>.</w:t>
            </w:r>
          </w:p>
          <w:p w14:paraId="68FDAB4B" w14:textId="77777777" w:rsidR="00967B3D" w:rsidRPr="00216F4E" w:rsidRDefault="00967B3D" w:rsidP="008955FC">
            <w:pPr>
              <w:spacing w:after="0" w:line="240" w:lineRule="auto"/>
              <w:jc w:val="both"/>
              <w:rPr>
                <w:rFonts w:eastAsia="Cambria" w:cs="Times New Roman"/>
                <w:lang w:val="fr-FR"/>
              </w:rPr>
            </w:pPr>
          </w:p>
        </w:tc>
      </w:tr>
      <w:tr w:rsidR="00967B3D" w:rsidRPr="00216F4E" w14:paraId="0DBF3BB6" w14:textId="77777777" w:rsidTr="005F63F6">
        <w:tc>
          <w:tcPr>
            <w:tcW w:w="9214" w:type="dxa"/>
            <w:vAlign w:val="center"/>
          </w:tcPr>
          <w:p w14:paraId="5464FBFA" w14:textId="15BE6D7F"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Notions de droits et de devoirs qui caractérisent la profession</w:t>
            </w:r>
            <w:r w:rsidR="008C2A79">
              <w:rPr>
                <w:rFonts w:eastAsia="Cambria" w:cs="Times New Roman"/>
                <w:lang w:val="fr-FR"/>
              </w:rPr>
              <w:t>.</w:t>
            </w:r>
          </w:p>
          <w:p w14:paraId="4123995C" w14:textId="77777777" w:rsidR="00967B3D" w:rsidRPr="00216F4E" w:rsidRDefault="00967B3D" w:rsidP="008955FC">
            <w:pPr>
              <w:spacing w:after="0" w:line="240" w:lineRule="auto"/>
              <w:jc w:val="both"/>
              <w:rPr>
                <w:rFonts w:eastAsia="Cambria" w:cs="Times New Roman"/>
                <w:lang w:val="fr-FR"/>
              </w:rPr>
            </w:pPr>
          </w:p>
        </w:tc>
      </w:tr>
      <w:tr w:rsidR="00967B3D" w:rsidRPr="00216F4E" w14:paraId="19CD1650" w14:textId="77777777" w:rsidTr="005F63F6">
        <w:tc>
          <w:tcPr>
            <w:tcW w:w="9214" w:type="dxa"/>
            <w:vAlign w:val="center"/>
          </w:tcPr>
          <w:p w14:paraId="7C626E0F" w14:textId="2B98C08A"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 xml:space="preserve">Liste d’actes en lien avec le cours de </w:t>
            </w:r>
            <w:r w:rsidR="00240A96">
              <w:rPr>
                <w:rFonts w:eastAsia="Cambria" w:cs="Times New Roman"/>
                <w:lang w:val="fr-FR"/>
              </w:rPr>
              <w:t>l</w:t>
            </w:r>
            <w:r w:rsidRPr="00216F4E">
              <w:rPr>
                <w:rFonts w:eastAsia="Cambria" w:cs="Times New Roman"/>
                <w:lang w:val="fr-FR"/>
              </w:rPr>
              <w:t>égislation sociale</w:t>
            </w:r>
            <w:r w:rsidR="008C2A79">
              <w:rPr>
                <w:rFonts w:eastAsia="Cambria" w:cs="Times New Roman"/>
                <w:lang w:val="fr-FR"/>
              </w:rPr>
              <w:t>.</w:t>
            </w:r>
          </w:p>
          <w:p w14:paraId="67253773" w14:textId="77777777" w:rsidR="00967B3D" w:rsidRPr="00216F4E" w:rsidRDefault="00967B3D" w:rsidP="008955FC">
            <w:pPr>
              <w:spacing w:after="0" w:line="240" w:lineRule="auto"/>
              <w:jc w:val="both"/>
              <w:rPr>
                <w:rFonts w:eastAsia="Cambria" w:cs="Times New Roman"/>
                <w:lang w:val="fr-FR"/>
              </w:rPr>
            </w:pPr>
          </w:p>
        </w:tc>
      </w:tr>
      <w:tr w:rsidR="00967B3D" w:rsidRPr="00216F4E" w14:paraId="210BCE2C" w14:textId="77777777" w:rsidTr="005F63F6">
        <w:tc>
          <w:tcPr>
            <w:tcW w:w="9214" w:type="dxa"/>
            <w:vAlign w:val="center"/>
          </w:tcPr>
          <w:p w14:paraId="6BDDC53D" w14:textId="77777777" w:rsidR="00967B3D" w:rsidRPr="00216F4E" w:rsidRDefault="00967B3D" w:rsidP="008955FC">
            <w:pPr>
              <w:spacing w:after="0" w:line="240" w:lineRule="auto"/>
              <w:jc w:val="both"/>
              <w:rPr>
                <w:rFonts w:eastAsia="Cambria" w:cs="Times New Roman"/>
                <w:lang w:val="fr-FR"/>
              </w:rPr>
            </w:pPr>
            <w:r w:rsidRPr="00216F4E">
              <w:rPr>
                <w:rFonts w:eastAsia="Cambria" w:cs="Times New Roman"/>
                <w:lang w:val="fr-FR"/>
              </w:rPr>
              <w:t>Mises en situation et débats réflexifs à partir d’observations en stage pour développer les notions apprises.</w:t>
            </w:r>
          </w:p>
          <w:p w14:paraId="35E4AE9F" w14:textId="77777777" w:rsidR="00967B3D" w:rsidRPr="00216F4E" w:rsidRDefault="00967B3D" w:rsidP="008955FC">
            <w:pPr>
              <w:spacing w:after="0" w:line="240" w:lineRule="auto"/>
              <w:jc w:val="both"/>
              <w:rPr>
                <w:rFonts w:eastAsia="Cambria" w:cs="Times New Roman"/>
                <w:lang w:val="fr-FR"/>
              </w:rPr>
            </w:pPr>
          </w:p>
        </w:tc>
      </w:tr>
    </w:tbl>
    <w:p w14:paraId="5CF1419A" w14:textId="77777777" w:rsidR="00967B3D" w:rsidRPr="00216F4E" w:rsidRDefault="00967B3D" w:rsidP="008955FC">
      <w:pPr>
        <w:spacing w:after="0" w:line="240" w:lineRule="auto"/>
        <w:jc w:val="both"/>
        <w:rPr>
          <w:rFonts w:eastAsia="Cambria" w:cs="Times New Roman"/>
          <w:sz w:val="20"/>
          <w:szCs w:val="20"/>
          <w:lang w:val="fr-FR"/>
        </w:rPr>
      </w:pPr>
    </w:p>
    <w:p w14:paraId="2E6EA60F" w14:textId="77777777" w:rsidR="00967B3D" w:rsidRPr="00216F4E" w:rsidRDefault="00967B3D">
      <w:r w:rsidRPr="00216F4E">
        <w:br w:type="page"/>
      </w:r>
    </w:p>
    <w:tbl>
      <w:tblPr>
        <w:tblW w:w="0" w:type="auto"/>
        <w:tblLook w:val="00A0" w:firstRow="1" w:lastRow="0" w:firstColumn="1" w:lastColumn="0" w:noHBand="0" w:noVBand="0"/>
      </w:tblPr>
      <w:tblGrid>
        <w:gridCol w:w="9286"/>
      </w:tblGrid>
      <w:tr w:rsidR="005F63F6" w:rsidRPr="00216F4E" w14:paraId="04BCB61D" w14:textId="77777777" w:rsidTr="00262F04">
        <w:tc>
          <w:tcPr>
            <w:tcW w:w="9286"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553FB1" w14:paraId="387E202F" w14:textId="77777777" w:rsidTr="00E32ACD">
              <w:trPr>
                <w:trHeight w:val="983"/>
              </w:trPr>
              <w:tc>
                <w:tcPr>
                  <w:tcW w:w="709" w:type="dxa"/>
                </w:tcPr>
                <w:p w14:paraId="552F6EFA" w14:textId="77777777" w:rsidR="00553FB1" w:rsidRDefault="00553FB1" w:rsidP="00553FB1">
                  <w:r>
                    <w:rPr>
                      <w:noProof/>
                      <w:lang w:eastAsia="fr-BE"/>
                    </w:rPr>
                    <w:lastRenderedPageBreak/>
                    <mc:AlternateContent>
                      <mc:Choice Requires="wps">
                        <w:drawing>
                          <wp:anchor distT="0" distB="0" distL="114300" distR="114300" simplePos="0" relativeHeight="251712512" behindDoc="0" locked="0" layoutInCell="1" allowOverlap="1" wp14:anchorId="59A5855D" wp14:editId="08BC23C4">
                            <wp:simplePos x="0" y="0"/>
                            <wp:positionH relativeFrom="column">
                              <wp:posOffset>-45720</wp:posOffset>
                            </wp:positionH>
                            <wp:positionV relativeFrom="paragraph">
                              <wp:posOffset>71755</wp:posOffset>
                            </wp:positionV>
                            <wp:extent cx="259080" cy="259080"/>
                            <wp:effectExtent l="0" t="0" r="26670" b="26670"/>
                            <wp:wrapNone/>
                            <wp:docPr id="30" name="Rectangle 30"/>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F5FC8" id="Rectangle 30" o:spid="_x0000_s1026" style="position:absolute;margin-left:-3.6pt;margin-top:5.65pt;width:20.4pt;height:2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" fillcolor="#0070c0" strokecolor="#0070c0" strokeweight="1pt"/>
                        </w:pict>
                      </mc:Fallback>
                    </mc:AlternateContent>
                  </w:r>
                </w:p>
              </w:tc>
              <w:tc>
                <w:tcPr>
                  <w:tcW w:w="8353" w:type="dxa"/>
                </w:tcPr>
                <w:p w14:paraId="17C15C8B" w14:textId="77777777" w:rsidR="00553FB1" w:rsidRPr="003C5A19" w:rsidRDefault="00553FB1" w:rsidP="00553FB1">
                  <w:pPr>
                    <w:rPr>
                      <w:rFonts w:eastAsia="Cambria" w:cs="Times New Roman"/>
                      <w:bCs/>
                      <w:sz w:val="36"/>
                      <w:szCs w:val="36"/>
                      <w:lang w:val="nl-BE"/>
                    </w:rPr>
                  </w:pPr>
                  <w:r w:rsidRPr="003C5A19">
                    <w:rPr>
                      <w:rFonts w:eastAsia="Cambria" w:cs="Times New Roman"/>
                      <w:b/>
                      <w:sz w:val="36"/>
                      <w:szCs w:val="36"/>
                      <w:lang w:val="nl-BE"/>
                    </w:rPr>
                    <w:t>ORIENTATION ET ETHIQUE DE LA PROFESSION</w:t>
                  </w:r>
                </w:p>
                <w:p w14:paraId="7007ED4D" w14:textId="64007B06" w:rsidR="00553FB1" w:rsidRPr="003C5A19" w:rsidRDefault="00553FB1" w:rsidP="00553FB1">
                  <w:pPr>
                    <w:rPr>
                      <w:rFonts w:eastAsia="Cambria" w:cs="Times New Roman"/>
                      <w:b/>
                      <w:lang w:val="nl-BE"/>
                    </w:rPr>
                  </w:pPr>
                  <w:r w:rsidRPr="003C5A19">
                    <w:rPr>
                      <w:rFonts w:eastAsia="Cambria" w:cs="Times New Roman"/>
                      <w:b/>
                      <w:lang w:val="nl-BE"/>
                    </w:rPr>
                    <w:t xml:space="preserve">(2494)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553FB1">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p w14:paraId="7B2794A3" w14:textId="77777777" w:rsidR="00553FB1" w:rsidRDefault="00553FB1" w:rsidP="00553FB1">
                  <w:pPr>
                    <w:autoSpaceDE w:val="0"/>
                    <w:autoSpaceDN w:val="0"/>
                    <w:adjustRightInd w:val="0"/>
                  </w:pPr>
                </w:p>
              </w:tc>
            </w:tr>
          </w:tbl>
          <w:p w14:paraId="1AF00356" w14:textId="34B4D37F" w:rsidR="005F63F6" w:rsidRPr="009343D0" w:rsidRDefault="005F63F6" w:rsidP="009343D0">
            <w:pPr>
              <w:spacing w:after="0" w:line="240" w:lineRule="auto"/>
              <w:jc w:val="center"/>
              <w:rPr>
                <w:rFonts w:eastAsia="Cambria" w:cs="Times New Roman"/>
                <w:b/>
                <w:color w:val="0000FF"/>
                <w:sz w:val="28"/>
                <w:szCs w:val="24"/>
                <w:u w:val="single"/>
                <w:lang w:val="nl-BE"/>
              </w:rPr>
            </w:pPr>
          </w:p>
        </w:tc>
      </w:tr>
    </w:tbl>
    <w:p w14:paraId="7D868C2A" w14:textId="77777777" w:rsidR="00553FB1" w:rsidRDefault="00553FB1" w:rsidP="008955FC">
      <w:pPr>
        <w:spacing w:after="0" w:line="240" w:lineRule="auto"/>
        <w:jc w:val="both"/>
        <w:rPr>
          <w:rFonts w:eastAsia="Cambria" w:cs="Times New Roman"/>
          <w:b/>
          <w:lang w:val="fr-FR"/>
        </w:rPr>
      </w:pPr>
    </w:p>
    <w:p w14:paraId="4D501E19" w14:textId="0A77600C" w:rsidR="005F63F6" w:rsidRPr="008955FC" w:rsidRDefault="005F63F6" w:rsidP="008955FC">
      <w:pPr>
        <w:spacing w:after="0" w:line="240" w:lineRule="auto"/>
        <w:jc w:val="both"/>
        <w:rPr>
          <w:rFonts w:eastAsia="Cambria" w:cs="Times New Roman"/>
          <w:b/>
          <w:lang w:val="fr-FR"/>
        </w:rPr>
      </w:pPr>
      <w:r w:rsidRPr="008955FC">
        <w:rPr>
          <w:rFonts w:eastAsia="Cambria" w:cs="Times New Roman"/>
          <w:b/>
          <w:lang w:val="fr-FR"/>
        </w:rPr>
        <w:t>(8)</w:t>
      </w:r>
      <w:r w:rsidRPr="008955FC">
        <w:rPr>
          <w:rFonts w:eastAsia="Cambria" w:cs="Times New Roman"/>
          <w:lang w:val="fr-FR"/>
        </w:rPr>
        <w:t xml:space="preserve"> </w:t>
      </w:r>
      <w:r w:rsidR="00D10789" w:rsidRPr="007158EC">
        <w:rPr>
          <w:rFonts w:cs="Calibri"/>
          <w:b/>
          <w:bCs/>
          <w:iCs/>
          <w:color w:val="000000"/>
        </w:rPr>
        <w:t>Analyser la qualité des soins afin d’améliorer sa propre pratique professionnelle en tant qu'infirmier responsable de soins généraux</w:t>
      </w:r>
      <w:r w:rsidR="00D10789">
        <w:rPr>
          <w:rFonts w:eastAsia="Calibri" w:cs="Arial"/>
          <w:b/>
          <w:color w:val="000000"/>
          <w:lang w:val="fr-FR"/>
        </w:rPr>
        <w:t xml:space="preserve"> </w:t>
      </w:r>
      <w:r w:rsidRPr="008955FC">
        <w:rPr>
          <w:rFonts w:eastAsia="Calibri" w:cs="Arial"/>
          <w:b/>
          <w:color w:val="000000"/>
          <w:lang w:val="fr-FR"/>
        </w:rPr>
        <w:t>(Réaliser des actions de développement professionnel).</w:t>
      </w:r>
    </w:p>
    <w:p w14:paraId="21A1633F" w14:textId="5392A99A" w:rsidR="005F63F6" w:rsidRDefault="005F63F6" w:rsidP="008955FC">
      <w:pPr>
        <w:spacing w:after="0" w:line="240" w:lineRule="auto"/>
        <w:jc w:val="both"/>
        <w:rPr>
          <w:rFonts w:eastAsia="Cambria" w:cs="Times New Roman"/>
          <w:lang w:val="fr-FR"/>
        </w:rPr>
      </w:pPr>
    </w:p>
    <w:p w14:paraId="3C81684A" w14:textId="77777777" w:rsidR="00262F04" w:rsidRPr="008955FC" w:rsidRDefault="00262F04" w:rsidP="008955FC">
      <w:pPr>
        <w:spacing w:after="0" w:line="240" w:lineRule="auto"/>
        <w:jc w:val="both"/>
        <w:rPr>
          <w:rFonts w:eastAsia="Cambria" w:cs="Times New Roman"/>
          <w:lang w:val="fr-FR"/>
        </w:rPr>
      </w:pPr>
    </w:p>
    <w:p w14:paraId="47692DDF" w14:textId="77777777" w:rsidR="005F63F6" w:rsidRPr="008955FC" w:rsidRDefault="005F63F6" w:rsidP="008955FC">
      <w:pPr>
        <w:spacing w:after="0" w:line="240" w:lineRule="auto"/>
        <w:jc w:val="both"/>
        <w:rPr>
          <w:rFonts w:eastAsia="Cambria" w:cs="Times New Roman"/>
          <w:u w:val="single"/>
          <w:lang w:val="fr-FR"/>
        </w:rPr>
      </w:pPr>
      <w:r w:rsidRPr="008955FC">
        <w:rPr>
          <w:rFonts w:eastAsia="Cambria" w:cs="Times New Roman"/>
          <w:u w:val="single"/>
          <w:lang w:val="fr-FR"/>
        </w:rPr>
        <w:t>Situation d’apprentissage</w:t>
      </w:r>
    </w:p>
    <w:p w14:paraId="29119084" w14:textId="77777777" w:rsidR="005401AE" w:rsidRPr="008955FC" w:rsidRDefault="005401AE" w:rsidP="008955FC">
      <w:pPr>
        <w:spacing w:after="0" w:line="240" w:lineRule="auto"/>
        <w:jc w:val="both"/>
        <w:rPr>
          <w:rFonts w:eastAsia="Cambria" w:cs="Times New Roman"/>
          <w:u w:val="single"/>
          <w:lang w:val="fr-FR"/>
        </w:rPr>
      </w:pPr>
    </w:p>
    <w:p w14:paraId="09BA1148" w14:textId="77777777" w:rsidR="00C64D0D" w:rsidRPr="00A42B30" w:rsidRDefault="00C64D0D" w:rsidP="00C64D0D">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6E75DCC3" w14:textId="77777777" w:rsidR="005F63F6" w:rsidRPr="008955FC" w:rsidRDefault="005F63F6" w:rsidP="008955FC">
      <w:pPr>
        <w:spacing w:after="0" w:line="240" w:lineRule="auto"/>
        <w:jc w:val="both"/>
        <w:rPr>
          <w:rFonts w:eastAsia="Cambria" w:cs="Times New Roman"/>
          <w:u w:val="single"/>
          <w:lang w:val="fr-FR"/>
        </w:rPr>
      </w:pPr>
    </w:p>
    <w:p w14:paraId="3AA32425" w14:textId="59707A2D" w:rsidR="005F63F6" w:rsidRPr="008955FC" w:rsidRDefault="005F63F6" w:rsidP="008955FC">
      <w:pPr>
        <w:spacing w:after="0" w:line="240" w:lineRule="auto"/>
        <w:jc w:val="both"/>
        <w:rPr>
          <w:rFonts w:eastAsia="Cambria" w:cs="Times New Roman"/>
          <w:u w:val="single"/>
          <w:lang w:val="fr-FR"/>
        </w:rPr>
      </w:pPr>
      <w:r w:rsidRPr="008955FC">
        <w:rPr>
          <w:rFonts w:eastAsia="Cambria" w:cs="Times New Roman"/>
          <w:u w:val="single"/>
          <w:lang w:val="fr-FR"/>
        </w:rPr>
        <w:t>Sous-compétence</w:t>
      </w:r>
      <w:r w:rsidR="00240A96">
        <w:rPr>
          <w:rFonts w:eastAsia="Cambria" w:cs="Times New Roman"/>
          <w:u w:val="single"/>
          <w:lang w:val="fr-FR"/>
        </w:rPr>
        <w:t>s</w:t>
      </w:r>
    </w:p>
    <w:p w14:paraId="1FAE6A4C" w14:textId="77777777" w:rsidR="005F63F6" w:rsidRPr="008955FC" w:rsidRDefault="005F63F6" w:rsidP="008955FC">
      <w:pPr>
        <w:autoSpaceDE w:val="0"/>
        <w:autoSpaceDN w:val="0"/>
        <w:adjustRightInd w:val="0"/>
        <w:spacing w:after="0" w:line="240" w:lineRule="auto"/>
        <w:jc w:val="both"/>
        <w:rPr>
          <w:rFonts w:eastAsia="Calibri" w:cs="Arial"/>
          <w:i/>
          <w:color w:val="000000"/>
          <w:lang w:val="fr-FR"/>
        </w:rPr>
      </w:pPr>
    </w:p>
    <w:p w14:paraId="0130AAB3" w14:textId="6124F66D" w:rsidR="005F63F6" w:rsidRPr="008955FC" w:rsidRDefault="005F63F6" w:rsidP="0077093D">
      <w:pPr>
        <w:numPr>
          <w:ilvl w:val="0"/>
          <w:numId w:val="178"/>
        </w:numPr>
        <w:autoSpaceDE w:val="0"/>
        <w:autoSpaceDN w:val="0"/>
        <w:adjustRightInd w:val="0"/>
        <w:spacing w:after="0" w:line="240" w:lineRule="auto"/>
        <w:jc w:val="both"/>
        <w:rPr>
          <w:rFonts w:eastAsia="Calibri" w:cs="Arial"/>
          <w:i/>
          <w:color w:val="000000"/>
          <w:lang w:val="fr-FR"/>
        </w:rPr>
      </w:pPr>
      <w:r w:rsidRPr="008955FC">
        <w:rPr>
          <w:rFonts w:eastAsia="Calibri" w:cs="Arial"/>
          <w:i/>
          <w:color w:val="000000"/>
          <w:lang w:val="fr-FR"/>
        </w:rPr>
        <w:t>Renforcer ses apprentissages professionnels</w:t>
      </w:r>
      <w:r w:rsidR="002C4F2F">
        <w:rPr>
          <w:rFonts w:eastAsia="Calibri" w:cs="Arial"/>
          <w:i/>
          <w:color w:val="000000"/>
          <w:lang w:val="fr-FR"/>
        </w:rPr>
        <w:t>.</w:t>
      </w:r>
    </w:p>
    <w:p w14:paraId="43113446" w14:textId="66D2CB23" w:rsidR="005F63F6" w:rsidRPr="008955FC" w:rsidRDefault="005F63F6" w:rsidP="0077093D">
      <w:pPr>
        <w:numPr>
          <w:ilvl w:val="0"/>
          <w:numId w:val="178"/>
        </w:numPr>
        <w:autoSpaceDE w:val="0"/>
        <w:autoSpaceDN w:val="0"/>
        <w:adjustRightInd w:val="0"/>
        <w:spacing w:after="18" w:line="240" w:lineRule="auto"/>
        <w:jc w:val="both"/>
        <w:rPr>
          <w:rFonts w:eastAsia="Calibri" w:cs="Arial"/>
          <w:i/>
          <w:color w:val="000000"/>
          <w:lang w:val="fr-FR"/>
        </w:rPr>
      </w:pPr>
      <w:r w:rsidRPr="008955FC">
        <w:rPr>
          <w:rFonts w:eastAsia="Calibri" w:cs="Arial"/>
          <w:i/>
          <w:color w:val="000000"/>
          <w:lang w:val="fr-FR"/>
        </w:rPr>
        <w:t>Intégrer les règles et les valeurs professionnelles dans ses actes posés en situation de travail</w:t>
      </w:r>
      <w:r w:rsidR="002C4F2F">
        <w:rPr>
          <w:rFonts w:eastAsia="Calibri" w:cs="Arial"/>
          <w:i/>
          <w:color w:val="000000"/>
          <w:lang w:val="fr-FR"/>
        </w:rPr>
        <w:t>.</w:t>
      </w:r>
    </w:p>
    <w:p w14:paraId="060F3175" w14:textId="73FAEDD8" w:rsidR="005F63F6" w:rsidRPr="008955FC" w:rsidRDefault="005F63F6" w:rsidP="0077093D">
      <w:pPr>
        <w:numPr>
          <w:ilvl w:val="0"/>
          <w:numId w:val="178"/>
        </w:numPr>
        <w:autoSpaceDE w:val="0"/>
        <w:autoSpaceDN w:val="0"/>
        <w:adjustRightInd w:val="0"/>
        <w:spacing w:after="0" w:line="240" w:lineRule="auto"/>
        <w:jc w:val="both"/>
        <w:rPr>
          <w:rFonts w:eastAsia="Calibri" w:cs="Arial"/>
          <w:i/>
          <w:color w:val="000000"/>
          <w:lang w:val="fr-FR"/>
        </w:rPr>
      </w:pPr>
      <w:r w:rsidRPr="008955FC">
        <w:rPr>
          <w:rFonts w:eastAsia="Calibri" w:cs="Arial"/>
          <w:i/>
          <w:color w:val="000000"/>
          <w:lang w:val="fr-FR"/>
        </w:rPr>
        <w:t>Faire émerger le sens de son action</w:t>
      </w:r>
      <w:r w:rsidR="002C4F2F">
        <w:rPr>
          <w:rFonts w:eastAsia="Calibri" w:cs="Arial"/>
          <w:i/>
          <w:color w:val="000000"/>
          <w:lang w:val="fr-FR"/>
        </w:rPr>
        <w:t>.</w:t>
      </w:r>
    </w:p>
    <w:p w14:paraId="7BB6A395" w14:textId="77777777" w:rsidR="005F63F6" w:rsidRPr="008955FC" w:rsidRDefault="005F63F6" w:rsidP="008955FC">
      <w:pPr>
        <w:spacing w:after="0" w:line="240" w:lineRule="auto"/>
        <w:jc w:val="both"/>
        <w:rPr>
          <w:rFonts w:eastAsia="Cambria" w:cs="Times New Roman"/>
          <w:lang w:val="fr-FR"/>
        </w:rPr>
      </w:pPr>
    </w:p>
    <w:p w14:paraId="28AE8AA9" w14:textId="2321253E" w:rsidR="005F63F6" w:rsidRPr="008955FC" w:rsidRDefault="005F63F6" w:rsidP="008955FC">
      <w:pPr>
        <w:spacing w:after="0" w:line="240" w:lineRule="auto"/>
        <w:jc w:val="both"/>
        <w:rPr>
          <w:rFonts w:eastAsia="Cambria" w:cs="Times New Roman"/>
          <w:lang w:val="fr-FR"/>
        </w:rPr>
      </w:pPr>
      <w:r w:rsidRPr="008955FC">
        <w:rPr>
          <w:rFonts w:eastAsia="Cambria" w:cs="Times New Roman"/>
          <w:u w:val="single"/>
          <w:lang w:val="fr-FR"/>
        </w:rPr>
        <w:t>Acquis d’apprentissage</w:t>
      </w:r>
    </w:p>
    <w:p w14:paraId="4B0A2EDD" w14:textId="77777777" w:rsidR="005F63F6" w:rsidRPr="008955FC" w:rsidRDefault="005F63F6" w:rsidP="008955FC">
      <w:pPr>
        <w:spacing w:after="0" w:line="240" w:lineRule="auto"/>
        <w:jc w:val="both"/>
        <w:rPr>
          <w:rFonts w:eastAsia="Cambria" w:cs="Times New Roman"/>
          <w:u w:val="single"/>
          <w:lang w:val="fr-FR"/>
        </w:rPr>
      </w:pPr>
    </w:p>
    <w:p w14:paraId="60B4BA56" w14:textId="5B0E6DBE" w:rsidR="005F63F6" w:rsidRPr="00262F04" w:rsidRDefault="005F63F6" w:rsidP="0077093D">
      <w:pPr>
        <w:pStyle w:val="Paragraphedeliste"/>
        <w:numPr>
          <w:ilvl w:val="0"/>
          <w:numId w:val="179"/>
        </w:numPr>
        <w:autoSpaceDE w:val="0"/>
        <w:autoSpaceDN w:val="0"/>
        <w:adjustRightInd w:val="0"/>
        <w:spacing w:after="0" w:line="240" w:lineRule="auto"/>
        <w:jc w:val="both"/>
        <w:rPr>
          <w:rFonts w:eastAsia="Calibri" w:cs="Arial"/>
          <w:i/>
          <w:color w:val="000000"/>
          <w:lang w:val="fr-FR"/>
        </w:rPr>
      </w:pPr>
      <w:r w:rsidRPr="00262F04">
        <w:rPr>
          <w:rFonts w:eastAsia="Calibri" w:cs="Arial"/>
          <w:i/>
          <w:color w:val="000000"/>
          <w:lang w:val="fr-FR"/>
        </w:rPr>
        <w:t>Formuler une question éthique</w:t>
      </w:r>
      <w:r w:rsidR="002C4F2F" w:rsidRPr="00262F04">
        <w:rPr>
          <w:rFonts w:eastAsia="Calibri" w:cs="Arial"/>
          <w:i/>
          <w:color w:val="000000"/>
          <w:lang w:val="fr-FR"/>
        </w:rPr>
        <w:t>.</w:t>
      </w:r>
    </w:p>
    <w:p w14:paraId="68F4502D" w14:textId="77777777" w:rsidR="005F63F6" w:rsidRPr="008955FC" w:rsidRDefault="005F63F6" w:rsidP="008955FC">
      <w:pPr>
        <w:spacing w:after="0" w:line="240" w:lineRule="auto"/>
        <w:jc w:val="both"/>
        <w:rPr>
          <w:rFonts w:eastAsia="Cambria" w:cs="Times New Roman"/>
          <w:lang w:val="fr-FR"/>
        </w:rPr>
      </w:pPr>
    </w:p>
    <w:p w14:paraId="7FB4B346" w14:textId="19E42B03" w:rsidR="005F63F6" w:rsidRPr="008955FC" w:rsidRDefault="008E0194" w:rsidP="00262F04">
      <w:pPr>
        <w:spacing w:after="0" w:line="240" w:lineRule="auto"/>
        <w:jc w:val="both"/>
        <w:rPr>
          <w:rFonts w:eastAsia="Cambria" w:cs="Times New Roman"/>
          <w:lang w:val="fr-FR"/>
        </w:rPr>
      </w:pPr>
      <w:r>
        <w:rPr>
          <w:rFonts w:eastAsia="Cambria" w:cs="Times New Roman"/>
          <w:lang w:val="fr-FR"/>
        </w:rPr>
        <w:t>É</w:t>
      </w:r>
      <w:r w:rsidR="005F63F6" w:rsidRPr="008955FC">
        <w:rPr>
          <w:rFonts w:eastAsia="Cambria" w:cs="Times New Roman"/>
          <w:lang w:val="fr-FR"/>
        </w:rPr>
        <w:t xml:space="preserve">léments du programme de formation :  </w:t>
      </w:r>
    </w:p>
    <w:p w14:paraId="524E77F8" w14:textId="77777777" w:rsidR="005F63F6" w:rsidRPr="008955FC" w:rsidRDefault="005F63F6" w:rsidP="008955FC">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5F63F6" w:rsidRPr="008955FC" w14:paraId="3FCE224A" w14:textId="77777777" w:rsidTr="00FE3C45">
        <w:trPr>
          <w:trHeight w:val="271"/>
        </w:trPr>
        <w:tc>
          <w:tcPr>
            <w:tcW w:w="10173" w:type="dxa"/>
          </w:tcPr>
          <w:p w14:paraId="275D4288" w14:textId="77777777" w:rsidR="005F63F6" w:rsidRPr="008955FC" w:rsidRDefault="005F63F6" w:rsidP="008955FC">
            <w:pPr>
              <w:spacing w:after="0" w:line="240" w:lineRule="auto"/>
              <w:jc w:val="center"/>
              <w:rPr>
                <w:rFonts w:eastAsia="Cambria" w:cs="Times New Roman"/>
                <w:lang w:val="fr-FR"/>
              </w:rPr>
            </w:pPr>
            <w:r w:rsidRPr="008955FC">
              <w:rPr>
                <w:rFonts w:eastAsia="Cambria" w:cs="Times New Roman"/>
                <w:lang w:val="fr-FR"/>
              </w:rPr>
              <w:t>Contenu</w:t>
            </w:r>
          </w:p>
        </w:tc>
      </w:tr>
      <w:tr w:rsidR="005F63F6" w:rsidRPr="008955FC" w14:paraId="011F6501" w14:textId="77777777" w:rsidTr="00FE3C45">
        <w:tc>
          <w:tcPr>
            <w:tcW w:w="10173" w:type="dxa"/>
          </w:tcPr>
          <w:p w14:paraId="62064447" w14:textId="167D13C1" w:rsidR="005F63F6" w:rsidRPr="008955FC" w:rsidRDefault="005F63F6" w:rsidP="008955FC">
            <w:pPr>
              <w:spacing w:after="0" w:line="240" w:lineRule="auto"/>
              <w:jc w:val="both"/>
              <w:rPr>
                <w:rFonts w:eastAsia="Cambria" w:cs="Times New Roman"/>
                <w:lang w:val="fr-FR"/>
              </w:rPr>
            </w:pPr>
            <w:r w:rsidRPr="006141BC">
              <w:rPr>
                <w:rFonts w:eastAsia="Cambria" w:cs="Times New Roman"/>
                <w:u w:val="single"/>
                <w:lang w:val="fr-FR"/>
              </w:rPr>
              <w:t>Définition</w:t>
            </w:r>
          </w:p>
          <w:p w14:paraId="25763801" w14:textId="559823B0" w:rsidR="005F63F6" w:rsidRPr="008955FC" w:rsidRDefault="005F63F6" w:rsidP="0077093D">
            <w:pPr>
              <w:numPr>
                <w:ilvl w:val="0"/>
                <w:numId w:val="181"/>
              </w:numPr>
              <w:spacing w:after="0" w:line="240" w:lineRule="auto"/>
              <w:jc w:val="both"/>
              <w:rPr>
                <w:rFonts w:eastAsia="Cambria" w:cs="Times New Roman"/>
                <w:lang w:val="fr-FR"/>
              </w:rPr>
            </w:pPr>
            <w:r w:rsidRPr="008955FC">
              <w:rPr>
                <w:rFonts w:eastAsia="Cambria" w:cs="Times New Roman"/>
                <w:lang w:val="fr-FR"/>
              </w:rPr>
              <w:t>Bioéthique</w:t>
            </w:r>
            <w:r w:rsidR="006141BC">
              <w:rPr>
                <w:rFonts w:eastAsia="Cambria" w:cs="Times New Roman"/>
                <w:lang w:val="fr-FR"/>
              </w:rPr>
              <w:t>.</w:t>
            </w:r>
          </w:p>
          <w:p w14:paraId="434F3A88" w14:textId="40AE4F1F" w:rsidR="005F63F6" w:rsidRPr="008955FC" w:rsidRDefault="008E0194" w:rsidP="0077093D">
            <w:pPr>
              <w:numPr>
                <w:ilvl w:val="0"/>
                <w:numId w:val="181"/>
              </w:numPr>
              <w:spacing w:after="0" w:line="240" w:lineRule="auto"/>
              <w:jc w:val="both"/>
              <w:rPr>
                <w:rFonts w:eastAsia="Cambria" w:cs="Times New Roman"/>
                <w:lang w:val="fr-FR"/>
              </w:rPr>
            </w:pPr>
            <w:r>
              <w:rPr>
                <w:rFonts w:eastAsia="Cambria" w:cs="Times New Roman"/>
                <w:lang w:val="fr-FR"/>
              </w:rPr>
              <w:t>É</w:t>
            </w:r>
            <w:r w:rsidR="005F63F6" w:rsidRPr="008955FC">
              <w:rPr>
                <w:rFonts w:eastAsia="Cambria" w:cs="Times New Roman"/>
                <w:lang w:val="fr-FR"/>
              </w:rPr>
              <w:t>thique clinique</w:t>
            </w:r>
            <w:r w:rsidR="00DE5DD8">
              <w:rPr>
                <w:rFonts w:eastAsia="Cambria" w:cs="Times New Roman"/>
                <w:lang w:val="fr-FR"/>
              </w:rPr>
              <w:t>.</w:t>
            </w:r>
          </w:p>
          <w:p w14:paraId="518547C6" w14:textId="77777777" w:rsidR="005F63F6" w:rsidRPr="008955FC" w:rsidRDefault="005F63F6" w:rsidP="008955FC">
            <w:pPr>
              <w:spacing w:after="0" w:line="240" w:lineRule="auto"/>
              <w:jc w:val="both"/>
              <w:rPr>
                <w:rFonts w:eastAsia="Cambria" w:cs="Times New Roman"/>
                <w:lang w:val="fr-FR"/>
              </w:rPr>
            </w:pPr>
          </w:p>
        </w:tc>
      </w:tr>
      <w:tr w:rsidR="005F63F6" w:rsidRPr="008955FC" w14:paraId="16E0E446" w14:textId="77777777" w:rsidTr="00FE3C45">
        <w:tc>
          <w:tcPr>
            <w:tcW w:w="10173" w:type="dxa"/>
          </w:tcPr>
          <w:p w14:paraId="2C728452" w14:textId="09D49D1B" w:rsidR="005F63F6" w:rsidRPr="008955FC" w:rsidRDefault="00C248C6" w:rsidP="008955FC">
            <w:pPr>
              <w:spacing w:after="0" w:line="240" w:lineRule="auto"/>
              <w:jc w:val="both"/>
              <w:rPr>
                <w:rFonts w:eastAsia="Cambria" w:cs="Times New Roman"/>
                <w:lang w:val="fr-FR"/>
              </w:rPr>
            </w:pPr>
            <w:r w:rsidRPr="00C248C6">
              <w:rPr>
                <w:rFonts w:eastAsia="Cambria" w:cs="Times New Roman"/>
                <w:u w:val="single"/>
                <w:lang w:val="fr-FR"/>
              </w:rPr>
              <w:t>Les v</w:t>
            </w:r>
            <w:r w:rsidR="005F63F6" w:rsidRPr="00C248C6">
              <w:rPr>
                <w:rFonts w:eastAsia="Cambria" w:cs="Times New Roman"/>
                <w:u w:val="single"/>
                <w:lang w:val="fr-FR"/>
              </w:rPr>
              <w:t>aleurs</w:t>
            </w:r>
          </w:p>
          <w:p w14:paraId="404B1708" w14:textId="3DD87BC8" w:rsidR="005F63F6" w:rsidRPr="008955FC" w:rsidRDefault="00193FD9" w:rsidP="008955FC">
            <w:pPr>
              <w:spacing w:after="0" w:line="240" w:lineRule="auto"/>
              <w:jc w:val="both"/>
              <w:rPr>
                <w:rFonts w:eastAsia="Cambria" w:cs="Times New Roman"/>
                <w:lang w:val="fr-FR"/>
              </w:rPr>
            </w:pPr>
            <w:r>
              <w:rPr>
                <w:rFonts w:eastAsia="Cambria" w:cs="Times New Roman"/>
                <w:lang w:val="fr-FR"/>
              </w:rPr>
              <w:t>E</w:t>
            </w:r>
            <w:r w:rsidR="005F63F6" w:rsidRPr="008955FC">
              <w:rPr>
                <w:rFonts w:eastAsia="Cambria" w:cs="Times New Roman"/>
                <w:lang w:val="fr-FR"/>
              </w:rPr>
              <w:t>fficacité, rentabilité, bienfaisance, non-malfaisance, autonomie</w:t>
            </w:r>
            <w:r w:rsidR="002C4F2F">
              <w:rPr>
                <w:rFonts w:eastAsia="Cambria" w:cs="Times New Roman"/>
                <w:lang w:val="fr-FR"/>
              </w:rPr>
              <w:t>.</w:t>
            </w:r>
          </w:p>
          <w:p w14:paraId="1BBF59B3" w14:textId="77777777" w:rsidR="005F63F6" w:rsidRPr="008955FC" w:rsidRDefault="005F63F6" w:rsidP="008955FC">
            <w:pPr>
              <w:spacing w:after="0" w:line="240" w:lineRule="auto"/>
              <w:jc w:val="both"/>
              <w:rPr>
                <w:rFonts w:eastAsia="Cambria" w:cs="Times New Roman"/>
                <w:lang w:val="fr-FR"/>
              </w:rPr>
            </w:pPr>
          </w:p>
        </w:tc>
      </w:tr>
      <w:tr w:rsidR="005F63F6" w:rsidRPr="008955FC" w14:paraId="165AD844" w14:textId="77777777" w:rsidTr="00FE3C45">
        <w:tc>
          <w:tcPr>
            <w:tcW w:w="10173" w:type="dxa"/>
          </w:tcPr>
          <w:p w14:paraId="4CA20667" w14:textId="79519172" w:rsidR="005F63F6" w:rsidRPr="008955FC" w:rsidRDefault="005F63F6" w:rsidP="008955FC">
            <w:pPr>
              <w:spacing w:after="0" w:line="240" w:lineRule="auto"/>
              <w:jc w:val="both"/>
              <w:rPr>
                <w:rFonts w:eastAsia="Cambria" w:cs="Times New Roman"/>
                <w:lang w:val="fr-FR"/>
              </w:rPr>
            </w:pPr>
            <w:r w:rsidRPr="00C248C6">
              <w:rPr>
                <w:rFonts w:eastAsia="Cambria" w:cs="Times New Roman"/>
                <w:u w:val="single"/>
                <w:lang w:val="fr-FR"/>
              </w:rPr>
              <w:t>Le Comité d’éthique</w:t>
            </w:r>
          </w:p>
          <w:p w14:paraId="7EDC875D" w14:textId="14F47163" w:rsidR="005F63F6" w:rsidRPr="008955FC" w:rsidRDefault="00193FD9" w:rsidP="008955FC">
            <w:pPr>
              <w:spacing w:after="0" w:line="240" w:lineRule="auto"/>
              <w:jc w:val="both"/>
              <w:rPr>
                <w:rFonts w:eastAsia="Cambria" w:cs="Times New Roman"/>
                <w:lang w:val="fr-FR"/>
              </w:rPr>
            </w:pPr>
            <w:r>
              <w:rPr>
                <w:rFonts w:eastAsia="Cambria" w:cs="Times New Roman"/>
                <w:lang w:val="fr-FR"/>
              </w:rPr>
              <w:t>C</w:t>
            </w:r>
            <w:r w:rsidR="005F63F6" w:rsidRPr="008955FC">
              <w:rPr>
                <w:rFonts w:eastAsia="Cambria" w:cs="Times New Roman"/>
                <w:lang w:val="fr-FR"/>
              </w:rPr>
              <w:t>omposition, mission, structure nationale et internationale</w:t>
            </w:r>
            <w:r w:rsidR="002C4F2F">
              <w:rPr>
                <w:rFonts w:eastAsia="Cambria" w:cs="Times New Roman"/>
                <w:lang w:val="fr-FR"/>
              </w:rPr>
              <w:t>.</w:t>
            </w:r>
          </w:p>
          <w:p w14:paraId="6D41F4D7" w14:textId="77777777" w:rsidR="005F63F6" w:rsidRPr="008955FC" w:rsidRDefault="005F63F6" w:rsidP="008955FC">
            <w:pPr>
              <w:spacing w:after="0" w:line="240" w:lineRule="auto"/>
              <w:jc w:val="both"/>
              <w:rPr>
                <w:rFonts w:eastAsia="Cambria" w:cs="Times New Roman"/>
                <w:lang w:val="fr-FR"/>
              </w:rPr>
            </w:pPr>
          </w:p>
        </w:tc>
      </w:tr>
      <w:tr w:rsidR="005F63F6" w:rsidRPr="008955FC" w14:paraId="68C37686" w14:textId="77777777" w:rsidTr="00FE3C45">
        <w:tc>
          <w:tcPr>
            <w:tcW w:w="10173" w:type="dxa"/>
          </w:tcPr>
          <w:p w14:paraId="36275B6E" w14:textId="1CF128B8" w:rsidR="005F63F6" w:rsidRPr="008955FC" w:rsidRDefault="005F63F6" w:rsidP="008955FC">
            <w:pPr>
              <w:spacing w:after="0" w:line="240" w:lineRule="auto"/>
              <w:jc w:val="both"/>
              <w:rPr>
                <w:rFonts w:eastAsia="Cambria" w:cs="Times New Roman"/>
                <w:lang w:val="fr-FR"/>
              </w:rPr>
            </w:pPr>
            <w:r w:rsidRPr="00C248C6">
              <w:rPr>
                <w:rFonts w:eastAsia="Cambria" w:cs="Times New Roman"/>
                <w:u w:val="single"/>
                <w:lang w:val="fr-FR"/>
              </w:rPr>
              <w:t>La démarche éthique</w:t>
            </w:r>
            <w:r w:rsidR="00CE4130">
              <w:rPr>
                <w:rFonts w:eastAsia="Cambria" w:cs="Times New Roman"/>
                <w:lang w:val="fr-FR"/>
              </w:rPr>
              <w:t> </w:t>
            </w:r>
          </w:p>
          <w:p w14:paraId="1EEB63AE" w14:textId="2B38D329" w:rsidR="005F63F6" w:rsidRPr="008955FC" w:rsidRDefault="00CE4130" w:rsidP="0077093D">
            <w:pPr>
              <w:numPr>
                <w:ilvl w:val="0"/>
                <w:numId w:val="182"/>
              </w:numPr>
              <w:spacing w:after="0" w:line="240" w:lineRule="auto"/>
              <w:jc w:val="both"/>
              <w:rPr>
                <w:rFonts w:eastAsia="Cambria" w:cs="Times New Roman"/>
                <w:lang w:val="fr-FR"/>
              </w:rPr>
            </w:pPr>
            <w:r>
              <w:rPr>
                <w:rFonts w:eastAsia="Cambria" w:cs="Times New Roman"/>
                <w:lang w:val="fr-FR"/>
              </w:rPr>
              <w:t>M</w:t>
            </w:r>
            <w:r w:rsidR="005F63F6" w:rsidRPr="008955FC">
              <w:rPr>
                <w:rFonts w:eastAsia="Cambria" w:cs="Times New Roman"/>
                <w:lang w:val="fr-FR"/>
              </w:rPr>
              <w:t>éthodologie pour une prise de décision éthique</w:t>
            </w:r>
            <w:r w:rsidR="002C4F2F">
              <w:rPr>
                <w:rFonts w:eastAsia="Cambria" w:cs="Times New Roman"/>
                <w:lang w:val="fr-FR"/>
              </w:rPr>
              <w:t> ;</w:t>
            </w:r>
          </w:p>
          <w:p w14:paraId="475BC016" w14:textId="79A3D498" w:rsidR="005F63F6" w:rsidRPr="008955FC" w:rsidRDefault="00CE4130" w:rsidP="0077093D">
            <w:pPr>
              <w:numPr>
                <w:ilvl w:val="0"/>
                <w:numId w:val="182"/>
              </w:numPr>
              <w:spacing w:after="0" w:line="240" w:lineRule="auto"/>
              <w:jc w:val="both"/>
              <w:rPr>
                <w:rFonts w:eastAsia="Cambria" w:cs="Times New Roman"/>
                <w:lang w:val="fr-FR"/>
              </w:rPr>
            </w:pPr>
            <w:r>
              <w:rPr>
                <w:rFonts w:eastAsia="Cambria" w:cs="Times New Roman"/>
                <w:lang w:val="fr-FR"/>
              </w:rPr>
              <w:t>C</w:t>
            </w:r>
            <w:r w:rsidR="005F63F6" w:rsidRPr="008955FC">
              <w:rPr>
                <w:rFonts w:eastAsia="Cambria" w:cs="Times New Roman"/>
                <w:lang w:val="fr-FR"/>
              </w:rPr>
              <w:t>oncepts en liens avec la démarche</w:t>
            </w:r>
            <w:r w:rsidR="002C4F2F">
              <w:rPr>
                <w:rFonts w:eastAsia="Cambria" w:cs="Times New Roman"/>
                <w:lang w:val="fr-FR"/>
              </w:rPr>
              <w:t> ;</w:t>
            </w:r>
          </w:p>
          <w:p w14:paraId="25E4D679" w14:textId="30C6AB9B" w:rsidR="005F63F6" w:rsidRPr="008955FC" w:rsidRDefault="00CE4130" w:rsidP="0077093D">
            <w:pPr>
              <w:numPr>
                <w:ilvl w:val="0"/>
                <w:numId w:val="182"/>
              </w:numPr>
              <w:spacing w:after="0" w:line="240" w:lineRule="auto"/>
              <w:jc w:val="both"/>
              <w:rPr>
                <w:rFonts w:eastAsia="Cambria" w:cs="Times New Roman"/>
                <w:lang w:val="fr-FR"/>
              </w:rPr>
            </w:pPr>
            <w:r>
              <w:rPr>
                <w:rFonts w:eastAsia="Cambria" w:cs="Times New Roman"/>
                <w:lang w:val="fr-FR"/>
              </w:rPr>
              <w:t>I</w:t>
            </w:r>
            <w:r w:rsidR="005F63F6" w:rsidRPr="008955FC">
              <w:rPr>
                <w:rFonts w:eastAsia="Cambria" w:cs="Times New Roman"/>
                <w:lang w:val="fr-FR"/>
              </w:rPr>
              <w:t>nitiation d’une démarche dans une situation clinique (jugement, description, clarification, formulation de la question d’éthique)</w:t>
            </w:r>
            <w:r w:rsidR="002C4F2F">
              <w:rPr>
                <w:rFonts w:eastAsia="Cambria" w:cs="Times New Roman"/>
                <w:lang w:val="fr-FR"/>
              </w:rPr>
              <w:t>.</w:t>
            </w:r>
          </w:p>
          <w:p w14:paraId="5704A890" w14:textId="77777777" w:rsidR="005F63F6" w:rsidRPr="008955FC" w:rsidRDefault="005F63F6" w:rsidP="008955FC">
            <w:pPr>
              <w:spacing w:after="0" w:line="240" w:lineRule="auto"/>
              <w:jc w:val="both"/>
              <w:rPr>
                <w:rFonts w:eastAsia="Cambria" w:cs="Times New Roman"/>
                <w:lang w:val="fr-FR"/>
              </w:rPr>
            </w:pPr>
          </w:p>
        </w:tc>
      </w:tr>
    </w:tbl>
    <w:p w14:paraId="2DA6E732" w14:textId="77777777" w:rsidR="005F63F6" w:rsidRPr="008955FC" w:rsidRDefault="005F63F6" w:rsidP="008955FC">
      <w:pPr>
        <w:spacing w:after="0" w:line="240" w:lineRule="auto"/>
        <w:jc w:val="both"/>
        <w:rPr>
          <w:rFonts w:eastAsia="Cambria" w:cs="Times New Roman"/>
          <w:lang w:val="fr-FR"/>
        </w:rPr>
      </w:pPr>
    </w:p>
    <w:p w14:paraId="77002DF2" w14:textId="77777777" w:rsidR="005F63F6" w:rsidRPr="008955FC" w:rsidRDefault="005F63F6" w:rsidP="008955FC">
      <w:pPr>
        <w:spacing w:after="0" w:line="240" w:lineRule="auto"/>
        <w:jc w:val="both"/>
        <w:rPr>
          <w:rFonts w:eastAsia="Cambria" w:cs="Times New Roman"/>
          <w:lang w:val="fr-FR"/>
        </w:rPr>
      </w:pPr>
    </w:p>
    <w:p w14:paraId="5CEF9360" w14:textId="77777777" w:rsidR="00FE3C45" w:rsidRPr="00216F4E" w:rsidRDefault="00FE3C45">
      <w:r w:rsidRPr="00216F4E">
        <w:br w:type="page"/>
      </w:r>
    </w:p>
    <w:tbl>
      <w:tblPr>
        <w:tblW w:w="0" w:type="auto"/>
        <w:tblLook w:val="00A0" w:firstRow="1" w:lastRow="0" w:firstColumn="1" w:lastColumn="0" w:noHBand="0" w:noVBand="0"/>
      </w:tblPr>
      <w:tblGrid>
        <w:gridCol w:w="9286"/>
      </w:tblGrid>
      <w:tr w:rsidR="00B65C68" w:rsidRPr="00216F4E" w14:paraId="28FBCAE1" w14:textId="77777777" w:rsidTr="00E32ACD">
        <w:tc>
          <w:tcPr>
            <w:tcW w:w="9286"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B65C68" w14:paraId="3D16E51B" w14:textId="77777777" w:rsidTr="00E32ACD">
              <w:trPr>
                <w:trHeight w:val="983"/>
              </w:trPr>
              <w:tc>
                <w:tcPr>
                  <w:tcW w:w="709" w:type="dxa"/>
                </w:tcPr>
                <w:p w14:paraId="6ED7992A" w14:textId="77777777" w:rsidR="00B65C68" w:rsidRDefault="00B65C68" w:rsidP="00E32ACD">
                  <w:r>
                    <w:rPr>
                      <w:noProof/>
                      <w:lang w:eastAsia="fr-BE"/>
                    </w:rPr>
                    <w:lastRenderedPageBreak/>
                    <mc:AlternateContent>
                      <mc:Choice Requires="wps">
                        <w:drawing>
                          <wp:anchor distT="0" distB="0" distL="114300" distR="114300" simplePos="0" relativeHeight="251771904" behindDoc="0" locked="0" layoutInCell="1" allowOverlap="1" wp14:anchorId="5EA2D9F3" wp14:editId="02563934">
                            <wp:simplePos x="0" y="0"/>
                            <wp:positionH relativeFrom="column">
                              <wp:posOffset>-45720</wp:posOffset>
                            </wp:positionH>
                            <wp:positionV relativeFrom="paragraph">
                              <wp:posOffset>71755</wp:posOffset>
                            </wp:positionV>
                            <wp:extent cx="259080" cy="259080"/>
                            <wp:effectExtent l="0" t="0" r="26670" b="26670"/>
                            <wp:wrapNone/>
                            <wp:docPr id="60" name="Rectangle 60"/>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F1A75" id="Rectangle 60" o:spid="_x0000_s1026" style="position:absolute;margin-left:-3.6pt;margin-top:5.65pt;width:20.4pt;height:20.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" fillcolor="#00b050" strokecolor="#00b050" strokeweight="1pt"/>
                        </w:pict>
                      </mc:Fallback>
                    </mc:AlternateContent>
                  </w:r>
                </w:p>
              </w:tc>
              <w:tc>
                <w:tcPr>
                  <w:tcW w:w="8353" w:type="dxa"/>
                </w:tcPr>
                <w:p w14:paraId="601BCDBA" w14:textId="77777777" w:rsidR="00B65C68" w:rsidRPr="003C5A19" w:rsidRDefault="00B65C68" w:rsidP="00E32ACD">
                  <w:pPr>
                    <w:rPr>
                      <w:rFonts w:eastAsia="Cambria" w:cs="Times New Roman"/>
                      <w:bCs/>
                      <w:sz w:val="36"/>
                      <w:szCs w:val="36"/>
                      <w:lang w:val="nl-BE"/>
                    </w:rPr>
                  </w:pPr>
                  <w:r w:rsidRPr="003C5A19">
                    <w:rPr>
                      <w:rFonts w:eastAsia="Cambria" w:cs="Times New Roman"/>
                      <w:b/>
                      <w:sz w:val="36"/>
                      <w:szCs w:val="36"/>
                      <w:lang w:val="nl-BE"/>
                    </w:rPr>
                    <w:t>ORIENTATION ET ETHIQUE DE LA PROFESSION</w:t>
                  </w:r>
                </w:p>
                <w:p w14:paraId="25B040F3" w14:textId="003F37E1" w:rsidR="00B65C68" w:rsidRPr="003C5A19" w:rsidRDefault="00B65C68" w:rsidP="00E32ACD">
                  <w:pPr>
                    <w:rPr>
                      <w:rFonts w:eastAsia="Cambria" w:cs="Times New Roman"/>
                      <w:b/>
                      <w:lang w:val="nl-BE"/>
                    </w:rPr>
                  </w:pPr>
                  <w:r w:rsidRPr="003C5A19">
                    <w:rPr>
                      <w:rFonts w:eastAsia="Cambria" w:cs="Times New Roman"/>
                      <w:b/>
                      <w:lang w:val="nl-BE"/>
                    </w:rPr>
                    <w:t xml:space="preserve">(2494)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553FB1">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p w14:paraId="75B85EB9" w14:textId="77777777" w:rsidR="00B65C68" w:rsidRDefault="00B65C68" w:rsidP="00E32ACD">
                  <w:pPr>
                    <w:autoSpaceDE w:val="0"/>
                    <w:autoSpaceDN w:val="0"/>
                    <w:adjustRightInd w:val="0"/>
                  </w:pPr>
                </w:p>
              </w:tc>
            </w:tr>
          </w:tbl>
          <w:p w14:paraId="32600710" w14:textId="77777777" w:rsidR="00B65C68" w:rsidRPr="009343D0" w:rsidRDefault="00B65C68" w:rsidP="00E32ACD">
            <w:pPr>
              <w:spacing w:after="0" w:line="240" w:lineRule="auto"/>
              <w:jc w:val="center"/>
              <w:rPr>
                <w:rFonts w:eastAsia="Cambria" w:cs="Times New Roman"/>
                <w:b/>
                <w:color w:val="0000FF"/>
                <w:sz w:val="28"/>
                <w:szCs w:val="24"/>
                <w:u w:val="single"/>
                <w:lang w:val="nl-BE"/>
              </w:rPr>
            </w:pPr>
          </w:p>
        </w:tc>
      </w:tr>
    </w:tbl>
    <w:p w14:paraId="45AF368A" w14:textId="77777777" w:rsidR="00B65C68" w:rsidRDefault="00B65C68" w:rsidP="008955FC">
      <w:pPr>
        <w:spacing w:after="0" w:line="240" w:lineRule="auto"/>
        <w:jc w:val="both"/>
        <w:rPr>
          <w:rFonts w:eastAsia="Cambria" w:cs="Times New Roman"/>
          <w:b/>
          <w:lang w:val="fr-FR"/>
        </w:rPr>
      </w:pPr>
    </w:p>
    <w:p w14:paraId="3F548601" w14:textId="58212438" w:rsidR="0034398B" w:rsidRPr="008955FC" w:rsidRDefault="0034398B" w:rsidP="008955FC">
      <w:pPr>
        <w:spacing w:after="0" w:line="240" w:lineRule="auto"/>
        <w:jc w:val="both"/>
        <w:rPr>
          <w:rFonts w:eastAsia="Cambria" w:cs="Times New Roman"/>
          <w:b/>
          <w:lang w:val="fr-FR"/>
        </w:rPr>
      </w:pPr>
      <w:r w:rsidRPr="008955FC">
        <w:rPr>
          <w:rFonts w:eastAsia="Cambria" w:cs="Times New Roman"/>
          <w:b/>
          <w:lang w:val="fr-FR"/>
        </w:rPr>
        <w:t>(8)</w:t>
      </w:r>
      <w:r w:rsidRPr="008955FC">
        <w:rPr>
          <w:rFonts w:eastAsia="Cambria" w:cs="Times New Roman"/>
          <w:lang w:val="fr-FR"/>
        </w:rPr>
        <w:t xml:space="preserve"> </w:t>
      </w:r>
      <w:r w:rsidR="00D10789" w:rsidRPr="007158EC">
        <w:rPr>
          <w:rFonts w:cs="Calibri"/>
          <w:b/>
          <w:bCs/>
          <w:iCs/>
          <w:color w:val="000000"/>
        </w:rPr>
        <w:t>Analyser la qualité des soins afin d’améliorer sa propre pratique professionnelle en tant qu'infirmier responsable de soins généraux</w:t>
      </w:r>
      <w:r w:rsidR="00D10789">
        <w:rPr>
          <w:rFonts w:eastAsia="Calibri" w:cs="Arial"/>
          <w:b/>
          <w:color w:val="000000"/>
          <w:lang w:val="fr-FR"/>
        </w:rPr>
        <w:t xml:space="preserve"> </w:t>
      </w:r>
      <w:r w:rsidRPr="008955FC">
        <w:rPr>
          <w:rFonts w:eastAsia="Calibri" w:cs="Arial"/>
          <w:b/>
          <w:color w:val="000000"/>
          <w:lang w:val="fr-FR"/>
        </w:rPr>
        <w:t>(Formuler un projet de développement professionnel).</w:t>
      </w:r>
    </w:p>
    <w:p w14:paraId="28A5BB51" w14:textId="77777777" w:rsidR="0034398B" w:rsidRPr="008955FC" w:rsidRDefault="0034398B" w:rsidP="008955FC">
      <w:pPr>
        <w:spacing w:after="0" w:line="240" w:lineRule="auto"/>
        <w:jc w:val="both"/>
        <w:rPr>
          <w:rFonts w:eastAsia="Cambria" w:cs="Times New Roman"/>
          <w:lang w:val="fr-FR"/>
        </w:rPr>
      </w:pPr>
    </w:p>
    <w:p w14:paraId="790FDBED" w14:textId="77777777" w:rsidR="00651240" w:rsidRPr="008955FC" w:rsidRDefault="00651240" w:rsidP="008955FC">
      <w:pPr>
        <w:spacing w:after="0" w:line="240" w:lineRule="auto"/>
        <w:jc w:val="both"/>
        <w:rPr>
          <w:rFonts w:eastAsia="Cambria" w:cs="Times New Roman"/>
          <w:lang w:val="fr-FR"/>
        </w:rPr>
      </w:pPr>
    </w:p>
    <w:p w14:paraId="70751A91" w14:textId="48F8AEBE" w:rsidR="00651240" w:rsidRPr="008955FC" w:rsidRDefault="00651240" w:rsidP="008955FC">
      <w:pPr>
        <w:spacing w:after="0" w:line="240" w:lineRule="auto"/>
        <w:jc w:val="both"/>
        <w:rPr>
          <w:rFonts w:eastAsia="Cambria" w:cs="Times New Roman"/>
          <w:u w:val="single"/>
          <w:lang w:val="fr-FR"/>
        </w:rPr>
      </w:pPr>
      <w:r w:rsidRPr="008955FC">
        <w:rPr>
          <w:rFonts w:eastAsia="Cambria" w:cs="Times New Roman"/>
          <w:u w:val="single"/>
          <w:lang w:val="fr-FR"/>
        </w:rPr>
        <w:t>Situation d’apprentissage</w:t>
      </w:r>
    </w:p>
    <w:p w14:paraId="57891619" w14:textId="77777777" w:rsidR="00651240" w:rsidRPr="008955FC" w:rsidRDefault="00651240" w:rsidP="008955FC">
      <w:pPr>
        <w:spacing w:after="0" w:line="240" w:lineRule="auto"/>
        <w:jc w:val="both"/>
        <w:rPr>
          <w:rFonts w:eastAsia="Cambria" w:cs="Times New Roman"/>
          <w:u w:val="single"/>
          <w:lang w:val="fr-FR"/>
        </w:rPr>
      </w:pPr>
    </w:p>
    <w:p w14:paraId="60025956"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4405103F" w14:textId="552A294F" w:rsidR="0034398B"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4D7F9936" w14:textId="77777777" w:rsidR="00F13747" w:rsidRPr="008955FC" w:rsidRDefault="00F13747" w:rsidP="00F13747">
      <w:pPr>
        <w:spacing w:after="0" w:line="240" w:lineRule="auto"/>
        <w:jc w:val="both"/>
        <w:rPr>
          <w:rFonts w:eastAsia="Cambria" w:cs="Times New Roman"/>
          <w:i/>
          <w:iCs/>
          <w:u w:val="single"/>
          <w:lang w:val="fr-FR"/>
        </w:rPr>
      </w:pPr>
    </w:p>
    <w:p w14:paraId="536F211E" w14:textId="28D48210" w:rsidR="0034398B" w:rsidRPr="008955FC" w:rsidRDefault="0034398B" w:rsidP="008955FC">
      <w:pPr>
        <w:spacing w:after="0" w:line="240" w:lineRule="auto"/>
        <w:jc w:val="both"/>
        <w:rPr>
          <w:rFonts w:eastAsia="Cambria" w:cs="Times New Roman"/>
          <w:u w:val="single"/>
          <w:lang w:val="fr-FR"/>
        </w:rPr>
      </w:pPr>
      <w:r w:rsidRPr="008955FC">
        <w:rPr>
          <w:rFonts w:eastAsia="Cambria" w:cs="Times New Roman"/>
          <w:u w:val="single"/>
          <w:lang w:val="fr-FR"/>
        </w:rPr>
        <w:t>Sous-compétences</w:t>
      </w:r>
    </w:p>
    <w:p w14:paraId="69564E2B" w14:textId="77777777" w:rsidR="0034398B" w:rsidRPr="008955FC" w:rsidRDefault="0034398B" w:rsidP="008955FC">
      <w:pPr>
        <w:spacing w:after="0" w:line="240" w:lineRule="auto"/>
        <w:jc w:val="both"/>
        <w:rPr>
          <w:rFonts w:eastAsia="Cambria" w:cs="Times New Roman"/>
          <w:u w:val="single"/>
          <w:lang w:val="fr-FR"/>
        </w:rPr>
      </w:pPr>
    </w:p>
    <w:p w14:paraId="2F01B265" w14:textId="005A20D7" w:rsidR="0034398B" w:rsidRPr="008955FC" w:rsidRDefault="0034398B" w:rsidP="0077093D">
      <w:pPr>
        <w:numPr>
          <w:ilvl w:val="0"/>
          <w:numId w:val="183"/>
        </w:numPr>
        <w:autoSpaceDE w:val="0"/>
        <w:autoSpaceDN w:val="0"/>
        <w:adjustRightInd w:val="0"/>
        <w:spacing w:after="0" w:line="240" w:lineRule="auto"/>
        <w:jc w:val="both"/>
        <w:rPr>
          <w:rFonts w:eastAsia="Calibri" w:cs="Arial"/>
          <w:i/>
          <w:color w:val="000000"/>
          <w:lang w:val="fr-FR"/>
        </w:rPr>
      </w:pPr>
      <w:r w:rsidRPr="008955FC">
        <w:rPr>
          <w:rFonts w:eastAsia="Calibri" w:cs="Arial"/>
          <w:i/>
          <w:color w:val="000000"/>
          <w:lang w:val="fr-FR"/>
        </w:rPr>
        <w:t>Mettre en place des actions en vue de son développement professionnel</w:t>
      </w:r>
      <w:r w:rsidR="00AF719A">
        <w:rPr>
          <w:rFonts w:eastAsia="Calibri" w:cs="Arial"/>
          <w:i/>
          <w:color w:val="000000"/>
          <w:lang w:val="fr-FR"/>
        </w:rPr>
        <w:t>.</w:t>
      </w:r>
    </w:p>
    <w:p w14:paraId="6F25A04F" w14:textId="56D917DE" w:rsidR="0034398B" w:rsidRPr="008955FC" w:rsidRDefault="0034398B" w:rsidP="0077093D">
      <w:pPr>
        <w:numPr>
          <w:ilvl w:val="0"/>
          <w:numId w:val="183"/>
        </w:numPr>
        <w:autoSpaceDE w:val="0"/>
        <w:autoSpaceDN w:val="0"/>
        <w:adjustRightInd w:val="0"/>
        <w:spacing w:after="18" w:line="240" w:lineRule="auto"/>
        <w:jc w:val="both"/>
        <w:rPr>
          <w:rFonts w:eastAsia="Calibri" w:cs="Arial"/>
          <w:i/>
          <w:color w:val="000000"/>
          <w:lang w:val="fr-FR"/>
        </w:rPr>
      </w:pPr>
      <w:r w:rsidRPr="008955FC">
        <w:rPr>
          <w:rFonts w:eastAsia="Calibri" w:cs="Arial"/>
          <w:i/>
          <w:color w:val="000000"/>
          <w:lang w:val="fr-FR"/>
        </w:rPr>
        <w:t>Se positionner face à des situations professionnelles</w:t>
      </w:r>
      <w:r w:rsidR="00AF719A">
        <w:rPr>
          <w:rFonts w:eastAsia="Calibri" w:cs="Arial"/>
          <w:i/>
          <w:color w:val="000000"/>
          <w:lang w:val="fr-FR"/>
        </w:rPr>
        <w:t>.</w:t>
      </w:r>
    </w:p>
    <w:p w14:paraId="1183EBD1" w14:textId="765498F4" w:rsidR="0034398B" w:rsidRPr="008955FC" w:rsidRDefault="0034398B" w:rsidP="0077093D">
      <w:pPr>
        <w:numPr>
          <w:ilvl w:val="0"/>
          <w:numId w:val="183"/>
        </w:numPr>
        <w:autoSpaceDE w:val="0"/>
        <w:autoSpaceDN w:val="0"/>
        <w:adjustRightInd w:val="0"/>
        <w:spacing w:after="0" w:line="240" w:lineRule="auto"/>
        <w:jc w:val="both"/>
        <w:rPr>
          <w:rFonts w:eastAsia="Calibri" w:cs="Arial"/>
          <w:i/>
          <w:color w:val="000000"/>
          <w:lang w:val="fr-FR"/>
        </w:rPr>
      </w:pPr>
      <w:r w:rsidRPr="008955FC">
        <w:rPr>
          <w:rFonts w:eastAsia="Calibri" w:cs="Arial"/>
          <w:i/>
          <w:color w:val="000000"/>
          <w:lang w:val="fr-FR"/>
        </w:rPr>
        <w:t>S’approprier une posture professionnelle réflexive</w:t>
      </w:r>
      <w:r w:rsidR="00AF719A">
        <w:rPr>
          <w:rFonts w:eastAsia="Calibri" w:cs="Arial"/>
          <w:i/>
          <w:color w:val="000000"/>
          <w:lang w:val="fr-FR"/>
        </w:rPr>
        <w:t>.</w:t>
      </w:r>
    </w:p>
    <w:p w14:paraId="7C609B4B" w14:textId="77777777" w:rsidR="0034398B" w:rsidRPr="008955FC" w:rsidRDefault="0034398B" w:rsidP="008955FC">
      <w:pPr>
        <w:spacing w:after="0" w:line="240" w:lineRule="auto"/>
        <w:jc w:val="both"/>
        <w:rPr>
          <w:rFonts w:eastAsia="Cambria" w:cs="Times New Roman"/>
          <w:lang w:val="fr-FR"/>
        </w:rPr>
      </w:pPr>
    </w:p>
    <w:p w14:paraId="213291FF" w14:textId="237EF19C" w:rsidR="0034398B" w:rsidRPr="008955FC" w:rsidRDefault="0034398B" w:rsidP="008955FC">
      <w:pPr>
        <w:spacing w:after="0" w:line="240" w:lineRule="auto"/>
        <w:jc w:val="both"/>
        <w:rPr>
          <w:rFonts w:eastAsia="Cambria" w:cs="Times New Roman"/>
          <w:lang w:val="fr-FR"/>
        </w:rPr>
      </w:pPr>
      <w:r w:rsidRPr="008955FC">
        <w:rPr>
          <w:rFonts w:eastAsia="Cambria" w:cs="Times New Roman"/>
          <w:u w:val="single"/>
          <w:lang w:val="fr-FR"/>
        </w:rPr>
        <w:t>Acquis d’apprentissage</w:t>
      </w:r>
    </w:p>
    <w:p w14:paraId="2C179FF5" w14:textId="77777777" w:rsidR="0034398B" w:rsidRPr="008955FC" w:rsidRDefault="0034398B" w:rsidP="008955FC">
      <w:pPr>
        <w:spacing w:after="0" w:line="240" w:lineRule="auto"/>
        <w:jc w:val="both"/>
        <w:rPr>
          <w:rFonts w:eastAsia="Cambria" w:cs="Times New Roman"/>
          <w:u w:val="single"/>
          <w:lang w:val="fr-FR"/>
        </w:rPr>
      </w:pPr>
    </w:p>
    <w:p w14:paraId="216035F3" w14:textId="267CC240" w:rsidR="0034398B" w:rsidRPr="008955FC" w:rsidRDefault="0034398B" w:rsidP="0077093D">
      <w:pPr>
        <w:numPr>
          <w:ilvl w:val="0"/>
          <w:numId w:val="184"/>
        </w:numPr>
        <w:autoSpaceDE w:val="0"/>
        <w:autoSpaceDN w:val="0"/>
        <w:adjustRightInd w:val="0"/>
        <w:spacing w:after="18" w:line="240" w:lineRule="auto"/>
        <w:jc w:val="both"/>
        <w:rPr>
          <w:rFonts w:eastAsia="Calibri" w:cs="Arial"/>
          <w:i/>
          <w:color w:val="000000"/>
          <w:lang w:val="fr-FR"/>
        </w:rPr>
      </w:pPr>
      <w:r w:rsidRPr="008955FC">
        <w:rPr>
          <w:rFonts w:eastAsia="Calibri" w:cs="Arial"/>
          <w:i/>
          <w:color w:val="000000"/>
          <w:lang w:val="fr-FR"/>
        </w:rPr>
        <w:t>Argumenter sa position dans une prise de décision éthique</w:t>
      </w:r>
      <w:r w:rsidR="00AF719A">
        <w:rPr>
          <w:rFonts w:eastAsia="Calibri" w:cs="Arial"/>
          <w:i/>
          <w:color w:val="000000"/>
          <w:lang w:val="fr-FR"/>
        </w:rPr>
        <w:t>.</w:t>
      </w:r>
    </w:p>
    <w:p w14:paraId="0EC5CF19" w14:textId="77777777" w:rsidR="0034398B" w:rsidRPr="008955FC" w:rsidRDefault="0034398B" w:rsidP="008955FC">
      <w:pPr>
        <w:spacing w:after="0" w:line="240" w:lineRule="auto"/>
        <w:jc w:val="both"/>
        <w:rPr>
          <w:rFonts w:eastAsia="Cambria" w:cs="Times New Roman"/>
          <w:lang w:val="fr-FR"/>
        </w:rPr>
      </w:pPr>
    </w:p>
    <w:p w14:paraId="55A69DEB" w14:textId="17CD794A" w:rsidR="0034398B" w:rsidRPr="008955FC" w:rsidRDefault="008E0194" w:rsidP="00C248C6">
      <w:pPr>
        <w:spacing w:after="0" w:line="240" w:lineRule="auto"/>
        <w:jc w:val="both"/>
        <w:rPr>
          <w:rFonts w:eastAsia="Cambria" w:cs="Times New Roman"/>
          <w:lang w:val="fr-FR"/>
        </w:rPr>
      </w:pPr>
      <w:r>
        <w:rPr>
          <w:rFonts w:eastAsia="Cambria" w:cs="Times New Roman"/>
          <w:lang w:val="fr-FR"/>
        </w:rPr>
        <w:t>É</w:t>
      </w:r>
      <w:r w:rsidR="0034398B" w:rsidRPr="008955FC">
        <w:rPr>
          <w:rFonts w:eastAsia="Cambria" w:cs="Times New Roman"/>
          <w:lang w:val="fr-FR"/>
        </w:rPr>
        <w:t>léments du programme de formation :</w:t>
      </w:r>
    </w:p>
    <w:p w14:paraId="740514D0" w14:textId="77777777" w:rsidR="0034398B" w:rsidRPr="008955FC" w:rsidRDefault="0034398B" w:rsidP="008955FC">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34398B" w:rsidRPr="008955FC" w14:paraId="4AAC374B" w14:textId="77777777" w:rsidTr="005363FE">
        <w:trPr>
          <w:trHeight w:val="271"/>
        </w:trPr>
        <w:tc>
          <w:tcPr>
            <w:tcW w:w="10173" w:type="dxa"/>
          </w:tcPr>
          <w:p w14:paraId="01FC649B" w14:textId="77777777" w:rsidR="0034398B" w:rsidRPr="008955FC" w:rsidRDefault="0034398B" w:rsidP="008955FC">
            <w:pPr>
              <w:spacing w:after="0" w:line="240" w:lineRule="auto"/>
              <w:jc w:val="center"/>
              <w:rPr>
                <w:rFonts w:eastAsia="Cambria" w:cs="Times New Roman"/>
                <w:lang w:val="fr-FR"/>
              </w:rPr>
            </w:pPr>
            <w:r w:rsidRPr="008955FC">
              <w:rPr>
                <w:rFonts w:eastAsia="Cambria" w:cs="Times New Roman"/>
                <w:lang w:val="fr-FR"/>
              </w:rPr>
              <w:t>Contenu</w:t>
            </w:r>
          </w:p>
        </w:tc>
      </w:tr>
      <w:tr w:rsidR="0034398B" w:rsidRPr="008955FC" w14:paraId="79891791" w14:textId="77777777" w:rsidTr="005363FE">
        <w:tc>
          <w:tcPr>
            <w:tcW w:w="10173" w:type="dxa"/>
          </w:tcPr>
          <w:p w14:paraId="4BD21FCD" w14:textId="3AD19D0B" w:rsidR="0034398B" w:rsidRPr="008955FC" w:rsidRDefault="0034398B" w:rsidP="008955FC">
            <w:pPr>
              <w:spacing w:after="0" w:line="240" w:lineRule="auto"/>
              <w:jc w:val="both"/>
              <w:rPr>
                <w:rFonts w:eastAsia="Cambria" w:cs="Times New Roman"/>
                <w:lang w:val="fr-FR"/>
              </w:rPr>
            </w:pPr>
            <w:r w:rsidRPr="00C248C6">
              <w:rPr>
                <w:rFonts w:eastAsia="Cambria" w:cs="Times New Roman"/>
                <w:u w:val="single"/>
                <w:lang w:val="fr-FR"/>
              </w:rPr>
              <w:t>Valeurs</w:t>
            </w:r>
          </w:p>
          <w:p w14:paraId="571AC700" w14:textId="2638E8E7" w:rsidR="0034398B" w:rsidRPr="008955FC" w:rsidRDefault="00193FD9" w:rsidP="008955FC">
            <w:pPr>
              <w:spacing w:after="0" w:line="240" w:lineRule="auto"/>
              <w:jc w:val="both"/>
              <w:rPr>
                <w:rFonts w:eastAsia="Cambria" w:cs="Times New Roman"/>
                <w:lang w:val="fr-FR"/>
              </w:rPr>
            </w:pPr>
            <w:r>
              <w:rPr>
                <w:rFonts w:eastAsia="Cambria" w:cs="Times New Roman"/>
                <w:lang w:val="fr-FR"/>
              </w:rPr>
              <w:t>E</w:t>
            </w:r>
            <w:r w:rsidR="0034398B" w:rsidRPr="008955FC">
              <w:rPr>
                <w:rFonts w:eastAsia="Cambria" w:cs="Times New Roman"/>
                <w:lang w:val="fr-FR"/>
              </w:rPr>
              <w:t>quité, justice</w:t>
            </w:r>
            <w:r w:rsidR="00AF719A">
              <w:rPr>
                <w:rFonts w:eastAsia="Cambria" w:cs="Times New Roman"/>
                <w:lang w:val="fr-FR"/>
              </w:rPr>
              <w:t>.</w:t>
            </w:r>
          </w:p>
          <w:p w14:paraId="39512870" w14:textId="77777777" w:rsidR="0034398B" w:rsidRPr="008955FC" w:rsidRDefault="0034398B" w:rsidP="008955FC">
            <w:pPr>
              <w:spacing w:after="0" w:line="240" w:lineRule="auto"/>
              <w:jc w:val="both"/>
              <w:rPr>
                <w:rFonts w:eastAsia="Cambria" w:cs="Times New Roman"/>
                <w:lang w:val="fr-FR"/>
              </w:rPr>
            </w:pPr>
          </w:p>
        </w:tc>
      </w:tr>
      <w:tr w:rsidR="0034398B" w:rsidRPr="008955FC" w14:paraId="53BDC3A0" w14:textId="77777777" w:rsidTr="005363FE">
        <w:tc>
          <w:tcPr>
            <w:tcW w:w="10173" w:type="dxa"/>
          </w:tcPr>
          <w:p w14:paraId="1B5A0F70" w14:textId="220BA98D" w:rsidR="0034398B" w:rsidRPr="008955FC" w:rsidRDefault="0034398B" w:rsidP="008955FC">
            <w:pPr>
              <w:autoSpaceDE w:val="0"/>
              <w:autoSpaceDN w:val="0"/>
              <w:adjustRightInd w:val="0"/>
              <w:spacing w:after="0" w:line="240" w:lineRule="auto"/>
              <w:jc w:val="both"/>
              <w:rPr>
                <w:rFonts w:eastAsia="Calibri" w:cs="Arial"/>
                <w:color w:val="000000"/>
                <w:lang w:val="fr-FR"/>
              </w:rPr>
            </w:pPr>
            <w:r w:rsidRPr="00C248C6">
              <w:rPr>
                <w:rFonts w:eastAsia="Calibri" w:cs="Arial"/>
                <w:color w:val="000000"/>
                <w:u w:val="single"/>
                <w:lang w:val="fr-FR"/>
              </w:rPr>
              <w:t>Posture professionnelle en lien avec un conflit de valeur</w:t>
            </w:r>
          </w:p>
          <w:p w14:paraId="690EF59B" w14:textId="3EC89B6D" w:rsidR="0034398B" w:rsidRPr="008955FC" w:rsidRDefault="00193FD9" w:rsidP="0077093D">
            <w:pPr>
              <w:numPr>
                <w:ilvl w:val="0"/>
                <w:numId w:val="376"/>
              </w:numPr>
              <w:spacing w:after="0" w:line="240" w:lineRule="auto"/>
              <w:jc w:val="both"/>
              <w:rPr>
                <w:rFonts w:eastAsia="Cambria" w:cs="Arial"/>
                <w:lang w:val="fr-FR"/>
              </w:rPr>
            </w:pPr>
            <w:r>
              <w:rPr>
                <w:rFonts w:eastAsia="Calibri" w:cs="Arial"/>
                <w:color w:val="000000"/>
                <w:lang w:val="fr-FR"/>
              </w:rPr>
              <w:t>D</w:t>
            </w:r>
            <w:r w:rsidR="0034398B" w:rsidRPr="008955FC">
              <w:rPr>
                <w:rFonts w:eastAsia="Calibri" w:cs="Arial"/>
                <w:color w:val="000000"/>
                <w:lang w:val="fr-FR"/>
              </w:rPr>
              <w:t>ifférenciation entre démarche éthique clinique et réflexion éthique</w:t>
            </w:r>
            <w:r>
              <w:rPr>
                <w:rFonts w:eastAsia="Calibri" w:cs="Arial"/>
                <w:color w:val="000000"/>
                <w:lang w:val="fr-FR"/>
              </w:rPr>
              <w:t>.</w:t>
            </w:r>
          </w:p>
          <w:p w14:paraId="7DF124CE" w14:textId="58865A08" w:rsidR="0034398B" w:rsidRPr="008955FC" w:rsidRDefault="00193FD9" w:rsidP="0077093D">
            <w:pPr>
              <w:numPr>
                <w:ilvl w:val="0"/>
                <w:numId w:val="376"/>
              </w:numPr>
              <w:autoSpaceDE w:val="0"/>
              <w:autoSpaceDN w:val="0"/>
              <w:adjustRightInd w:val="0"/>
              <w:spacing w:after="0" w:line="240" w:lineRule="auto"/>
              <w:jc w:val="both"/>
              <w:rPr>
                <w:rFonts w:eastAsia="Calibri" w:cs="Arial"/>
                <w:color w:val="000000"/>
                <w:lang w:val="fr-FR"/>
              </w:rPr>
            </w:pPr>
            <w:r>
              <w:rPr>
                <w:rFonts w:eastAsia="Calibri" w:cs="Arial"/>
                <w:color w:val="000000"/>
                <w:lang w:val="fr-FR"/>
              </w:rPr>
              <w:t>D</w:t>
            </w:r>
            <w:r w:rsidR="0034398B" w:rsidRPr="008955FC">
              <w:rPr>
                <w:rFonts w:eastAsia="Calibri" w:cs="Arial"/>
                <w:color w:val="000000"/>
                <w:lang w:val="fr-FR"/>
              </w:rPr>
              <w:t>émarche éthique dans le cadre d’une situation clinique (ex </w:t>
            </w:r>
            <w:r w:rsidR="008955FC">
              <w:rPr>
                <w:rFonts w:eastAsia="Calibri" w:cs="Arial"/>
                <w:color w:val="000000"/>
                <w:lang w:val="fr-FR"/>
              </w:rPr>
              <w:t>: euthanasie, soins palliatifs,</w:t>
            </w:r>
            <w:r w:rsidR="00CE4130">
              <w:rPr>
                <w:rFonts w:eastAsia="Calibri" w:cs="Arial"/>
                <w:color w:val="000000"/>
                <w:lang w:val="fr-FR"/>
              </w:rPr>
              <w:t xml:space="preserve"> </w:t>
            </w:r>
            <w:r w:rsidR="0034398B" w:rsidRPr="008955FC">
              <w:rPr>
                <w:rFonts w:eastAsia="Calibri" w:cs="Arial"/>
                <w:color w:val="000000"/>
                <w:lang w:val="fr-FR"/>
              </w:rPr>
              <w:t>…) :</w:t>
            </w:r>
          </w:p>
          <w:p w14:paraId="271DE973" w14:textId="724ACAC6" w:rsidR="0034398B" w:rsidRPr="008955FC" w:rsidRDefault="00AD35D8" w:rsidP="0077093D">
            <w:pPr>
              <w:numPr>
                <w:ilvl w:val="1"/>
                <w:numId w:val="7"/>
              </w:numPr>
              <w:autoSpaceDE w:val="0"/>
              <w:autoSpaceDN w:val="0"/>
              <w:adjustRightInd w:val="0"/>
              <w:spacing w:after="0" w:line="240" w:lineRule="auto"/>
              <w:ind w:left="1276"/>
              <w:jc w:val="both"/>
              <w:rPr>
                <w:rFonts w:eastAsia="Calibri" w:cs="Arial"/>
                <w:color w:val="000000"/>
                <w:lang w:val="fr-FR"/>
              </w:rPr>
            </w:pPr>
            <w:r>
              <w:rPr>
                <w:rFonts w:eastAsia="Calibri" w:cs="Arial"/>
                <w:color w:val="000000"/>
                <w:lang w:val="fr-FR"/>
              </w:rPr>
              <w:t>i</w:t>
            </w:r>
            <w:r w:rsidR="0034398B" w:rsidRPr="008955FC">
              <w:rPr>
                <w:rFonts w:eastAsia="Calibri" w:cs="Arial"/>
                <w:color w:val="000000"/>
                <w:lang w:val="fr-FR"/>
              </w:rPr>
              <w:t>mpression - jugement spontané</w:t>
            </w:r>
            <w:r>
              <w:rPr>
                <w:rFonts w:eastAsia="Calibri" w:cs="Arial"/>
                <w:color w:val="000000"/>
                <w:lang w:val="fr-FR"/>
              </w:rPr>
              <w:t> ;</w:t>
            </w:r>
          </w:p>
          <w:p w14:paraId="4191A8EF" w14:textId="298910EF" w:rsidR="0034398B" w:rsidRPr="008955FC" w:rsidRDefault="00AD35D8" w:rsidP="0077093D">
            <w:pPr>
              <w:numPr>
                <w:ilvl w:val="1"/>
                <w:numId w:val="7"/>
              </w:numPr>
              <w:autoSpaceDE w:val="0"/>
              <w:autoSpaceDN w:val="0"/>
              <w:adjustRightInd w:val="0"/>
              <w:spacing w:after="0" w:line="240" w:lineRule="auto"/>
              <w:ind w:left="1276"/>
              <w:jc w:val="both"/>
              <w:rPr>
                <w:rFonts w:eastAsia="Calibri" w:cs="Arial"/>
                <w:color w:val="000000"/>
                <w:lang w:val="fr-FR"/>
              </w:rPr>
            </w:pPr>
            <w:r>
              <w:rPr>
                <w:rFonts w:eastAsia="Calibri" w:cs="Arial"/>
                <w:color w:val="000000"/>
                <w:lang w:val="fr-FR"/>
              </w:rPr>
              <w:t>d</w:t>
            </w:r>
            <w:r w:rsidR="0034398B" w:rsidRPr="008955FC">
              <w:rPr>
                <w:rFonts w:eastAsia="Calibri" w:cs="Arial"/>
                <w:color w:val="000000"/>
                <w:lang w:val="fr-FR"/>
              </w:rPr>
              <w:t>escription de la situation</w:t>
            </w:r>
            <w:r w:rsidR="00193FD9">
              <w:rPr>
                <w:rFonts w:eastAsia="Calibri" w:cs="Arial"/>
                <w:color w:val="000000"/>
                <w:lang w:val="fr-FR"/>
              </w:rPr>
              <w:t> ;</w:t>
            </w:r>
          </w:p>
          <w:p w14:paraId="0C0AAF98" w14:textId="27E646EE" w:rsidR="0034398B" w:rsidRPr="008955FC" w:rsidRDefault="00AD35D8" w:rsidP="0077093D">
            <w:pPr>
              <w:numPr>
                <w:ilvl w:val="1"/>
                <w:numId w:val="7"/>
              </w:numPr>
              <w:autoSpaceDE w:val="0"/>
              <w:autoSpaceDN w:val="0"/>
              <w:adjustRightInd w:val="0"/>
              <w:spacing w:after="0" w:line="240" w:lineRule="auto"/>
              <w:ind w:left="1276"/>
              <w:jc w:val="both"/>
              <w:rPr>
                <w:rFonts w:eastAsia="Calibri" w:cs="Arial"/>
                <w:color w:val="000000"/>
                <w:lang w:val="fr-FR"/>
              </w:rPr>
            </w:pPr>
            <w:r>
              <w:rPr>
                <w:rFonts w:eastAsia="Calibri" w:cs="Arial"/>
                <w:color w:val="000000"/>
                <w:lang w:val="fr-FR"/>
              </w:rPr>
              <w:t>c</w:t>
            </w:r>
            <w:r w:rsidR="0034398B" w:rsidRPr="008955FC">
              <w:rPr>
                <w:rFonts w:eastAsia="Calibri" w:cs="Arial"/>
                <w:color w:val="000000"/>
                <w:lang w:val="fr-FR"/>
              </w:rPr>
              <w:t>larification des valeurs et des acteurs</w:t>
            </w:r>
            <w:r>
              <w:rPr>
                <w:rFonts w:eastAsia="Calibri" w:cs="Arial"/>
                <w:color w:val="000000"/>
                <w:lang w:val="fr-FR"/>
              </w:rPr>
              <w:t>.</w:t>
            </w:r>
          </w:p>
          <w:p w14:paraId="10FF1ABC" w14:textId="53536289" w:rsidR="0034398B" w:rsidRPr="008955FC" w:rsidRDefault="00193FD9" w:rsidP="0077093D">
            <w:pPr>
              <w:numPr>
                <w:ilvl w:val="0"/>
                <w:numId w:val="377"/>
              </w:numPr>
              <w:autoSpaceDE w:val="0"/>
              <w:autoSpaceDN w:val="0"/>
              <w:adjustRightInd w:val="0"/>
              <w:spacing w:after="0" w:line="240" w:lineRule="auto"/>
              <w:jc w:val="both"/>
              <w:rPr>
                <w:rFonts w:eastAsia="Calibri" w:cs="Arial"/>
                <w:color w:val="000000"/>
                <w:lang w:val="fr-FR"/>
              </w:rPr>
            </w:pPr>
            <w:r>
              <w:rPr>
                <w:rFonts w:eastAsia="Calibri" w:cs="Arial"/>
                <w:color w:val="000000"/>
                <w:lang w:val="fr-FR"/>
              </w:rPr>
              <w:t>R</w:t>
            </w:r>
            <w:r w:rsidR="0034398B" w:rsidRPr="008955FC">
              <w:rPr>
                <w:rFonts w:eastAsia="Calibri" w:cs="Arial"/>
                <w:color w:val="000000"/>
                <w:lang w:val="fr-FR"/>
              </w:rPr>
              <w:t>epères juridiques, déontologiques, philosophiques ou religieux, organisationnels</w:t>
            </w:r>
            <w:r w:rsidR="00312E35">
              <w:rPr>
                <w:rFonts w:eastAsia="Calibri" w:cs="Arial"/>
                <w:color w:val="000000"/>
                <w:lang w:val="fr-FR"/>
              </w:rPr>
              <w:t> :</w:t>
            </w:r>
          </w:p>
          <w:p w14:paraId="25B160D6" w14:textId="130FE5A5" w:rsidR="0034398B" w:rsidRPr="008955FC" w:rsidRDefault="00CE4130" w:rsidP="0077093D">
            <w:pPr>
              <w:numPr>
                <w:ilvl w:val="1"/>
                <w:numId w:val="8"/>
              </w:numPr>
              <w:autoSpaceDE w:val="0"/>
              <w:autoSpaceDN w:val="0"/>
              <w:adjustRightInd w:val="0"/>
              <w:spacing w:after="0" w:line="240" w:lineRule="auto"/>
              <w:ind w:left="1276"/>
              <w:jc w:val="both"/>
              <w:rPr>
                <w:rFonts w:eastAsia="Calibri" w:cs="Arial"/>
                <w:color w:val="000000"/>
                <w:lang w:val="fr-FR"/>
              </w:rPr>
            </w:pPr>
            <w:r>
              <w:rPr>
                <w:rFonts w:eastAsia="Calibri" w:cs="Arial"/>
                <w:color w:val="000000"/>
                <w:lang w:val="fr-FR"/>
              </w:rPr>
              <w:t>f</w:t>
            </w:r>
            <w:r w:rsidR="0034398B" w:rsidRPr="008955FC">
              <w:rPr>
                <w:rFonts w:eastAsia="Calibri" w:cs="Arial"/>
                <w:color w:val="000000"/>
                <w:lang w:val="fr-FR"/>
              </w:rPr>
              <w:t>ormul</w:t>
            </w:r>
            <w:r>
              <w:rPr>
                <w:rFonts w:eastAsia="Calibri" w:cs="Arial"/>
                <w:color w:val="000000"/>
                <w:lang w:val="fr-FR"/>
              </w:rPr>
              <w:t xml:space="preserve">ation de </w:t>
            </w:r>
            <w:r w:rsidR="0034398B" w:rsidRPr="008955FC">
              <w:rPr>
                <w:rFonts w:eastAsia="Calibri" w:cs="Arial"/>
                <w:color w:val="000000"/>
                <w:lang w:val="fr-FR"/>
              </w:rPr>
              <w:t>la question éthique</w:t>
            </w:r>
            <w:r w:rsidR="00312E35">
              <w:rPr>
                <w:rFonts w:eastAsia="Calibri" w:cs="Arial"/>
                <w:color w:val="000000"/>
                <w:lang w:val="fr-FR"/>
              </w:rPr>
              <w:t> ;</w:t>
            </w:r>
          </w:p>
          <w:p w14:paraId="20DCB09C" w14:textId="728FFF73" w:rsidR="0034398B" w:rsidRPr="008955FC" w:rsidRDefault="00312E35" w:rsidP="0077093D">
            <w:pPr>
              <w:numPr>
                <w:ilvl w:val="1"/>
                <w:numId w:val="8"/>
              </w:numPr>
              <w:autoSpaceDE w:val="0"/>
              <w:autoSpaceDN w:val="0"/>
              <w:adjustRightInd w:val="0"/>
              <w:spacing w:after="0" w:line="240" w:lineRule="auto"/>
              <w:ind w:left="1276"/>
              <w:jc w:val="both"/>
              <w:rPr>
                <w:rFonts w:eastAsia="Calibri" w:cs="Arial"/>
                <w:color w:val="000000"/>
                <w:lang w:val="fr-FR"/>
              </w:rPr>
            </w:pPr>
            <w:r>
              <w:rPr>
                <w:rFonts w:eastAsia="Calibri" w:cs="Arial"/>
                <w:color w:val="000000"/>
                <w:lang w:val="fr-FR"/>
              </w:rPr>
              <w:t>c</w:t>
            </w:r>
            <w:r w:rsidR="0034398B" w:rsidRPr="008955FC">
              <w:rPr>
                <w:rFonts w:eastAsia="Calibri" w:cs="Arial"/>
                <w:color w:val="000000"/>
                <w:lang w:val="fr-FR"/>
              </w:rPr>
              <w:t>hoix de la décision</w:t>
            </w:r>
            <w:r>
              <w:rPr>
                <w:rFonts w:eastAsia="Calibri" w:cs="Arial"/>
                <w:color w:val="000000"/>
                <w:lang w:val="fr-FR"/>
              </w:rPr>
              <w:t> ;</w:t>
            </w:r>
          </w:p>
          <w:p w14:paraId="4D70135C" w14:textId="70E6C71B" w:rsidR="0034398B" w:rsidRPr="008955FC" w:rsidRDefault="00312E35" w:rsidP="0077093D">
            <w:pPr>
              <w:numPr>
                <w:ilvl w:val="1"/>
                <w:numId w:val="8"/>
              </w:numPr>
              <w:autoSpaceDE w:val="0"/>
              <w:autoSpaceDN w:val="0"/>
              <w:adjustRightInd w:val="0"/>
              <w:spacing w:after="0" w:line="240" w:lineRule="auto"/>
              <w:ind w:left="1276"/>
              <w:jc w:val="both"/>
              <w:rPr>
                <w:rFonts w:eastAsia="Calibri" w:cs="Arial"/>
                <w:color w:val="000000"/>
                <w:lang w:val="fr-FR"/>
              </w:rPr>
            </w:pPr>
            <w:r>
              <w:rPr>
                <w:rFonts w:eastAsia="Calibri" w:cs="Arial"/>
                <w:color w:val="000000"/>
                <w:lang w:val="fr-FR"/>
              </w:rPr>
              <w:t>r</w:t>
            </w:r>
            <w:r w:rsidR="0034398B" w:rsidRPr="008955FC">
              <w:rPr>
                <w:rFonts w:eastAsia="Calibri" w:cs="Arial"/>
                <w:color w:val="000000"/>
                <w:lang w:val="fr-FR"/>
              </w:rPr>
              <w:t>etour sur le jugement spontané</w:t>
            </w:r>
            <w:r>
              <w:rPr>
                <w:rFonts w:eastAsia="Calibri" w:cs="Arial"/>
                <w:color w:val="000000"/>
                <w:lang w:val="fr-FR"/>
              </w:rPr>
              <w:t> ;</w:t>
            </w:r>
          </w:p>
          <w:p w14:paraId="5FA37D39" w14:textId="6071513D" w:rsidR="0034398B" w:rsidRPr="008955FC" w:rsidRDefault="00312E35" w:rsidP="0077093D">
            <w:pPr>
              <w:numPr>
                <w:ilvl w:val="1"/>
                <w:numId w:val="8"/>
              </w:numPr>
              <w:autoSpaceDE w:val="0"/>
              <w:autoSpaceDN w:val="0"/>
              <w:adjustRightInd w:val="0"/>
              <w:spacing w:after="0" w:line="240" w:lineRule="auto"/>
              <w:ind w:left="1276"/>
              <w:jc w:val="both"/>
              <w:rPr>
                <w:rFonts w:eastAsia="Calibri" w:cs="Arial"/>
                <w:color w:val="000000"/>
                <w:lang w:val="fr-FR"/>
              </w:rPr>
            </w:pPr>
            <w:r>
              <w:rPr>
                <w:rFonts w:eastAsia="Calibri" w:cs="Arial"/>
                <w:color w:val="000000"/>
                <w:lang w:val="fr-FR"/>
              </w:rPr>
              <w:t>j</w:t>
            </w:r>
            <w:r w:rsidR="0034398B" w:rsidRPr="008955FC">
              <w:rPr>
                <w:rFonts w:eastAsia="Calibri" w:cs="Arial"/>
                <w:color w:val="000000"/>
                <w:lang w:val="fr-FR"/>
              </w:rPr>
              <w:t>ustification par rapport aux valeurs et aux acteurs</w:t>
            </w:r>
            <w:r>
              <w:rPr>
                <w:rFonts w:eastAsia="Calibri" w:cs="Arial"/>
                <w:color w:val="000000"/>
                <w:lang w:val="fr-FR"/>
              </w:rPr>
              <w:t>.</w:t>
            </w:r>
          </w:p>
          <w:p w14:paraId="1E07D484" w14:textId="0556EE86" w:rsidR="0034398B" w:rsidRPr="008955FC" w:rsidRDefault="00193FD9" w:rsidP="0077093D">
            <w:pPr>
              <w:numPr>
                <w:ilvl w:val="0"/>
                <w:numId w:val="378"/>
              </w:numPr>
              <w:spacing w:after="0" w:line="240" w:lineRule="auto"/>
              <w:jc w:val="both"/>
              <w:rPr>
                <w:rFonts w:eastAsia="Cambria" w:cs="Times New Roman"/>
                <w:lang w:val="fr-FR"/>
              </w:rPr>
            </w:pPr>
            <w:r>
              <w:rPr>
                <w:rFonts w:eastAsia="Calibri" w:cs="Arial"/>
                <w:color w:val="000000"/>
                <w:lang w:val="fr-FR"/>
              </w:rPr>
              <w:t>R</w:t>
            </w:r>
            <w:r w:rsidR="0034398B" w:rsidRPr="008955FC">
              <w:rPr>
                <w:rFonts w:eastAsia="Calibri" w:cs="Arial"/>
                <w:color w:val="000000"/>
                <w:lang w:val="fr-FR"/>
              </w:rPr>
              <w:t>éflexion éthique avec des situations incluant des prestataires de soins</w:t>
            </w:r>
            <w:r w:rsidR="00312E35">
              <w:rPr>
                <w:rFonts w:eastAsia="Calibri" w:cs="Arial"/>
                <w:color w:val="000000"/>
                <w:lang w:val="fr-FR"/>
              </w:rPr>
              <w:t>.</w:t>
            </w:r>
          </w:p>
          <w:p w14:paraId="2D709981" w14:textId="77777777" w:rsidR="0034398B" w:rsidRPr="008955FC" w:rsidRDefault="0034398B" w:rsidP="008955FC">
            <w:pPr>
              <w:spacing w:after="0" w:line="240" w:lineRule="auto"/>
              <w:ind w:left="360"/>
              <w:jc w:val="both"/>
              <w:rPr>
                <w:rFonts w:eastAsia="Cambria" w:cs="Times New Roman"/>
                <w:lang w:val="fr-FR"/>
              </w:rPr>
            </w:pPr>
          </w:p>
        </w:tc>
      </w:tr>
    </w:tbl>
    <w:p w14:paraId="3206C231" w14:textId="0F85FAF8" w:rsidR="002E7BD3" w:rsidRDefault="002E7BD3" w:rsidP="008955FC">
      <w:pPr>
        <w:spacing w:after="0" w:line="240" w:lineRule="auto"/>
        <w:jc w:val="both"/>
        <w:rPr>
          <w:rFonts w:eastAsia="Cambria" w:cs="Times New Roman"/>
          <w:lang w:val="fr-FR"/>
        </w:rPr>
      </w:pPr>
    </w:p>
    <w:p w14:paraId="21F9C873" w14:textId="77777777" w:rsidR="002E7BD3" w:rsidRDefault="002E7BD3">
      <w:pPr>
        <w:rPr>
          <w:rFonts w:eastAsia="Cambria" w:cs="Times New Roman"/>
          <w:lang w:val="fr-FR"/>
        </w:rPr>
      </w:pPr>
      <w:r>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3C5A19" w14:paraId="45AFB643" w14:textId="77777777" w:rsidTr="00617D58">
        <w:trPr>
          <w:trHeight w:val="983"/>
        </w:trPr>
        <w:tc>
          <w:tcPr>
            <w:tcW w:w="709" w:type="dxa"/>
          </w:tcPr>
          <w:p w14:paraId="0D90AF45" w14:textId="77777777" w:rsidR="003C5A19" w:rsidRDefault="003C5A19" w:rsidP="00617D58">
            <w:r>
              <w:rPr>
                <w:noProof/>
                <w:lang w:eastAsia="fr-BE"/>
              </w:rPr>
              <w:lastRenderedPageBreak/>
              <mc:AlternateContent>
                <mc:Choice Requires="wps">
                  <w:drawing>
                    <wp:anchor distT="0" distB="0" distL="114300" distR="114300" simplePos="0" relativeHeight="251667456" behindDoc="0" locked="0" layoutInCell="1" allowOverlap="1" wp14:anchorId="00F00E2C" wp14:editId="6AD53223">
                      <wp:simplePos x="0" y="0"/>
                      <wp:positionH relativeFrom="column">
                        <wp:posOffset>-30480</wp:posOffset>
                      </wp:positionH>
                      <wp:positionV relativeFrom="paragraph">
                        <wp:posOffset>86995</wp:posOffset>
                      </wp:positionV>
                      <wp:extent cx="259080" cy="259080"/>
                      <wp:effectExtent l="0" t="0" r="26670" b="26670"/>
                      <wp:wrapNone/>
                      <wp:docPr id="7" name="Rectangle 7"/>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738FE" id="Rectangle 7" o:spid="_x0000_s1026" style="position:absolute;margin-left:-2.4pt;margin-top:6.85pt;width:20.4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" fillcolor="#c75d97" strokecolor="#c75d97" strokeweight="1pt"/>
                  </w:pict>
                </mc:Fallback>
              </mc:AlternateContent>
            </w:r>
          </w:p>
        </w:tc>
        <w:tc>
          <w:tcPr>
            <w:tcW w:w="8353" w:type="dxa"/>
          </w:tcPr>
          <w:p w14:paraId="6B1DC905" w14:textId="6228393C" w:rsidR="003C5A19" w:rsidRPr="003C5A19" w:rsidRDefault="003C5A19" w:rsidP="003C5A19">
            <w:pPr>
              <w:rPr>
                <w:rFonts w:eastAsia="Cambria" w:cs="Times New Roman"/>
                <w:b/>
                <w:sz w:val="36"/>
                <w:szCs w:val="36"/>
                <w:lang w:val="nl-BE"/>
              </w:rPr>
            </w:pPr>
            <w:r w:rsidRPr="003C5A19">
              <w:rPr>
                <w:rFonts w:eastAsia="Cambria" w:cs="Times New Roman"/>
                <w:b/>
                <w:sz w:val="36"/>
                <w:szCs w:val="36"/>
                <w:lang w:val="nl-BE"/>
              </w:rPr>
              <w:t>PRINCIPES GÉNÉRAUX DE SANTÉ ET SOINS INFIRMIER</w:t>
            </w:r>
            <w:r w:rsidR="007F7323">
              <w:rPr>
                <w:rFonts w:eastAsia="Cambria" w:cs="Times New Roman"/>
                <w:b/>
                <w:sz w:val="36"/>
                <w:szCs w:val="36"/>
                <w:lang w:val="nl-BE"/>
              </w:rPr>
              <w:t>S</w:t>
            </w:r>
          </w:p>
          <w:p w14:paraId="18245A7A" w14:textId="6BD626EF" w:rsidR="003C5A19" w:rsidRDefault="003C5A19" w:rsidP="003C5A19">
            <w:r>
              <w:rPr>
                <w:rFonts w:eastAsia="Cambria" w:cs="Times New Roman"/>
                <w:b/>
                <w:lang w:val="nl-BE"/>
              </w:rPr>
              <w:t>(</w:t>
            </w:r>
            <w:r w:rsidRPr="003C5A19">
              <w:rPr>
                <w:rFonts w:eastAsia="Cambria" w:cs="Times New Roman"/>
                <w:b/>
                <w:lang w:val="nl-BE"/>
              </w:rPr>
              <w:t xml:space="preserve">2554) </w:t>
            </w:r>
            <w:r w:rsidR="00F31CEF">
              <w:rPr>
                <w:rFonts w:eastAsia="Cambria" w:cs="Times New Roman"/>
                <w:b/>
                <w:lang w:val="nl-BE"/>
              </w:rPr>
              <w:t>–</w:t>
            </w:r>
            <w:r w:rsidRPr="003C5A19">
              <w:rPr>
                <w:rFonts w:eastAsia="Cambria" w:cs="Times New Roman"/>
                <w:b/>
                <w:lang w:val="nl-BE"/>
              </w:rPr>
              <w:t xml:space="preserve"> 1</w:t>
            </w:r>
            <w:r w:rsidR="00F31CEF" w:rsidRPr="00F31CEF">
              <w:rPr>
                <w:rFonts w:eastAsia="Cambria" w:cs="Times New Roman"/>
                <w:b/>
                <w:vertAlign w:val="superscript"/>
                <w:lang w:val="nl-BE"/>
              </w:rPr>
              <w:t>ère</w:t>
            </w:r>
            <w:r w:rsidR="00F31CEF">
              <w:rPr>
                <w:rFonts w:eastAsia="Cambria" w:cs="Times New Roman"/>
                <w:b/>
                <w:lang w:val="nl-BE"/>
              </w:rPr>
              <w:t xml:space="preserve"> </w:t>
            </w:r>
            <w:r w:rsidRPr="003C5A19">
              <w:rPr>
                <w:rFonts w:eastAsia="Cambria" w:cs="Times New Roman"/>
                <w:b/>
                <w:lang w:val="nl-BE"/>
              </w:rPr>
              <w:t>IH - 60 périodes</w:t>
            </w:r>
          </w:p>
        </w:tc>
      </w:tr>
    </w:tbl>
    <w:p w14:paraId="07630509" w14:textId="2D0C9E49" w:rsidR="00FE3C45" w:rsidRPr="00D03C6C" w:rsidRDefault="00FE3C45" w:rsidP="00D03C6C">
      <w:pPr>
        <w:autoSpaceDE w:val="0"/>
        <w:autoSpaceDN w:val="0"/>
        <w:adjustRightInd w:val="0"/>
        <w:spacing w:after="0" w:line="240" w:lineRule="auto"/>
        <w:jc w:val="both"/>
        <w:rPr>
          <w:b/>
        </w:rPr>
      </w:pPr>
      <w:r w:rsidRPr="00312E35">
        <w:rPr>
          <w:rFonts w:eastAsia="Cambria" w:cs="Arial"/>
          <w:b/>
          <w:lang w:val="fr-FR"/>
        </w:rPr>
        <w:t xml:space="preserve">(1) </w:t>
      </w:r>
      <w:r w:rsidR="00657734"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312E35">
        <w:rPr>
          <w:rFonts w:eastAsia="Cambria" w:cs="Arial"/>
          <w:b/>
          <w:lang w:val="fr-FR"/>
        </w:rPr>
        <w:t>(Analyser une situation de soins infirmiers).</w:t>
      </w:r>
    </w:p>
    <w:p w14:paraId="7CC4EB87" w14:textId="77777777" w:rsidR="00FE3C45" w:rsidRPr="00312E35" w:rsidRDefault="00FE3C45" w:rsidP="008955FC">
      <w:pPr>
        <w:spacing w:after="0" w:line="240" w:lineRule="auto"/>
        <w:jc w:val="both"/>
        <w:rPr>
          <w:rFonts w:eastAsia="Cambria" w:cs="Times New Roman"/>
          <w:u w:val="single"/>
          <w:lang w:val="fr-FR"/>
        </w:rPr>
      </w:pPr>
    </w:p>
    <w:p w14:paraId="298CA244" w14:textId="77777777" w:rsidR="00FE3C45" w:rsidRPr="00312E35" w:rsidRDefault="00FE3C45" w:rsidP="008955FC">
      <w:pPr>
        <w:spacing w:after="0" w:line="240" w:lineRule="auto"/>
        <w:jc w:val="both"/>
        <w:rPr>
          <w:rFonts w:eastAsia="Cambria" w:cs="Arial"/>
          <w:u w:val="single"/>
          <w:lang w:val="fr-FR"/>
        </w:rPr>
      </w:pPr>
    </w:p>
    <w:p w14:paraId="1339C6E0" w14:textId="6DB7F464" w:rsidR="00FE3C45" w:rsidRPr="00312E35" w:rsidRDefault="00FE3C45" w:rsidP="008955FC">
      <w:pPr>
        <w:spacing w:after="0" w:line="240" w:lineRule="auto"/>
        <w:jc w:val="both"/>
        <w:rPr>
          <w:rFonts w:eastAsia="Cambria" w:cs="Arial"/>
          <w:u w:val="single"/>
          <w:lang w:val="fr-FR"/>
        </w:rPr>
      </w:pPr>
      <w:r w:rsidRPr="00312E35">
        <w:rPr>
          <w:rFonts w:eastAsia="Cambria" w:cs="Arial"/>
          <w:u w:val="single"/>
          <w:lang w:val="fr-FR"/>
        </w:rPr>
        <w:t xml:space="preserve">Situation d’apprentissage </w:t>
      </w:r>
    </w:p>
    <w:p w14:paraId="2A8F2D62" w14:textId="77777777" w:rsidR="00FE3C45" w:rsidRPr="00312E35" w:rsidRDefault="00FE3C45" w:rsidP="008955FC">
      <w:pPr>
        <w:spacing w:after="0" w:line="240" w:lineRule="auto"/>
        <w:jc w:val="both"/>
        <w:rPr>
          <w:rFonts w:eastAsia="Cambria" w:cs="Arial"/>
          <w:u w:val="single"/>
          <w:lang w:val="fr-FR"/>
        </w:rPr>
      </w:pPr>
    </w:p>
    <w:p w14:paraId="223F34FF" w14:textId="77777777" w:rsidR="00300CA7" w:rsidRPr="00A42B30" w:rsidRDefault="00300CA7" w:rsidP="00300CA7">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3B9EAB0E" w14:textId="77777777" w:rsidR="00FE3C45" w:rsidRPr="00312E35" w:rsidRDefault="00FE3C45" w:rsidP="008955FC">
      <w:pPr>
        <w:spacing w:after="0" w:line="240" w:lineRule="auto"/>
        <w:jc w:val="both"/>
        <w:rPr>
          <w:rFonts w:eastAsia="Cambria" w:cs="Times New Roman"/>
          <w:u w:val="single"/>
          <w:lang w:val="fr-FR"/>
        </w:rPr>
      </w:pPr>
    </w:p>
    <w:p w14:paraId="51151EBD" w14:textId="7C984DA9" w:rsidR="00FE3C45" w:rsidRPr="00312E35" w:rsidRDefault="00FE3C45" w:rsidP="008955FC">
      <w:pPr>
        <w:spacing w:after="0" w:line="240" w:lineRule="auto"/>
        <w:jc w:val="both"/>
        <w:rPr>
          <w:rFonts w:eastAsia="Cambria" w:cs="Times New Roman"/>
          <w:u w:val="single"/>
          <w:lang w:val="fr-FR"/>
        </w:rPr>
      </w:pPr>
      <w:r w:rsidRPr="00312E35">
        <w:rPr>
          <w:rFonts w:eastAsia="Cambria" w:cs="Times New Roman"/>
          <w:u w:val="single"/>
          <w:lang w:val="fr-FR"/>
        </w:rPr>
        <w:t>Sous-compétences</w:t>
      </w:r>
    </w:p>
    <w:p w14:paraId="32490CA8" w14:textId="77777777" w:rsidR="00FE3C45" w:rsidRPr="00312E35" w:rsidRDefault="00FE3C45" w:rsidP="008955FC">
      <w:pPr>
        <w:spacing w:after="0" w:line="240" w:lineRule="auto"/>
        <w:jc w:val="both"/>
        <w:rPr>
          <w:rFonts w:eastAsia="Cambria" w:cs="Times New Roman"/>
          <w:u w:val="single"/>
          <w:lang w:val="fr-FR"/>
        </w:rPr>
      </w:pPr>
    </w:p>
    <w:p w14:paraId="37775443" w14:textId="7E9D3061" w:rsidR="00FE3C45" w:rsidRPr="00312E35" w:rsidRDefault="00FE3C45" w:rsidP="0077093D">
      <w:pPr>
        <w:numPr>
          <w:ilvl w:val="0"/>
          <w:numId w:val="185"/>
        </w:numPr>
        <w:spacing w:after="0" w:line="240" w:lineRule="auto"/>
        <w:jc w:val="both"/>
        <w:rPr>
          <w:rFonts w:eastAsia="Cambria" w:cs="Times New Roman"/>
          <w:i/>
          <w:lang w:val="fr-FR"/>
        </w:rPr>
      </w:pPr>
      <w:r w:rsidRPr="00312E35">
        <w:rPr>
          <w:rFonts w:eastAsia="Cambria" w:cs="Times New Roman"/>
          <w:i/>
          <w:lang w:val="fr-FR"/>
        </w:rPr>
        <w:t>Entrer dans une logique d’apprentissage professionnel</w:t>
      </w:r>
      <w:r w:rsidR="00312E35">
        <w:rPr>
          <w:rFonts w:eastAsia="Cambria" w:cs="Times New Roman"/>
          <w:i/>
          <w:lang w:val="fr-FR"/>
        </w:rPr>
        <w:t>.</w:t>
      </w:r>
    </w:p>
    <w:p w14:paraId="77E84FE6" w14:textId="6F55F34B" w:rsidR="00FE3C45" w:rsidRPr="00312E35" w:rsidRDefault="00FE3C45" w:rsidP="0077093D">
      <w:pPr>
        <w:numPr>
          <w:ilvl w:val="0"/>
          <w:numId w:val="185"/>
        </w:numPr>
        <w:spacing w:after="0" w:line="240" w:lineRule="auto"/>
        <w:contextualSpacing/>
        <w:jc w:val="both"/>
        <w:rPr>
          <w:rFonts w:eastAsia="Cambria" w:cs="Times New Roman"/>
          <w:i/>
          <w:lang w:val="fr-FR"/>
        </w:rPr>
      </w:pPr>
      <w:r w:rsidRPr="00312E35">
        <w:rPr>
          <w:rFonts w:eastAsia="Cambria" w:cs="Times New Roman"/>
          <w:i/>
          <w:lang w:val="fr-FR"/>
        </w:rPr>
        <w:t>Rassembler les données à propos des besoins fondamentaux du soigné et de l’environnement</w:t>
      </w:r>
      <w:r w:rsidR="00312E35">
        <w:rPr>
          <w:rFonts w:eastAsia="Cambria" w:cs="Times New Roman"/>
          <w:i/>
          <w:lang w:val="fr-FR"/>
        </w:rPr>
        <w:t>.</w:t>
      </w:r>
    </w:p>
    <w:p w14:paraId="264E2849" w14:textId="065EEEF2" w:rsidR="00FE3C45" w:rsidRPr="00312E35" w:rsidRDefault="009B2AD0" w:rsidP="0077093D">
      <w:pPr>
        <w:numPr>
          <w:ilvl w:val="0"/>
          <w:numId w:val="185"/>
        </w:numPr>
        <w:spacing w:after="0" w:line="240" w:lineRule="auto"/>
        <w:contextualSpacing/>
        <w:jc w:val="both"/>
        <w:rPr>
          <w:rFonts w:eastAsia="Cambria" w:cs="Times New Roman"/>
          <w:i/>
          <w:lang w:val="fr-FR"/>
        </w:rPr>
      </w:pPr>
      <w:r>
        <w:rPr>
          <w:rFonts w:eastAsia="Cambria" w:cs="Times New Roman"/>
          <w:i/>
          <w:lang w:val="fr-FR"/>
        </w:rPr>
        <w:t>É</w:t>
      </w:r>
      <w:r w:rsidR="00FE3C45" w:rsidRPr="00312E35">
        <w:rPr>
          <w:rFonts w:eastAsia="Cambria" w:cs="Times New Roman"/>
          <w:i/>
          <w:lang w:val="fr-FR"/>
        </w:rPr>
        <w:t>noncer les hypothèses plausibles des problèmes du soigné</w:t>
      </w:r>
      <w:r w:rsidR="00312E35">
        <w:rPr>
          <w:rFonts w:eastAsia="Cambria" w:cs="Times New Roman"/>
          <w:i/>
          <w:lang w:val="fr-FR"/>
        </w:rPr>
        <w:t>.</w:t>
      </w:r>
    </w:p>
    <w:p w14:paraId="1F6C4A91" w14:textId="6797F4F7" w:rsidR="00FE3C45" w:rsidRPr="00312E35" w:rsidRDefault="009B2AD0" w:rsidP="0077093D">
      <w:pPr>
        <w:numPr>
          <w:ilvl w:val="0"/>
          <w:numId w:val="185"/>
        </w:numPr>
        <w:spacing w:after="0" w:line="240" w:lineRule="auto"/>
        <w:contextualSpacing/>
        <w:jc w:val="both"/>
        <w:rPr>
          <w:rFonts w:eastAsia="Cambria" w:cs="Times New Roman"/>
          <w:i/>
          <w:lang w:val="fr-FR"/>
        </w:rPr>
      </w:pPr>
      <w:r>
        <w:rPr>
          <w:rFonts w:eastAsia="Cambria" w:cs="Times New Roman"/>
          <w:i/>
          <w:lang w:val="fr-FR"/>
        </w:rPr>
        <w:t>É</w:t>
      </w:r>
      <w:r w:rsidR="00FE3C45" w:rsidRPr="00312E35">
        <w:rPr>
          <w:rFonts w:eastAsia="Cambria" w:cs="Times New Roman"/>
          <w:i/>
          <w:lang w:val="fr-FR"/>
        </w:rPr>
        <w:t>noncer des interventions infirmières programmées et celles qui pourraient être mises en place</w:t>
      </w:r>
      <w:r w:rsidR="00312E35">
        <w:rPr>
          <w:rFonts w:eastAsia="Cambria" w:cs="Times New Roman"/>
          <w:i/>
          <w:lang w:val="fr-FR"/>
        </w:rPr>
        <w:t>.</w:t>
      </w:r>
    </w:p>
    <w:p w14:paraId="1875728C" w14:textId="71B5FBF0" w:rsidR="00FE3C45" w:rsidRPr="00312E35" w:rsidRDefault="00FE3C45" w:rsidP="0077093D">
      <w:pPr>
        <w:numPr>
          <w:ilvl w:val="0"/>
          <w:numId w:val="185"/>
        </w:numPr>
        <w:spacing w:after="0" w:line="240" w:lineRule="auto"/>
        <w:contextualSpacing/>
        <w:jc w:val="both"/>
        <w:rPr>
          <w:rFonts w:eastAsia="Cambria" w:cs="Times New Roman"/>
          <w:i/>
          <w:lang w:val="fr-FR"/>
        </w:rPr>
      </w:pPr>
      <w:r w:rsidRPr="00312E35">
        <w:rPr>
          <w:rFonts w:eastAsia="Cambria" w:cs="Times New Roman"/>
          <w:i/>
          <w:lang w:val="fr-FR"/>
        </w:rPr>
        <w:t>Utiliser les grilles des résultats des soins infirmiers</w:t>
      </w:r>
      <w:r w:rsidR="00312E35">
        <w:rPr>
          <w:rFonts w:eastAsia="Cambria" w:cs="Times New Roman"/>
          <w:i/>
          <w:lang w:val="fr-FR"/>
        </w:rPr>
        <w:t>.</w:t>
      </w:r>
    </w:p>
    <w:p w14:paraId="6E76224F" w14:textId="77777777" w:rsidR="00FE3C45" w:rsidRPr="00312E35" w:rsidRDefault="00FE3C45" w:rsidP="008955FC">
      <w:pPr>
        <w:spacing w:after="0" w:line="240" w:lineRule="auto"/>
        <w:jc w:val="both"/>
        <w:rPr>
          <w:rFonts w:eastAsia="Cambria" w:cs="Times New Roman"/>
          <w:u w:val="single"/>
          <w:lang w:val="fr-FR"/>
        </w:rPr>
      </w:pPr>
    </w:p>
    <w:p w14:paraId="450F116F" w14:textId="5F4B2147" w:rsidR="00FE3C45" w:rsidRPr="00312E35" w:rsidRDefault="00FE3C45" w:rsidP="008955FC">
      <w:pPr>
        <w:spacing w:after="0" w:line="240" w:lineRule="auto"/>
        <w:jc w:val="both"/>
        <w:rPr>
          <w:rFonts w:eastAsia="Cambria" w:cs="Times New Roman"/>
          <w:lang w:val="fr-FR"/>
        </w:rPr>
      </w:pPr>
      <w:r w:rsidRPr="00312E35">
        <w:rPr>
          <w:rFonts w:eastAsia="Cambria" w:cs="Times New Roman"/>
          <w:u w:val="single"/>
          <w:lang w:val="fr-FR"/>
        </w:rPr>
        <w:t>Acquis d’apprentissage</w:t>
      </w:r>
    </w:p>
    <w:p w14:paraId="6E1C95FB" w14:textId="77777777" w:rsidR="00FE3C45" w:rsidRPr="00312E35" w:rsidRDefault="00FE3C45" w:rsidP="008955FC">
      <w:pPr>
        <w:spacing w:after="0" w:line="240" w:lineRule="auto"/>
        <w:jc w:val="both"/>
        <w:rPr>
          <w:rFonts w:eastAsia="Cambria" w:cs="Times New Roman"/>
          <w:lang w:val="fr-FR"/>
        </w:rPr>
      </w:pPr>
    </w:p>
    <w:p w14:paraId="59B2A309" w14:textId="6D8F28C9" w:rsidR="00FE3C45" w:rsidRPr="00312E35" w:rsidRDefault="00FE3C45" w:rsidP="0077093D">
      <w:pPr>
        <w:numPr>
          <w:ilvl w:val="0"/>
          <w:numId w:val="5"/>
        </w:numPr>
        <w:spacing w:after="0" w:line="240" w:lineRule="auto"/>
        <w:contextualSpacing/>
        <w:jc w:val="both"/>
        <w:rPr>
          <w:rFonts w:eastAsia="Cambria" w:cs="Times New Roman"/>
          <w:i/>
          <w:lang w:val="fr-FR"/>
        </w:rPr>
      </w:pPr>
      <w:r w:rsidRPr="00312E35">
        <w:rPr>
          <w:rFonts w:eastAsia="Cambria" w:cs="Times New Roman"/>
          <w:i/>
          <w:lang w:val="fr-FR"/>
        </w:rPr>
        <w:t>Justifier le choix d’hypothèses plausibles de diagnostics infirmiers à l’aide des étapes de l’évaluation infirmière</w:t>
      </w:r>
      <w:r w:rsidR="00312E35">
        <w:rPr>
          <w:rFonts w:eastAsia="Cambria" w:cs="Times New Roman"/>
          <w:i/>
          <w:lang w:val="fr-FR"/>
        </w:rPr>
        <w:t>.</w:t>
      </w:r>
    </w:p>
    <w:p w14:paraId="35257CFE" w14:textId="77777777" w:rsidR="00FE3C45" w:rsidRPr="00312E35" w:rsidRDefault="00FE3C45" w:rsidP="0077093D">
      <w:pPr>
        <w:numPr>
          <w:ilvl w:val="0"/>
          <w:numId w:val="5"/>
        </w:numPr>
        <w:spacing w:after="0" w:line="240" w:lineRule="auto"/>
        <w:contextualSpacing/>
        <w:jc w:val="both"/>
        <w:rPr>
          <w:rFonts w:eastAsia="Cambria" w:cs="Times New Roman"/>
          <w:i/>
          <w:lang w:val="fr-FR"/>
        </w:rPr>
      </w:pPr>
      <w:r w:rsidRPr="00312E35">
        <w:rPr>
          <w:rFonts w:eastAsia="Cambria" w:cs="Times New Roman"/>
          <w:i/>
          <w:lang w:val="fr-FR"/>
        </w:rPr>
        <w:t>Au regard de situations professionnelles de soins infirmiers vécues en stage :</w:t>
      </w:r>
    </w:p>
    <w:p w14:paraId="7A38E540" w14:textId="4ED28864" w:rsidR="00FE3C45" w:rsidRPr="00312E35" w:rsidRDefault="00312E35" w:rsidP="0077093D">
      <w:pPr>
        <w:numPr>
          <w:ilvl w:val="1"/>
          <w:numId w:val="5"/>
        </w:numPr>
        <w:spacing w:after="0" w:line="240" w:lineRule="auto"/>
        <w:contextualSpacing/>
        <w:jc w:val="both"/>
        <w:rPr>
          <w:rFonts w:eastAsia="Cambria" w:cs="Times New Roman"/>
          <w:i/>
          <w:lang w:val="fr-FR"/>
        </w:rPr>
      </w:pPr>
      <w:r>
        <w:rPr>
          <w:rFonts w:eastAsia="Cambria" w:cs="Times New Roman"/>
          <w:i/>
          <w:lang w:val="fr-FR"/>
        </w:rPr>
        <w:t>d</w:t>
      </w:r>
      <w:r w:rsidR="00FE3C45" w:rsidRPr="00312E35">
        <w:rPr>
          <w:rFonts w:eastAsia="Cambria" w:cs="Times New Roman"/>
          <w:i/>
          <w:lang w:val="fr-FR"/>
        </w:rPr>
        <w:t>écrire l’évolution de ses représentations initiales à l’aide des apports de ce cours</w:t>
      </w:r>
      <w:r>
        <w:rPr>
          <w:rFonts w:eastAsia="Cambria" w:cs="Times New Roman"/>
          <w:i/>
          <w:lang w:val="fr-FR"/>
        </w:rPr>
        <w:t> ;</w:t>
      </w:r>
    </w:p>
    <w:p w14:paraId="73BFC54D" w14:textId="5E21DAE1" w:rsidR="00FE3C45" w:rsidRPr="00312E35" w:rsidRDefault="00312E35" w:rsidP="0077093D">
      <w:pPr>
        <w:numPr>
          <w:ilvl w:val="1"/>
          <w:numId w:val="5"/>
        </w:numPr>
        <w:spacing w:after="0" w:line="240" w:lineRule="auto"/>
        <w:contextualSpacing/>
        <w:jc w:val="both"/>
        <w:rPr>
          <w:rFonts w:eastAsia="Cambria" w:cs="Times New Roman"/>
          <w:i/>
          <w:lang w:val="fr-FR"/>
        </w:rPr>
      </w:pPr>
      <w:r>
        <w:rPr>
          <w:rFonts w:eastAsia="Cambria" w:cs="Times New Roman"/>
          <w:i/>
          <w:lang w:val="fr-FR"/>
        </w:rPr>
        <w:t>d</w:t>
      </w:r>
      <w:r w:rsidR="00FE3C45" w:rsidRPr="00312E35">
        <w:rPr>
          <w:rFonts w:eastAsia="Cambria" w:cs="Times New Roman"/>
          <w:i/>
          <w:lang w:val="fr-FR"/>
        </w:rPr>
        <w:t>écrire les éléments qui ont fait évoluer sa vision des 4 centres d’intérêts de la discipline infirmière.</w:t>
      </w:r>
    </w:p>
    <w:p w14:paraId="1F012152" w14:textId="77777777" w:rsidR="00FE3C45" w:rsidRPr="00312E35" w:rsidRDefault="00FE3C45" w:rsidP="008955FC">
      <w:pPr>
        <w:spacing w:after="0" w:line="240" w:lineRule="auto"/>
        <w:ind w:left="720"/>
        <w:contextualSpacing/>
        <w:jc w:val="both"/>
        <w:rPr>
          <w:rFonts w:eastAsia="Cambria" w:cs="Times New Roman"/>
          <w:i/>
          <w:lang w:val="fr-FR"/>
        </w:rPr>
      </w:pPr>
    </w:p>
    <w:p w14:paraId="0968147E" w14:textId="77777777" w:rsidR="00FE3C45" w:rsidRPr="00312E35" w:rsidRDefault="00FE3C45" w:rsidP="008955FC">
      <w:pPr>
        <w:spacing w:after="0" w:line="240" w:lineRule="auto"/>
        <w:ind w:left="720"/>
        <w:contextualSpacing/>
        <w:jc w:val="both"/>
        <w:rPr>
          <w:rFonts w:eastAsia="Cambria" w:cs="Times New Roman"/>
          <w:i/>
          <w:lang w:val="fr-FR"/>
        </w:rPr>
      </w:pPr>
    </w:p>
    <w:p w14:paraId="78E6E71C" w14:textId="77E4BFA8" w:rsidR="00FE3C45" w:rsidRPr="00312E35" w:rsidRDefault="009B2AD0" w:rsidP="00D27F9D">
      <w:pPr>
        <w:spacing w:after="0" w:line="240" w:lineRule="auto"/>
        <w:jc w:val="both"/>
        <w:rPr>
          <w:rFonts w:eastAsia="Cambria" w:cs="Times New Roman"/>
          <w:lang w:val="fr-FR"/>
        </w:rPr>
      </w:pPr>
      <w:r>
        <w:rPr>
          <w:rFonts w:eastAsia="Cambria" w:cs="Times New Roman"/>
          <w:lang w:val="fr-FR"/>
        </w:rPr>
        <w:t>É</w:t>
      </w:r>
      <w:r w:rsidR="00FE3C45" w:rsidRPr="00312E35">
        <w:rPr>
          <w:rFonts w:eastAsia="Cambria" w:cs="Times New Roman"/>
          <w:lang w:val="fr-FR"/>
        </w:rPr>
        <w:t>léments du programme de formation</w:t>
      </w:r>
      <w:r w:rsidR="00D27F9D">
        <w:rPr>
          <w:rFonts w:eastAsia="Cambria" w:cs="Times New Roman"/>
          <w:lang w:val="fr-FR"/>
        </w:rPr>
        <w:t> :</w:t>
      </w:r>
    </w:p>
    <w:p w14:paraId="4D3D05FF" w14:textId="77777777" w:rsidR="00FE3C45" w:rsidRPr="00216F4E" w:rsidRDefault="00FE3C45" w:rsidP="008955FC">
      <w:pPr>
        <w:spacing w:after="0" w:line="240" w:lineRule="auto"/>
        <w:jc w:val="both"/>
        <w:rPr>
          <w:rFonts w:eastAsia="Cambria" w:cs="Times New Roman"/>
          <w:sz w:val="20"/>
          <w:szCs w:val="24"/>
          <w:lang w:val="fr-FR"/>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3"/>
      </w:tblGrid>
      <w:tr w:rsidR="00FE3C45" w:rsidRPr="00216F4E" w14:paraId="7E524F3B" w14:textId="77777777" w:rsidTr="00FE3C45">
        <w:trPr>
          <w:trHeight w:val="383"/>
        </w:trPr>
        <w:tc>
          <w:tcPr>
            <w:tcW w:w="9903" w:type="dxa"/>
            <w:tcBorders>
              <w:top w:val="single" w:sz="4" w:space="0" w:color="000000"/>
              <w:left w:val="single" w:sz="4" w:space="0" w:color="000000"/>
              <w:bottom w:val="single" w:sz="4" w:space="0" w:color="000000"/>
              <w:right w:val="single" w:sz="4" w:space="0" w:color="000000"/>
            </w:tcBorders>
            <w:hideMark/>
          </w:tcPr>
          <w:p w14:paraId="391BE5F9" w14:textId="77777777" w:rsidR="00FE3C45" w:rsidRPr="00216F4E" w:rsidRDefault="00FE3C45" w:rsidP="008955FC">
            <w:pPr>
              <w:spacing w:after="0" w:line="240" w:lineRule="auto"/>
              <w:jc w:val="center"/>
              <w:rPr>
                <w:rFonts w:eastAsia="Cambria" w:cs="Times New Roman"/>
                <w:sz w:val="24"/>
                <w:szCs w:val="24"/>
                <w:lang w:val="fr-FR"/>
              </w:rPr>
            </w:pPr>
            <w:r w:rsidRPr="00216F4E">
              <w:rPr>
                <w:rFonts w:eastAsia="Cambria" w:cs="Times New Roman"/>
                <w:sz w:val="24"/>
                <w:szCs w:val="24"/>
                <w:lang w:val="fr-FR"/>
              </w:rPr>
              <w:t>Contenu</w:t>
            </w:r>
          </w:p>
        </w:tc>
      </w:tr>
      <w:tr w:rsidR="00FE3C45" w:rsidRPr="00312E35" w14:paraId="091BB12C" w14:textId="77777777" w:rsidTr="00FE3C45">
        <w:trPr>
          <w:trHeight w:val="931"/>
        </w:trPr>
        <w:tc>
          <w:tcPr>
            <w:tcW w:w="9903" w:type="dxa"/>
            <w:tcBorders>
              <w:top w:val="single" w:sz="4" w:space="0" w:color="000000"/>
              <w:left w:val="single" w:sz="4" w:space="0" w:color="000000"/>
              <w:bottom w:val="single" w:sz="4" w:space="0" w:color="000000"/>
              <w:right w:val="single" w:sz="4" w:space="0" w:color="000000"/>
            </w:tcBorders>
          </w:tcPr>
          <w:p w14:paraId="36B6791B" w14:textId="7EE4145E" w:rsidR="00FE3C45" w:rsidRPr="00312E35" w:rsidRDefault="00FE3C45" w:rsidP="008955FC">
            <w:pPr>
              <w:spacing w:after="0" w:line="240" w:lineRule="auto"/>
              <w:jc w:val="both"/>
              <w:rPr>
                <w:rFonts w:eastAsia="Cambria" w:cs="Times New Roman"/>
                <w:lang w:val="fr-FR"/>
              </w:rPr>
            </w:pPr>
            <w:r w:rsidRPr="00D27F9D">
              <w:rPr>
                <w:rFonts w:eastAsia="Cambria" w:cs="Times New Roman"/>
                <w:u w:val="single"/>
                <w:lang w:val="fr-FR"/>
              </w:rPr>
              <w:t>Introduction</w:t>
            </w:r>
          </w:p>
          <w:p w14:paraId="1150BF3A" w14:textId="572AD06E" w:rsidR="00FE3C45" w:rsidRPr="00312E35" w:rsidRDefault="00D27F9D" w:rsidP="0077093D">
            <w:pPr>
              <w:numPr>
                <w:ilvl w:val="0"/>
                <w:numId w:val="5"/>
              </w:numPr>
              <w:spacing w:after="0" w:line="240" w:lineRule="auto"/>
              <w:jc w:val="both"/>
              <w:rPr>
                <w:rFonts w:eastAsia="Cambria" w:cs="Times New Roman"/>
                <w:lang w:val="fr-FR"/>
              </w:rPr>
            </w:pPr>
            <w:r>
              <w:rPr>
                <w:rFonts w:eastAsia="Cambria" w:cs="Times New Roman"/>
                <w:lang w:val="fr-FR"/>
              </w:rPr>
              <w:t>L</w:t>
            </w:r>
            <w:r w:rsidR="00FE3C45" w:rsidRPr="00312E35">
              <w:rPr>
                <w:rFonts w:eastAsia="Cambria" w:cs="Times New Roman"/>
                <w:lang w:val="fr-FR"/>
              </w:rPr>
              <w:t>es 4 centres d’intérêt de la discipline infirmière (personne, santé, soins, environnement)</w:t>
            </w:r>
            <w:r>
              <w:rPr>
                <w:rFonts w:eastAsia="Cambria" w:cs="Times New Roman"/>
                <w:lang w:val="fr-FR"/>
              </w:rPr>
              <w:t>.</w:t>
            </w:r>
          </w:p>
          <w:p w14:paraId="61C4D34F" w14:textId="389B28C2" w:rsidR="00FE3C45" w:rsidRPr="00312E35" w:rsidRDefault="00D27F9D" w:rsidP="0077093D">
            <w:pPr>
              <w:numPr>
                <w:ilvl w:val="0"/>
                <w:numId w:val="5"/>
              </w:numPr>
              <w:spacing w:after="0" w:line="240" w:lineRule="auto"/>
              <w:jc w:val="both"/>
              <w:rPr>
                <w:rFonts w:eastAsia="Cambria" w:cs="Times New Roman"/>
                <w:lang w:val="fr-FR"/>
              </w:rPr>
            </w:pPr>
            <w:r>
              <w:rPr>
                <w:rFonts w:eastAsia="Cambria" w:cs="Times New Roman"/>
                <w:lang w:val="fr-FR"/>
              </w:rPr>
              <w:t>H</w:t>
            </w:r>
            <w:r w:rsidR="00FE3C45" w:rsidRPr="00312E35">
              <w:rPr>
                <w:rFonts w:eastAsia="Cambria" w:cs="Times New Roman"/>
                <w:lang w:val="fr-FR"/>
              </w:rPr>
              <w:t>istorique et définition</w:t>
            </w:r>
            <w:r>
              <w:rPr>
                <w:rFonts w:eastAsia="Cambria" w:cs="Times New Roman"/>
                <w:lang w:val="fr-FR"/>
              </w:rPr>
              <w:t>.</w:t>
            </w:r>
          </w:p>
          <w:p w14:paraId="56EB633A" w14:textId="79F6D3B4" w:rsidR="00FE3C45" w:rsidRPr="00312E35" w:rsidRDefault="00D27F9D" w:rsidP="0077093D">
            <w:pPr>
              <w:numPr>
                <w:ilvl w:val="0"/>
                <w:numId w:val="5"/>
              </w:numPr>
              <w:spacing w:after="0" w:line="240" w:lineRule="auto"/>
              <w:jc w:val="both"/>
              <w:rPr>
                <w:rFonts w:eastAsia="Cambria" w:cs="Times New Roman"/>
                <w:lang w:val="fr-FR"/>
              </w:rPr>
            </w:pPr>
            <w:r>
              <w:rPr>
                <w:rFonts w:eastAsia="Cambria" w:cs="Times New Roman"/>
                <w:lang w:val="fr-FR"/>
              </w:rPr>
              <w:t>C</w:t>
            </w:r>
            <w:r w:rsidR="00FE3C45" w:rsidRPr="00312E35">
              <w:rPr>
                <w:rFonts w:eastAsia="Cambria" w:cs="Times New Roman"/>
                <w:lang w:val="fr-FR"/>
              </w:rPr>
              <w:t>oncepts et théories des soins infirmiers</w:t>
            </w:r>
            <w:r w:rsidR="00CF74FB">
              <w:rPr>
                <w:rFonts w:eastAsia="Cambria" w:cs="Times New Roman"/>
                <w:lang w:val="fr-FR"/>
              </w:rPr>
              <w:t>.</w:t>
            </w:r>
          </w:p>
          <w:p w14:paraId="1F4A86A2" w14:textId="77777777" w:rsidR="00FE3C45" w:rsidRPr="00312E35" w:rsidRDefault="00FE3C45" w:rsidP="008955FC">
            <w:pPr>
              <w:spacing w:after="0" w:line="240" w:lineRule="auto"/>
              <w:ind w:left="720"/>
              <w:jc w:val="both"/>
              <w:rPr>
                <w:rFonts w:eastAsia="Cambria" w:cs="Times New Roman"/>
                <w:lang w:val="fr-FR"/>
              </w:rPr>
            </w:pPr>
          </w:p>
        </w:tc>
      </w:tr>
      <w:tr w:rsidR="00FE3C45" w:rsidRPr="00312E35" w14:paraId="0A213885" w14:textId="77777777" w:rsidTr="00936CEA">
        <w:trPr>
          <w:trHeight w:val="416"/>
        </w:trPr>
        <w:tc>
          <w:tcPr>
            <w:tcW w:w="9903" w:type="dxa"/>
            <w:tcBorders>
              <w:top w:val="single" w:sz="4" w:space="0" w:color="000000"/>
              <w:left w:val="single" w:sz="4" w:space="0" w:color="000000"/>
              <w:bottom w:val="single" w:sz="4" w:space="0" w:color="000000"/>
              <w:right w:val="single" w:sz="4" w:space="0" w:color="000000"/>
            </w:tcBorders>
          </w:tcPr>
          <w:p w14:paraId="0668A0EE" w14:textId="68CAE357" w:rsidR="00FE3C45" w:rsidRPr="00D27F9D" w:rsidRDefault="00FE3C45" w:rsidP="008955FC">
            <w:pPr>
              <w:spacing w:after="0" w:line="240" w:lineRule="auto"/>
              <w:jc w:val="both"/>
              <w:rPr>
                <w:rFonts w:eastAsia="Cambria" w:cs="Times New Roman"/>
                <w:u w:val="single"/>
                <w:lang w:val="fr-FR"/>
              </w:rPr>
            </w:pPr>
            <w:r w:rsidRPr="00D27F9D">
              <w:rPr>
                <w:rFonts w:eastAsia="Cambria" w:cs="Times New Roman"/>
                <w:u w:val="single"/>
                <w:lang w:val="fr-FR"/>
              </w:rPr>
              <w:t>La démarche en soins infirmiers</w:t>
            </w:r>
          </w:p>
          <w:p w14:paraId="76F289EC" w14:textId="5946A1B1" w:rsidR="00FE3C45" w:rsidRPr="00312E35" w:rsidRDefault="0088440E" w:rsidP="0077093D">
            <w:pPr>
              <w:numPr>
                <w:ilvl w:val="0"/>
                <w:numId w:val="5"/>
              </w:numPr>
              <w:spacing w:after="0" w:line="240" w:lineRule="auto"/>
              <w:jc w:val="both"/>
              <w:rPr>
                <w:rFonts w:eastAsia="Cambria" w:cs="Times New Roman"/>
                <w:lang w:val="fr-FR"/>
              </w:rPr>
            </w:pPr>
            <w:r>
              <w:rPr>
                <w:rFonts w:eastAsia="Cambria" w:cs="Times New Roman"/>
                <w:lang w:val="fr-FR"/>
              </w:rPr>
              <w:t>D</w:t>
            </w:r>
            <w:r w:rsidR="00FE3C45" w:rsidRPr="00312E35">
              <w:rPr>
                <w:rFonts w:eastAsia="Cambria" w:cs="Times New Roman"/>
                <w:lang w:val="fr-FR"/>
              </w:rPr>
              <w:t>éfinition du modèle conceptuel de Virginia Henderson</w:t>
            </w:r>
            <w:r w:rsidR="00F811D9">
              <w:rPr>
                <w:rFonts w:eastAsia="Cambria" w:cs="Times New Roman"/>
                <w:lang w:val="fr-FR"/>
              </w:rPr>
              <w:t> :</w:t>
            </w:r>
          </w:p>
          <w:p w14:paraId="51A21D2B" w14:textId="09B2E422" w:rsidR="00FE3C45" w:rsidRPr="00312E35" w:rsidRDefault="00F811D9" w:rsidP="0077093D">
            <w:pPr>
              <w:numPr>
                <w:ilvl w:val="1"/>
                <w:numId w:val="5"/>
              </w:numPr>
              <w:spacing w:after="0" w:line="240" w:lineRule="auto"/>
              <w:jc w:val="both"/>
              <w:rPr>
                <w:rFonts w:eastAsia="Cambria" w:cs="Times New Roman"/>
                <w:lang w:val="fr-FR"/>
              </w:rPr>
            </w:pPr>
            <w:r>
              <w:rPr>
                <w:rFonts w:eastAsia="Cambria" w:cs="Times New Roman"/>
                <w:lang w:val="fr-FR"/>
              </w:rPr>
              <w:t>l</w:t>
            </w:r>
            <w:r w:rsidR="00FE3C45" w:rsidRPr="00312E35">
              <w:rPr>
                <w:rFonts w:eastAsia="Cambria" w:cs="Times New Roman"/>
                <w:lang w:val="fr-FR"/>
              </w:rPr>
              <w:t>a fonction autonome de l’infirmière</w:t>
            </w:r>
            <w:r>
              <w:rPr>
                <w:rFonts w:eastAsia="Cambria" w:cs="Times New Roman"/>
                <w:lang w:val="fr-FR"/>
              </w:rPr>
              <w:t> ;</w:t>
            </w:r>
          </w:p>
          <w:p w14:paraId="5345CCF7" w14:textId="0A84D28F" w:rsidR="00FE3C45" w:rsidRDefault="00F811D9" w:rsidP="0077093D">
            <w:pPr>
              <w:numPr>
                <w:ilvl w:val="1"/>
                <w:numId w:val="5"/>
              </w:numPr>
              <w:spacing w:after="0" w:line="240" w:lineRule="auto"/>
              <w:jc w:val="both"/>
              <w:rPr>
                <w:rFonts w:eastAsia="Cambria" w:cs="Times New Roman"/>
                <w:lang w:val="fr-FR"/>
              </w:rPr>
            </w:pPr>
            <w:r>
              <w:rPr>
                <w:rFonts w:eastAsia="Cambria" w:cs="Times New Roman"/>
                <w:lang w:val="fr-FR"/>
              </w:rPr>
              <w:t>l</w:t>
            </w:r>
            <w:r w:rsidR="00FE3C45" w:rsidRPr="00312E35">
              <w:rPr>
                <w:rFonts w:eastAsia="Cambria" w:cs="Times New Roman"/>
                <w:lang w:val="fr-FR"/>
              </w:rPr>
              <w:t>’expression des besoins par l’intermédiaire de manifestations objectives et subjectives spécifiques à chaque soigné</w:t>
            </w:r>
            <w:r>
              <w:rPr>
                <w:rFonts w:eastAsia="Cambria" w:cs="Times New Roman"/>
                <w:lang w:val="fr-FR"/>
              </w:rPr>
              <w:t>.</w:t>
            </w:r>
          </w:p>
          <w:p w14:paraId="6DE0E783" w14:textId="77777777" w:rsidR="00300CA7" w:rsidRPr="00312E35" w:rsidRDefault="00300CA7" w:rsidP="00300CA7">
            <w:pPr>
              <w:spacing w:after="0" w:line="240" w:lineRule="auto"/>
              <w:ind w:left="1440"/>
              <w:jc w:val="both"/>
              <w:rPr>
                <w:rFonts w:eastAsia="Cambria" w:cs="Times New Roman"/>
                <w:lang w:val="fr-FR"/>
              </w:rPr>
            </w:pPr>
          </w:p>
          <w:p w14:paraId="37D51179" w14:textId="422FA6D8" w:rsidR="00FE3C45" w:rsidRDefault="0088440E" w:rsidP="0077093D">
            <w:pPr>
              <w:numPr>
                <w:ilvl w:val="0"/>
                <w:numId w:val="5"/>
              </w:numPr>
              <w:spacing w:after="0" w:line="240" w:lineRule="auto"/>
              <w:jc w:val="both"/>
              <w:rPr>
                <w:rFonts w:eastAsia="Cambria" w:cs="Times New Roman"/>
                <w:lang w:val="fr-FR"/>
              </w:rPr>
            </w:pPr>
            <w:r>
              <w:rPr>
                <w:rFonts w:eastAsia="Cambria" w:cs="Times New Roman"/>
                <w:lang w:val="fr-FR"/>
              </w:rPr>
              <w:lastRenderedPageBreak/>
              <w:t>C</w:t>
            </w:r>
            <w:r w:rsidR="00FE3C45" w:rsidRPr="00312E35">
              <w:rPr>
                <w:rFonts w:eastAsia="Cambria" w:cs="Times New Roman"/>
                <w:lang w:val="fr-FR"/>
              </w:rPr>
              <w:t>ollecte des données</w:t>
            </w:r>
            <w:r>
              <w:rPr>
                <w:rFonts w:eastAsia="Cambria" w:cs="Times New Roman"/>
                <w:lang w:val="fr-FR"/>
              </w:rPr>
              <w:t>.</w:t>
            </w:r>
          </w:p>
          <w:p w14:paraId="040C1E76" w14:textId="313BBA35" w:rsidR="00F17CAA" w:rsidRPr="00312E35" w:rsidRDefault="0088440E" w:rsidP="0077093D">
            <w:pPr>
              <w:numPr>
                <w:ilvl w:val="0"/>
                <w:numId w:val="5"/>
              </w:numPr>
              <w:spacing w:after="0" w:line="240" w:lineRule="auto"/>
              <w:jc w:val="both"/>
              <w:rPr>
                <w:rFonts w:eastAsia="Cambria" w:cs="Times New Roman"/>
                <w:lang w:val="fr-FR"/>
              </w:rPr>
            </w:pPr>
            <w:r>
              <w:rPr>
                <w:rFonts w:eastAsia="Cambria" w:cs="Times New Roman"/>
                <w:lang w:val="fr-FR"/>
              </w:rPr>
              <w:t>D</w:t>
            </w:r>
            <w:r w:rsidR="00FE3C45" w:rsidRPr="00312E35">
              <w:rPr>
                <w:rFonts w:eastAsia="Cambria" w:cs="Times New Roman"/>
                <w:lang w:val="fr-FR"/>
              </w:rPr>
              <w:t xml:space="preserve">iagnostic infirmier : </w:t>
            </w:r>
            <w:r w:rsidR="00F811D9">
              <w:rPr>
                <w:rFonts w:eastAsia="Cambria" w:cs="Times New Roman"/>
                <w:lang w:val="fr-FR"/>
              </w:rPr>
              <w:t>d</w:t>
            </w:r>
            <w:r w:rsidR="00FE3C45" w:rsidRPr="00312E35">
              <w:rPr>
                <w:rFonts w:eastAsia="Cambria" w:cs="Times New Roman"/>
                <w:lang w:val="fr-FR"/>
              </w:rPr>
              <w:t>éfinition, composantes (P.E.S.)</w:t>
            </w:r>
            <w:r>
              <w:rPr>
                <w:rFonts w:eastAsia="Cambria" w:cs="Times New Roman"/>
                <w:lang w:val="fr-FR"/>
              </w:rPr>
              <w:t>.</w:t>
            </w:r>
          </w:p>
          <w:p w14:paraId="5FF93DA0" w14:textId="18382C9C" w:rsidR="00FE3C45" w:rsidRPr="00312E35" w:rsidRDefault="0088440E" w:rsidP="0077093D">
            <w:pPr>
              <w:numPr>
                <w:ilvl w:val="0"/>
                <w:numId w:val="5"/>
              </w:numPr>
              <w:spacing w:after="0" w:line="240" w:lineRule="auto"/>
              <w:jc w:val="both"/>
              <w:rPr>
                <w:rFonts w:eastAsia="Cambria" w:cs="Times New Roman"/>
                <w:lang w:val="fr-FR"/>
              </w:rPr>
            </w:pPr>
            <w:r>
              <w:rPr>
                <w:rFonts w:eastAsia="Cambria" w:cs="Times New Roman"/>
                <w:lang w:val="fr-FR"/>
              </w:rPr>
              <w:t>O</w:t>
            </w:r>
            <w:r w:rsidR="00FE3C45" w:rsidRPr="00312E35">
              <w:rPr>
                <w:rFonts w:eastAsia="Cambria" w:cs="Times New Roman"/>
                <w:lang w:val="fr-FR"/>
              </w:rPr>
              <w:t>bjectifs S.M.A.R.T. (spécifique, mesurable, atteignable, réaliste, temporel)</w:t>
            </w:r>
            <w:r>
              <w:rPr>
                <w:rFonts w:eastAsia="Cambria" w:cs="Times New Roman"/>
                <w:lang w:val="fr-FR"/>
              </w:rPr>
              <w:t>.</w:t>
            </w:r>
          </w:p>
          <w:p w14:paraId="77BE1C22" w14:textId="31AC9EF7" w:rsidR="00FE3C45" w:rsidRPr="00312E35" w:rsidRDefault="0088440E" w:rsidP="0077093D">
            <w:pPr>
              <w:numPr>
                <w:ilvl w:val="0"/>
                <w:numId w:val="5"/>
              </w:numPr>
              <w:spacing w:after="0" w:line="240" w:lineRule="auto"/>
              <w:jc w:val="both"/>
              <w:rPr>
                <w:rFonts w:eastAsia="Cambria" w:cs="Times New Roman"/>
                <w:lang w:val="fr-FR"/>
              </w:rPr>
            </w:pPr>
            <w:r>
              <w:rPr>
                <w:rFonts w:eastAsia="Cambria" w:cs="Times New Roman"/>
                <w:lang w:val="fr-FR"/>
              </w:rPr>
              <w:t>L</w:t>
            </w:r>
            <w:r w:rsidR="00FE3C45" w:rsidRPr="00312E35">
              <w:rPr>
                <w:rFonts w:eastAsia="Cambria" w:cs="Times New Roman"/>
                <w:lang w:val="fr-FR"/>
              </w:rPr>
              <w:t>e plan de soins (Intervention de soins infirmiers)</w:t>
            </w:r>
            <w:r>
              <w:rPr>
                <w:rFonts w:eastAsia="Cambria" w:cs="Times New Roman"/>
                <w:lang w:val="fr-FR"/>
              </w:rPr>
              <w:t>.</w:t>
            </w:r>
          </w:p>
          <w:p w14:paraId="328CA562" w14:textId="77777777" w:rsidR="00FE3C45" w:rsidRDefault="0088440E" w:rsidP="0077093D">
            <w:pPr>
              <w:numPr>
                <w:ilvl w:val="0"/>
                <w:numId w:val="5"/>
              </w:numPr>
              <w:spacing w:after="0" w:line="240" w:lineRule="auto"/>
              <w:jc w:val="both"/>
              <w:rPr>
                <w:rFonts w:eastAsia="Cambria" w:cs="Times New Roman"/>
                <w:lang w:val="fr-FR"/>
              </w:rPr>
            </w:pPr>
            <w:r>
              <w:rPr>
                <w:rFonts w:eastAsia="Cambria" w:cs="Times New Roman"/>
                <w:lang w:val="fr-FR"/>
              </w:rPr>
              <w:t>Évaluation</w:t>
            </w:r>
            <w:r w:rsidR="00FE3C45" w:rsidRPr="00312E35">
              <w:rPr>
                <w:rFonts w:eastAsia="Cambria" w:cs="Times New Roman"/>
                <w:lang w:val="fr-FR"/>
              </w:rPr>
              <w:t xml:space="preserve"> / résultats attendus</w:t>
            </w:r>
            <w:r w:rsidR="00F811D9">
              <w:rPr>
                <w:rFonts w:eastAsia="Cambria" w:cs="Times New Roman"/>
                <w:lang w:val="fr-FR"/>
              </w:rPr>
              <w:t>.</w:t>
            </w:r>
          </w:p>
          <w:p w14:paraId="5F779879" w14:textId="2B8543F4" w:rsidR="0088440E" w:rsidRPr="00312E35" w:rsidRDefault="0088440E" w:rsidP="0088440E">
            <w:pPr>
              <w:spacing w:after="0" w:line="240" w:lineRule="auto"/>
              <w:ind w:left="720"/>
              <w:jc w:val="both"/>
              <w:rPr>
                <w:rFonts w:eastAsia="Cambria" w:cs="Times New Roman"/>
                <w:lang w:val="fr-FR"/>
              </w:rPr>
            </w:pPr>
          </w:p>
        </w:tc>
      </w:tr>
      <w:tr w:rsidR="00FE3C45" w:rsidRPr="00312E35" w14:paraId="4197C1BB" w14:textId="77777777" w:rsidTr="00FE3C45">
        <w:trPr>
          <w:trHeight w:val="931"/>
        </w:trPr>
        <w:tc>
          <w:tcPr>
            <w:tcW w:w="9903" w:type="dxa"/>
            <w:tcBorders>
              <w:top w:val="single" w:sz="4" w:space="0" w:color="000000"/>
              <w:left w:val="single" w:sz="4" w:space="0" w:color="000000"/>
              <w:bottom w:val="single" w:sz="4" w:space="0" w:color="000000"/>
              <w:right w:val="single" w:sz="4" w:space="0" w:color="000000"/>
            </w:tcBorders>
          </w:tcPr>
          <w:p w14:paraId="378202A2" w14:textId="77777777" w:rsidR="00FE3C45" w:rsidRPr="0088440E" w:rsidRDefault="00FE3C45" w:rsidP="008955FC">
            <w:pPr>
              <w:spacing w:after="0" w:line="240" w:lineRule="auto"/>
              <w:jc w:val="both"/>
              <w:rPr>
                <w:rFonts w:eastAsia="Cambria" w:cs="Times New Roman"/>
                <w:u w:val="single"/>
                <w:lang w:val="fr-FR"/>
              </w:rPr>
            </w:pPr>
            <w:r w:rsidRPr="0088440E">
              <w:rPr>
                <w:rFonts w:eastAsia="Cambria" w:cs="Times New Roman"/>
                <w:u w:val="single"/>
                <w:lang w:val="fr-FR"/>
              </w:rPr>
              <w:lastRenderedPageBreak/>
              <w:t>Les 14 besoins de l’être humain</w:t>
            </w:r>
          </w:p>
          <w:p w14:paraId="11ABE329" w14:textId="075D9A31" w:rsidR="00FE3C45" w:rsidRPr="00312E35" w:rsidRDefault="00FE3C45" w:rsidP="008955FC">
            <w:pPr>
              <w:spacing w:after="0" w:line="240" w:lineRule="auto"/>
              <w:jc w:val="both"/>
              <w:rPr>
                <w:rFonts w:eastAsia="Cambria" w:cs="Times New Roman"/>
                <w:i/>
                <w:lang w:val="fr-FR"/>
              </w:rPr>
            </w:pPr>
            <w:r w:rsidRPr="00312E35">
              <w:rPr>
                <w:rFonts w:eastAsia="Cambria" w:cs="Times New Roman"/>
                <w:i/>
                <w:lang w:val="fr-FR"/>
              </w:rPr>
              <w:t>L’ordre de l’étude des besoins sera déterminé en lien avec le cours de Soins Généraux CTD et le cours d’anatomie</w:t>
            </w:r>
            <w:r w:rsidR="00F811D9">
              <w:rPr>
                <w:rFonts w:eastAsia="Cambria" w:cs="Times New Roman"/>
                <w:i/>
                <w:lang w:val="fr-FR"/>
              </w:rPr>
              <w:t>.</w:t>
            </w:r>
          </w:p>
          <w:p w14:paraId="0A365B5D" w14:textId="77777777" w:rsidR="00FE3C45" w:rsidRPr="00312E35" w:rsidRDefault="00FE3C45" w:rsidP="008955FC">
            <w:pPr>
              <w:spacing w:after="0" w:line="240" w:lineRule="auto"/>
              <w:jc w:val="both"/>
              <w:rPr>
                <w:rFonts w:eastAsia="Cambria" w:cs="Times New Roman"/>
                <w:lang w:val="fr-FR"/>
              </w:rPr>
            </w:pPr>
          </w:p>
          <w:p w14:paraId="4A2CC0C5" w14:textId="42365C86" w:rsidR="00F811D9" w:rsidRPr="00312E35" w:rsidRDefault="00FE3C45" w:rsidP="008955FC">
            <w:pPr>
              <w:spacing w:after="0" w:line="240" w:lineRule="auto"/>
              <w:jc w:val="both"/>
              <w:rPr>
                <w:rFonts w:eastAsia="Cambria" w:cs="Times New Roman"/>
                <w:lang w:val="fr-FR"/>
              </w:rPr>
            </w:pPr>
            <w:r w:rsidRPr="00312E35">
              <w:rPr>
                <w:rFonts w:eastAsia="Cambria" w:cs="Times New Roman"/>
                <w:lang w:val="fr-FR"/>
              </w:rPr>
              <w:t>Plan commun à l’étude des 14 besoins fondamentaux</w:t>
            </w:r>
            <w:r w:rsidR="00193FD9">
              <w:rPr>
                <w:rFonts w:eastAsia="Cambria" w:cs="Times New Roman"/>
                <w:lang w:val="fr-FR"/>
              </w:rPr>
              <w:t> :</w:t>
            </w:r>
          </w:p>
          <w:p w14:paraId="71F52FF8" w14:textId="42F84AEB" w:rsidR="00FE3C45" w:rsidRPr="00312E35" w:rsidRDefault="00193FD9" w:rsidP="0077093D">
            <w:pPr>
              <w:numPr>
                <w:ilvl w:val="0"/>
                <w:numId w:val="5"/>
              </w:numPr>
              <w:spacing w:after="0" w:line="240" w:lineRule="auto"/>
              <w:contextualSpacing/>
              <w:jc w:val="both"/>
              <w:rPr>
                <w:rFonts w:eastAsia="Cambria" w:cs="Times New Roman"/>
                <w:lang w:val="fr-FR"/>
              </w:rPr>
            </w:pPr>
            <w:r>
              <w:rPr>
                <w:rFonts w:eastAsia="Cambria" w:cs="Times New Roman"/>
                <w:lang w:val="fr-FR"/>
              </w:rPr>
              <w:t>d</w:t>
            </w:r>
            <w:r w:rsidR="00FE3C45" w:rsidRPr="00312E35">
              <w:rPr>
                <w:rFonts w:eastAsia="Cambria" w:cs="Times New Roman"/>
                <w:lang w:val="fr-FR"/>
              </w:rPr>
              <w:t>éfinition du besoin</w:t>
            </w:r>
            <w:r>
              <w:rPr>
                <w:rFonts w:eastAsia="Cambria" w:cs="Times New Roman"/>
                <w:lang w:val="fr-FR"/>
              </w:rPr>
              <w:t> ;</w:t>
            </w:r>
          </w:p>
          <w:p w14:paraId="663E20E5" w14:textId="68F3F661" w:rsidR="00FE3C45" w:rsidRPr="00312E35" w:rsidRDefault="00193FD9" w:rsidP="0077093D">
            <w:pPr>
              <w:numPr>
                <w:ilvl w:val="0"/>
                <w:numId w:val="5"/>
              </w:numPr>
              <w:spacing w:after="0" w:line="240" w:lineRule="auto"/>
              <w:contextualSpacing/>
              <w:jc w:val="both"/>
              <w:rPr>
                <w:rFonts w:eastAsia="Cambria" w:cs="Times New Roman"/>
                <w:lang w:val="fr-FR"/>
              </w:rPr>
            </w:pPr>
            <w:r>
              <w:rPr>
                <w:rFonts w:eastAsia="Cambria" w:cs="Times New Roman"/>
                <w:lang w:val="fr-FR"/>
              </w:rPr>
              <w:t>b</w:t>
            </w:r>
            <w:r w:rsidR="00FE3C45" w:rsidRPr="00312E35">
              <w:rPr>
                <w:rFonts w:eastAsia="Cambria" w:cs="Times New Roman"/>
                <w:lang w:val="fr-FR"/>
              </w:rPr>
              <w:t>ase de la terminologie médicale</w:t>
            </w:r>
            <w:r>
              <w:rPr>
                <w:rFonts w:eastAsia="Cambria" w:cs="Times New Roman"/>
                <w:lang w:val="fr-FR"/>
              </w:rPr>
              <w:t> ;</w:t>
            </w:r>
          </w:p>
          <w:p w14:paraId="7880EF4B" w14:textId="2E2C833E" w:rsidR="00FE3C45" w:rsidRPr="00312E35" w:rsidRDefault="00193FD9" w:rsidP="0077093D">
            <w:pPr>
              <w:numPr>
                <w:ilvl w:val="0"/>
                <w:numId w:val="5"/>
              </w:numPr>
              <w:spacing w:after="0" w:line="240" w:lineRule="auto"/>
              <w:contextualSpacing/>
              <w:jc w:val="both"/>
              <w:rPr>
                <w:rFonts w:eastAsia="Cambria" w:cs="Times New Roman"/>
                <w:lang w:val="fr-FR"/>
              </w:rPr>
            </w:pPr>
            <w:r>
              <w:rPr>
                <w:rFonts w:eastAsia="Cambria" w:cs="Times New Roman"/>
                <w:lang w:val="fr-FR"/>
              </w:rPr>
              <w:t>v</w:t>
            </w:r>
            <w:r w:rsidR="00FE3C45" w:rsidRPr="00312E35">
              <w:rPr>
                <w:rFonts w:eastAsia="Cambria" w:cs="Times New Roman"/>
                <w:lang w:val="fr-FR"/>
              </w:rPr>
              <w:t>ocabulaire relatif à chaque besoin</w:t>
            </w:r>
            <w:r>
              <w:rPr>
                <w:rFonts w:eastAsia="Cambria" w:cs="Times New Roman"/>
                <w:lang w:val="fr-FR"/>
              </w:rPr>
              <w:t> ;</w:t>
            </w:r>
          </w:p>
          <w:p w14:paraId="056904FD" w14:textId="56F90411" w:rsidR="00FE3C45" w:rsidRPr="00312E35" w:rsidRDefault="00193FD9" w:rsidP="0077093D">
            <w:pPr>
              <w:numPr>
                <w:ilvl w:val="0"/>
                <w:numId w:val="5"/>
              </w:numPr>
              <w:spacing w:after="0" w:line="240" w:lineRule="auto"/>
              <w:contextualSpacing/>
              <w:jc w:val="both"/>
              <w:rPr>
                <w:rFonts w:eastAsia="Cambria" w:cs="Times New Roman"/>
                <w:lang w:val="fr-FR"/>
              </w:rPr>
            </w:pPr>
            <w:r>
              <w:rPr>
                <w:rFonts w:eastAsia="Cambria" w:cs="Times New Roman"/>
                <w:lang w:val="fr-FR"/>
              </w:rPr>
              <w:t>a</w:t>
            </w:r>
            <w:r w:rsidR="00FE3C45" w:rsidRPr="00312E35">
              <w:rPr>
                <w:rFonts w:eastAsia="Cambria" w:cs="Times New Roman"/>
                <w:lang w:val="fr-FR"/>
              </w:rPr>
              <w:t>nalyse du besoin dans les 3 dimensions (biophysiologique, psychologique, socio-culturelle)</w:t>
            </w:r>
            <w:r>
              <w:rPr>
                <w:rFonts w:eastAsia="Cambria" w:cs="Times New Roman"/>
                <w:lang w:val="fr-FR"/>
              </w:rPr>
              <w:t> ;</w:t>
            </w:r>
          </w:p>
          <w:p w14:paraId="28F11163" w14:textId="1831DB5A" w:rsidR="00FE3C45" w:rsidRPr="00312E35" w:rsidRDefault="00193FD9" w:rsidP="0077093D">
            <w:pPr>
              <w:numPr>
                <w:ilvl w:val="0"/>
                <w:numId w:val="5"/>
              </w:numPr>
              <w:spacing w:after="0" w:line="240" w:lineRule="auto"/>
              <w:contextualSpacing/>
              <w:jc w:val="both"/>
              <w:rPr>
                <w:rFonts w:eastAsia="Cambria" w:cs="Times New Roman"/>
                <w:lang w:val="fr-FR"/>
              </w:rPr>
            </w:pPr>
            <w:r>
              <w:rPr>
                <w:rFonts w:eastAsia="Cambria" w:cs="Times New Roman"/>
                <w:lang w:val="fr-FR"/>
              </w:rPr>
              <w:t>o</w:t>
            </w:r>
            <w:r w:rsidR="00FE3C45" w:rsidRPr="00312E35">
              <w:rPr>
                <w:rFonts w:eastAsia="Cambria" w:cs="Times New Roman"/>
                <w:lang w:val="fr-FR"/>
              </w:rPr>
              <w:t>bjectifs</w:t>
            </w:r>
            <w:r>
              <w:rPr>
                <w:rFonts w:eastAsia="Cambria" w:cs="Times New Roman"/>
                <w:lang w:val="fr-FR"/>
              </w:rPr>
              <w:t> ;</w:t>
            </w:r>
          </w:p>
          <w:p w14:paraId="4334D4A3" w14:textId="6D512006" w:rsidR="00FE3C45" w:rsidRPr="00312E35" w:rsidRDefault="00193FD9" w:rsidP="0077093D">
            <w:pPr>
              <w:numPr>
                <w:ilvl w:val="0"/>
                <w:numId w:val="5"/>
              </w:numPr>
              <w:spacing w:after="0" w:line="240" w:lineRule="auto"/>
              <w:contextualSpacing/>
              <w:jc w:val="both"/>
              <w:rPr>
                <w:rFonts w:eastAsia="Cambria" w:cs="Times New Roman"/>
                <w:lang w:val="fr-FR"/>
              </w:rPr>
            </w:pPr>
            <w:r>
              <w:rPr>
                <w:rFonts w:eastAsia="Cambria" w:cs="Times New Roman"/>
                <w:lang w:val="fr-FR"/>
              </w:rPr>
              <w:t>d</w:t>
            </w:r>
            <w:r w:rsidR="00FE3C45" w:rsidRPr="00312E35">
              <w:rPr>
                <w:rFonts w:eastAsia="Cambria" w:cs="Times New Roman"/>
                <w:lang w:val="fr-FR"/>
              </w:rPr>
              <w:t>iagnostics infirmiers</w:t>
            </w:r>
            <w:r>
              <w:rPr>
                <w:rFonts w:eastAsia="Cambria" w:cs="Times New Roman"/>
                <w:lang w:val="fr-FR"/>
              </w:rPr>
              <w:t> ;</w:t>
            </w:r>
          </w:p>
          <w:p w14:paraId="5CCE4A9A" w14:textId="5EC3A878" w:rsidR="00FE3C45" w:rsidRPr="00312E35" w:rsidRDefault="00193FD9" w:rsidP="0077093D">
            <w:pPr>
              <w:numPr>
                <w:ilvl w:val="0"/>
                <w:numId w:val="5"/>
              </w:numPr>
              <w:spacing w:after="0" w:line="240" w:lineRule="auto"/>
              <w:contextualSpacing/>
              <w:jc w:val="both"/>
              <w:rPr>
                <w:rFonts w:eastAsia="Cambria" w:cs="Times New Roman"/>
                <w:lang w:val="fr-FR"/>
              </w:rPr>
            </w:pPr>
            <w:r>
              <w:rPr>
                <w:rFonts w:eastAsia="Cambria" w:cs="Times New Roman"/>
                <w:lang w:val="fr-FR"/>
              </w:rPr>
              <w:t>i</w:t>
            </w:r>
            <w:r w:rsidR="00FE3C45" w:rsidRPr="00312E35">
              <w:rPr>
                <w:rFonts w:eastAsia="Cambria" w:cs="Times New Roman"/>
                <w:lang w:val="fr-FR"/>
              </w:rPr>
              <w:t>nterventions de soins infirmiers</w:t>
            </w:r>
            <w:r>
              <w:rPr>
                <w:rFonts w:eastAsia="Cambria" w:cs="Times New Roman"/>
                <w:lang w:val="fr-FR"/>
              </w:rPr>
              <w:t> ;</w:t>
            </w:r>
          </w:p>
          <w:p w14:paraId="7110EA88" w14:textId="12D84D3E" w:rsidR="00FE3C45" w:rsidRPr="00312E35" w:rsidRDefault="00193FD9" w:rsidP="0077093D">
            <w:pPr>
              <w:numPr>
                <w:ilvl w:val="0"/>
                <w:numId w:val="5"/>
              </w:numPr>
              <w:spacing w:after="0" w:line="240" w:lineRule="auto"/>
              <w:contextualSpacing/>
              <w:jc w:val="both"/>
              <w:rPr>
                <w:rFonts w:eastAsia="Cambria" w:cs="Times New Roman"/>
                <w:lang w:val="fr-FR"/>
              </w:rPr>
            </w:pPr>
            <w:r>
              <w:rPr>
                <w:rFonts w:eastAsia="Cambria" w:cs="Times New Roman"/>
                <w:lang w:val="fr-FR"/>
              </w:rPr>
              <w:t>c</w:t>
            </w:r>
            <w:r w:rsidR="00FE3C45" w:rsidRPr="00312E35">
              <w:rPr>
                <w:rFonts w:eastAsia="Cambria" w:cs="Times New Roman"/>
                <w:lang w:val="fr-FR"/>
              </w:rPr>
              <w:t>ritères d’évaluation</w:t>
            </w:r>
            <w:r w:rsidR="00F811D9">
              <w:rPr>
                <w:rFonts w:eastAsia="Cambria" w:cs="Times New Roman"/>
                <w:lang w:val="fr-FR"/>
              </w:rPr>
              <w:t>.</w:t>
            </w:r>
          </w:p>
          <w:p w14:paraId="31025586" w14:textId="77777777" w:rsidR="00FE3C45" w:rsidRPr="00312E35" w:rsidRDefault="00FE3C45" w:rsidP="008955FC">
            <w:pPr>
              <w:spacing w:after="0" w:line="240" w:lineRule="auto"/>
              <w:jc w:val="both"/>
              <w:rPr>
                <w:rFonts w:eastAsia="Cambria" w:cs="Times New Roman"/>
                <w:lang w:val="fr-FR"/>
              </w:rPr>
            </w:pPr>
          </w:p>
        </w:tc>
      </w:tr>
    </w:tbl>
    <w:p w14:paraId="75F00AC8" w14:textId="77777777" w:rsidR="00FE3C45" w:rsidRPr="00216F4E" w:rsidRDefault="00FE3C45" w:rsidP="008955FC">
      <w:pPr>
        <w:spacing w:after="0" w:line="240" w:lineRule="auto"/>
        <w:jc w:val="both"/>
        <w:rPr>
          <w:rFonts w:eastAsia="Cambria" w:cs="Times New Roman"/>
          <w:sz w:val="20"/>
          <w:szCs w:val="24"/>
          <w:lang w:val="fr-FR"/>
        </w:rPr>
      </w:pPr>
    </w:p>
    <w:p w14:paraId="14DA916C" w14:textId="77777777" w:rsidR="00FE3C45" w:rsidRPr="00216F4E" w:rsidRDefault="00FE3C45" w:rsidP="00FE3C45">
      <w:pPr>
        <w:spacing w:after="0" w:line="240" w:lineRule="auto"/>
        <w:rPr>
          <w:rFonts w:eastAsia="Cambria" w:cs="Times New Roman"/>
          <w:sz w:val="20"/>
          <w:szCs w:val="24"/>
          <w:lang w:val="fr-FR"/>
        </w:rPr>
      </w:pPr>
    </w:p>
    <w:p w14:paraId="20098BF7" w14:textId="77777777" w:rsidR="005F63F6" w:rsidRPr="00216F4E" w:rsidRDefault="005F63F6">
      <w:r w:rsidRPr="00216F4E">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2225CD" w14:paraId="6A1D3605" w14:textId="77777777" w:rsidTr="00E32ACD">
        <w:trPr>
          <w:trHeight w:val="983"/>
        </w:trPr>
        <w:tc>
          <w:tcPr>
            <w:tcW w:w="709" w:type="dxa"/>
          </w:tcPr>
          <w:p w14:paraId="267B4920" w14:textId="77777777" w:rsidR="002225CD" w:rsidRDefault="002225CD" w:rsidP="00E32ACD">
            <w:bookmarkStart w:id="11" w:name="_Hlk30437968"/>
            <w:r>
              <w:rPr>
                <w:noProof/>
                <w:lang w:eastAsia="fr-BE"/>
              </w:rPr>
              <w:lastRenderedPageBreak/>
              <mc:AlternateContent>
                <mc:Choice Requires="wps">
                  <w:drawing>
                    <wp:anchor distT="0" distB="0" distL="114300" distR="114300" simplePos="0" relativeHeight="251716608" behindDoc="0" locked="0" layoutInCell="1" allowOverlap="1" wp14:anchorId="7DAE540D" wp14:editId="56C1053D">
                      <wp:simplePos x="0" y="0"/>
                      <wp:positionH relativeFrom="column">
                        <wp:posOffset>-30480</wp:posOffset>
                      </wp:positionH>
                      <wp:positionV relativeFrom="paragraph">
                        <wp:posOffset>86995</wp:posOffset>
                      </wp:positionV>
                      <wp:extent cx="259080" cy="259080"/>
                      <wp:effectExtent l="0" t="0" r="26670" b="26670"/>
                      <wp:wrapNone/>
                      <wp:docPr id="32" name="Rectangle 32"/>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6EC18" id="Rectangle 32" o:spid="_x0000_s1026" style="position:absolute;margin-left:-2.4pt;margin-top:6.85pt;width:20.4pt;height:2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" fillcolor="#0070c0" strokecolor="#0070c0" strokeweight="1pt"/>
                  </w:pict>
                </mc:Fallback>
              </mc:AlternateContent>
            </w:r>
          </w:p>
        </w:tc>
        <w:tc>
          <w:tcPr>
            <w:tcW w:w="8353" w:type="dxa"/>
          </w:tcPr>
          <w:p w14:paraId="62B1231F" w14:textId="77777777" w:rsidR="002225CD" w:rsidRPr="003C5A19" w:rsidRDefault="002225CD" w:rsidP="00E32ACD">
            <w:pPr>
              <w:rPr>
                <w:rFonts w:eastAsia="Cambria" w:cs="Times New Roman"/>
                <w:b/>
                <w:sz w:val="36"/>
                <w:szCs w:val="36"/>
                <w:lang w:val="nl-BE"/>
              </w:rPr>
            </w:pPr>
            <w:r w:rsidRPr="003C5A19">
              <w:rPr>
                <w:rFonts w:eastAsia="Cambria" w:cs="Times New Roman"/>
                <w:b/>
                <w:sz w:val="36"/>
                <w:szCs w:val="36"/>
                <w:lang w:val="nl-BE"/>
              </w:rPr>
              <w:t>PRINCIPES GÉNÉRAUX DE SANTÉ ET SOINS INFIRMIER</w:t>
            </w:r>
            <w:r>
              <w:rPr>
                <w:rFonts w:eastAsia="Cambria" w:cs="Times New Roman"/>
                <w:b/>
                <w:sz w:val="36"/>
                <w:szCs w:val="36"/>
                <w:lang w:val="nl-BE"/>
              </w:rPr>
              <w:t>S</w:t>
            </w:r>
          </w:p>
          <w:p w14:paraId="409D3594" w14:textId="6EB142A6" w:rsidR="002225CD" w:rsidRDefault="002225CD" w:rsidP="00E32ACD">
            <w:r>
              <w:rPr>
                <w:rFonts w:eastAsia="Cambria" w:cs="Times New Roman"/>
                <w:b/>
                <w:lang w:val="nl-BE"/>
              </w:rPr>
              <w:t>(</w:t>
            </w:r>
            <w:r w:rsidRPr="003C5A19">
              <w:rPr>
                <w:rFonts w:eastAsia="Cambria" w:cs="Times New Roman"/>
                <w:b/>
                <w:lang w:val="nl-BE"/>
              </w:rPr>
              <w:t xml:space="preserve">2554)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bookmarkEnd w:id="11"/>
    <w:p w14:paraId="4B7A972D" w14:textId="5CE089A0" w:rsidR="00FE3C45" w:rsidRPr="00936CEA" w:rsidRDefault="00FE3C45" w:rsidP="00936CEA">
      <w:pPr>
        <w:spacing w:after="0" w:line="240" w:lineRule="auto"/>
        <w:jc w:val="both"/>
        <w:rPr>
          <w:rFonts w:eastAsia="Cambria" w:cs="Times New Roman"/>
          <w:b/>
          <w:lang w:val="fr-FR"/>
        </w:rPr>
      </w:pPr>
      <w:r w:rsidRPr="00936CEA">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936CEA">
        <w:rPr>
          <w:rFonts w:eastAsia="Cambria" w:cs="Times New Roman"/>
          <w:b/>
          <w:lang w:val="fr-FR"/>
        </w:rPr>
        <w:t>(Poser un jugement clinique).</w:t>
      </w:r>
    </w:p>
    <w:p w14:paraId="3906694C" w14:textId="77777777" w:rsidR="00FE3C45" w:rsidRPr="00936CEA" w:rsidRDefault="00FE3C45" w:rsidP="00936CEA">
      <w:pPr>
        <w:spacing w:after="0" w:line="240" w:lineRule="auto"/>
        <w:jc w:val="both"/>
        <w:rPr>
          <w:rFonts w:eastAsia="Cambria" w:cs="Times New Roman"/>
          <w:b/>
          <w:lang w:val="fr-FR"/>
        </w:rPr>
      </w:pPr>
    </w:p>
    <w:p w14:paraId="46025B2E" w14:textId="227E2866" w:rsidR="00FE3C45" w:rsidRPr="00936CEA" w:rsidRDefault="00FE3C45" w:rsidP="00936CEA">
      <w:pPr>
        <w:spacing w:after="0" w:line="240" w:lineRule="auto"/>
        <w:jc w:val="both"/>
        <w:rPr>
          <w:rFonts w:eastAsia="Cambria" w:cs="Times New Roman"/>
          <w:b/>
          <w:lang w:val="fr-FR"/>
        </w:rPr>
      </w:pPr>
      <w:r w:rsidRPr="00936CEA">
        <w:rPr>
          <w:rFonts w:eastAsia="Cambria" w:cs="Times New Roman"/>
          <w:b/>
          <w:lang w:val="fr-FR"/>
        </w:rPr>
        <w:t xml:space="preserve">(7) </w:t>
      </w:r>
      <w:r w:rsidR="00605B43" w:rsidRPr="00F22415">
        <w:rPr>
          <w:rFonts w:cs="Calibri"/>
          <w:b/>
          <w:bCs/>
          <w:iCs/>
          <w:color w:val="000000"/>
        </w:rPr>
        <w:t>Assurer une communication professionnelle complète et coopérer avec les membres d'autres professions du secteur de la santé</w:t>
      </w:r>
      <w:r w:rsidR="00605B43">
        <w:rPr>
          <w:rFonts w:cs="Calibri"/>
          <w:b/>
          <w:bCs/>
          <w:iCs/>
          <w:color w:val="000000"/>
        </w:rPr>
        <w:t xml:space="preserve"> </w:t>
      </w:r>
      <w:r w:rsidRPr="00936CEA">
        <w:rPr>
          <w:rFonts w:eastAsia="Cambria" w:cs="Times New Roman"/>
          <w:b/>
          <w:lang w:val="fr-FR"/>
        </w:rPr>
        <w:t>(S’impliquer dans la gestion collective des soins)</w:t>
      </w:r>
      <w:r w:rsidR="00056A06">
        <w:rPr>
          <w:rFonts w:eastAsia="Cambria" w:cs="Times New Roman"/>
          <w:b/>
          <w:lang w:val="fr-FR"/>
        </w:rPr>
        <w:t>.</w:t>
      </w:r>
    </w:p>
    <w:p w14:paraId="6370D3FE" w14:textId="77777777" w:rsidR="00FE3C45" w:rsidRPr="00936CEA" w:rsidRDefault="00FE3C45" w:rsidP="00936CEA">
      <w:pPr>
        <w:spacing w:after="0" w:line="240" w:lineRule="auto"/>
        <w:jc w:val="both"/>
        <w:rPr>
          <w:rFonts w:eastAsia="Cambria" w:cs="Arial"/>
          <w:b/>
          <w:lang w:val="fr-FR"/>
        </w:rPr>
      </w:pPr>
    </w:p>
    <w:p w14:paraId="7A81A0C5" w14:textId="522E5778" w:rsidR="00FE3C45" w:rsidRPr="00936CEA" w:rsidRDefault="00FE3C45" w:rsidP="00936CEA">
      <w:pPr>
        <w:spacing w:after="0" w:line="240" w:lineRule="auto"/>
        <w:jc w:val="both"/>
        <w:rPr>
          <w:rFonts w:eastAsia="Cambria" w:cs="Arial"/>
          <w:b/>
          <w:lang w:val="fr-FR"/>
        </w:rPr>
      </w:pPr>
      <w:r w:rsidRPr="00936CEA">
        <w:rPr>
          <w:rFonts w:eastAsia="Cambria" w:cs="Arial"/>
          <w:b/>
          <w:lang w:val="fr-FR"/>
        </w:rPr>
        <w:t xml:space="preserve">(8) </w:t>
      </w:r>
      <w:r w:rsidR="00D10789" w:rsidRPr="007158EC">
        <w:rPr>
          <w:rFonts w:cs="Calibri"/>
          <w:b/>
          <w:bCs/>
          <w:iCs/>
          <w:color w:val="000000"/>
        </w:rPr>
        <w:t>Analyser la qualité des soins afin d’améliorer sa propre pratique professionnelle en tant qu'infirmier responsable de soins généraux</w:t>
      </w:r>
      <w:r w:rsidR="00D10789" w:rsidRPr="00936CEA">
        <w:rPr>
          <w:rFonts w:eastAsia="Cambria" w:cs="Arial"/>
          <w:b/>
          <w:lang w:val="fr-FR"/>
        </w:rPr>
        <w:t xml:space="preserve"> </w:t>
      </w:r>
      <w:r w:rsidRPr="00936CEA">
        <w:rPr>
          <w:rFonts w:eastAsia="Cambria" w:cs="Arial"/>
          <w:b/>
          <w:lang w:val="fr-FR"/>
        </w:rPr>
        <w:t>(Réaliser des actions de développement professionnel).</w:t>
      </w:r>
    </w:p>
    <w:p w14:paraId="5A019C2D" w14:textId="77777777" w:rsidR="00FE3C45" w:rsidRPr="00936CEA" w:rsidRDefault="00FE3C45" w:rsidP="00936CEA">
      <w:pPr>
        <w:spacing w:after="0" w:line="240" w:lineRule="auto"/>
        <w:jc w:val="both"/>
        <w:rPr>
          <w:rFonts w:eastAsia="Cambria" w:cs="Times New Roman"/>
          <w:lang w:val="fr-FR"/>
        </w:rPr>
      </w:pPr>
    </w:p>
    <w:p w14:paraId="0AD158DF" w14:textId="77777777" w:rsidR="00FE3C45" w:rsidRPr="00936CEA" w:rsidRDefault="00FE3C45" w:rsidP="00936CEA">
      <w:pPr>
        <w:spacing w:after="0" w:line="240" w:lineRule="auto"/>
        <w:jc w:val="both"/>
        <w:rPr>
          <w:rFonts w:eastAsia="Cambria" w:cs="Arial"/>
          <w:u w:val="single"/>
          <w:lang w:val="fr-FR"/>
        </w:rPr>
      </w:pPr>
    </w:p>
    <w:p w14:paraId="1C4B136B" w14:textId="3AF759A2" w:rsidR="00FE3C45" w:rsidRPr="00936CEA" w:rsidRDefault="00FE3C45" w:rsidP="00936CEA">
      <w:pPr>
        <w:spacing w:after="0" w:line="240" w:lineRule="auto"/>
        <w:jc w:val="both"/>
        <w:rPr>
          <w:rFonts w:eastAsia="Cambria" w:cs="Arial"/>
          <w:u w:val="single"/>
          <w:lang w:val="fr-FR"/>
        </w:rPr>
      </w:pPr>
      <w:r w:rsidRPr="00936CEA">
        <w:rPr>
          <w:rFonts w:eastAsia="Cambria" w:cs="Arial"/>
          <w:u w:val="single"/>
          <w:lang w:val="fr-FR"/>
        </w:rPr>
        <w:t>Situation d’apprentissage</w:t>
      </w:r>
    </w:p>
    <w:p w14:paraId="0734B063" w14:textId="77777777" w:rsidR="00FE3C45" w:rsidRPr="00936CEA" w:rsidRDefault="00FE3C45" w:rsidP="00936CEA">
      <w:pPr>
        <w:spacing w:after="0" w:line="240" w:lineRule="auto"/>
        <w:jc w:val="both"/>
        <w:rPr>
          <w:rFonts w:eastAsia="Calibri" w:cs="Arial"/>
          <w:bCs/>
          <w:color w:val="000000"/>
          <w:lang w:val="fr-FR"/>
        </w:rPr>
      </w:pPr>
    </w:p>
    <w:p w14:paraId="4235AC21" w14:textId="77777777" w:rsidR="00C64D0D" w:rsidRPr="00A42B30" w:rsidRDefault="00C64D0D" w:rsidP="00C64D0D">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260B779F" w14:textId="77777777" w:rsidR="00FE3C45" w:rsidRPr="00936CEA" w:rsidRDefault="00FE3C45" w:rsidP="00936CEA">
      <w:pPr>
        <w:spacing w:after="0" w:line="240" w:lineRule="auto"/>
        <w:jc w:val="both"/>
        <w:rPr>
          <w:rFonts w:eastAsia="Cambria" w:cs="Arial"/>
          <w:bCs/>
          <w:lang w:val="fr-FR"/>
        </w:rPr>
      </w:pPr>
    </w:p>
    <w:p w14:paraId="20F8DBB7" w14:textId="7EBF20C1" w:rsidR="00FE3C45" w:rsidRPr="00936CEA" w:rsidRDefault="00FE3C45" w:rsidP="00936CEA">
      <w:pPr>
        <w:spacing w:after="0" w:line="240" w:lineRule="auto"/>
        <w:jc w:val="both"/>
        <w:rPr>
          <w:rFonts w:eastAsia="Cambria" w:cs="Times New Roman"/>
          <w:u w:val="single"/>
          <w:lang w:val="fr-FR"/>
        </w:rPr>
      </w:pPr>
      <w:r w:rsidRPr="00936CEA">
        <w:rPr>
          <w:rFonts w:eastAsia="Cambria" w:cs="Times New Roman"/>
          <w:u w:val="single"/>
          <w:lang w:val="fr-FR"/>
        </w:rPr>
        <w:t>Sous-compétences</w:t>
      </w:r>
    </w:p>
    <w:p w14:paraId="0611C3DD" w14:textId="77777777" w:rsidR="00FE3C45" w:rsidRPr="00936CEA" w:rsidRDefault="00FE3C45" w:rsidP="00936CEA">
      <w:pPr>
        <w:spacing w:after="0" w:line="240" w:lineRule="auto"/>
        <w:jc w:val="both"/>
        <w:rPr>
          <w:rFonts w:eastAsia="Cambria" w:cs="Times New Roman"/>
          <w:u w:val="single"/>
          <w:lang w:val="fr-FR"/>
        </w:rPr>
      </w:pPr>
    </w:p>
    <w:p w14:paraId="7293BA97" w14:textId="23486D46" w:rsidR="00FE3C45" w:rsidRPr="00936CEA" w:rsidRDefault="009B2AD0" w:rsidP="0077093D">
      <w:pPr>
        <w:numPr>
          <w:ilvl w:val="0"/>
          <w:numId w:val="186"/>
        </w:numPr>
        <w:spacing w:after="0" w:line="240" w:lineRule="auto"/>
        <w:jc w:val="both"/>
        <w:rPr>
          <w:rFonts w:eastAsia="Cambria" w:cs="Times New Roman"/>
          <w:i/>
          <w:lang w:val="fr-FR"/>
        </w:rPr>
      </w:pPr>
      <w:r>
        <w:rPr>
          <w:rFonts w:eastAsia="Cambria" w:cs="Times New Roman"/>
          <w:i/>
          <w:lang w:val="fr-FR"/>
        </w:rPr>
        <w:t>É</w:t>
      </w:r>
      <w:r w:rsidR="00FE3C45" w:rsidRPr="00936CEA">
        <w:rPr>
          <w:rFonts w:eastAsia="Cambria" w:cs="Times New Roman"/>
          <w:i/>
          <w:lang w:val="fr-FR"/>
        </w:rPr>
        <w:t>tablir des liens entre le bilan d’indépendance et les données médicales du soigné</w:t>
      </w:r>
      <w:r w:rsidR="00056A06">
        <w:rPr>
          <w:rFonts w:eastAsia="Cambria" w:cs="Times New Roman"/>
          <w:i/>
          <w:lang w:val="fr-FR"/>
        </w:rPr>
        <w:t>.</w:t>
      </w:r>
    </w:p>
    <w:p w14:paraId="286A33BC" w14:textId="13631CCE" w:rsidR="00FE3C45" w:rsidRPr="00936CEA" w:rsidRDefault="00FE3C45" w:rsidP="0077093D">
      <w:pPr>
        <w:numPr>
          <w:ilvl w:val="0"/>
          <w:numId w:val="186"/>
        </w:numPr>
        <w:spacing w:after="0" w:line="240" w:lineRule="auto"/>
        <w:jc w:val="both"/>
        <w:rPr>
          <w:rFonts w:eastAsia="Cambria" w:cs="Times New Roman"/>
          <w:i/>
          <w:lang w:val="fr-FR"/>
        </w:rPr>
      </w:pPr>
      <w:r w:rsidRPr="00936CEA">
        <w:rPr>
          <w:rFonts w:eastAsia="Cambria" w:cs="Times New Roman"/>
          <w:i/>
          <w:lang w:val="fr-FR"/>
        </w:rPr>
        <w:t>Sélectionner, parmi les hypothèses, celles qui permettent d’établir un projet de soins</w:t>
      </w:r>
      <w:r w:rsidR="00056A06">
        <w:rPr>
          <w:rFonts w:eastAsia="Cambria" w:cs="Times New Roman"/>
          <w:i/>
          <w:lang w:val="fr-FR"/>
        </w:rPr>
        <w:t>.</w:t>
      </w:r>
    </w:p>
    <w:p w14:paraId="0D4F76F6" w14:textId="5C54D16B" w:rsidR="00FE3C45" w:rsidRPr="00936CEA" w:rsidRDefault="00FE3C45" w:rsidP="0077093D">
      <w:pPr>
        <w:numPr>
          <w:ilvl w:val="0"/>
          <w:numId w:val="186"/>
        </w:numPr>
        <w:spacing w:after="0" w:line="240" w:lineRule="auto"/>
        <w:jc w:val="both"/>
        <w:rPr>
          <w:rFonts w:eastAsia="Cambria" w:cs="Times New Roman"/>
          <w:i/>
          <w:lang w:val="fr-FR"/>
        </w:rPr>
      </w:pPr>
      <w:r w:rsidRPr="00936CEA">
        <w:rPr>
          <w:rFonts w:eastAsia="Cambria" w:cs="Times New Roman"/>
          <w:i/>
          <w:lang w:val="fr-FR"/>
        </w:rPr>
        <w:t>Sélectionner les activités dans</w:t>
      </w:r>
      <w:r w:rsidR="005E6840" w:rsidRPr="00936CEA">
        <w:rPr>
          <w:rFonts w:eastAsia="Cambria" w:cs="Times New Roman"/>
          <w:i/>
          <w:lang w:val="fr-FR"/>
        </w:rPr>
        <w:t xml:space="preserve"> les interventions infirmière de</w:t>
      </w:r>
      <w:r w:rsidRPr="00936CEA">
        <w:rPr>
          <w:rFonts w:eastAsia="Cambria" w:cs="Times New Roman"/>
          <w:i/>
          <w:lang w:val="fr-FR"/>
        </w:rPr>
        <w:t xml:space="preserve"> la classification</w:t>
      </w:r>
      <w:r w:rsidR="00056A06">
        <w:rPr>
          <w:rFonts w:eastAsia="Cambria" w:cs="Times New Roman"/>
          <w:i/>
          <w:lang w:val="fr-FR"/>
        </w:rPr>
        <w:t>.</w:t>
      </w:r>
    </w:p>
    <w:p w14:paraId="3C936FAB" w14:textId="3CF2D3C2" w:rsidR="00FE3C45" w:rsidRPr="00936CEA" w:rsidRDefault="00FE3C45" w:rsidP="0077093D">
      <w:pPr>
        <w:numPr>
          <w:ilvl w:val="0"/>
          <w:numId w:val="186"/>
        </w:numPr>
        <w:spacing w:after="0" w:line="240" w:lineRule="auto"/>
        <w:jc w:val="both"/>
        <w:rPr>
          <w:rFonts w:eastAsia="Cambria" w:cs="Times New Roman"/>
          <w:i/>
          <w:lang w:val="fr-FR"/>
        </w:rPr>
      </w:pPr>
      <w:r w:rsidRPr="00936CEA">
        <w:rPr>
          <w:rFonts w:eastAsia="Cambria" w:cs="Times New Roman"/>
          <w:i/>
          <w:lang w:val="fr-FR"/>
        </w:rPr>
        <w:t>Sélectionner les résultats attendus dans la classification</w:t>
      </w:r>
      <w:r w:rsidR="00056A06">
        <w:rPr>
          <w:rFonts w:eastAsia="Cambria" w:cs="Times New Roman"/>
          <w:i/>
          <w:lang w:val="fr-FR"/>
        </w:rPr>
        <w:t>.</w:t>
      </w:r>
    </w:p>
    <w:p w14:paraId="7F2FC4B7" w14:textId="4AB283CE" w:rsidR="00FE3C45" w:rsidRPr="00936CEA" w:rsidRDefault="00FE3C45" w:rsidP="0077093D">
      <w:pPr>
        <w:numPr>
          <w:ilvl w:val="0"/>
          <w:numId w:val="186"/>
        </w:numPr>
        <w:spacing w:after="0" w:line="240" w:lineRule="auto"/>
        <w:jc w:val="both"/>
        <w:rPr>
          <w:rFonts w:eastAsia="Cambria" w:cs="Times New Roman"/>
          <w:i/>
          <w:lang w:val="fr-FR"/>
        </w:rPr>
      </w:pPr>
      <w:r w:rsidRPr="00936CEA">
        <w:rPr>
          <w:rFonts w:eastAsia="Cambria" w:cs="Times New Roman"/>
          <w:i/>
          <w:lang w:val="fr-FR"/>
        </w:rPr>
        <w:t>Renforcer ses apprentissages professionnels</w:t>
      </w:r>
      <w:r w:rsidR="00056A06">
        <w:rPr>
          <w:rFonts w:eastAsia="Cambria" w:cs="Times New Roman"/>
          <w:i/>
          <w:lang w:val="fr-FR"/>
        </w:rPr>
        <w:t>.</w:t>
      </w:r>
    </w:p>
    <w:p w14:paraId="669A9943" w14:textId="3D7756DE" w:rsidR="00FE3C45" w:rsidRPr="00936CEA" w:rsidRDefault="00FE3C45" w:rsidP="0077093D">
      <w:pPr>
        <w:numPr>
          <w:ilvl w:val="0"/>
          <w:numId w:val="186"/>
        </w:numPr>
        <w:spacing w:after="0" w:line="240" w:lineRule="auto"/>
        <w:jc w:val="both"/>
        <w:rPr>
          <w:rFonts w:eastAsia="Cambria" w:cs="Times New Roman"/>
          <w:i/>
          <w:lang w:val="fr-FR"/>
        </w:rPr>
      </w:pPr>
      <w:r w:rsidRPr="00936CEA">
        <w:rPr>
          <w:rFonts w:eastAsia="Cambria" w:cs="Times New Roman"/>
          <w:i/>
          <w:lang w:val="fr-FR"/>
        </w:rPr>
        <w:t>Intégrer les règles et les valeurs professionnelles dans ses actes posés en situation de travail</w:t>
      </w:r>
      <w:r w:rsidR="00056A06">
        <w:rPr>
          <w:rFonts w:eastAsia="Cambria" w:cs="Times New Roman"/>
          <w:i/>
          <w:lang w:val="fr-FR"/>
        </w:rPr>
        <w:t>.</w:t>
      </w:r>
    </w:p>
    <w:p w14:paraId="53F6980C" w14:textId="264C651B" w:rsidR="00FE3C45" w:rsidRPr="00936CEA" w:rsidRDefault="00FE3C45" w:rsidP="0077093D">
      <w:pPr>
        <w:numPr>
          <w:ilvl w:val="0"/>
          <w:numId w:val="186"/>
        </w:numPr>
        <w:spacing w:after="0" w:line="240" w:lineRule="auto"/>
        <w:jc w:val="both"/>
        <w:rPr>
          <w:rFonts w:eastAsia="Cambria" w:cs="Times New Roman"/>
          <w:i/>
          <w:lang w:val="fr-FR"/>
        </w:rPr>
      </w:pPr>
      <w:r w:rsidRPr="00936CEA">
        <w:rPr>
          <w:rFonts w:eastAsia="Cambria" w:cs="Times New Roman"/>
          <w:i/>
          <w:lang w:val="fr-FR"/>
        </w:rPr>
        <w:t>Faire émerger le sens de son action</w:t>
      </w:r>
      <w:r w:rsidR="00056A06">
        <w:rPr>
          <w:rFonts w:eastAsia="Cambria" w:cs="Times New Roman"/>
          <w:i/>
          <w:lang w:val="fr-FR"/>
        </w:rPr>
        <w:t>.</w:t>
      </w:r>
    </w:p>
    <w:p w14:paraId="3633F61A" w14:textId="5BCF8A35" w:rsidR="00FE3C45" w:rsidRPr="00936CEA" w:rsidRDefault="00FE3C45" w:rsidP="0077093D">
      <w:pPr>
        <w:numPr>
          <w:ilvl w:val="0"/>
          <w:numId w:val="186"/>
        </w:numPr>
        <w:spacing w:after="0" w:line="240" w:lineRule="auto"/>
        <w:jc w:val="both"/>
        <w:rPr>
          <w:rFonts w:eastAsia="Cambria" w:cs="Times New Roman"/>
          <w:i/>
          <w:lang w:val="fr-FR"/>
        </w:rPr>
      </w:pPr>
      <w:r w:rsidRPr="00936CEA">
        <w:rPr>
          <w:rFonts w:eastAsia="Cambria" w:cs="Times New Roman"/>
          <w:i/>
          <w:lang w:val="fr-FR"/>
        </w:rPr>
        <w:t>Agir dans l’équipe de soins dans les limites de ses compétences</w:t>
      </w:r>
      <w:r w:rsidR="00056A06">
        <w:rPr>
          <w:rFonts w:eastAsia="Cambria" w:cs="Times New Roman"/>
          <w:i/>
          <w:lang w:val="fr-FR"/>
        </w:rPr>
        <w:t>.</w:t>
      </w:r>
    </w:p>
    <w:p w14:paraId="60649D09" w14:textId="77777777" w:rsidR="00FE3C45" w:rsidRPr="00936CEA" w:rsidRDefault="00FE3C45" w:rsidP="00936CEA">
      <w:pPr>
        <w:spacing w:after="0" w:line="240" w:lineRule="auto"/>
        <w:jc w:val="both"/>
        <w:rPr>
          <w:rFonts w:eastAsia="Cambria" w:cs="Times New Roman"/>
          <w:lang w:val="fr-FR"/>
        </w:rPr>
      </w:pPr>
    </w:p>
    <w:p w14:paraId="0EE95B49" w14:textId="2FA76136" w:rsidR="00FE3C45" w:rsidRPr="00936CEA" w:rsidRDefault="00FE3C45" w:rsidP="00936CEA">
      <w:pPr>
        <w:spacing w:after="0" w:line="240" w:lineRule="auto"/>
        <w:jc w:val="both"/>
        <w:rPr>
          <w:rFonts w:eastAsia="Cambria" w:cs="Times New Roman"/>
          <w:lang w:val="fr-FR"/>
        </w:rPr>
      </w:pPr>
      <w:r w:rsidRPr="00936CEA">
        <w:rPr>
          <w:rFonts w:eastAsia="Cambria" w:cs="Times New Roman"/>
          <w:u w:val="single"/>
          <w:lang w:val="fr-FR"/>
        </w:rPr>
        <w:t>Acquis d’apprentissage</w:t>
      </w:r>
    </w:p>
    <w:p w14:paraId="295FB10D" w14:textId="77777777" w:rsidR="00FE3C45" w:rsidRPr="00936CEA" w:rsidRDefault="00FE3C45" w:rsidP="00936CEA">
      <w:pPr>
        <w:spacing w:after="0" w:line="240" w:lineRule="auto"/>
        <w:jc w:val="both"/>
        <w:rPr>
          <w:rFonts w:eastAsia="Cambria" w:cs="Times New Roman"/>
          <w:u w:val="single"/>
          <w:lang w:val="fr-FR"/>
        </w:rPr>
      </w:pPr>
    </w:p>
    <w:p w14:paraId="5717F5AC" w14:textId="43F60572" w:rsidR="00FE3C45" w:rsidRPr="00936CEA" w:rsidRDefault="00FE3C45" w:rsidP="0077093D">
      <w:pPr>
        <w:numPr>
          <w:ilvl w:val="0"/>
          <w:numId w:val="187"/>
        </w:numPr>
        <w:spacing w:after="0" w:line="240" w:lineRule="auto"/>
        <w:jc w:val="both"/>
        <w:rPr>
          <w:rFonts w:eastAsia="Cambria" w:cs="Times New Roman"/>
          <w:i/>
          <w:lang w:val="fr-FR"/>
        </w:rPr>
      </w:pPr>
      <w:r w:rsidRPr="00936CEA">
        <w:rPr>
          <w:rFonts w:eastAsia="Cambria" w:cs="Times New Roman"/>
          <w:i/>
          <w:lang w:val="fr-FR"/>
        </w:rPr>
        <w:t>Analyser, en équipe, une situation de soins infirmiers</w:t>
      </w:r>
      <w:r w:rsidR="00056A06">
        <w:rPr>
          <w:rFonts w:eastAsia="Cambria" w:cs="Times New Roman"/>
          <w:i/>
          <w:lang w:val="fr-FR"/>
        </w:rPr>
        <w:t>.</w:t>
      </w:r>
    </w:p>
    <w:p w14:paraId="4D3898EE" w14:textId="503BB95C" w:rsidR="00FE3C45" w:rsidRPr="00936CEA" w:rsidRDefault="00FE3C45" w:rsidP="0077093D">
      <w:pPr>
        <w:numPr>
          <w:ilvl w:val="0"/>
          <w:numId w:val="187"/>
        </w:numPr>
        <w:spacing w:after="0" w:line="240" w:lineRule="auto"/>
        <w:jc w:val="both"/>
        <w:rPr>
          <w:rFonts w:eastAsia="Cambria" w:cs="Times New Roman"/>
          <w:lang w:val="fr-FR"/>
        </w:rPr>
      </w:pPr>
      <w:r w:rsidRPr="00936CEA">
        <w:rPr>
          <w:rFonts w:eastAsia="Cambria" w:cs="Times New Roman"/>
          <w:i/>
          <w:lang w:val="fr-FR"/>
        </w:rPr>
        <w:t>Expliquer, de son point de vue, l’évolution de ses apprentissages en lien avec les situations de soins décrites</w:t>
      </w:r>
      <w:r w:rsidR="00056A06">
        <w:rPr>
          <w:rFonts w:eastAsia="Cambria" w:cs="Times New Roman"/>
          <w:i/>
          <w:lang w:val="fr-FR"/>
        </w:rPr>
        <w:t>.</w:t>
      </w:r>
    </w:p>
    <w:p w14:paraId="0F4FCD50" w14:textId="1322F244" w:rsidR="00FE3C45" w:rsidRPr="00936CEA" w:rsidRDefault="00FE3C45" w:rsidP="0077093D">
      <w:pPr>
        <w:numPr>
          <w:ilvl w:val="0"/>
          <w:numId w:val="187"/>
        </w:numPr>
        <w:spacing w:after="0" w:line="240" w:lineRule="auto"/>
        <w:jc w:val="both"/>
        <w:rPr>
          <w:rFonts w:eastAsia="Cambria" w:cs="Times New Roman"/>
          <w:lang w:val="fr-FR"/>
        </w:rPr>
      </w:pPr>
      <w:r w:rsidRPr="00936CEA">
        <w:rPr>
          <w:rFonts w:eastAsia="Cambria" w:cs="Times New Roman"/>
          <w:i/>
          <w:lang w:val="fr-FR"/>
        </w:rPr>
        <w:t>Signaler les données qui sont en lien avec une complication médicale</w:t>
      </w:r>
      <w:r w:rsidR="00056A06">
        <w:rPr>
          <w:rFonts w:eastAsia="Cambria" w:cs="Times New Roman"/>
          <w:i/>
          <w:lang w:val="fr-FR"/>
        </w:rPr>
        <w:t>.</w:t>
      </w:r>
    </w:p>
    <w:p w14:paraId="03842A4B" w14:textId="43491AE6" w:rsidR="00FE3C45" w:rsidRPr="00936CEA" w:rsidRDefault="00FE3C45" w:rsidP="0077093D">
      <w:pPr>
        <w:numPr>
          <w:ilvl w:val="0"/>
          <w:numId w:val="187"/>
        </w:numPr>
        <w:spacing w:after="0" w:line="240" w:lineRule="auto"/>
        <w:jc w:val="both"/>
        <w:rPr>
          <w:rFonts w:eastAsia="Cambria" w:cs="Times New Roman"/>
          <w:lang w:val="fr-FR"/>
        </w:rPr>
      </w:pPr>
      <w:r w:rsidRPr="00936CEA">
        <w:rPr>
          <w:rFonts w:eastAsia="Cambria" w:cs="Times New Roman"/>
          <w:i/>
          <w:lang w:val="fr-FR"/>
        </w:rPr>
        <w:t>Formuler un jugement clinique, diagnostique et thérapeutique</w:t>
      </w:r>
      <w:r w:rsidR="00193FD9">
        <w:rPr>
          <w:rFonts w:eastAsia="Cambria" w:cs="Times New Roman"/>
          <w:i/>
          <w:lang w:val="fr-FR"/>
        </w:rPr>
        <w:t>.</w:t>
      </w:r>
    </w:p>
    <w:p w14:paraId="00572384" w14:textId="67B0F237" w:rsidR="00FE3C45" w:rsidRPr="00936CEA" w:rsidRDefault="00FE3C45" w:rsidP="0077093D">
      <w:pPr>
        <w:numPr>
          <w:ilvl w:val="0"/>
          <w:numId w:val="187"/>
        </w:numPr>
        <w:spacing w:after="0" w:line="240" w:lineRule="auto"/>
        <w:jc w:val="both"/>
        <w:rPr>
          <w:rFonts w:eastAsia="Cambria" w:cs="Times New Roman"/>
          <w:lang w:val="fr-FR"/>
        </w:rPr>
      </w:pPr>
      <w:r w:rsidRPr="00936CEA">
        <w:rPr>
          <w:rFonts w:eastAsia="Cambria" w:cs="Times New Roman"/>
          <w:i/>
          <w:lang w:val="fr-FR"/>
        </w:rPr>
        <w:t>Argumenter ce jugement clinique</w:t>
      </w:r>
      <w:r w:rsidR="00056A06">
        <w:rPr>
          <w:rFonts w:eastAsia="Cambria" w:cs="Times New Roman"/>
          <w:i/>
          <w:lang w:val="fr-FR"/>
        </w:rPr>
        <w:t>.</w:t>
      </w:r>
    </w:p>
    <w:p w14:paraId="29FA2F22" w14:textId="0A4904D2" w:rsidR="00FE3C45" w:rsidRPr="00936CEA" w:rsidRDefault="00FE3C45" w:rsidP="0077093D">
      <w:pPr>
        <w:numPr>
          <w:ilvl w:val="0"/>
          <w:numId w:val="187"/>
        </w:numPr>
        <w:spacing w:after="0" w:line="240" w:lineRule="auto"/>
        <w:jc w:val="both"/>
        <w:rPr>
          <w:rFonts w:eastAsia="Cambria" w:cs="Times New Roman"/>
          <w:lang w:val="fr-FR"/>
        </w:rPr>
      </w:pPr>
      <w:r w:rsidRPr="00936CEA">
        <w:rPr>
          <w:rFonts w:eastAsia="Cambria" w:cs="Times New Roman"/>
          <w:i/>
          <w:lang w:val="fr-FR"/>
        </w:rPr>
        <w:t>Proposer à l’équipe et aux autres professionnels son jugement clinique en lien avec le projet de la personne soignée</w:t>
      </w:r>
      <w:r w:rsidR="00056A06">
        <w:rPr>
          <w:rFonts w:eastAsia="Cambria" w:cs="Times New Roman"/>
          <w:i/>
          <w:lang w:val="fr-FR"/>
        </w:rPr>
        <w:t>.</w:t>
      </w:r>
    </w:p>
    <w:p w14:paraId="7DEEFD52" w14:textId="64A228FA" w:rsidR="00FE3C45" w:rsidRPr="00936CEA" w:rsidRDefault="009B2AD0" w:rsidP="0077093D">
      <w:pPr>
        <w:numPr>
          <w:ilvl w:val="0"/>
          <w:numId w:val="187"/>
        </w:numPr>
        <w:spacing w:after="0" w:line="240" w:lineRule="auto"/>
        <w:jc w:val="both"/>
        <w:rPr>
          <w:rFonts w:eastAsia="Cambria" w:cs="Times New Roman"/>
          <w:lang w:val="fr-FR"/>
        </w:rPr>
      </w:pPr>
      <w:r>
        <w:rPr>
          <w:rFonts w:eastAsia="Cambria" w:cs="Times New Roman"/>
          <w:i/>
          <w:lang w:val="fr-FR"/>
        </w:rPr>
        <w:t>É</w:t>
      </w:r>
      <w:r w:rsidR="00FE3C45" w:rsidRPr="00936CEA">
        <w:rPr>
          <w:rFonts w:eastAsia="Cambria" w:cs="Times New Roman"/>
          <w:i/>
          <w:lang w:val="fr-FR"/>
        </w:rPr>
        <w:t>tablir des conclusions sur la situation de soins infirmiers</w:t>
      </w:r>
      <w:r w:rsidR="00056A06">
        <w:rPr>
          <w:rFonts w:eastAsia="Cambria" w:cs="Times New Roman"/>
          <w:i/>
          <w:lang w:val="fr-FR"/>
        </w:rPr>
        <w:t>.</w:t>
      </w:r>
    </w:p>
    <w:p w14:paraId="1F7496F4" w14:textId="10366ADB" w:rsidR="00FE3C45" w:rsidRDefault="00FE3C45" w:rsidP="00936CEA">
      <w:pPr>
        <w:spacing w:after="0" w:line="240" w:lineRule="auto"/>
        <w:ind w:left="720"/>
        <w:jc w:val="both"/>
        <w:rPr>
          <w:rFonts w:eastAsia="Cambria" w:cs="Times New Roman"/>
          <w:lang w:val="fr-FR"/>
        </w:rPr>
      </w:pPr>
    </w:p>
    <w:p w14:paraId="12AE192C" w14:textId="77777777" w:rsidR="0088440E" w:rsidRPr="00936CEA" w:rsidRDefault="0088440E" w:rsidP="00936CEA">
      <w:pPr>
        <w:spacing w:after="0" w:line="240" w:lineRule="auto"/>
        <w:ind w:left="720"/>
        <w:jc w:val="both"/>
        <w:rPr>
          <w:rFonts w:eastAsia="Cambria" w:cs="Times New Roman"/>
          <w:lang w:val="fr-FR"/>
        </w:rPr>
      </w:pPr>
    </w:p>
    <w:p w14:paraId="56CFE110" w14:textId="0779F952" w:rsidR="00FE3C45" w:rsidRPr="00936CEA" w:rsidRDefault="009B2AD0" w:rsidP="0088440E">
      <w:pPr>
        <w:spacing w:after="0" w:line="240" w:lineRule="auto"/>
        <w:jc w:val="both"/>
        <w:rPr>
          <w:rFonts w:eastAsia="Cambria" w:cs="Times New Roman"/>
          <w:lang w:val="fr-FR"/>
        </w:rPr>
      </w:pPr>
      <w:r>
        <w:rPr>
          <w:rFonts w:eastAsia="Cambria" w:cs="Times New Roman"/>
          <w:lang w:val="fr-FR"/>
        </w:rPr>
        <w:t>É</w:t>
      </w:r>
      <w:r w:rsidR="00FE3C45" w:rsidRPr="00936CEA">
        <w:rPr>
          <w:rFonts w:eastAsia="Cambria" w:cs="Times New Roman"/>
          <w:lang w:val="fr-FR"/>
        </w:rPr>
        <w:t xml:space="preserve">léments du programme de formation :  </w:t>
      </w:r>
    </w:p>
    <w:p w14:paraId="7FF9F528" w14:textId="77777777" w:rsidR="00FE3C45" w:rsidRPr="00936CEA" w:rsidRDefault="00FE3C45" w:rsidP="00936CE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E3C45" w:rsidRPr="00936CEA" w14:paraId="10BADA15" w14:textId="77777777" w:rsidTr="00FE3C45">
        <w:trPr>
          <w:trHeight w:val="271"/>
        </w:trPr>
        <w:tc>
          <w:tcPr>
            <w:tcW w:w="9286" w:type="dxa"/>
          </w:tcPr>
          <w:p w14:paraId="333EF146" w14:textId="77777777" w:rsidR="00FE3C45" w:rsidRPr="00936CEA" w:rsidRDefault="00FE3C45" w:rsidP="00936CEA">
            <w:pPr>
              <w:spacing w:after="0" w:line="240" w:lineRule="auto"/>
              <w:jc w:val="center"/>
              <w:rPr>
                <w:rFonts w:eastAsia="Cambria" w:cs="Times New Roman"/>
                <w:lang w:val="fr-FR"/>
              </w:rPr>
            </w:pPr>
            <w:r w:rsidRPr="00936CEA">
              <w:rPr>
                <w:rFonts w:eastAsia="Cambria" w:cs="Times New Roman"/>
                <w:lang w:val="fr-FR"/>
              </w:rPr>
              <w:t>Contenu</w:t>
            </w:r>
          </w:p>
        </w:tc>
      </w:tr>
      <w:tr w:rsidR="00FE3C45" w:rsidRPr="00936CEA" w14:paraId="4C7DFD72" w14:textId="77777777" w:rsidTr="00FE3C45">
        <w:tc>
          <w:tcPr>
            <w:tcW w:w="9286" w:type="dxa"/>
          </w:tcPr>
          <w:p w14:paraId="06C31289" w14:textId="77777777" w:rsidR="0088440E" w:rsidRDefault="00FE3C45" w:rsidP="00936CEA">
            <w:pPr>
              <w:spacing w:after="0" w:line="240" w:lineRule="auto"/>
              <w:jc w:val="both"/>
              <w:rPr>
                <w:rFonts w:eastAsia="Cambria" w:cs="Times New Roman"/>
                <w:u w:val="single"/>
                <w:lang w:val="fr-FR"/>
              </w:rPr>
            </w:pPr>
            <w:r w:rsidRPr="0088440E">
              <w:rPr>
                <w:rFonts w:eastAsia="Cambria" w:cs="Times New Roman"/>
                <w:u w:val="single"/>
                <w:lang w:val="fr-FR"/>
              </w:rPr>
              <w:t>La fonction infirmière</w:t>
            </w:r>
          </w:p>
          <w:p w14:paraId="6B4D0E53" w14:textId="261BB689" w:rsidR="00FE3C45" w:rsidRPr="00936CEA" w:rsidRDefault="0088440E" w:rsidP="00936CEA">
            <w:pPr>
              <w:spacing w:after="0" w:line="240" w:lineRule="auto"/>
              <w:jc w:val="both"/>
              <w:rPr>
                <w:rFonts w:eastAsia="Cambria" w:cs="Times New Roman"/>
                <w:lang w:val="fr-FR"/>
              </w:rPr>
            </w:pPr>
            <w:r>
              <w:rPr>
                <w:rFonts w:eastAsia="Cambria" w:cs="Times New Roman"/>
                <w:lang w:val="fr-FR"/>
              </w:rPr>
              <w:t>L</w:t>
            </w:r>
            <w:r w:rsidR="00FE3C45" w:rsidRPr="00936CEA">
              <w:rPr>
                <w:rFonts w:eastAsia="Cambria" w:cs="Times New Roman"/>
                <w:lang w:val="fr-FR"/>
              </w:rPr>
              <w:t>e modèle bifocal</w:t>
            </w:r>
            <w:r w:rsidR="00056A06">
              <w:rPr>
                <w:rFonts w:eastAsia="Cambria" w:cs="Times New Roman"/>
                <w:lang w:val="fr-FR"/>
              </w:rPr>
              <w:t>.</w:t>
            </w:r>
          </w:p>
          <w:p w14:paraId="062B76EC" w14:textId="77777777" w:rsidR="00FE3C45" w:rsidRPr="00936CEA" w:rsidRDefault="00FE3C45" w:rsidP="00936CEA">
            <w:pPr>
              <w:spacing w:after="0" w:line="240" w:lineRule="auto"/>
              <w:jc w:val="both"/>
              <w:rPr>
                <w:rFonts w:eastAsia="Cambria" w:cs="Times New Roman"/>
                <w:lang w:val="fr-FR"/>
              </w:rPr>
            </w:pPr>
          </w:p>
        </w:tc>
      </w:tr>
      <w:tr w:rsidR="00FE3C45" w:rsidRPr="00936CEA" w14:paraId="3B832BE5" w14:textId="77777777" w:rsidTr="00FE3C45">
        <w:tc>
          <w:tcPr>
            <w:tcW w:w="9286" w:type="dxa"/>
          </w:tcPr>
          <w:p w14:paraId="1870E3B8" w14:textId="26F0D17C" w:rsidR="00FE3C45" w:rsidRPr="00936CEA" w:rsidRDefault="00FE3C45" w:rsidP="00936CEA">
            <w:pPr>
              <w:spacing w:after="0" w:line="240" w:lineRule="auto"/>
              <w:jc w:val="both"/>
              <w:rPr>
                <w:rFonts w:eastAsia="Cambria" w:cs="Times New Roman"/>
                <w:lang w:val="fr-FR"/>
              </w:rPr>
            </w:pPr>
            <w:r w:rsidRPr="0088440E">
              <w:rPr>
                <w:rFonts w:eastAsia="Cambria" w:cs="Times New Roman"/>
                <w:u w:val="single"/>
                <w:lang w:val="fr-FR"/>
              </w:rPr>
              <w:lastRenderedPageBreak/>
              <w:t>La démarche en soins infirmiers</w:t>
            </w:r>
          </w:p>
          <w:p w14:paraId="3DDCD380" w14:textId="66E84357" w:rsidR="00FE3C45" w:rsidRPr="00936CEA" w:rsidRDefault="0088440E" w:rsidP="0088440E">
            <w:pPr>
              <w:spacing w:after="0" w:line="240" w:lineRule="auto"/>
              <w:jc w:val="both"/>
              <w:rPr>
                <w:rFonts w:eastAsia="Cambria" w:cs="Times New Roman"/>
                <w:lang w:val="fr-FR"/>
              </w:rPr>
            </w:pPr>
            <w:r>
              <w:rPr>
                <w:rFonts w:eastAsia="Cambria" w:cs="Times New Roman"/>
                <w:lang w:val="fr-FR"/>
              </w:rPr>
              <w:t>A</w:t>
            </w:r>
            <w:r w:rsidR="00FE3C45" w:rsidRPr="00936CEA">
              <w:rPr>
                <w:rFonts w:eastAsia="Cambria" w:cs="Times New Roman"/>
                <w:lang w:val="fr-FR"/>
              </w:rPr>
              <w:t>nalyse et interprétation des données : diagnostic infirmier et problèmes traités en collaboration</w:t>
            </w:r>
            <w:r w:rsidR="00056A06">
              <w:rPr>
                <w:rFonts w:eastAsia="Cambria" w:cs="Times New Roman"/>
                <w:lang w:val="fr-FR"/>
              </w:rPr>
              <w:t>.</w:t>
            </w:r>
          </w:p>
          <w:p w14:paraId="5BAA9E2E" w14:textId="77777777" w:rsidR="00FE3C45" w:rsidRPr="00936CEA" w:rsidRDefault="00FE3C45" w:rsidP="00936CEA">
            <w:pPr>
              <w:spacing w:after="0" w:line="240" w:lineRule="auto"/>
              <w:jc w:val="both"/>
              <w:rPr>
                <w:rFonts w:eastAsia="Cambria" w:cs="Times New Roman"/>
                <w:lang w:val="fr-FR"/>
              </w:rPr>
            </w:pPr>
          </w:p>
        </w:tc>
      </w:tr>
      <w:tr w:rsidR="00FE3C45" w:rsidRPr="00936CEA" w14:paraId="13CC52FA" w14:textId="77777777" w:rsidTr="00FE3C45">
        <w:tc>
          <w:tcPr>
            <w:tcW w:w="9286" w:type="dxa"/>
          </w:tcPr>
          <w:p w14:paraId="3237BA39" w14:textId="11D68D60" w:rsidR="00FE3C45" w:rsidRPr="00936CEA" w:rsidRDefault="00FE3C45" w:rsidP="00936CEA">
            <w:pPr>
              <w:spacing w:after="0" w:line="240" w:lineRule="auto"/>
              <w:jc w:val="both"/>
              <w:rPr>
                <w:rFonts w:eastAsia="Cambria" w:cs="Times New Roman"/>
                <w:lang w:val="fr-FR"/>
              </w:rPr>
            </w:pPr>
            <w:r w:rsidRPr="0088440E">
              <w:rPr>
                <w:rFonts w:eastAsia="Cambria" w:cs="Times New Roman"/>
                <w:u w:val="single"/>
                <w:lang w:val="fr-FR"/>
              </w:rPr>
              <w:t>Diagnostics infirmiers</w:t>
            </w:r>
          </w:p>
          <w:p w14:paraId="1EEFE1DE" w14:textId="17AB545D" w:rsidR="00FE3C45" w:rsidRPr="00936CEA" w:rsidRDefault="0088440E" w:rsidP="0088440E">
            <w:pPr>
              <w:spacing w:after="0" w:line="240" w:lineRule="auto"/>
              <w:jc w:val="both"/>
              <w:rPr>
                <w:rFonts w:eastAsia="Cambria" w:cs="Times New Roman"/>
                <w:lang w:val="fr-FR"/>
              </w:rPr>
            </w:pPr>
            <w:r>
              <w:rPr>
                <w:rFonts w:eastAsia="Cambria" w:cs="Times New Roman"/>
                <w:lang w:val="fr-FR"/>
              </w:rPr>
              <w:t>D</w:t>
            </w:r>
            <w:r w:rsidR="00FE3C45" w:rsidRPr="00936CEA">
              <w:rPr>
                <w:rFonts w:eastAsia="Cambria" w:cs="Times New Roman"/>
                <w:lang w:val="fr-FR"/>
              </w:rPr>
              <w:t>iagnostics infirmiers (NANDA I) et résultats de soins infirmiers (NOC) enseignés en lien avec les besoins et/ou les modes fonctionnels</w:t>
            </w:r>
            <w:r w:rsidR="00056A06">
              <w:rPr>
                <w:rFonts w:eastAsia="Cambria" w:cs="Times New Roman"/>
                <w:lang w:val="fr-FR"/>
              </w:rPr>
              <w:t>.</w:t>
            </w:r>
          </w:p>
          <w:p w14:paraId="73B8CE39" w14:textId="77777777" w:rsidR="00FE3C45" w:rsidRPr="00936CEA" w:rsidRDefault="00FE3C45" w:rsidP="00936CEA">
            <w:pPr>
              <w:spacing w:after="0" w:line="240" w:lineRule="auto"/>
              <w:jc w:val="both"/>
              <w:rPr>
                <w:rFonts w:eastAsia="Cambria" w:cs="Times New Roman"/>
                <w:lang w:val="fr-FR"/>
              </w:rPr>
            </w:pPr>
          </w:p>
        </w:tc>
      </w:tr>
      <w:tr w:rsidR="00FE3C45" w:rsidRPr="00936CEA" w14:paraId="3C6F0EF2" w14:textId="77777777" w:rsidTr="00FE3C45">
        <w:tc>
          <w:tcPr>
            <w:tcW w:w="9286" w:type="dxa"/>
          </w:tcPr>
          <w:p w14:paraId="2097F473" w14:textId="29FFDEAA" w:rsidR="00FE3C45" w:rsidRPr="00936CEA" w:rsidRDefault="00FE3C45" w:rsidP="00936CEA">
            <w:pPr>
              <w:spacing w:after="0" w:line="240" w:lineRule="auto"/>
              <w:jc w:val="both"/>
              <w:rPr>
                <w:rFonts w:eastAsia="Cambria" w:cs="Times New Roman"/>
                <w:lang w:val="fr-FR"/>
              </w:rPr>
            </w:pPr>
            <w:r w:rsidRPr="0088440E">
              <w:rPr>
                <w:rFonts w:eastAsia="Cambria" w:cs="Times New Roman"/>
                <w:u w:val="single"/>
                <w:lang w:val="fr-FR"/>
              </w:rPr>
              <w:t>Résultats de soins infirmiers</w:t>
            </w:r>
          </w:p>
          <w:p w14:paraId="00899907" w14:textId="4707B08A" w:rsidR="00FE3C45" w:rsidRPr="00936CEA" w:rsidRDefault="0088440E" w:rsidP="0077093D">
            <w:pPr>
              <w:numPr>
                <w:ilvl w:val="0"/>
                <w:numId w:val="188"/>
              </w:numPr>
              <w:spacing w:after="0" w:line="240" w:lineRule="auto"/>
              <w:jc w:val="both"/>
              <w:rPr>
                <w:rFonts w:eastAsia="Cambria" w:cs="Times New Roman"/>
                <w:lang w:val="fr-FR"/>
              </w:rPr>
            </w:pPr>
            <w:r>
              <w:rPr>
                <w:rFonts w:eastAsia="Cambria" w:cs="Times New Roman"/>
                <w:lang w:val="fr-FR"/>
              </w:rPr>
              <w:t>Interventions</w:t>
            </w:r>
            <w:r w:rsidR="00FE3C45" w:rsidRPr="00936CEA">
              <w:rPr>
                <w:rFonts w:eastAsia="Cambria" w:cs="Times New Roman"/>
                <w:lang w:val="fr-FR"/>
              </w:rPr>
              <w:t xml:space="preserve"> de soins infirmiers</w:t>
            </w:r>
            <w:r>
              <w:rPr>
                <w:rFonts w:eastAsia="Cambria" w:cs="Times New Roman"/>
                <w:lang w:val="fr-FR"/>
              </w:rPr>
              <w:t>.</w:t>
            </w:r>
          </w:p>
          <w:p w14:paraId="39C04C54" w14:textId="61CC5887" w:rsidR="00FE3C45" w:rsidRPr="00936CEA" w:rsidRDefault="0088440E" w:rsidP="0077093D">
            <w:pPr>
              <w:numPr>
                <w:ilvl w:val="0"/>
                <w:numId w:val="188"/>
              </w:numPr>
              <w:spacing w:after="0" w:line="240" w:lineRule="auto"/>
              <w:jc w:val="both"/>
              <w:rPr>
                <w:rFonts w:eastAsia="Cambria" w:cs="Times New Roman"/>
                <w:lang w:val="fr-FR"/>
              </w:rPr>
            </w:pPr>
            <w:r>
              <w:rPr>
                <w:rFonts w:eastAsia="Cambria" w:cs="Times New Roman"/>
                <w:lang w:val="fr-FR"/>
              </w:rPr>
              <w:t>Interventions</w:t>
            </w:r>
            <w:r w:rsidR="00FE3C45" w:rsidRPr="00936CEA">
              <w:rPr>
                <w:rFonts w:eastAsia="Cambria" w:cs="Times New Roman"/>
                <w:lang w:val="fr-FR"/>
              </w:rPr>
              <w:t xml:space="preserve"> de soins infirmiers (NIC) enseignées en lien avec les diagnostics infirmiers et les résultats</w:t>
            </w:r>
            <w:r w:rsidR="00056A06">
              <w:rPr>
                <w:rFonts w:eastAsia="Cambria" w:cs="Times New Roman"/>
                <w:lang w:val="fr-FR"/>
              </w:rPr>
              <w:t>.</w:t>
            </w:r>
          </w:p>
          <w:p w14:paraId="213D017E" w14:textId="77777777" w:rsidR="00FE3C45" w:rsidRPr="00936CEA" w:rsidRDefault="00FE3C45" w:rsidP="00936CEA">
            <w:pPr>
              <w:spacing w:after="0" w:line="240" w:lineRule="auto"/>
              <w:jc w:val="both"/>
              <w:rPr>
                <w:rFonts w:eastAsia="Cambria" w:cs="Times New Roman"/>
                <w:lang w:val="fr-FR"/>
              </w:rPr>
            </w:pPr>
          </w:p>
        </w:tc>
      </w:tr>
    </w:tbl>
    <w:p w14:paraId="0B9D4165" w14:textId="77777777" w:rsidR="00FE3C45" w:rsidRPr="00936CEA" w:rsidRDefault="00FE3C45" w:rsidP="00936CEA">
      <w:pPr>
        <w:spacing w:after="0" w:line="240" w:lineRule="auto"/>
        <w:jc w:val="both"/>
        <w:rPr>
          <w:rFonts w:eastAsia="Cambria" w:cs="Times New Roman"/>
          <w:lang w:val="fr-FR"/>
        </w:rPr>
      </w:pPr>
    </w:p>
    <w:p w14:paraId="2AE26D40" w14:textId="77777777" w:rsidR="00FE3C45" w:rsidRPr="00216F4E" w:rsidRDefault="00FE3C45">
      <w:r w:rsidRPr="00216F4E">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38063C" w14:paraId="55F1D2FF" w14:textId="77777777" w:rsidTr="00E32ACD">
        <w:trPr>
          <w:trHeight w:val="983"/>
        </w:trPr>
        <w:tc>
          <w:tcPr>
            <w:tcW w:w="709" w:type="dxa"/>
          </w:tcPr>
          <w:p w14:paraId="502978F5" w14:textId="77777777" w:rsidR="0038063C" w:rsidRDefault="0038063C" w:rsidP="00E32ACD">
            <w:r>
              <w:rPr>
                <w:noProof/>
                <w:lang w:eastAsia="fr-BE"/>
              </w:rPr>
              <w:lastRenderedPageBreak/>
              <mc:AlternateContent>
                <mc:Choice Requires="wps">
                  <w:drawing>
                    <wp:anchor distT="0" distB="0" distL="114300" distR="114300" simplePos="0" relativeHeight="251773952" behindDoc="0" locked="0" layoutInCell="1" allowOverlap="1" wp14:anchorId="39385814" wp14:editId="0BE1205F">
                      <wp:simplePos x="0" y="0"/>
                      <wp:positionH relativeFrom="column">
                        <wp:posOffset>-30480</wp:posOffset>
                      </wp:positionH>
                      <wp:positionV relativeFrom="paragraph">
                        <wp:posOffset>86995</wp:posOffset>
                      </wp:positionV>
                      <wp:extent cx="259080" cy="259080"/>
                      <wp:effectExtent l="0" t="0" r="26670" b="26670"/>
                      <wp:wrapNone/>
                      <wp:docPr id="61" name="Rectangle 61"/>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DB342" id="Rectangle 61" o:spid="_x0000_s1026" style="position:absolute;margin-left:-2.4pt;margin-top:6.85pt;width:20.4pt;height:20.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" fillcolor="#00b050" strokecolor="#00b050" strokeweight="1pt"/>
                  </w:pict>
                </mc:Fallback>
              </mc:AlternateContent>
            </w:r>
          </w:p>
        </w:tc>
        <w:tc>
          <w:tcPr>
            <w:tcW w:w="8353" w:type="dxa"/>
          </w:tcPr>
          <w:p w14:paraId="621222FF" w14:textId="77777777" w:rsidR="0038063C" w:rsidRPr="003C5A19" w:rsidRDefault="0038063C" w:rsidP="00E32ACD">
            <w:pPr>
              <w:rPr>
                <w:rFonts w:eastAsia="Cambria" w:cs="Times New Roman"/>
                <w:b/>
                <w:sz w:val="36"/>
                <w:szCs w:val="36"/>
                <w:lang w:val="nl-BE"/>
              </w:rPr>
            </w:pPr>
            <w:r w:rsidRPr="003C5A19">
              <w:rPr>
                <w:rFonts w:eastAsia="Cambria" w:cs="Times New Roman"/>
                <w:b/>
                <w:sz w:val="36"/>
                <w:szCs w:val="36"/>
                <w:lang w:val="nl-BE"/>
              </w:rPr>
              <w:t>PRINCIPES GÉNÉRAUX DE SANTÉ ET SOINS INFIRMIER</w:t>
            </w:r>
            <w:r>
              <w:rPr>
                <w:rFonts w:eastAsia="Cambria" w:cs="Times New Roman"/>
                <w:b/>
                <w:sz w:val="36"/>
                <w:szCs w:val="36"/>
                <w:lang w:val="nl-BE"/>
              </w:rPr>
              <w:t>S</w:t>
            </w:r>
          </w:p>
          <w:p w14:paraId="6CD5823A" w14:textId="5BFA497E" w:rsidR="0038063C" w:rsidRDefault="0038063C" w:rsidP="00E32ACD">
            <w:r>
              <w:rPr>
                <w:rFonts w:eastAsia="Cambria" w:cs="Times New Roman"/>
                <w:b/>
                <w:lang w:val="nl-BE"/>
              </w:rPr>
              <w:t>(</w:t>
            </w:r>
            <w:r w:rsidRPr="003C5A19">
              <w:rPr>
                <w:rFonts w:eastAsia="Cambria" w:cs="Times New Roman"/>
                <w:b/>
                <w:lang w:val="nl-BE"/>
              </w:rPr>
              <w:t xml:space="preserve">2554)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514FBC44" w14:textId="77777777" w:rsidR="00964330" w:rsidRDefault="00964330" w:rsidP="00936CEA">
      <w:pPr>
        <w:spacing w:after="0" w:line="240" w:lineRule="auto"/>
        <w:jc w:val="both"/>
        <w:rPr>
          <w:rFonts w:eastAsia="Cambria" w:cs="Times New Roman"/>
          <w:b/>
          <w:lang w:val="fr-FR"/>
        </w:rPr>
      </w:pPr>
    </w:p>
    <w:p w14:paraId="0B1D3628" w14:textId="77777777" w:rsidR="002E7BD3" w:rsidRPr="00936CEA" w:rsidRDefault="002E7BD3" w:rsidP="00936CEA">
      <w:pPr>
        <w:spacing w:after="0" w:line="240" w:lineRule="auto"/>
        <w:jc w:val="both"/>
        <w:rPr>
          <w:rFonts w:eastAsia="Cambria" w:cs="Times New Roman"/>
          <w:b/>
          <w:lang w:val="fr-FR"/>
        </w:rPr>
      </w:pPr>
    </w:p>
    <w:p w14:paraId="38426214" w14:textId="550E5921" w:rsidR="00651240" w:rsidRPr="00936CEA" w:rsidRDefault="00651240" w:rsidP="00936CEA">
      <w:pPr>
        <w:spacing w:after="0" w:line="240" w:lineRule="auto"/>
        <w:jc w:val="both"/>
        <w:rPr>
          <w:rFonts w:eastAsia="Cambria" w:cs="Times New Roman"/>
          <w:b/>
          <w:lang w:val="fr-FR"/>
        </w:rPr>
      </w:pPr>
      <w:bookmarkStart w:id="12" w:name="_Hlk28958126"/>
      <w:r w:rsidRPr="00936CEA">
        <w:rPr>
          <w:rFonts w:eastAsia="Cambria" w:cs="Times New Roman"/>
          <w:b/>
          <w:lang w:val="fr-FR"/>
        </w:rPr>
        <w:t xml:space="preserve">(1) </w:t>
      </w:r>
      <w:bookmarkEnd w:id="12"/>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936CEA">
        <w:rPr>
          <w:rFonts w:eastAsia="Cambria" w:cs="Times New Roman"/>
          <w:b/>
          <w:lang w:val="fr-FR"/>
        </w:rPr>
        <w:t>(Contribuer à la conception d’un projet de soins)</w:t>
      </w:r>
      <w:r w:rsidR="00D84031">
        <w:rPr>
          <w:rFonts w:eastAsia="Cambria" w:cs="Times New Roman"/>
          <w:b/>
          <w:lang w:val="fr-FR"/>
        </w:rPr>
        <w:t>.</w:t>
      </w:r>
    </w:p>
    <w:p w14:paraId="65B96C22" w14:textId="77777777" w:rsidR="00651240" w:rsidRPr="00936CEA" w:rsidRDefault="00651240" w:rsidP="00936CEA">
      <w:pPr>
        <w:spacing w:after="0" w:line="240" w:lineRule="auto"/>
        <w:jc w:val="both"/>
        <w:rPr>
          <w:rFonts w:eastAsia="Cambria" w:cs="Arial"/>
          <w:b/>
          <w:lang w:val="fr-FR"/>
        </w:rPr>
      </w:pPr>
    </w:p>
    <w:p w14:paraId="15765083" w14:textId="04C357DC" w:rsidR="00651240" w:rsidRPr="00936CEA" w:rsidRDefault="00651240" w:rsidP="00936CEA">
      <w:pPr>
        <w:spacing w:after="0" w:line="240" w:lineRule="auto"/>
        <w:jc w:val="both"/>
        <w:rPr>
          <w:rFonts w:eastAsia="Cambria" w:cs="Arial"/>
          <w:b/>
          <w:lang w:val="fr-FR"/>
        </w:rPr>
      </w:pPr>
      <w:r w:rsidRPr="00936CEA">
        <w:rPr>
          <w:rFonts w:eastAsia="Cambria" w:cs="Arial"/>
          <w:b/>
          <w:lang w:val="fr-FR"/>
        </w:rPr>
        <w:t xml:space="preserve">(8) </w:t>
      </w:r>
      <w:r w:rsidR="00D10789" w:rsidRPr="007158EC">
        <w:rPr>
          <w:rFonts w:cs="Calibri"/>
          <w:b/>
          <w:bCs/>
          <w:iCs/>
          <w:color w:val="000000"/>
        </w:rPr>
        <w:t>Analyser la qualité des soins afin d’améliorer sa propre pratique professionnelle en tant qu'infirmier responsable de soins généraux</w:t>
      </w:r>
      <w:r w:rsidR="00D10789">
        <w:rPr>
          <w:rFonts w:eastAsia="Cambria" w:cs="Arial"/>
          <w:b/>
          <w:lang w:val="fr-FR"/>
        </w:rPr>
        <w:t xml:space="preserve"> </w:t>
      </w:r>
      <w:r w:rsidRPr="00936CEA">
        <w:rPr>
          <w:rFonts w:eastAsia="Cambria" w:cs="Arial"/>
          <w:b/>
          <w:lang w:val="fr-FR"/>
        </w:rPr>
        <w:t>(Formuler un projet de développement professionnel).</w:t>
      </w:r>
    </w:p>
    <w:p w14:paraId="76FB643D" w14:textId="77777777" w:rsidR="00651240" w:rsidRPr="00936CEA" w:rsidRDefault="00651240" w:rsidP="00936CEA">
      <w:pPr>
        <w:spacing w:after="0" w:line="240" w:lineRule="auto"/>
        <w:jc w:val="both"/>
        <w:rPr>
          <w:rFonts w:eastAsia="Cambria" w:cs="Times New Roman"/>
          <w:lang w:val="fr-FR"/>
        </w:rPr>
      </w:pPr>
    </w:p>
    <w:p w14:paraId="25417046" w14:textId="77777777" w:rsidR="00651240" w:rsidRPr="00936CEA" w:rsidRDefault="00651240" w:rsidP="00936CEA">
      <w:pPr>
        <w:spacing w:after="0" w:line="240" w:lineRule="auto"/>
        <w:jc w:val="both"/>
        <w:rPr>
          <w:rFonts w:eastAsia="Cambria" w:cs="Times New Roman"/>
          <w:lang w:val="fr-FR"/>
        </w:rPr>
      </w:pPr>
    </w:p>
    <w:p w14:paraId="5A7CE77F" w14:textId="4518DBFE" w:rsidR="00651240" w:rsidRPr="00936CEA" w:rsidRDefault="00651240" w:rsidP="00936CEA">
      <w:pPr>
        <w:spacing w:after="0" w:line="240" w:lineRule="auto"/>
        <w:jc w:val="both"/>
        <w:rPr>
          <w:rFonts w:eastAsia="Cambria" w:cs="Times New Roman"/>
          <w:u w:val="single"/>
          <w:lang w:val="fr-FR"/>
        </w:rPr>
      </w:pPr>
      <w:r w:rsidRPr="00936CEA">
        <w:rPr>
          <w:rFonts w:eastAsia="Cambria" w:cs="Times New Roman"/>
          <w:u w:val="single"/>
          <w:lang w:val="fr-FR"/>
        </w:rPr>
        <w:t>Situation d’apprentissage</w:t>
      </w:r>
    </w:p>
    <w:p w14:paraId="04C9EA94" w14:textId="77777777" w:rsidR="00651240" w:rsidRPr="00936CEA" w:rsidRDefault="00651240" w:rsidP="00936CEA">
      <w:pPr>
        <w:spacing w:after="0" w:line="240" w:lineRule="auto"/>
        <w:jc w:val="both"/>
        <w:rPr>
          <w:rFonts w:eastAsia="Cambria" w:cs="Times New Roman"/>
          <w:u w:val="single"/>
          <w:lang w:val="fr-FR"/>
        </w:rPr>
      </w:pPr>
    </w:p>
    <w:p w14:paraId="2FA74394"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3ED861AD"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00F98B8F" w14:textId="77777777" w:rsidR="00651240" w:rsidRPr="00936CEA" w:rsidRDefault="00651240" w:rsidP="00936CEA">
      <w:pPr>
        <w:spacing w:after="0" w:line="240" w:lineRule="auto"/>
        <w:ind w:left="720"/>
        <w:jc w:val="both"/>
        <w:rPr>
          <w:rFonts w:eastAsia="Cambria" w:cs="Times New Roman"/>
          <w:lang w:val="fr-FR"/>
        </w:rPr>
      </w:pPr>
    </w:p>
    <w:p w14:paraId="006B8C80" w14:textId="2057DDEA" w:rsidR="00651240" w:rsidRPr="00936CEA" w:rsidRDefault="00651240" w:rsidP="00936CEA">
      <w:pPr>
        <w:spacing w:after="0" w:line="240" w:lineRule="auto"/>
        <w:jc w:val="both"/>
        <w:rPr>
          <w:rFonts w:eastAsia="Cambria" w:cs="Times New Roman"/>
          <w:u w:val="single"/>
          <w:lang w:val="fr-FR"/>
        </w:rPr>
      </w:pPr>
      <w:r w:rsidRPr="00936CEA">
        <w:rPr>
          <w:rFonts w:eastAsia="Cambria" w:cs="Times New Roman"/>
          <w:u w:val="single"/>
          <w:lang w:val="fr-FR"/>
        </w:rPr>
        <w:t>Sous-compétences</w:t>
      </w:r>
    </w:p>
    <w:p w14:paraId="38F9A9AC" w14:textId="77777777" w:rsidR="00651240" w:rsidRPr="00936CEA" w:rsidRDefault="00651240" w:rsidP="00936CEA">
      <w:pPr>
        <w:spacing w:after="0" w:line="240" w:lineRule="auto"/>
        <w:jc w:val="both"/>
        <w:rPr>
          <w:rFonts w:eastAsia="Cambria" w:cs="Times New Roman"/>
          <w:u w:val="single"/>
          <w:lang w:val="fr-FR"/>
        </w:rPr>
      </w:pPr>
    </w:p>
    <w:p w14:paraId="5CEF000A" w14:textId="7AE68AFD" w:rsidR="00651240" w:rsidRPr="00964330" w:rsidRDefault="00651240" w:rsidP="0077093D">
      <w:pPr>
        <w:pStyle w:val="Paragraphedeliste"/>
        <w:numPr>
          <w:ilvl w:val="0"/>
          <w:numId w:val="189"/>
        </w:numPr>
        <w:spacing w:after="0" w:line="240" w:lineRule="auto"/>
        <w:jc w:val="both"/>
        <w:rPr>
          <w:rFonts w:eastAsia="Cambria" w:cs="Times New Roman"/>
          <w:i/>
          <w:lang w:val="fr-FR"/>
        </w:rPr>
      </w:pPr>
      <w:r w:rsidRPr="00964330">
        <w:rPr>
          <w:rFonts w:eastAsia="Cambria" w:cs="Times New Roman"/>
          <w:i/>
          <w:lang w:val="fr-FR"/>
        </w:rPr>
        <w:t>Mettre en place des actes en vue de son développement professionnel</w:t>
      </w:r>
      <w:r w:rsidR="00604F50" w:rsidRPr="00964330">
        <w:rPr>
          <w:rFonts w:eastAsia="Cambria" w:cs="Times New Roman"/>
          <w:i/>
          <w:lang w:val="fr-FR"/>
        </w:rPr>
        <w:t>.</w:t>
      </w:r>
    </w:p>
    <w:p w14:paraId="57E154FA" w14:textId="796F0285" w:rsidR="00651240" w:rsidRPr="00964330" w:rsidRDefault="00651240" w:rsidP="0077093D">
      <w:pPr>
        <w:pStyle w:val="Paragraphedeliste"/>
        <w:numPr>
          <w:ilvl w:val="0"/>
          <w:numId w:val="189"/>
        </w:numPr>
        <w:spacing w:after="0" w:line="240" w:lineRule="auto"/>
        <w:jc w:val="both"/>
        <w:rPr>
          <w:rFonts w:eastAsia="Cambria" w:cs="Times New Roman"/>
          <w:i/>
          <w:lang w:val="fr-FR"/>
        </w:rPr>
      </w:pPr>
      <w:r w:rsidRPr="00964330">
        <w:rPr>
          <w:rFonts w:eastAsia="Cambria" w:cs="Times New Roman"/>
          <w:i/>
          <w:lang w:val="fr-FR"/>
        </w:rPr>
        <w:t>Se positionner face à des situations professionnelles</w:t>
      </w:r>
      <w:r w:rsidR="00604F50" w:rsidRPr="00964330">
        <w:rPr>
          <w:rFonts w:eastAsia="Cambria" w:cs="Times New Roman"/>
          <w:i/>
          <w:lang w:val="fr-FR"/>
        </w:rPr>
        <w:t>.</w:t>
      </w:r>
    </w:p>
    <w:p w14:paraId="7A85D063" w14:textId="32C096D6" w:rsidR="00651240" w:rsidRPr="00964330" w:rsidRDefault="00651240" w:rsidP="0077093D">
      <w:pPr>
        <w:pStyle w:val="Paragraphedeliste"/>
        <w:numPr>
          <w:ilvl w:val="0"/>
          <w:numId w:val="189"/>
        </w:numPr>
        <w:spacing w:after="0" w:line="240" w:lineRule="auto"/>
        <w:jc w:val="both"/>
        <w:rPr>
          <w:rFonts w:eastAsia="Cambria" w:cs="Times New Roman"/>
          <w:i/>
          <w:lang w:val="fr-FR"/>
        </w:rPr>
      </w:pPr>
      <w:r w:rsidRPr="00964330">
        <w:rPr>
          <w:rFonts w:eastAsia="Cambria" w:cs="Times New Roman"/>
          <w:i/>
          <w:lang w:val="fr-FR"/>
        </w:rPr>
        <w:t>S’approprier une posture professionnelle réflexive</w:t>
      </w:r>
      <w:r w:rsidR="00604F50" w:rsidRPr="00964330">
        <w:rPr>
          <w:rFonts w:eastAsia="Cambria" w:cs="Times New Roman"/>
          <w:i/>
          <w:lang w:val="fr-FR"/>
        </w:rPr>
        <w:t>.</w:t>
      </w:r>
    </w:p>
    <w:p w14:paraId="7A98506F" w14:textId="77777777" w:rsidR="00651240" w:rsidRPr="00964330" w:rsidRDefault="00651240" w:rsidP="0077093D">
      <w:pPr>
        <w:pStyle w:val="Paragraphedeliste"/>
        <w:numPr>
          <w:ilvl w:val="0"/>
          <w:numId w:val="189"/>
        </w:numPr>
        <w:spacing w:after="0" w:line="240" w:lineRule="auto"/>
        <w:jc w:val="both"/>
        <w:rPr>
          <w:rFonts w:eastAsia="Cambria" w:cs="Times New Roman"/>
          <w:i/>
          <w:lang w:val="fr-FR"/>
        </w:rPr>
      </w:pPr>
      <w:r w:rsidRPr="00964330">
        <w:rPr>
          <w:rFonts w:eastAsia="Cambria" w:cs="Times New Roman"/>
          <w:i/>
          <w:lang w:val="fr-FR"/>
        </w:rPr>
        <w:t>Établir des liens entre le bilan d’indépendance et les données médicales du soigné.</w:t>
      </w:r>
    </w:p>
    <w:p w14:paraId="4052B6DF" w14:textId="5A9794C8" w:rsidR="00651240" w:rsidRPr="00964330" w:rsidRDefault="009B2AD0" w:rsidP="0077093D">
      <w:pPr>
        <w:pStyle w:val="Paragraphedeliste"/>
        <w:numPr>
          <w:ilvl w:val="0"/>
          <w:numId w:val="189"/>
        </w:numPr>
        <w:spacing w:after="0" w:line="240" w:lineRule="auto"/>
        <w:jc w:val="both"/>
        <w:rPr>
          <w:rFonts w:eastAsia="Cambria" w:cs="Times New Roman"/>
          <w:i/>
          <w:lang w:val="fr-FR"/>
        </w:rPr>
      </w:pPr>
      <w:r>
        <w:rPr>
          <w:rFonts w:eastAsia="Cambria" w:cs="Times New Roman"/>
          <w:i/>
          <w:lang w:val="fr-FR"/>
        </w:rPr>
        <w:t>É</w:t>
      </w:r>
      <w:r w:rsidR="00651240" w:rsidRPr="00964330">
        <w:rPr>
          <w:rFonts w:eastAsia="Cambria" w:cs="Times New Roman"/>
          <w:i/>
          <w:lang w:val="fr-FR"/>
        </w:rPr>
        <w:t>noncer les diagnostics infirmiers du projet de soins</w:t>
      </w:r>
      <w:r w:rsidR="00604F50" w:rsidRPr="00964330">
        <w:rPr>
          <w:rFonts w:eastAsia="Cambria" w:cs="Times New Roman"/>
          <w:i/>
          <w:lang w:val="fr-FR"/>
        </w:rPr>
        <w:t>.</w:t>
      </w:r>
    </w:p>
    <w:p w14:paraId="403E6F4A" w14:textId="49F9199E" w:rsidR="00651240" w:rsidRPr="00964330" w:rsidRDefault="009B2AD0" w:rsidP="0077093D">
      <w:pPr>
        <w:pStyle w:val="Paragraphedeliste"/>
        <w:numPr>
          <w:ilvl w:val="0"/>
          <w:numId w:val="189"/>
        </w:numPr>
        <w:spacing w:after="0" w:line="240" w:lineRule="auto"/>
        <w:jc w:val="both"/>
        <w:rPr>
          <w:rFonts w:eastAsia="Cambria" w:cs="Times New Roman"/>
          <w:i/>
          <w:lang w:val="fr-FR"/>
        </w:rPr>
      </w:pPr>
      <w:r>
        <w:rPr>
          <w:rFonts w:eastAsia="Cambria" w:cs="Times New Roman"/>
          <w:i/>
          <w:lang w:val="fr-FR"/>
        </w:rPr>
        <w:t>É</w:t>
      </w:r>
      <w:r w:rsidR="00651240" w:rsidRPr="00964330">
        <w:rPr>
          <w:rFonts w:eastAsia="Cambria" w:cs="Times New Roman"/>
          <w:i/>
          <w:lang w:val="fr-FR"/>
        </w:rPr>
        <w:t>noncer un plan de soins personnalisé (individualisé)</w:t>
      </w:r>
      <w:r w:rsidR="00604F50" w:rsidRPr="00964330">
        <w:rPr>
          <w:rFonts w:eastAsia="Cambria" w:cs="Times New Roman"/>
          <w:i/>
          <w:lang w:val="fr-FR"/>
        </w:rPr>
        <w:t>.</w:t>
      </w:r>
    </w:p>
    <w:p w14:paraId="36404166" w14:textId="0943013F" w:rsidR="00651240" w:rsidRPr="00964330" w:rsidRDefault="009B2AD0" w:rsidP="0077093D">
      <w:pPr>
        <w:pStyle w:val="Paragraphedeliste"/>
        <w:numPr>
          <w:ilvl w:val="0"/>
          <w:numId w:val="189"/>
        </w:numPr>
        <w:spacing w:after="0" w:line="240" w:lineRule="auto"/>
        <w:jc w:val="both"/>
        <w:rPr>
          <w:rFonts w:eastAsia="Cambria" w:cs="Times New Roman"/>
          <w:i/>
          <w:lang w:val="fr-FR"/>
        </w:rPr>
      </w:pPr>
      <w:r>
        <w:rPr>
          <w:rFonts w:eastAsia="Cambria" w:cs="Times New Roman"/>
          <w:i/>
          <w:lang w:val="fr-FR"/>
        </w:rPr>
        <w:t>É</w:t>
      </w:r>
      <w:r w:rsidR="00651240" w:rsidRPr="00964330">
        <w:rPr>
          <w:rFonts w:eastAsia="Cambria" w:cs="Times New Roman"/>
          <w:i/>
          <w:lang w:val="fr-FR"/>
        </w:rPr>
        <w:t>valuer les résultats obtenus</w:t>
      </w:r>
      <w:r w:rsidR="00604F50" w:rsidRPr="00964330">
        <w:rPr>
          <w:rFonts w:eastAsia="Cambria" w:cs="Times New Roman"/>
          <w:i/>
          <w:lang w:val="fr-FR"/>
        </w:rPr>
        <w:t>.</w:t>
      </w:r>
    </w:p>
    <w:p w14:paraId="29C97B85" w14:textId="77777777" w:rsidR="00651240" w:rsidRPr="00936CEA" w:rsidRDefault="00651240" w:rsidP="00936CEA">
      <w:pPr>
        <w:spacing w:after="0" w:line="240" w:lineRule="auto"/>
        <w:jc w:val="both"/>
        <w:rPr>
          <w:rFonts w:eastAsia="Cambria" w:cs="Times New Roman"/>
          <w:lang w:val="fr-FR"/>
        </w:rPr>
      </w:pPr>
    </w:p>
    <w:p w14:paraId="31945FEE" w14:textId="3BF8BA37" w:rsidR="00651240" w:rsidRPr="00936CEA" w:rsidRDefault="00651240" w:rsidP="00936CEA">
      <w:pPr>
        <w:spacing w:after="0" w:line="240" w:lineRule="auto"/>
        <w:jc w:val="both"/>
        <w:rPr>
          <w:rFonts w:eastAsia="Cambria" w:cs="Times New Roman"/>
          <w:lang w:val="fr-FR"/>
        </w:rPr>
      </w:pPr>
      <w:r w:rsidRPr="00936CEA">
        <w:rPr>
          <w:rFonts w:eastAsia="Cambria" w:cs="Times New Roman"/>
          <w:u w:val="single"/>
          <w:lang w:val="fr-FR"/>
        </w:rPr>
        <w:t>Acquis d’apprentissage</w:t>
      </w:r>
    </w:p>
    <w:p w14:paraId="2430F34C" w14:textId="77777777" w:rsidR="00651240" w:rsidRPr="00936CEA" w:rsidRDefault="00651240" w:rsidP="00936CEA">
      <w:pPr>
        <w:spacing w:after="0" w:line="240" w:lineRule="auto"/>
        <w:jc w:val="both"/>
        <w:rPr>
          <w:rFonts w:eastAsia="Cambria" w:cs="Times New Roman"/>
          <w:u w:val="single"/>
          <w:lang w:val="fr-FR"/>
        </w:rPr>
      </w:pPr>
    </w:p>
    <w:p w14:paraId="04F2692E" w14:textId="45912B66" w:rsidR="00651240" w:rsidRPr="00163121" w:rsidRDefault="00651240" w:rsidP="0077093D">
      <w:pPr>
        <w:pStyle w:val="Paragraphedeliste"/>
        <w:numPr>
          <w:ilvl w:val="0"/>
          <w:numId w:val="190"/>
        </w:numPr>
        <w:spacing w:after="0" w:line="240" w:lineRule="auto"/>
        <w:jc w:val="both"/>
        <w:rPr>
          <w:rFonts w:eastAsia="Cambria" w:cs="Times New Roman"/>
          <w:i/>
          <w:lang w:val="fr-FR"/>
        </w:rPr>
      </w:pPr>
      <w:r w:rsidRPr="00163121">
        <w:rPr>
          <w:rFonts w:eastAsia="Cambria" w:cs="Times New Roman"/>
          <w:i/>
          <w:lang w:val="fr-FR"/>
        </w:rPr>
        <w:t>Analyser en équipe une situation de soins infirmiers</w:t>
      </w:r>
      <w:r w:rsidR="00604F50" w:rsidRPr="00163121">
        <w:rPr>
          <w:rFonts w:eastAsia="Cambria" w:cs="Times New Roman"/>
          <w:i/>
          <w:lang w:val="fr-FR"/>
        </w:rPr>
        <w:t>.</w:t>
      </w:r>
    </w:p>
    <w:p w14:paraId="62B9B086" w14:textId="6D3ACD95" w:rsidR="00651240" w:rsidRPr="00163121" w:rsidRDefault="00651240" w:rsidP="0077093D">
      <w:pPr>
        <w:pStyle w:val="Paragraphedeliste"/>
        <w:numPr>
          <w:ilvl w:val="0"/>
          <w:numId w:val="190"/>
        </w:numPr>
        <w:spacing w:after="0" w:line="240" w:lineRule="auto"/>
        <w:jc w:val="both"/>
        <w:rPr>
          <w:rFonts w:eastAsia="Cambria" w:cs="Times New Roman"/>
          <w:i/>
          <w:lang w:val="fr-FR"/>
        </w:rPr>
      </w:pPr>
      <w:r w:rsidRPr="00163121">
        <w:rPr>
          <w:rFonts w:eastAsia="Cambria" w:cs="Times New Roman"/>
          <w:i/>
          <w:lang w:val="fr-FR"/>
        </w:rPr>
        <w:t>Analyser et synthétiser l’évolution de ses apprentissages en lien avec les situations de soins décrites</w:t>
      </w:r>
      <w:r w:rsidR="00604F50" w:rsidRPr="00163121">
        <w:rPr>
          <w:rFonts w:eastAsia="Cambria" w:cs="Times New Roman"/>
          <w:i/>
          <w:lang w:val="fr-FR"/>
        </w:rPr>
        <w:t>.</w:t>
      </w:r>
    </w:p>
    <w:p w14:paraId="08B5E1F8" w14:textId="03EDABB1" w:rsidR="00651240" w:rsidRPr="00163121" w:rsidRDefault="00651240" w:rsidP="0077093D">
      <w:pPr>
        <w:pStyle w:val="Paragraphedeliste"/>
        <w:numPr>
          <w:ilvl w:val="0"/>
          <w:numId w:val="190"/>
        </w:numPr>
        <w:spacing w:after="0" w:line="240" w:lineRule="auto"/>
        <w:jc w:val="both"/>
        <w:rPr>
          <w:rFonts w:eastAsia="Cambria" w:cs="Times New Roman"/>
          <w:i/>
          <w:lang w:val="fr-FR"/>
        </w:rPr>
      </w:pPr>
      <w:r w:rsidRPr="00163121">
        <w:rPr>
          <w:rFonts w:eastAsia="Cambria" w:cs="Times New Roman"/>
          <w:i/>
          <w:lang w:val="fr-FR"/>
        </w:rPr>
        <w:t>Signaler les données qui sont en lien avec une suspicion de complication médicale</w:t>
      </w:r>
      <w:r w:rsidR="00604F50" w:rsidRPr="00163121">
        <w:rPr>
          <w:rFonts w:eastAsia="Cambria" w:cs="Times New Roman"/>
          <w:i/>
          <w:lang w:val="fr-FR"/>
        </w:rPr>
        <w:t>.</w:t>
      </w:r>
    </w:p>
    <w:p w14:paraId="44AAA00A" w14:textId="4FE061C4" w:rsidR="00651240" w:rsidRPr="00163121" w:rsidRDefault="00651240" w:rsidP="0077093D">
      <w:pPr>
        <w:pStyle w:val="Paragraphedeliste"/>
        <w:numPr>
          <w:ilvl w:val="0"/>
          <w:numId w:val="190"/>
        </w:numPr>
        <w:spacing w:after="0" w:line="240" w:lineRule="auto"/>
        <w:jc w:val="both"/>
        <w:rPr>
          <w:rFonts w:eastAsia="Cambria" w:cs="Times New Roman"/>
          <w:i/>
          <w:lang w:val="fr-FR"/>
        </w:rPr>
      </w:pPr>
      <w:r w:rsidRPr="00163121">
        <w:rPr>
          <w:rFonts w:eastAsia="Cambria" w:cs="Times New Roman"/>
          <w:i/>
          <w:lang w:val="fr-FR"/>
        </w:rPr>
        <w:t>Argumenter son jugement clinique diagnostique, thérapeutique et éthique</w:t>
      </w:r>
      <w:r w:rsidR="00604F50" w:rsidRPr="00163121">
        <w:rPr>
          <w:rFonts w:eastAsia="Cambria" w:cs="Times New Roman"/>
          <w:i/>
          <w:lang w:val="fr-FR"/>
        </w:rPr>
        <w:t>.</w:t>
      </w:r>
    </w:p>
    <w:p w14:paraId="60CA7B45" w14:textId="6E138C71" w:rsidR="00651240" w:rsidRPr="00163121" w:rsidRDefault="00651240" w:rsidP="0077093D">
      <w:pPr>
        <w:pStyle w:val="Paragraphedeliste"/>
        <w:numPr>
          <w:ilvl w:val="0"/>
          <w:numId w:val="190"/>
        </w:numPr>
        <w:spacing w:after="0" w:line="240" w:lineRule="auto"/>
        <w:jc w:val="both"/>
        <w:rPr>
          <w:rFonts w:eastAsia="Cambria" w:cs="Times New Roman"/>
          <w:i/>
          <w:lang w:val="fr-FR"/>
        </w:rPr>
      </w:pPr>
      <w:r w:rsidRPr="00163121">
        <w:rPr>
          <w:rFonts w:eastAsia="Cambria" w:cs="Times New Roman"/>
          <w:i/>
          <w:lang w:val="fr-FR"/>
        </w:rPr>
        <w:t>Proposer à l’équipe et aux autres professionnels son jugement clinique en lien avec le projet de soins de la personne soignée</w:t>
      </w:r>
      <w:r w:rsidR="00604F50" w:rsidRPr="00163121">
        <w:rPr>
          <w:rFonts w:eastAsia="Cambria" w:cs="Times New Roman"/>
          <w:i/>
          <w:lang w:val="fr-FR"/>
        </w:rPr>
        <w:t>.</w:t>
      </w:r>
    </w:p>
    <w:p w14:paraId="52E7E586" w14:textId="3763A3A2" w:rsidR="00651240" w:rsidRPr="00163121" w:rsidRDefault="009B2AD0" w:rsidP="0077093D">
      <w:pPr>
        <w:pStyle w:val="Paragraphedeliste"/>
        <w:numPr>
          <w:ilvl w:val="0"/>
          <w:numId w:val="190"/>
        </w:numPr>
        <w:spacing w:after="0" w:line="240" w:lineRule="auto"/>
        <w:jc w:val="both"/>
        <w:rPr>
          <w:rFonts w:eastAsia="Cambria" w:cs="Times New Roman"/>
          <w:i/>
          <w:lang w:val="fr-FR"/>
        </w:rPr>
      </w:pPr>
      <w:r>
        <w:rPr>
          <w:rFonts w:eastAsia="Cambria" w:cs="Times New Roman"/>
          <w:i/>
          <w:lang w:val="fr-FR"/>
        </w:rPr>
        <w:t>É</w:t>
      </w:r>
      <w:r w:rsidR="00651240" w:rsidRPr="00163121">
        <w:rPr>
          <w:rFonts w:eastAsia="Cambria" w:cs="Times New Roman"/>
          <w:i/>
          <w:lang w:val="fr-FR"/>
        </w:rPr>
        <w:t>tablir des conclusions sur la situation de soins</w:t>
      </w:r>
      <w:r w:rsidR="00604F50" w:rsidRPr="00163121">
        <w:rPr>
          <w:rFonts w:eastAsia="Cambria" w:cs="Times New Roman"/>
          <w:i/>
          <w:lang w:val="fr-FR"/>
        </w:rPr>
        <w:t>.</w:t>
      </w:r>
    </w:p>
    <w:p w14:paraId="255D2F41" w14:textId="77777777" w:rsidR="00651240" w:rsidRDefault="00651240" w:rsidP="00D0417E">
      <w:pPr>
        <w:spacing w:after="0" w:line="240" w:lineRule="auto"/>
        <w:ind w:left="851" w:hanging="425"/>
        <w:jc w:val="both"/>
        <w:rPr>
          <w:rFonts w:eastAsia="Cambria" w:cs="Times New Roman"/>
          <w:i/>
          <w:lang w:val="fr-FR"/>
        </w:rPr>
      </w:pPr>
    </w:p>
    <w:p w14:paraId="34BD8435" w14:textId="77777777" w:rsidR="002E7BD3" w:rsidRPr="00936CEA" w:rsidRDefault="002E7BD3" w:rsidP="00D0417E">
      <w:pPr>
        <w:spacing w:after="0" w:line="240" w:lineRule="auto"/>
        <w:ind w:left="851" w:hanging="425"/>
        <w:jc w:val="both"/>
        <w:rPr>
          <w:rFonts w:eastAsia="Cambria" w:cs="Times New Roman"/>
          <w:i/>
          <w:lang w:val="fr-FR"/>
        </w:rPr>
      </w:pPr>
    </w:p>
    <w:p w14:paraId="7F355A56" w14:textId="1FD9E24F" w:rsidR="00651240" w:rsidRPr="00936CEA" w:rsidRDefault="009B2AD0" w:rsidP="00163121">
      <w:pPr>
        <w:spacing w:after="0" w:line="240" w:lineRule="auto"/>
        <w:jc w:val="both"/>
        <w:rPr>
          <w:rFonts w:eastAsia="Cambria" w:cs="Times New Roman"/>
          <w:lang w:val="fr-FR"/>
        </w:rPr>
      </w:pPr>
      <w:r>
        <w:rPr>
          <w:rFonts w:eastAsia="Cambria" w:cs="Times New Roman"/>
          <w:lang w:val="fr-FR"/>
        </w:rPr>
        <w:t>É</w:t>
      </w:r>
      <w:r w:rsidR="00651240" w:rsidRPr="00936CEA">
        <w:rPr>
          <w:rFonts w:eastAsia="Cambria" w:cs="Times New Roman"/>
          <w:lang w:val="fr-FR"/>
        </w:rPr>
        <w:t>léments du programme de formation :</w:t>
      </w:r>
    </w:p>
    <w:p w14:paraId="3CD78BC8" w14:textId="77777777" w:rsidR="00651240" w:rsidRPr="00936CEA" w:rsidRDefault="00651240" w:rsidP="00936CE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651240" w:rsidRPr="00936CEA" w14:paraId="707609A7" w14:textId="77777777" w:rsidTr="005363FE">
        <w:trPr>
          <w:trHeight w:val="271"/>
        </w:trPr>
        <w:tc>
          <w:tcPr>
            <w:tcW w:w="10173" w:type="dxa"/>
          </w:tcPr>
          <w:p w14:paraId="341A4FD9" w14:textId="77777777" w:rsidR="00651240" w:rsidRPr="00936CEA" w:rsidRDefault="00651240" w:rsidP="00936CEA">
            <w:pPr>
              <w:spacing w:after="0" w:line="240" w:lineRule="auto"/>
              <w:jc w:val="center"/>
              <w:rPr>
                <w:rFonts w:eastAsia="Cambria" w:cs="Times New Roman"/>
                <w:lang w:val="fr-FR"/>
              </w:rPr>
            </w:pPr>
            <w:r w:rsidRPr="00936CEA">
              <w:rPr>
                <w:rFonts w:eastAsia="Cambria" w:cs="Times New Roman"/>
                <w:lang w:val="fr-FR"/>
              </w:rPr>
              <w:t>Contenu</w:t>
            </w:r>
          </w:p>
        </w:tc>
      </w:tr>
      <w:tr w:rsidR="00651240" w:rsidRPr="00936CEA" w14:paraId="0D616459" w14:textId="77777777" w:rsidTr="005363FE">
        <w:tc>
          <w:tcPr>
            <w:tcW w:w="10173" w:type="dxa"/>
          </w:tcPr>
          <w:p w14:paraId="7B5D32FE" w14:textId="7B4AA7C8" w:rsidR="00651240" w:rsidRPr="00936CEA" w:rsidRDefault="00651240" w:rsidP="00936CEA">
            <w:pPr>
              <w:spacing w:after="0" w:line="240" w:lineRule="auto"/>
              <w:jc w:val="both"/>
              <w:rPr>
                <w:rFonts w:eastAsia="Cambria" w:cs="Times New Roman"/>
              </w:rPr>
            </w:pPr>
            <w:r w:rsidRPr="00163121">
              <w:rPr>
                <w:rFonts w:eastAsia="Cambria" w:cs="Times New Roman"/>
                <w:u w:val="single"/>
              </w:rPr>
              <w:t>Critères de choix d’un modèle conceptuel</w:t>
            </w:r>
            <w:r w:rsidR="00604F50">
              <w:rPr>
                <w:rFonts w:eastAsia="Cambria" w:cs="Times New Roman"/>
              </w:rPr>
              <w:t> </w:t>
            </w:r>
          </w:p>
          <w:p w14:paraId="417A26B2" w14:textId="5FB56FA4" w:rsidR="00651240" w:rsidRPr="00936CEA" w:rsidRDefault="00163121" w:rsidP="0077093D">
            <w:pPr>
              <w:numPr>
                <w:ilvl w:val="0"/>
                <w:numId w:val="6"/>
              </w:numPr>
              <w:spacing w:after="0" w:line="240" w:lineRule="auto"/>
              <w:jc w:val="both"/>
              <w:rPr>
                <w:rFonts w:eastAsia="Cambria" w:cs="Times New Roman"/>
              </w:rPr>
            </w:pPr>
            <w:r>
              <w:rPr>
                <w:rFonts w:eastAsia="Cambria" w:cs="Times New Roman"/>
                <w:lang w:val="fr-FR"/>
              </w:rPr>
              <w:t>M</w:t>
            </w:r>
            <w:r w:rsidR="00651240" w:rsidRPr="00936CEA">
              <w:rPr>
                <w:rFonts w:eastAsia="Cambria" w:cs="Times New Roman"/>
                <w:lang w:val="fr-FR"/>
              </w:rPr>
              <w:t>odèle conceptuel de Marjory Gordon</w:t>
            </w:r>
            <w:r>
              <w:rPr>
                <w:rFonts w:eastAsia="Cambria" w:cs="Times New Roman"/>
                <w:lang w:val="fr-FR"/>
              </w:rPr>
              <w:t>.</w:t>
            </w:r>
          </w:p>
          <w:p w14:paraId="062B4E37" w14:textId="1B3EBF53" w:rsidR="00651240" w:rsidRPr="00936CEA" w:rsidRDefault="00163121" w:rsidP="0077093D">
            <w:pPr>
              <w:numPr>
                <w:ilvl w:val="0"/>
                <w:numId w:val="6"/>
              </w:numPr>
              <w:spacing w:after="0" w:line="240" w:lineRule="auto"/>
              <w:jc w:val="both"/>
              <w:rPr>
                <w:rFonts w:eastAsia="Cambria" w:cs="Times New Roman"/>
              </w:rPr>
            </w:pPr>
            <w:r>
              <w:rPr>
                <w:rFonts w:eastAsia="Cambria" w:cs="Times New Roman"/>
                <w:lang w:val="fr-FR"/>
              </w:rPr>
              <w:t>S</w:t>
            </w:r>
            <w:r w:rsidR="00651240" w:rsidRPr="00936CEA">
              <w:rPr>
                <w:rFonts w:eastAsia="Cambria" w:cs="Times New Roman"/>
                <w:lang w:val="fr-FR"/>
              </w:rPr>
              <w:t>upport d’anamnèse selon le modèle de santé de Marjory Gordon</w:t>
            </w:r>
            <w:r w:rsidR="00604F50">
              <w:rPr>
                <w:rFonts w:eastAsia="Cambria" w:cs="Times New Roman"/>
                <w:lang w:val="fr-FR"/>
              </w:rPr>
              <w:t>.</w:t>
            </w:r>
          </w:p>
          <w:p w14:paraId="46643566" w14:textId="77777777" w:rsidR="00651240" w:rsidRPr="00936CEA" w:rsidRDefault="00651240" w:rsidP="00936CEA">
            <w:pPr>
              <w:spacing w:after="0" w:line="240" w:lineRule="auto"/>
              <w:jc w:val="both"/>
              <w:rPr>
                <w:rFonts w:eastAsia="Cambria" w:cs="Times New Roman"/>
                <w:lang w:val="fr-FR"/>
              </w:rPr>
            </w:pPr>
          </w:p>
        </w:tc>
      </w:tr>
      <w:tr w:rsidR="00651240" w:rsidRPr="00936CEA" w14:paraId="71339756" w14:textId="77777777" w:rsidTr="005363FE">
        <w:tc>
          <w:tcPr>
            <w:tcW w:w="10173" w:type="dxa"/>
          </w:tcPr>
          <w:p w14:paraId="6C535916" w14:textId="5A740AAD" w:rsidR="00651240" w:rsidRPr="00163121" w:rsidRDefault="00651240" w:rsidP="00936CEA">
            <w:pPr>
              <w:spacing w:after="0" w:line="240" w:lineRule="auto"/>
              <w:jc w:val="both"/>
              <w:rPr>
                <w:rFonts w:eastAsia="Cambria" w:cs="Times New Roman"/>
                <w:u w:val="single"/>
              </w:rPr>
            </w:pPr>
            <w:r w:rsidRPr="00163121">
              <w:rPr>
                <w:rFonts w:eastAsia="Cambria" w:cs="Times New Roman"/>
                <w:u w:val="single"/>
              </w:rPr>
              <w:lastRenderedPageBreak/>
              <w:t>Les problèmes à traiter en collaboration</w:t>
            </w:r>
          </w:p>
          <w:p w14:paraId="548D8805" w14:textId="6371D354" w:rsidR="00651240" w:rsidRPr="00936CEA" w:rsidRDefault="00607E1C" w:rsidP="0077093D">
            <w:pPr>
              <w:numPr>
                <w:ilvl w:val="0"/>
                <w:numId w:val="6"/>
              </w:numPr>
              <w:spacing w:after="0" w:line="240" w:lineRule="auto"/>
              <w:jc w:val="both"/>
              <w:rPr>
                <w:rFonts w:eastAsia="Cambria" w:cs="Times New Roman"/>
                <w:lang w:val="fr-FR"/>
              </w:rPr>
            </w:pPr>
            <w:r>
              <w:rPr>
                <w:rFonts w:eastAsia="Cambria" w:cs="Times New Roman"/>
                <w:lang w:val="fr-FR"/>
              </w:rPr>
              <w:t>C</w:t>
            </w:r>
            <w:r w:rsidR="00651240" w:rsidRPr="00936CEA">
              <w:rPr>
                <w:rFonts w:eastAsia="Cambria" w:cs="Times New Roman"/>
                <w:lang w:val="fr-FR"/>
              </w:rPr>
              <w:t>omment distinguer les diagnostics infirmiers et les problèmes à traiter en collaboration</w:t>
            </w:r>
            <w:r w:rsidR="00604F50">
              <w:rPr>
                <w:rFonts w:eastAsia="Cambria" w:cs="Times New Roman"/>
                <w:lang w:val="fr-FR"/>
              </w:rPr>
              <w:t> ?</w:t>
            </w:r>
          </w:p>
          <w:p w14:paraId="54A7F85D" w14:textId="79877523" w:rsidR="00651240" w:rsidRPr="00936CEA" w:rsidRDefault="00607E1C" w:rsidP="0077093D">
            <w:pPr>
              <w:numPr>
                <w:ilvl w:val="0"/>
                <w:numId w:val="6"/>
              </w:numPr>
              <w:spacing w:after="0" w:line="240" w:lineRule="auto"/>
              <w:jc w:val="both"/>
              <w:rPr>
                <w:rFonts w:eastAsia="Cambria" w:cs="Times New Roman"/>
                <w:lang w:val="fr-FR"/>
              </w:rPr>
            </w:pPr>
            <w:r>
              <w:rPr>
                <w:rFonts w:eastAsia="Cambria" w:cs="Times New Roman"/>
                <w:lang w:val="fr-FR"/>
              </w:rPr>
              <w:t xml:space="preserve">Réaliser une </w:t>
            </w:r>
            <w:r w:rsidR="00604F50">
              <w:rPr>
                <w:rFonts w:eastAsia="Cambria" w:cs="Times New Roman"/>
                <w:lang w:val="fr-FR"/>
              </w:rPr>
              <w:t>d</w:t>
            </w:r>
            <w:r w:rsidR="00651240" w:rsidRPr="00936CEA">
              <w:rPr>
                <w:rFonts w:eastAsia="Cambria" w:cs="Times New Roman"/>
                <w:lang w:val="fr-FR"/>
              </w:rPr>
              <w:t>émarche de soins/ diagnostics infirmiers /mise en œuvre du projet de soins</w:t>
            </w:r>
            <w:r w:rsidR="00604F50">
              <w:rPr>
                <w:rFonts w:eastAsia="Cambria" w:cs="Times New Roman"/>
                <w:lang w:val="fr-FR"/>
              </w:rPr>
              <w:t>.</w:t>
            </w:r>
          </w:p>
          <w:p w14:paraId="4AEFEBBD" w14:textId="77777777" w:rsidR="00651240" w:rsidRPr="00936CEA" w:rsidRDefault="00651240" w:rsidP="00936CEA">
            <w:pPr>
              <w:spacing w:after="0" w:line="240" w:lineRule="auto"/>
              <w:jc w:val="both"/>
              <w:rPr>
                <w:rFonts w:eastAsia="Cambria" w:cs="Times New Roman"/>
                <w:lang w:val="fr-FR"/>
              </w:rPr>
            </w:pPr>
          </w:p>
        </w:tc>
      </w:tr>
      <w:tr w:rsidR="00651240" w:rsidRPr="00936CEA" w14:paraId="54C47523" w14:textId="77777777" w:rsidTr="005363FE">
        <w:tc>
          <w:tcPr>
            <w:tcW w:w="10173" w:type="dxa"/>
          </w:tcPr>
          <w:p w14:paraId="6341AABD" w14:textId="1E60F9BD" w:rsidR="00651240" w:rsidRPr="00936CEA" w:rsidRDefault="00651240" w:rsidP="00936CEA">
            <w:pPr>
              <w:spacing w:after="0" w:line="240" w:lineRule="auto"/>
              <w:jc w:val="both"/>
              <w:rPr>
                <w:rFonts w:eastAsia="Cambria" w:cs="Times New Roman"/>
                <w:lang w:val="fr-FR"/>
              </w:rPr>
            </w:pPr>
            <w:r w:rsidRPr="00163121">
              <w:rPr>
                <w:rFonts w:eastAsia="Cambria" w:cs="Times New Roman"/>
                <w:lang w:val="fr-FR"/>
              </w:rPr>
              <w:t>Plans</w:t>
            </w:r>
            <w:r w:rsidRPr="00936CEA">
              <w:rPr>
                <w:rFonts w:eastAsia="Cambria" w:cs="Times New Roman"/>
                <w:lang w:val="fr-FR"/>
              </w:rPr>
              <w:t xml:space="preserve"> de soins et interventions en soins infirmiers</w:t>
            </w:r>
            <w:r w:rsidR="00604F50">
              <w:rPr>
                <w:rFonts w:eastAsia="Cambria" w:cs="Times New Roman"/>
                <w:lang w:val="fr-FR"/>
              </w:rPr>
              <w:t>.</w:t>
            </w:r>
          </w:p>
          <w:p w14:paraId="693FEF19" w14:textId="77777777" w:rsidR="00651240" w:rsidRPr="00936CEA" w:rsidRDefault="00651240" w:rsidP="00936CEA">
            <w:pPr>
              <w:spacing w:after="0" w:line="240" w:lineRule="auto"/>
              <w:jc w:val="both"/>
              <w:rPr>
                <w:rFonts w:eastAsia="Cambria" w:cs="Times New Roman"/>
                <w:lang w:val="fr-FR"/>
              </w:rPr>
            </w:pPr>
          </w:p>
        </w:tc>
      </w:tr>
      <w:tr w:rsidR="00651240" w:rsidRPr="00936CEA" w14:paraId="73FD6797" w14:textId="77777777" w:rsidTr="005363FE">
        <w:tc>
          <w:tcPr>
            <w:tcW w:w="10173" w:type="dxa"/>
          </w:tcPr>
          <w:p w14:paraId="0FCE9E81" w14:textId="26351939" w:rsidR="00651240" w:rsidRPr="00936CEA" w:rsidRDefault="00651240" w:rsidP="00936CEA">
            <w:pPr>
              <w:spacing w:after="0" w:line="240" w:lineRule="auto"/>
              <w:jc w:val="both"/>
              <w:rPr>
                <w:rFonts w:eastAsia="Cambria" w:cs="Times New Roman"/>
                <w:lang w:val="fr-FR"/>
              </w:rPr>
            </w:pPr>
            <w:r w:rsidRPr="00163121">
              <w:rPr>
                <w:rFonts w:eastAsia="Cambria" w:cs="Times New Roman"/>
                <w:u w:val="single"/>
                <w:lang w:val="fr-FR"/>
              </w:rPr>
              <w:t>Analyse de situations cliniques</w:t>
            </w:r>
            <w:r w:rsidRPr="00936CEA">
              <w:rPr>
                <w:rFonts w:eastAsia="Cambria" w:cs="Times New Roman"/>
                <w:lang w:val="fr-FR"/>
              </w:rPr>
              <w:t xml:space="preserve"> avec des pathologies peu fréquentes</w:t>
            </w:r>
            <w:r w:rsidR="00604F50">
              <w:rPr>
                <w:rFonts w:eastAsia="Cambria" w:cs="Times New Roman"/>
                <w:lang w:val="fr-FR"/>
              </w:rPr>
              <w:t> :</w:t>
            </w:r>
          </w:p>
          <w:p w14:paraId="04A365BA" w14:textId="084C27D4" w:rsidR="00651240" w:rsidRPr="00936CEA" w:rsidRDefault="00604F50" w:rsidP="0077093D">
            <w:pPr>
              <w:numPr>
                <w:ilvl w:val="0"/>
                <w:numId w:val="6"/>
              </w:numPr>
              <w:spacing w:after="0" w:line="240" w:lineRule="auto"/>
              <w:jc w:val="both"/>
              <w:rPr>
                <w:rFonts w:eastAsia="Cambria" w:cs="Times New Roman"/>
                <w:lang w:val="fr-FR"/>
              </w:rPr>
            </w:pPr>
            <w:r>
              <w:rPr>
                <w:rFonts w:eastAsia="Cambria" w:cs="Times New Roman"/>
                <w:lang w:val="fr-FR"/>
              </w:rPr>
              <w:t>p</w:t>
            </w:r>
            <w:r w:rsidR="00651240" w:rsidRPr="00936CEA">
              <w:rPr>
                <w:rFonts w:eastAsia="Cambria" w:cs="Times New Roman"/>
                <w:lang w:val="fr-FR"/>
              </w:rPr>
              <w:t>lan de soins</w:t>
            </w:r>
            <w:r>
              <w:rPr>
                <w:rFonts w:eastAsia="Cambria" w:cs="Times New Roman"/>
                <w:lang w:val="fr-FR"/>
              </w:rPr>
              <w:t> ;</w:t>
            </w:r>
          </w:p>
          <w:p w14:paraId="0B824027" w14:textId="2090F55C" w:rsidR="00651240" w:rsidRPr="00936CEA" w:rsidRDefault="00604F50" w:rsidP="0077093D">
            <w:pPr>
              <w:numPr>
                <w:ilvl w:val="0"/>
                <w:numId w:val="6"/>
              </w:numPr>
              <w:spacing w:after="0" w:line="240" w:lineRule="auto"/>
              <w:jc w:val="both"/>
              <w:rPr>
                <w:rFonts w:eastAsia="Cambria" w:cs="Times New Roman"/>
                <w:lang w:val="fr-FR"/>
              </w:rPr>
            </w:pPr>
            <w:r>
              <w:rPr>
                <w:rFonts w:eastAsia="Cambria" w:cs="Times New Roman"/>
                <w:lang w:val="fr-FR"/>
              </w:rPr>
              <w:t>i</w:t>
            </w:r>
            <w:r w:rsidR="00651240" w:rsidRPr="00936CEA">
              <w:rPr>
                <w:rFonts w:eastAsia="Cambria" w:cs="Times New Roman"/>
                <w:lang w:val="fr-FR"/>
              </w:rPr>
              <w:t>ntervention en soins infirmiers</w:t>
            </w:r>
            <w:r>
              <w:rPr>
                <w:rFonts w:eastAsia="Cambria" w:cs="Times New Roman"/>
                <w:lang w:val="fr-FR"/>
              </w:rPr>
              <w:t> ;</w:t>
            </w:r>
          </w:p>
          <w:p w14:paraId="1EE3D8C2" w14:textId="1E3DCDAB" w:rsidR="00651240" w:rsidRPr="00936CEA" w:rsidRDefault="00604F50" w:rsidP="0077093D">
            <w:pPr>
              <w:numPr>
                <w:ilvl w:val="0"/>
                <w:numId w:val="6"/>
              </w:numPr>
              <w:spacing w:after="0" w:line="240" w:lineRule="auto"/>
              <w:jc w:val="both"/>
              <w:rPr>
                <w:rFonts w:eastAsia="Cambria" w:cs="Times New Roman"/>
                <w:lang w:val="fr-FR"/>
              </w:rPr>
            </w:pPr>
            <w:r>
              <w:rPr>
                <w:rFonts w:eastAsia="Cambria" w:cs="Times New Roman"/>
                <w:lang w:val="fr-FR"/>
              </w:rPr>
              <w:t>c</w:t>
            </w:r>
            <w:r w:rsidR="00651240" w:rsidRPr="00936CEA">
              <w:rPr>
                <w:rFonts w:eastAsia="Cambria" w:cs="Times New Roman"/>
                <w:lang w:val="fr-FR"/>
              </w:rPr>
              <w:t>ritères d’évaluation</w:t>
            </w:r>
            <w:r>
              <w:rPr>
                <w:rFonts w:eastAsia="Cambria" w:cs="Times New Roman"/>
                <w:lang w:val="fr-FR"/>
              </w:rPr>
              <w:t> ;</w:t>
            </w:r>
          </w:p>
          <w:p w14:paraId="25FF53FC" w14:textId="2D555C95" w:rsidR="00651240" w:rsidRPr="00936CEA" w:rsidRDefault="00604F50" w:rsidP="0077093D">
            <w:pPr>
              <w:numPr>
                <w:ilvl w:val="0"/>
                <w:numId w:val="6"/>
              </w:numPr>
              <w:spacing w:after="0" w:line="240" w:lineRule="auto"/>
              <w:jc w:val="both"/>
              <w:rPr>
                <w:rFonts w:eastAsia="Cambria" w:cs="Times New Roman"/>
                <w:lang w:val="fr-FR"/>
              </w:rPr>
            </w:pPr>
            <w:r>
              <w:rPr>
                <w:rFonts w:eastAsia="Cambria" w:cs="Times New Roman"/>
                <w:lang w:val="fr-FR"/>
              </w:rPr>
              <w:t>r</w:t>
            </w:r>
            <w:r w:rsidR="00651240" w:rsidRPr="00936CEA">
              <w:rPr>
                <w:rFonts w:eastAsia="Cambria" w:cs="Times New Roman"/>
                <w:lang w:val="fr-FR"/>
              </w:rPr>
              <w:t>ésultats et évaluation des soins infirmiers</w:t>
            </w:r>
            <w:r>
              <w:rPr>
                <w:rFonts w:eastAsia="Cambria" w:cs="Times New Roman"/>
                <w:lang w:val="fr-FR"/>
              </w:rPr>
              <w:t> ;</w:t>
            </w:r>
          </w:p>
          <w:p w14:paraId="4F45A54A" w14:textId="752D1EC1" w:rsidR="00651240" w:rsidRPr="00936CEA" w:rsidRDefault="00604F50" w:rsidP="0077093D">
            <w:pPr>
              <w:numPr>
                <w:ilvl w:val="0"/>
                <w:numId w:val="6"/>
              </w:numPr>
              <w:spacing w:after="0" w:line="240" w:lineRule="auto"/>
              <w:jc w:val="both"/>
              <w:rPr>
                <w:rFonts w:eastAsia="Cambria" w:cs="Times New Roman"/>
                <w:lang w:val="fr-FR"/>
              </w:rPr>
            </w:pPr>
            <w:r>
              <w:rPr>
                <w:rFonts w:eastAsia="Cambria" w:cs="Times New Roman"/>
                <w:lang w:val="fr-FR"/>
              </w:rPr>
              <w:t>c</w:t>
            </w:r>
            <w:r w:rsidR="00651240" w:rsidRPr="00936CEA">
              <w:rPr>
                <w:rFonts w:eastAsia="Cambria" w:cs="Times New Roman"/>
                <w:lang w:val="fr-FR"/>
              </w:rPr>
              <w:t>hemin clinique</w:t>
            </w:r>
            <w:r>
              <w:rPr>
                <w:rFonts w:eastAsia="Cambria" w:cs="Times New Roman"/>
                <w:lang w:val="fr-FR"/>
              </w:rPr>
              <w:t>.</w:t>
            </w:r>
          </w:p>
          <w:p w14:paraId="3DE2F14F" w14:textId="77777777" w:rsidR="00651240" w:rsidRDefault="00651240" w:rsidP="00936CEA">
            <w:pPr>
              <w:spacing w:after="0" w:line="240" w:lineRule="auto"/>
              <w:ind w:left="720"/>
              <w:jc w:val="both"/>
              <w:rPr>
                <w:rFonts w:eastAsia="Cambria" w:cs="Times New Roman"/>
                <w:lang w:val="fr-FR"/>
              </w:rPr>
            </w:pPr>
          </w:p>
          <w:p w14:paraId="0CDA6564" w14:textId="46DF9882" w:rsidR="00651240" w:rsidRPr="00936CEA" w:rsidRDefault="00936CEA" w:rsidP="001C4921">
            <w:pPr>
              <w:spacing w:after="0" w:line="240" w:lineRule="auto"/>
              <w:jc w:val="both"/>
              <w:rPr>
                <w:rFonts w:eastAsia="Cambria" w:cs="Times New Roman"/>
                <w:lang w:val="fr-FR"/>
              </w:rPr>
            </w:pPr>
            <w:r>
              <w:rPr>
                <w:rFonts w:eastAsia="Cambria" w:cs="Times New Roman"/>
                <w:lang w:val="fr-FR"/>
              </w:rPr>
              <w:t>Exemples de pathologies peu fréquentes :</w:t>
            </w:r>
          </w:p>
          <w:p w14:paraId="31705664" w14:textId="56399375" w:rsidR="00651240" w:rsidRPr="00936CEA" w:rsidRDefault="00604F50" w:rsidP="00892A27">
            <w:pPr>
              <w:numPr>
                <w:ilvl w:val="0"/>
                <w:numId w:val="191"/>
              </w:numPr>
              <w:spacing w:after="0" w:line="240" w:lineRule="auto"/>
              <w:ind w:left="426" w:hanging="426"/>
              <w:jc w:val="both"/>
              <w:rPr>
                <w:rFonts w:eastAsia="Cambria" w:cs="Times New Roman"/>
                <w:lang w:val="fr-FR"/>
              </w:rPr>
            </w:pPr>
            <w:r>
              <w:rPr>
                <w:rFonts w:eastAsia="Cambria" w:cs="Times New Roman"/>
                <w:lang w:val="fr-FR"/>
              </w:rPr>
              <w:t>l</w:t>
            </w:r>
            <w:r w:rsidR="00651240" w:rsidRPr="00936CEA">
              <w:rPr>
                <w:rFonts w:eastAsia="Cambria" w:cs="Times New Roman"/>
                <w:lang w:val="fr-FR"/>
              </w:rPr>
              <w:t>a drépanocytose</w:t>
            </w:r>
            <w:r>
              <w:rPr>
                <w:rFonts w:eastAsia="Cambria" w:cs="Times New Roman"/>
                <w:lang w:val="fr-FR"/>
              </w:rPr>
              <w:t> ;</w:t>
            </w:r>
          </w:p>
          <w:p w14:paraId="3DAF027C" w14:textId="5931893A" w:rsidR="00651240" w:rsidRPr="00936CEA" w:rsidRDefault="00604F50" w:rsidP="00892A27">
            <w:pPr>
              <w:numPr>
                <w:ilvl w:val="0"/>
                <w:numId w:val="191"/>
              </w:numPr>
              <w:spacing w:after="0" w:line="240" w:lineRule="auto"/>
              <w:ind w:left="426" w:hanging="426"/>
              <w:jc w:val="both"/>
              <w:rPr>
                <w:rFonts w:eastAsia="Cambria" w:cs="Times New Roman"/>
                <w:lang w:val="fr-FR"/>
              </w:rPr>
            </w:pPr>
            <w:r>
              <w:rPr>
                <w:rFonts w:eastAsia="Cambria" w:cs="Times New Roman"/>
                <w:lang w:val="fr-FR"/>
              </w:rPr>
              <w:t>l</w:t>
            </w:r>
            <w:r w:rsidR="00651240" w:rsidRPr="00936CEA">
              <w:rPr>
                <w:rFonts w:eastAsia="Cambria" w:cs="Times New Roman"/>
                <w:lang w:val="fr-FR"/>
              </w:rPr>
              <w:t>a maladie de Lyme</w:t>
            </w:r>
            <w:r>
              <w:rPr>
                <w:rFonts w:eastAsia="Cambria" w:cs="Times New Roman"/>
                <w:lang w:val="fr-FR"/>
              </w:rPr>
              <w:t> ;</w:t>
            </w:r>
          </w:p>
          <w:p w14:paraId="7DFF25CF" w14:textId="76576600" w:rsidR="00651240" w:rsidRDefault="00604F50" w:rsidP="00892A27">
            <w:pPr>
              <w:numPr>
                <w:ilvl w:val="0"/>
                <w:numId w:val="191"/>
              </w:numPr>
              <w:spacing w:after="0" w:line="240" w:lineRule="auto"/>
              <w:ind w:left="426" w:hanging="426"/>
              <w:jc w:val="both"/>
              <w:rPr>
                <w:rFonts w:eastAsia="Cambria" w:cs="Times New Roman"/>
                <w:lang w:val="fr-FR"/>
              </w:rPr>
            </w:pPr>
            <w:r>
              <w:rPr>
                <w:rFonts w:eastAsia="Cambria" w:cs="Times New Roman"/>
                <w:lang w:val="fr-FR"/>
              </w:rPr>
              <w:t>l</w:t>
            </w:r>
            <w:r w:rsidR="00651240" w:rsidRPr="00936CEA">
              <w:rPr>
                <w:rFonts w:eastAsia="Cambria" w:cs="Times New Roman"/>
                <w:lang w:val="fr-FR"/>
              </w:rPr>
              <w:t>a sclérose en plaque</w:t>
            </w:r>
            <w:r>
              <w:rPr>
                <w:rFonts w:eastAsia="Cambria" w:cs="Times New Roman"/>
                <w:lang w:val="fr-FR"/>
              </w:rPr>
              <w:t> ;</w:t>
            </w:r>
          </w:p>
          <w:p w14:paraId="405A8370" w14:textId="77777777" w:rsidR="00936CEA" w:rsidRPr="00936CEA" w:rsidRDefault="00936CEA" w:rsidP="00892A27">
            <w:pPr>
              <w:numPr>
                <w:ilvl w:val="0"/>
                <w:numId w:val="191"/>
              </w:numPr>
              <w:spacing w:after="0" w:line="240" w:lineRule="auto"/>
              <w:ind w:left="426" w:hanging="426"/>
              <w:jc w:val="both"/>
              <w:rPr>
                <w:rFonts w:eastAsia="Cambria" w:cs="Times New Roman"/>
                <w:lang w:val="fr-FR"/>
              </w:rPr>
            </w:pPr>
            <w:r>
              <w:rPr>
                <w:rFonts w:eastAsia="Cambria" w:cs="Times New Roman"/>
                <w:lang w:val="fr-FR"/>
              </w:rPr>
              <w:t>…</w:t>
            </w:r>
          </w:p>
          <w:p w14:paraId="6B7148A9" w14:textId="77777777" w:rsidR="00651240" w:rsidRPr="00936CEA" w:rsidRDefault="00651240" w:rsidP="00936CEA">
            <w:pPr>
              <w:spacing w:after="0" w:line="240" w:lineRule="auto"/>
              <w:ind w:left="720"/>
              <w:jc w:val="both"/>
              <w:rPr>
                <w:rFonts w:eastAsia="Cambria" w:cs="Times New Roman"/>
                <w:lang w:val="fr-FR"/>
              </w:rPr>
            </w:pPr>
          </w:p>
        </w:tc>
      </w:tr>
    </w:tbl>
    <w:p w14:paraId="5B7BF0C8" w14:textId="77777777" w:rsidR="00651240" w:rsidRPr="00936CEA" w:rsidRDefault="00651240" w:rsidP="00936CEA">
      <w:pPr>
        <w:spacing w:after="0" w:line="240" w:lineRule="auto"/>
        <w:jc w:val="both"/>
        <w:rPr>
          <w:rFonts w:eastAsia="Cambria" w:cs="Times New Roman"/>
          <w:lang w:val="fr-FR"/>
        </w:rPr>
      </w:pPr>
    </w:p>
    <w:p w14:paraId="3CD11C45" w14:textId="77777777" w:rsidR="00FE3C45" w:rsidRPr="00216F4E" w:rsidRDefault="00FE3C45">
      <w:r w:rsidRPr="00216F4E">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7F7323" w14:paraId="6EB24A9E" w14:textId="77777777" w:rsidTr="00617D58">
        <w:trPr>
          <w:trHeight w:val="983"/>
        </w:trPr>
        <w:tc>
          <w:tcPr>
            <w:tcW w:w="709" w:type="dxa"/>
          </w:tcPr>
          <w:p w14:paraId="56A74B0D" w14:textId="77777777" w:rsidR="007F7323" w:rsidRDefault="007F7323" w:rsidP="00617D58">
            <w:bookmarkStart w:id="13" w:name="_Hlk30436272"/>
            <w:r>
              <w:rPr>
                <w:noProof/>
                <w:lang w:eastAsia="fr-BE"/>
              </w:rPr>
              <w:lastRenderedPageBreak/>
              <mc:AlternateContent>
                <mc:Choice Requires="wps">
                  <w:drawing>
                    <wp:anchor distT="0" distB="0" distL="114300" distR="114300" simplePos="0" relativeHeight="251669504" behindDoc="0" locked="0" layoutInCell="1" allowOverlap="1" wp14:anchorId="48E57E98" wp14:editId="55139EB0">
                      <wp:simplePos x="0" y="0"/>
                      <wp:positionH relativeFrom="column">
                        <wp:posOffset>-3232</wp:posOffset>
                      </wp:positionH>
                      <wp:positionV relativeFrom="paragraph">
                        <wp:posOffset>1202690</wp:posOffset>
                      </wp:positionV>
                      <wp:extent cx="259080" cy="259080"/>
                      <wp:effectExtent l="0" t="0" r="26670" b="26670"/>
                      <wp:wrapNone/>
                      <wp:docPr id="8" name="Rectangle 8"/>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21BD0" id="Rectangle 8" o:spid="_x0000_s1026" style="position:absolute;margin-left:-.25pt;margin-top:94.7pt;width:20.4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" fillcolor="#c75d97" strokecolor="#c75d97" strokeweight="1pt"/>
                  </w:pict>
                </mc:Fallback>
              </mc:AlternateContent>
            </w:r>
          </w:p>
        </w:tc>
        <w:tc>
          <w:tcPr>
            <w:tcW w:w="8353" w:type="dxa"/>
          </w:tcPr>
          <w:p w14:paraId="1EEC2276" w14:textId="5CB227CF" w:rsidR="0046082B" w:rsidRPr="00732809" w:rsidRDefault="0046082B" w:rsidP="0046082B">
            <w:pPr>
              <w:jc w:val="center"/>
              <w:rPr>
                <w:rFonts w:eastAsia="Cambria" w:cs="Times New Roman"/>
                <w:b/>
                <w:sz w:val="36"/>
                <w:szCs w:val="36"/>
                <w:lang w:val="fr-FR"/>
              </w:rPr>
            </w:pPr>
            <w:r w:rsidRPr="00732809">
              <w:rPr>
                <w:rFonts w:eastAsia="Cambria" w:cs="Times New Roman"/>
                <w:b/>
                <w:sz w:val="36"/>
                <w:szCs w:val="36"/>
                <w:lang w:val="fr-FR"/>
              </w:rPr>
              <w:t>Principes de soins infirmiers appliqués aux personnes saines et / ou malades et / ou handicapées en secteur hospitalier et en secteur extrahospitalier</w:t>
            </w:r>
          </w:p>
          <w:p w14:paraId="74E50E78" w14:textId="77777777" w:rsidR="0046082B" w:rsidRDefault="0046082B" w:rsidP="007F7323">
            <w:pPr>
              <w:rPr>
                <w:rFonts w:eastAsia="Cambria" w:cs="Times New Roman"/>
                <w:b/>
                <w:sz w:val="36"/>
                <w:szCs w:val="36"/>
                <w:lang w:val="nl-BE"/>
              </w:rPr>
            </w:pPr>
          </w:p>
          <w:p w14:paraId="3E4F288E" w14:textId="2A42DE21" w:rsidR="007F7323" w:rsidRPr="007F7323" w:rsidRDefault="007F7323" w:rsidP="007F7323">
            <w:pPr>
              <w:rPr>
                <w:rFonts w:eastAsia="Cambria" w:cs="Times New Roman"/>
                <w:b/>
                <w:sz w:val="36"/>
                <w:szCs w:val="36"/>
                <w:lang w:val="nl-BE"/>
              </w:rPr>
            </w:pPr>
            <w:r w:rsidRPr="007F7323">
              <w:rPr>
                <w:rFonts w:eastAsia="Cambria" w:cs="Times New Roman"/>
                <w:b/>
                <w:sz w:val="36"/>
                <w:szCs w:val="36"/>
                <w:lang w:val="nl-BE"/>
              </w:rPr>
              <w:t>SOINS G</w:t>
            </w:r>
            <w:r w:rsidR="00892A27" w:rsidRPr="007F7323">
              <w:rPr>
                <w:rFonts w:eastAsia="Cambria" w:cs="Times New Roman"/>
                <w:b/>
                <w:sz w:val="36"/>
                <w:szCs w:val="36"/>
                <w:lang w:val="nl-BE"/>
              </w:rPr>
              <w:t>É</w:t>
            </w:r>
            <w:r w:rsidRPr="007F7323">
              <w:rPr>
                <w:rFonts w:eastAsia="Cambria" w:cs="Times New Roman"/>
                <w:b/>
                <w:sz w:val="36"/>
                <w:szCs w:val="36"/>
                <w:lang w:val="nl-BE"/>
              </w:rPr>
              <w:t>NÉRAUX  CT</w:t>
            </w:r>
          </w:p>
          <w:p w14:paraId="73DD9FFB" w14:textId="77777777" w:rsidR="007F7323" w:rsidRDefault="007F7323" w:rsidP="00617D58">
            <w:pPr>
              <w:rPr>
                <w:rFonts w:eastAsia="Cambria" w:cs="Times New Roman"/>
                <w:b/>
                <w:lang w:val="nl-BE"/>
              </w:rPr>
            </w:pPr>
            <w:r w:rsidRPr="007F7323">
              <w:rPr>
                <w:rFonts w:eastAsia="Cambria" w:cs="Times New Roman"/>
                <w:b/>
                <w:lang w:val="nl-BE"/>
              </w:rPr>
              <w:t xml:space="preserve">(4496) </w:t>
            </w:r>
            <w:r w:rsidR="00F31CEF">
              <w:rPr>
                <w:rFonts w:eastAsia="Cambria" w:cs="Times New Roman"/>
                <w:b/>
                <w:lang w:val="nl-BE"/>
              </w:rPr>
              <w:t>–</w:t>
            </w:r>
            <w:r w:rsidRPr="007F7323">
              <w:rPr>
                <w:rFonts w:eastAsia="Cambria" w:cs="Times New Roman"/>
                <w:b/>
                <w:lang w:val="nl-BE"/>
              </w:rPr>
              <w:t xml:space="preserve"> 1</w:t>
            </w:r>
            <w:r w:rsidR="00F31CEF" w:rsidRPr="00F31CEF">
              <w:rPr>
                <w:rFonts w:eastAsia="Cambria" w:cs="Times New Roman"/>
                <w:b/>
                <w:vertAlign w:val="superscript"/>
                <w:lang w:val="nl-BE"/>
              </w:rPr>
              <w:t>ère</w:t>
            </w:r>
            <w:r w:rsidR="00F31CEF">
              <w:rPr>
                <w:rFonts w:eastAsia="Cambria" w:cs="Times New Roman"/>
                <w:b/>
                <w:lang w:val="nl-BE"/>
              </w:rPr>
              <w:t xml:space="preserve"> </w:t>
            </w:r>
            <w:r w:rsidRPr="007F7323">
              <w:rPr>
                <w:rFonts w:eastAsia="Cambria" w:cs="Times New Roman"/>
                <w:b/>
                <w:lang w:val="nl-BE"/>
              </w:rPr>
              <w:t>IH - 80 périodes</w:t>
            </w:r>
          </w:p>
          <w:p w14:paraId="22248941" w14:textId="76E2BF9B" w:rsidR="0046082B" w:rsidRPr="007F7323" w:rsidRDefault="0046082B" w:rsidP="00617D58">
            <w:pPr>
              <w:rPr>
                <w:sz w:val="36"/>
                <w:szCs w:val="36"/>
              </w:rPr>
            </w:pPr>
          </w:p>
        </w:tc>
      </w:tr>
    </w:tbl>
    <w:bookmarkEnd w:id="13"/>
    <w:p w14:paraId="636C7065" w14:textId="0996933B" w:rsidR="00EA7F83" w:rsidRPr="00936CEA" w:rsidRDefault="00EA7F83" w:rsidP="00936CEA">
      <w:pPr>
        <w:spacing w:after="0" w:line="240" w:lineRule="auto"/>
        <w:jc w:val="both"/>
        <w:rPr>
          <w:rFonts w:eastAsia="Cambria" w:cs="Arial"/>
          <w:b/>
          <w:lang w:val="fr-FR"/>
        </w:rPr>
      </w:pPr>
      <w:r w:rsidRPr="00936CEA">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936CEA">
        <w:rPr>
          <w:rFonts w:eastAsia="Cambria" w:cs="Arial"/>
          <w:b/>
          <w:lang w:val="fr-FR"/>
        </w:rPr>
        <w:t>(Analyser une situation de soins infirmiers).</w:t>
      </w:r>
    </w:p>
    <w:p w14:paraId="5220ABC8" w14:textId="77777777" w:rsidR="00EA7F83" w:rsidRPr="00936CEA" w:rsidRDefault="00EA7F83" w:rsidP="00936CEA">
      <w:pPr>
        <w:spacing w:after="0" w:line="240" w:lineRule="auto"/>
        <w:jc w:val="both"/>
        <w:rPr>
          <w:rFonts w:eastAsia="Cambria" w:cs="Arial"/>
          <w:b/>
          <w:lang w:val="fr-FR"/>
        </w:rPr>
      </w:pPr>
    </w:p>
    <w:p w14:paraId="4A6AF05F" w14:textId="709AFC06" w:rsidR="00EA7F83" w:rsidRPr="00936CEA" w:rsidRDefault="00EA7F83" w:rsidP="00936CEA">
      <w:pPr>
        <w:spacing w:after="0" w:line="240" w:lineRule="auto"/>
        <w:jc w:val="both"/>
        <w:rPr>
          <w:rFonts w:eastAsia="Cambria" w:cs="Arial"/>
          <w:b/>
          <w:lang w:val="fr-FR"/>
        </w:rPr>
      </w:pPr>
      <w:r w:rsidRPr="00936CEA">
        <w:rPr>
          <w:rFonts w:eastAsia="Cambria" w:cs="Arial"/>
          <w:b/>
          <w:lang w:val="fr-FR"/>
        </w:rPr>
        <w:t xml:space="preserve">(7) </w:t>
      </w:r>
      <w:r w:rsidR="00D10789" w:rsidRPr="00F22415">
        <w:rPr>
          <w:rFonts w:cs="Calibri"/>
          <w:b/>
          <w:bCs/>
          <w:iCs/>
          <w:color w:val="000000"/>
        </w:rPr>
        <w:t>Assurer une communication professionnelle complète et coopérer avec les membres d'autres professions du secteur de la santé</w:t>
      </w:r>
      <w:r w:rsidR="00D10789">
        <w:rPr>
          <w:rFonts w:cs="Calibri"/>
          <w:b/>
          <w:bCs/>
          <w:iCs/>
          <w:color w:val="000000"/>
        </w:rPr>
        <w:t xml:space="preserve"> </w:t>
      </w:r>
      <w:r w:rsidRPr="00936CEA">
        <w:rPr>
          <w:rFonts w:eastAsia="Cambria" w:cs="Arial"/>
          <w:b/>
          <w:lang w:val="fr-FR"/>
        </w:rPr>
        <w:t>(S’initier à la gestion collective des soins).</w:t>
      </w:r>
    </w:p>
    <w:p w14:paraId="039448C1" w14:textId="77777777" w:rsidR="00EA7F83" w:rsidRPr="00936CEA" w:rsidRDefault="00EA7F83" w:rsidP="00936CEA">
      <w:pPr>
        <w:spacing w:after="0" w:line="240" w:lineRule="auto"/>
        <w:jc w:val="both"/>
        <w:rPr>
          <w:rFonts w:eastAsia="Cambria" w:cs="Arial"/>
          <w:b/>
          <w:lang w:val="fr-FR"/>
        </w:rPr>
      </w:pPr>
    </w:p>
    <w:p w14:paraId="6AB7B83A" w14:textId="77777777" w:rsidR="00EA7F83" w:rsidRPr="00936CEA" w:rsidRDefault="00EA7F83" w:rsidP="00936CEA">
      <w:pPr>
        <w:spacing w:after="0" w:line="240" w:lineRule="auto"/>
        <w:jc w:val="both"/>
        <w:rPr>
          <w:rFonts w:eastAsia="Cambria" w:cs="Arial"/>
          <w:b/>
          <w:lang w:val="fr-FR"/>
        </w:rPr>
      </w:pPr>
    </w:p>
    <w:p w14:paraId="2523780B" w14:textId="24833BF5" w:rsidR="00EA7F83" w:rsidRPr="00936CEA" w:rsidRDefault="00EA7F83" w:rsidP="00936CEA">
      <w:pPr>
        <w:spacing w:after="0" w:line="240" w:lineRule="auto"/>
        <w:jc w:val="both"/>
        <w:rPr>
          <w:rFonts w:eastAsia="Cambria" w:cs="Arial"/>
          <w:u w:val="single"/>
          <w:lang w:val="fr-FR"/>
        </w:rPr>
      </w:pPr>
      <w:r w:rsidRPr="00936CEA">
        <w:rPr>
          <w:rFonts w:eastAsia="Cambria" w:cs="Arial"/>
          <w:u w:val="single"/>
          <w:lang w:val="fr-FR"/>
        </w:rPr>
        <w:t>Situation d’apprentissage</w:t>
      </w:r>
    </w:p>
    <w:p w14:paraId="5CC0F1D8" w14:textId="77777777" w:rsidR="00EA7F83" w:rsidRPr="00936CEA" w:rsidRDefault="00EA7F83" w:rsidP="00936CEA">
      <w:pPr>
        <w:spacing w:after="0" w:line="240" w:lineRule="auto"/>
        <w:jc w:val="both"/>
        <w:rPr>
          <w:rFonts w:eastAsia="Cambria" w:cs="Arial"/>
          <w:u w:val="single"/>
          <w:lang w:val="fr-FR"/>
        </w:rPr>
      </w:pPr>
    </w:p>
    <w:p w14:paraId="736303A6" w14:textId="77777777" w:rsidR="00300CA7" w:rsidRPr="00A42B30" w:rsidRDefault="00300CA7" w:rsidP="00300CA7">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710ADFFB" w14:textId="388FFEC7" w:rsidR="00EA7F83" w:rsidRPr="00936CEA" w:rsidRDefault="00EA7F83" w:rsidP="00936CEA">
      <w:pPr>
        <w:spacing w:after="0" w:line="240" w:lineRule="auto"/>
        <w:jc w:val="both"/>
        <w:rPr>
          <w:rFonts w:eastAsia="Cambria" w:cs="Arial"/>
          <w:lang w:val="fr-FR"/>
        </w:rPr>
      </w:pPr>
    </w:p>
    <w:p w14:paraId="25D10C21" w14:textId="77777777" w:rsidR="00EA7F83" w:rsidRPr="00936CEA" w:rsidRDefault="00EA7F83" w:rsidP="00936CEA">
      <w:pPr>
        <w:spacing w:after="0" w:line="240" w:lineRule="auto"/>
        <w:jc w:val="both"/>
        <w:rPr>
          <w:rFonts w:eastAsia="Cambria" w:cs="Times New Roman"/>
          <w:lang w:val="fr-FR"/>
        </w:rPr>
      </w:pPr>
    </w:p>
    <w:p w14:paraId="5FCB1611" w14:textId="2A593CD8" w:rsidR="00EA7F83" w:rsidRPr="00936CEA" w:rsidRDefault="00EA7F83" w:rsidP="00936CEA">
      <w:pPr>
        <w:spacing w:after="0" w:line="240" w:lineRule="auto"/>
        <w:jc w:val="both"/>
        <w:rPr>
          <w:rFonts w:eastAsia="Cambria" w:cs="Times New Roman"/>
          <w:u w:val="single"/>
          <w:lang w:val="fr-FR"/>
        </w:rPr>
      </w:pPr>
      <w:r w:rsidRPr="00936CEA">
        <w:rPr>
          <w:rFonts w:eastAsia="Cambria" w:cs="Times New Roman"/>
          <w:u w:val="single"/>
          <w:lang w:val="fr-FR"/>
        </w:rPr>
        <w:t>Sous-compétences</w:t>
      </w:r>
    </w:p>
    <w:p w14:paraId="0D1A8057" w14:textId="77777777" w:rsidR="00EA7F83" w:rsidRPr="00936CEA" w:rsidRDefault="00EA7F83" w:rsidP="00936CEA">
      <w:pPr>
        <w:spacing w:after="0" w:line="240" w:lineRule="auto"/>
        <w:jc w:val="both"/>
        <w:rPr>
          <w:rFonts w:eastAsia="Cambria" w:cs="Times New Roman"/>
          <w:u w:val="single"/>
          <w:lang w:val="fr-FR"/>
        </w:rPr>
      </w:pPr>
    </w:p>
    <w:p w14:paraId="4CBA4E3D" w14:textId="77777777" w:rsidR="00EA7F83" w:rsidRPr="00936CEA" w:rsidRDefault="00EA7F83" w:rsidP="0077093D">
      <w:pPr>
        <w:numPr>
          <w:ilvl w:val="0"/>
          <w:numId w:val="9"/>
        </w:numPr>
        <w:spacing w:after="0" w:line="240" w:lineRule="auto"/>
        <w:contextualSpacing/>
        <w:jc w:val="both"/>
        <w:rPr>
          <w:rFonts w:eastAsia="Cambria" w:cs="Times New Roman"/>
          <w:i/>
          <w:lang w:val="fr-FR"/>
        </w:rPr>
      </w:pPr>
      <w:r w:rsidRPr="00936CEA">
        <w:rPr>
          <w:rFonts w:eastAsia="Cambria" w:cs="Times New Roman"/>
          <w:i/>
          <w:lang w:val="fr-FR"/>
        </w:rPr>
        <w:t>Rassembler les données à propos des besoins fondamentaux du soigné et de l’environnement.</w:t>
      </w:r>
    </w:p>
    <w:p w14:paraId="225862B0" w14:textId="7C5AC424" w:rsidR="00EA7F83" w:rsidRPr="00936CEA" w:rsidRDefault="00697601" w:rsidP="0077093D">
      <w:pPr>
        <w:numPr>
          <w:ilvl w:val="0"/>
          <w:numId w:val="9"/>
        </w:numPr>
        <w:spacing w:after="0" w:line="240" w:lineRule="auto"/>
        <w:contextualSpacing/>
        <w:jc w:val="both"/>
        <w:rPr>
          <w:rFonts w:eastAsia="Cambria" w:cs="Times New Roman"/>
          <w:i/>
          <w:lang w:val="fr-FR"/>
        </w:rPr>
      </w:pPr>
      <w:r>
        <w:rPr>
          <w:rFonts w:eastAsia="Cambria" w:cs="Times New Roman"/>
          <w:i/>
          <w:lang w:val="fr-FR"/>
        </w:rPr>
        <w:t>É</w:t>
      </w:r>
      <w:r w:rsidR="00EA7F83" w:rsidRPr="00936CEA">
        <w:rPr>
          <w:rFonts w:eastAsia="Cambria" w:cs="Times New Roman"/>
          <w:i/>
          <w:lang w:val="fr-FR"/>
        </w:rPr>
        <w:t>noncer les hypothèses plausibles des problèmes du soigné</w:t>
      </w:r>
      <w:r w:rsidR="002542DD">
        <w:rPr>
          <w:rFonts w:eastAsia="Cambria" w:cs="Times New Roman"/>
          <w:i/>
          <w:lang w:val="fr-FR"/>
        </w:rPr>
        <w:t>.</w:t>
      </w:r>
    </w:p>
    <w:p w14:paraId="33CEBC53" w14:textId="0DA25225" w:rsidR="00EA7F83" w:rsidRPr="00936CEA" w:rsidRDefault="00697601" w:rsidP="0077093D">
      <w:pPr>
        <w:numPr>
          <w:ilvl w:val="0"/>
          <w:numId w:val="9"/>
        </w:numPr>
        <w:spacing w:after="0" w:line="240" w:lineRule="auto"/>
        <w:contextualSpacing/>
        <w:jc w:val="both"/>
        <w:rPr>
          <w:rFonts w:eastAsia="Cambria" w:cs="Times New Roman"/>
          <w:i/>
          <w:lang w:val="fr-FR"/>
        </w:rPr>
      </w:pPr>
      <w:r>
        <w:rPr>
          <w:rFonts w:eastAsia="Cambria" w:cs="Times New Roman"/>
          <w:i/>
          <w:lang w:val="fr-FR"/>
        </w:rPr>
        <w:t>É</w:t>
      </w:r>
      <w:r w:rsidR="00EA7F83" w:rsidRPr="00936CEA">
        <w:rPr>
          <w:rFonts w:eastAsia="Cambria" w:cs="Times New Roman"/>
          <w:i/>
          <w:lang w:val="fr-FR"/>
        </w:rPr>
        <w:t>noncer des interventions infirmières programmées et d’autres qui pourraient être mises en place</w:t>
      </w:r>
      <w:r w:rsidR="002542DD">
        <w:rPr>
          <w:rFonts w:eastAsia="Cambria" w:cs="Times New Roman"/>
          <w:i/>
          <w:lang w:val="fr-FR"/>
        </w:rPr>
        <w:t>.</w:t>
      </w:r>
    </w:p>
    <w:p w14:paraId="1D1B9372" w14:textId="71F25ED5" w:rsidR="00EA7F83" w:rsidRPr="00936CEA" w:rsidRDefault="00EA7F83" w:rsidP="0077093D">
      <w:pPr>
        <w:numPr>
          <w:ilvl w:val="0"/>
          <w:numId w:val="9"/>
        </w:numPr>
        <w:spacing w:after="0" w:line="240" w:lineRule="auto"/>
        <w:contextualSpacing/>
        <w:jc w:val="both"/>
        <w:rPr>
          <w:rFonts w:eastAsia="Cambria" w:cs="Times New Roman"/>
          <w:i/>
          <w:lang w:val="fr-FR"/>
        </w:rPr>
      </w:pPr>
      <w:r w:rsidRPr="00936CEA">
        <w:rPr>
          <w:rFonts w:eastAsia="Cambria" w:cs="Times New Roman"/>
          <w:i/>
          <w:lang w:val="fr-FR"/>
        </w:rPr>
        <w:t>Utiliser les grilles de résultats de soins infirmiers</w:t>
      </w:r>
      <w:r w:rsidR="002542DD">
        <w:rPr>
          <w:rFonts w:eastAsia="Cambria" w:cs="Times New Roman"/>
          <w:i/>
          <w:lang w:val="fr-FR"/>
        </w:rPr>
        <w:t>.</w:t>
      </w:r>
    </w:p>
    <w:p w14:paraId="45F44758" w14:textId="7A2D18B2" w:rsidR="00EA7F83" w:rsidRPr="00936CEA" w:rsidRDefault="00EA7F83" w:rsidP="0077093D">
      <w:pPr>
        <w:numPr>
          <w:ilvl w:val="0"/>
          <w:numId w:val="9"/>
        </w:numPr>
        <w:spacing w:after="0" w:line="240" w:lineRule="auto"/>
        <w:contextualSpacing/>
        <w:jc w:val="both"/>
        <w:rPr>
          <w:rFonts w:eastAsia="Cambria" w:cs="Times New Roman"/>
          <w:i/>
          <w:lang w:val="fr-FR"/>
        </w:rPr>
      </w:pPr>
      <w:r w:rsidRPr="00936CEA">
        <w:rPr>
          <w:rFonts w:eastAsia="Cambria" w:cs="Times New Roman"/>
          <w:i/>
          <w:lang w:val="fr-FR"/>
        </w:rPr>
        <w:t>Agir dans une relation hiérarchique de travail</w:t>
      </w:r>
      <w:r w:rsidR="002542DD">
        <w:rPr>
          <w:rFonts w:eastAsia="Cambria" w:cs="Times New Roman"/>
          <w:i/>
          <w:lang w:val="fr-FR"/>
        </w:rPr>
        <w:t>.</w:t>
      </w:r>
    </w:p>
    <w:p w14:paraId="4761C705" w14:textId="2F1966AA" w:rsidR="00EA7F83" w:rsidRPr="00936CEA" w:rsidRDefault="00EA7F83" w:rsidP="0077093D">
      <w:pPr>
        <w:numPr>
          <w:ilvl w:val="0"/>
          <w:numId w:val="9"/>
        </w:numPr>
        <w:spacing w:after="0" w:line="240" w:lineRule="auto"/>
        <w:contextualSpacing/>
        <w:jc w:val="both"/>
        <w:rPr>
          <w:rFonts w:eastAsia="Cambria" w:cs="Times New Roman"/>
          <w:i/>
          <w:lang w:val="fr-FR"/>
        </w:rPr>
      </w:pPr>
      <w:r w:rsidRPr="00936CEA">
        <w:rPr>
          <w:rFonts w:eastAsia="Cambria" w:cs="Times New Roman"/>
          <w:i/>
          <w:lang w:val="fr-FR"/>
        </w:rPr>
        <w:t>Rapporter à l’équipe ses observations dans le cadre des interventions de soins</w:t>
      </w:r>
      <w:r w:rsidR="002542DD">
        <w:rPr>
          <w:rFonts w:eastAsia="Cambria" w:cs="Times New Roman"/>
          <w:i/>
          <w:lang w:val="fr-FR"/>
        </w:rPr>
        <w:t>.</w:t>
      </w:r>
    </w:p>
    <w:p w14:paraId="2A965A85" w14:textId="77777777" w:rsidR="00EA7F83" w:rsidRPr="00936CEA" w:rsidRDefault="00EA7F83" w:rsidP="00936CEA">
      <w:pPr>
        <w:spacing w:after="0" w:line="240" w:lineRule="auto"/>
        <w:jc w:val="both"/>
        <w:rPr>
          <w:rFonts w:eastAsia="Cambria" w:cs="Times New Roman"/>
          <w:lang w:val="fr-FR"/>
        </w:rPr>
      </w:pPr>
    </w:p>
    <w:p w14:paraId="651B7655" w14:textId="1426F3E9" w:rsidR="00EA7F83" w:rsidRPr="00936CEA" w:rsidRDefault="00EA7F83" w:rsidP="00936CEA">
      <w:pPr>
        <w:spacing w:after="0" w:line="240" w:lineRule="auto"/>
        <w:jc w:val="both"/>
        <w:rPr>
          <w:rFonts w:eastAsia="Cambria" w:cs="Times New Roman"/>
          <w:lang w:val="fr-FR"/>
        </w:rPr>
      </w:pPr>
      <w:r w:rsidRPr="00936CEA">
        <w:rPr>
          <w:rFonts w:eastAsia="Cambria" w:cs="Times New Roman"/>
          <w:u w:val="single"/>
          <w:lang w:val="fr-FR"/>
        </w:rPr>
        <w:t>Acquis d’apprentissage</w:t>
      </w:r>
    </w:p>
    <w:p w14:paraId="699788CC" w14:textId="77777777" w:rsidR="00EA7F83" w:rsidRPr="00936CEA" w:rsidRDefault="00EA7F83" w:rsidP="00936CEA">
      <w:pPr>
        <w:spacing w:after="0" w:line="240" w:lineRule="auto"/>
        <w:jc w:val="both"/>
        <w:rPr>
          <w:rFonts w:eastAsia="Cambria" w:cs="Times New Roman"/>
          <w:u w:val="single"/>
          <w:lang w:val="fr-FR"/>
        </w:rPr>
      </w:pPr>
    </w:p>
    <w:p w14:paraId="7567E5DA" w14:textId="7E7B726C" w:rsidR="00EA7F83" w:rsidRPr="00936CEA" w:rsidRDefault="00EA7F83" w:rsidP="00892A27">
      <w:pPr>
        <w:numPr>
          <w:ilvl w:val="0"/>
          <w:numId w:val="10"/>
        </w:numPr>
        <w:spacing w:after="0" w:line="240" w:lineRule="auto"/>
        <w:ind w:left="851"/>
        <w:contextualSpacing/>
        <w:jc w:val="both"/>
        <w:rPr>
          <w:rFonts w:eastAsia="Cambria" w:cs="Times New Roman"/>
          <w:i/>
          <w:lang w:val="fr-FR"/>
        </w:rPr>
      </w:pPr>
      <w:r w:rsidRPr="00936CEA">
        <w:rPr>
          <w:rFonts w:eastAsia="Cambria" w:cs="Times New Roman"/>
          <w:i/>
          <w:lang w:val="fr-FR"/>
        </w:rPr>
        <w:t>Au regard de situations professionnelles de soins infirmiers</w:t>
      </w:r>
      <w:r w:rsidR="002542DD">
        <w:rPr>
          <w:rFonts w:eastAsia="Cambria" w:cs="Times New Roman"/>
          <w:i/>
          <w:lang w:val="fr-FR"/>
        </w:rPr>
        <w:t>,</w:t>
      </w:r>
    </w:p>
    <w:p w14:paraId="2DE9E40B" w14:textId="7DCF92D5" w:rsidR="00EA7F83" w:rsidRPr="00936CEA" w:rsidRDefault="002542DD" w:rsidP="00892A27">
      <w:pPr>
        <w:numPr>
          <w:ilvl w:val="2"/>
          <w:numId w:val="433"/>
        </w:numPr>
        <w:spacing w:after="0" w:line="240" w:lineRule="auto"/>
        <w:contextualSpacing/>
        <w:jc w:val="both"/>
        <w:rPr>
          <w:rFonts w:eastAsia="Cambria" w:cs="Times New Roman"/>
          <w:i/>
          <w:lang w:val="fr-FR"/>
        </w:rPr>
      </w:pPr>
      <w:r>
        <w:rPr>
          <w:rFonts w:eastAsia="Cambria" w:cs="Times New Roman"/>
          <w:i/>
          <w:lang w:val="fr-FR"/>
        </w:rPr>
        <w:t>c</w:t>
      </w:r>
      <w:r w:rsidR="00EA7F83" w:rsidRPr="00936CEA">
        <w:rPr>
          <w:rFonts w:eastAsia="Cambria" w:cs="Times New Roman"/>
          <w:i/>
          <w:lang w:val="fr-FR"/>
        </w:rPr>
        <w:t>atégoriser les données collectées en manifestations d’indépendance et de dépendance des 14 besoins</w:t>
      </w:r>
      <w:r>
        <w:rPr>
          <w:rFonts w:eastAsia="Cambria" w:cs="Times New Roman"/>
          <w:i/>
          <w:lang w:val="fr-FR"/>
        </w:rPr>
        <w:t> ;</w:t>
      </w:r>
    </w:p>
    <w:p w14:paraId="00DE399D" w14:textId="5EFA397F" w:rsidR="00EA7F83" w:rsidRPr="00936CEA" w:rsidRDefault="002542DD" w:rsidP="00892A27">
      <w:pPr>
        <w:numPr>
          <w:ilvl w:val="2"/>
          <w:numId w:val="433"/>
        </w:numPr>
        <w:spacing w:after="0" w:line="240" w:lineRule="auto"/>
        <w:contextualSpacing/>
        <w:jc w:val="both"/>
        <w:rPr>
          <w:rFonts w:eastAsia="Cambria" w:cs="Times New Roman"/>
          <w:i/>
          <w:lang w:val="fr-FR"/>
        </w:rPr>
      </w:pPr>
      <w:r>
        <w:rPr>
          <w:rFonts w:eastAsia="Cambria" w:cs="Times New Roman"/>
          <w:i/>
          <w:lang w:val="fr-FR"/>
        </w:rPr>
        <w:t>r</w:t>
      </w:r>
      <w:r w:rsidR="00EA7F83" w:rsidRPr="00936CEA">
        <w:rPr>
          <w:rFonts w:eastAsia="Cambria" w:cs="Times New Roman"/>
          <w:i/>
          <w:lang w:val="fr-FR"/>
        </w:rPr>
        <w:t>egrouper les indices au regard des hypothèses de problèmes du soigné, des indicateurs, des grilles résultats de soins infirmiers, d’interventions et d’activités possibles</w:t>
      </w:r>
      <w:r>
        <w:rPr>
          <w:rFonts w:eastAsia="Cambria" w:cs="Times New Roman"/>
          <w:i/>
          <w:lang w:val="fr-FR"/>
        </w:rPr>
        <w:t>.</w:t>
      </w:r>
    </w:p>
    <w:p w14:paraId="6854F7AD" w14:textId="407CA284" w:rsidR="00EA7F83" w:rsidRPr="00936CEA" w:rsidRDefault="00EA7F83" w:rsidP="00892A27">
      <w:pPr>
        <w:numPr>
          <w:ilvl w:val="0"/>
          <w:numId w:val="10"/>
        </w:numPr>
        <w:spacing w:after="0" w:line="240" w:lineRule="auto"/>
        <w:ind w:left="851"/>
        <w:contextualSpacing/>
        <w:jc w:val="both"/>
        <w:rPr>
          <w:rFonts w:eastAsia="Cambria" w:cs="Times New Roman"/>
          <w:i/>
          <w:lang w:val="fr-FR"/>
        </w:rPr>
      </w:pPr>
      <w:r w:rsidRPr="00936CEA">
        <w:rPr>
          <w:rFonts w:eastAsia="Cambria" w:cs="Times New Roman"/>
          <w:i/>
          <w:lang w:val="fr-FR"/>
        </w:rPr>
        <w:t>Assurer le suivi auprès de la personne de référence</w:t>
      </w:r>
      <w:r w:rsidR="002542DD">
        <w:rPr>
          <w:rFonts w:eastAsia="Cambria" w:cs="Times New Roman"/>
          <w:i/>
          <w:lang w:val="fr-FR"/>
        </w:rPr>
        <w:t>.</w:t>
      </w:r>
    </w:p>
    <w:p w14:paraId="1EAE982B" w14:textId="08737294" w:rsidR="00EA7F83" w:rsidRPr="00936CEA" w:rsidRDefault="00EA7F83" w:rsidP="00892A27">
      <w:pPr>
        <w:numPr>
          <w:ilvl w:val="0"/>
          <w:numId w:val="10"/>
        </w:numPr>
        <w:spacing w:after="0" w:line="240" w:lineRule="auto"/>
        <w:ind w:left="851"/>
        <w:contextualSpacing/>
        <w:jc w:val="both"/>
        <w:rPr>
          <w:rFonts w:eastAsia="Cambria" w:cs="Times New Roman"/>
          <w:i/>
          <w:lang w:val="fr-FR"/>
        </w:rPr>
      </w:pPr>
      <w:r w:rsidRPr="00936CEA">
        <w:rPr>
          <w:rFonts w:eastAsia="Cambria" w:cs="Times New Roman"/>
          <w:i/>
          <w:lang w:val="fr-FR"/>
        </w:rPr>
        <w:t>Effectuer un rapport oral et écrit pertinent</w:t>
      </w:r>
      <w:r w:rsidR="002542DD">
        <w:rPr>
          <w:rFonts w:eastAsia="Cambria" w:cs="Times New Roman"/>
          <w:i/>
          <w:lang w:val="fr-FR"/>
        </w:rPr>
        <w:t>.</w:t>
      </w:r>
    </w:p>
    <w:p w14:paraId="2B107347" w14:textId="6CBB9F06" w:rsidR="00EA7F83" w:rsidRDefault="00EA7F83" w:rsidP="00936CEA">
      <w:pPr>
        <w:spacing w:after="0" w:line="240" w:lineRule="auto"/>
        <w:jc w:val="both"/>
        <w:rPr>
          <w:rFonts w:eastAsia="Cambria" w:cs="Times New Roman"/>
          <w:lang w:val="fr-FR"/>
        </w:rPr>
      </w:pPr>
    </w:p>
    <w:p w14:paraId="74D0A841" w14:textId="03D3C838" w:rsidR="0046082B" w:rsidRDefault="0046082B" w:rsidP="00936CEA">
      <w:pPr>
        <w:spacing w:after="0" w:line="240" w:lineRule="auto"/>
        <w:jc w:val="both"/>
        <w:rPr>
          <w:rFonts w:eastAsia="Cambria" w:cs="Times New Roman"/>
          <w:lang w:val="fr-FR"/>
        </w:rPr>
      </w:pPr>
    </w:p>
    <w:p w14:paraId="62B39BA6" w14:textId="1F6711EA" w:rsidR="0046082B" w:rsidRDefault="0046082B" w:rsidP="00936CEA">
      <w:pPr>
        <w:spacing w:after="0" w:line="240" w:lineRule="auto"/>
        <w:jc w:val="both"/>
        <w:rPr>
          <w:rFonts w:eastAsia="Cambria" w:cs="Times New Roman"/>
          <w:lang w:val="fr-FR"/>
        </w:rPr>
      </w:pPr>
    </w:p>
    <w:p w14:paraId="5026F2FB" w14:textId="77777777" w:rsidR="0046082B" w:rsidRPr="00936CEA" w:rsidRDefault="0046082B" w:rsidP="00936CEA">
      <w:pPr>
        <w:spacing w:after="0" w:line="240" w:lineRule="auto"/>
        <w:jc w:val="both"/>
        <w:rPr>
          <w:rFonts w:eastAsia="Cambria" w:cs="Times New Roman"/>
          <w:lang w:val="fr-FR"/>
        </w:rPr>
      </w:pPr>
    </w:p>
    <w:p w14:paraId="2E7A8A24" w14:textId="60D57BF6" w:rsidR="00EA7F83" w:rsidRPr="00936CEA" w:rsidRDefault="00697601" w:rsidP="00B514E6">
      <w:pPr>
        <w:spacing w:after="0" w:line="240" w:lineRule="auto"/>
        <w:jc w:val="both"/>
        <w:rPr>
          <w:rFonts w:eastAsia="Cambria" w:cs="Times New Roman"/>
          <w:lang w:val="fr-FR"/>
        </w:rPr>
      </w:pPr>
      <w:r>
        <w:rPr>
          <w:rFonts w:eastAsia="Cambria" w:cs="Times New Roman"/>
          <w:lang w:val="fr-FR"/>
        </w:rPr>
        <w:lastRenderedPageBreak/>
        <w:t>É</w:t>
      </w:r>
      <w:r w:rsidR="00EA7F83" w:rsidRPr="00936CEA">
        <w:rPr>
          <w:rFonts w:eastAsia="Cambria" w:cs="Times New Roman"/>
          <w:lang w:val="fr-FR"/>
        </w:rPr>
        <w:t>léments du programme de formation :</w:t>
      </w:r>
    </w:p>
    <w:p w14:paraId="2E12511C" w14:textId="77777777" w:rsidR="00EA7F83" w:rsidRPr="00936CEA" w:rsidRDefault="00EA7F83" w:rsidP="00936CE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A7F83" w:rsidRPr="00936CEA" w14:paraId="161BDD75" w14:textId="77777777" w:rsidTr="005363FE">
        <w:trPr>
          <w:trHeight w:val="271"/>
        </w:trPr>
        <w:tc>
          <w:tcPr>
            <w:tcW w:w="10173" w:type="dxa"/>
          </w:tcPr>
          <w:p w14:paraId="0FBE6455" w14:textId="77777777" w:rsidR="00EA7F83" w:rsidRPr="00936CEA" w:rsidRDefault="00EA7F83" w:rsidP="00936CEA">
            <w:pPr>
              <w:spacing w:after="0" w:line="240" w:lineRule="auto"/>
              <w:jc w:val="center"/>
              <w:rPr>
                <w:rFonts w:eastAsia="Cambria" w:cs="Times New Roman"/>
                <w:lang w:val="fr-FR"/>
              </w:rPr>
            </w:pPr>
            <w:r w:rsidRPr="00936CEA">
              <w:rPr>
                <w:rFonts w:eastAsia="Cambria" w:cs="Times New Roman"/>
                <w:lang w:val="fr-FR"/>
              </w:rPr>
              <w:t>Contenu</w:t>
            </w:r>
          </w:p>
        </w:tc>
      </w:tr>
      <w:tr w:rsidR="00EA7F83" w:rsidRPr="00936CEA" w14:paraId="5A0FB03E" w14:textId="77777777" w:rsidTr="005363FE">
        <w:tc>
          <w:tcPr>
            <w:tcW w:w="10173" w:type="dxa"/>
          </w:tcPr>
          <w:p w14:paraId="460B9D68" w14:textId="336A4424" w:rsidR="00EA7F83" w:rsidRPr="00936CEA" w:rsidRDefault="005B5EAE" w:rsidP="00936CEA">
            <w:pPr>
              <w:spacing w:after="0" w:line="240" w:lineRule="auto"/>
              <w:jc w:val="both"/>
              <w:rPr>
                <w:rFonts w:eastAsia="Cambria" w:cs="Times New Roman"/>
                <w:u w:val="single"/>
                <w:lang w:val="fr-FR"/>
              </w:rPr>
            </w:pPr>
            <w:r>
              <w:rPr>
                <w:rFonts w:eastAsia="Cambria" w:cs="Times New Roman"/>
                <w:u w:val="single"/>
                <w:lang w:val="fr-FR"/>
              </w:rPr>
              <w:t>Prérequis</w:t>
            </w:r>
          </w:p>
          <w:p w14:paraId="46A278B2" w14:textId="65067E72" w:rsidR="00EA7F83" w:rsidRPr="00936CEA" w:rsidRDefault="00EA7F83" w:rsidP="00936CEA">
            <w:pPr>
              <w:spacing w:after="0" w:line="240" w:lineRule="auto"/>
              <w:jc w:val="both"/>
              <w:rPr>
                <w:rFonts w:eastAsia="Cambria" w:cs="Times New Roman"/>
                <w:lang w:val="fr-FR"/>
              </w:rPr>
            </w:pPr>
            <w:r w:rsidRPr="00936CEA">
              <w:rPr>
                <w:rFonts w:eastAsia="Cambria" w:cs="Times New Roman"/>
                <w:lang w:val="fr-FR"/>
              </w:rPr>
              <w:t>Démarche en soins infirmiers</w:t>
            </w:r>
            <w:r w:rsidR="002542DD">
              <w:rPr>
                <w:rFonts w:eastAsia="Cambria" w:cs="Times New Roman"/>
                <w:lang w:val="fr-FR"/>
              </w:rPr>
              <w:t xml:space="preserve"> : </w:t>
            </w:r>
          </w:p>
          <w:p w14:paraId="61FD1D4D" w14:textId="695046AB" w:rsidR="00EA7F83" w:rsidRPr="00936CEA" w:rsidRDefault="002542DD" w:rsidP="0077093D">
            <w:pPr>
              <w:numPr>
                <w:ilvl w:val="0"/>
                <w:numId w:val="10"/>
              </w:numPr>
              <w:spacing w:after="0" w:line="240" w:lineRule="auto"/>
              <w:jc w:val="both"/>
              <w:rPr>
                <w:rFonts w:eastAsia="Cambria" w:cs="Times New Roman"/>
                <w:lang w:val="fr-FR"/>
              </w:rPr>
            </w:pPr>
            <w:r>
              <w:rPr>
                <w:rFonts w:eastAsia="Cambria" w:cs="Times New Roman"/>
                <w:lang w:val="fr-FR"/>
              </w:rPr>
              <w:t>j</w:t>
            </w:r>
            <w:r w:rsidR="00EA7F83" w:rsidRPr="00936CEA">
              <w:rPr>
                <w:rFonts w:eastAsia="Cambria" w:cs="Times New Roman"/>
                <w:lang w:val="fr-FR"/>
              </w:rPr>
              <w:t>ugement clinique</w:t>
            </w:r>
            <w:r>
              <w:rPr>
                <w:rFonts w:eastAsia="Cambria" w:cs="Times New Roman"/>
                <w:lang w:val="fr-FR"/>
              </w:rPr>
              <w:t> ;</w:t>
            </w:r>
          </w:p>
          <w:p w14:paraId="465A0E9B" w14:textId="5D240B09" w:rsidR="00EA7F83" w:rsidRPr="00936CEA" w:rsidRDefault="002542DD" w:rsidP="0077093D">
            <w:pPr>
              <w:numPr>
                <w:ilvl w:val="0"/>
                <w:numId w:val="10"/>
              </w:numPr>
              <w:spacing w:after="0" w:line="240" w:lineRule="auto"/>
              <w:jc w:val="both"/>
              <w:rPr>
                <w:rFonts w:eastAsia="Cambria" w:cs="Times New Roman"/>
                <w:lang w:val="fr-FR"/>
              </w:rPr>
            </w:pPr>
            <w:r>
              <w:rPr>
                <w:rFonts w:eastAsia="Cambria" w:cs="Times New Roman"/>
                <w:lang w:val="fr-FR"/>
              </w:rPr>
              <w:t>j</w:t>
            </w:r>
            <w:r w:rsidR="00EA7F83" w:rsidRPr="00936CEA">
              <w:rPr>
                <w:rFonts w:eastAsia="Cambria" w:cs="Times New Roman"/>
                <w:lang w:val="fr-FR"/>
              </w:rPr>
              <w:t>ugement diagnostique</w:t>
            </w:r>
            <w:r>
              <w:rPr>
                <w:rFonts w:eastAsia="Cambria" w:cs="Times New Roman"/>
                <w:lang w:val="fr-FR"/>
              </w:rPr>
              <w:t> ;</w:t>
            </w:r>
          </w:p>
          <w:p w14:paraId="7B8198DF" w14:textId="2688A8E3" w:rsidR="00EA7F83" w:rsidRPr="00936CEA" w:rsidRDefault="002542DD" w:rsidP="0077093D">
            <w:pPr>
              <w:numPr>
                <w:ilvl w:val="0"/>
                <w:numId w:val="10"/>
              </w:numPr>
              <w:spacing w:after="0" w:line="240" w:lineRule="auto"/>
              <w:jc w:val="both"/>
              <w:rPr>
                <w:rFonts w:eastAsia="Cambria" w:cs="Times New Roman"/>
                <w:lang w:val="fr-FR"/>
              </w:rPr>
            </w:pPr>
            <w:r>
              <w:rPr>
                <w:rFonts w:eastAsia="Cambria" w:cs="Times New Roman"/>
                <w:lang w:val="fr-FR"/>
              </w:rPr>
              <w:t>j</w:t>
            </w:r>
            <w:r w:rsidR="00EA7F83" w:rsidRPr="00936CEA">
              <w:rPr>
                <w:rFonts w:eastAsia="Cambria" w:cs="Times New Roman"/>
                <w:lang w:val="fr-FR"/>
              </w:rPr>
              <w:t>ugement éthique</w:t>
            </w:r>
            <w:r>
              <w:rPr>
                <w:rFonts w:eastAsia="Cambria" w:cs="Times New Roman"/>
                <w:lang w:val="fr-FR"/>
              </w:rPr>
              <w:t> ;</w:t>
            </w:r>
          </w:p>
          <w:p w14:paraId="35D2A71C" w14:textId="63C3DF2F" w:rsidR="00EA7F83" w:rsidRPr="00936CEA" w:rsidRDefault="002542DD" w:rsidP="0077093D">
            <w:pPr>
              <w:numPr>
                <w:ilvl w:val="0"/>
                <w:numId w:val="10"/>
              </w:numPr>
              <w:spacing w:after="0" w:line="240" w:lineRule="auto"/>
              <w:jc w:val="both"/>
              <w:rPr>
                <w:rFonts w:eastAsia="Cambria" w:cs="Times New Roman"/>
                <w:lang w:val="fr-FR"/>
              </w:rPr>
            </w:pPr>
            <w:r>
              <w:rPr>
                <w:rFonts w:eastAsia="Cambria" w:cs="Times New Roman"/>
                <w:lang w:val="fr-FR"/>
              </w:rPr>
              <w:t>j</w:t>
            </w:r>
            <w:r w:rsidR="00EA7F83" w:rsidRPr="00936CEA">
              <w:rPr>
                <w:rFonts w:eastAsia="Cambria" w:cs="Times New Roman"/>
                <w:lang w:val="fr-FR"/>
              </w:rPr>
              <w:t>ugement thérapeutique</w:t>
            </w:r>
            <w:r>
              <w:rPr>
                <w:rFonts w:eastAsia="Cambria" w:cs="Times New Roman"/>
                <w:lang w:val="fr-FR"/>
              </w:rPr>
              <w:t>.</w:t>
            </w:r>
          </w:p>
          <w:p w14:paraId="6D61C000" w14:textId="77777777" w:rsidR="00EA7F83" w:rsidRPr="00936CEA" w:rsidRDefault="00EA7F83" w:rsidP="00936CEA">
            <w:pPr>
              <w:spacing w:after="0" w:line="240" w:lineRule="auto"/>
              <w:ind w:left="720"/>
              <w:jc w:val="both"/>
              <w:rPr>
                <w:rFonts w:eastAsia="Cambria" w:cs="Times New Roman"/>
                <w:lang w:val="fr-FR"/>
              </w:rPr>
            </w:pPr>
          </w:p>
        </w:tc>
      </w:tr>
      <w:tr w:rsidR="00EA7F83" w:rsidRPr="00936CEA" w14:paraId="769B18CF" w14:textId="77777777" w:rsidTr="005363FE">
        <w:tc>
          <w:tcPr>
            <w:tcW w:w="10173" w:type="dxa"/>
          </w:tcPr>
          <w:p w14:paraId="00CA93F7" w14:textId="206E6923" w:rsidR="00EA7F83" w:rsidRPr="00936CEA" w:rsidRDefault="00EA7F83" w:rsidP="003F16DC">
            <w:pPr>
              <w:autoSpaceDE w:val="0"/>
              <w:autoSpaceDN w:val="0"/>
              <w:adjustRightInd w:val="0"/>
              <w:spacing w:after="0" w:line="240" w:lineRule="auto"/>
              <w:jc w:val="both"/>
              <w:rPr>
                <w:rFonts w:eastAsia="Cambria" w:cs="Times New Roman"/>
                <w:lang w:val="fr-FR"/>
              </w:rPr>
            </w:pPr>
            <w:r w:rsidRPr="00936CEA">
              <w:rPr>
                <w:rFonts w:eastAsia="Cambria" w:cs="Arial"/>
                <w:color w:val="000000"/>
                <w:lang w:eastAsia="fr-BE"/>
              </w:rPr>
              <w:t>Développement du jugement clinique sur base de situations fictives et à l’aide de manuels de référence</w:t>
            </w:r>
            <w:r w:rsidR="00B514E6">
              <w:rPr>
                <w:rFonts w:eastAsia="Cambria" w:cs="Arial"/>
                <w:color w:val="000000"/>
                <w:lang w:eastAsia="fr-BE"/>
              </w:rPr>
              <w:t xml:space="preserve"> (</w:t>
            </w:r>
            <w:r w:rsidR="007009D1">
              <w:rPr>
                <w:rFonts w:eastAsia="Cambria" w:cs="Arial"/>
                <w:color w:val="000000"/>
                <w:lang w:eastAsia="fr-BE"/>
              </w:rPr>
              <w:t>m</w:t>
            </w:r>
            <w:r w:rsidRPr="00936CEA">
              <w:rPr>
                <w:rFonts w:eastAsia="Cambria" w:cs="Arial"/>
                <w:color w:val="000000"/>
                <w:lang w:eastAsia="fr-BE"/>
              </w:rPr>
              <w:t>anuel de diagnostics infirmiers</w:t>
            </w:r>
            <w:r w:rsidR="00B514E6">
              <w:rPr>
                <w:rFonts w:eastAsia="Cambria" w:cs="Arial"/>
                <w:color w:val="000000"/>
                <w:lang w:eastAsia="fr-BE"/>
              </w:rPr>
              <w:t xml:space="preserve">, </w:t>
            </w:r>
            <w:r w:rsidR="007009D1">
              <w:rPr>
                <w:rFonts w:eastAsia="Cambria" w:cs="Arial"/>
                <w:color w:val="000000"/>
                <w:lang w:eastAsia="fr-BE"/>
              </w:rPr>
              <w:t>g</w:t>
            </w:r>
            <w:r w:rsidRPr="00936CEA">
              <w:rPr>
                <w:rFonts w:eastAsia="Cambria" w:cs="Arial"/>
                <w:color w:val="000000"/>
                <w:lang w:eastAsia="fr-BE"/>
              </w:rPr>
              <w:t>rille d’observation des besoins</w:t>
            </w:r>
            <w:r w:rsidR="00B514E6">
              <w:rPr>
                <w:rFonts w:eastAsia="Cambria" w:cs="Arial"/>
                <w:color w:val="000000"/>
                <w:lang w:eastAsia="fr-BE"/>
              </w:rPr>
              <w:t>).</w:t>
            </w:r>
          </w:p>
        </w:tc>
      </w:tr>
      <w:tr w:rsidR="00EA7F83" w:rsidRPr="00936CEA" w14:paraId="7AD7CB6F" w14:textId="77777777" w:rsidTr="005363FE">
        <w:tc>
          <w:tcPr>
            <w:tcW w:w="10173" w:type="dxa"/>
          </w:tcPr>
          <w:p w14:paraId="3713B23D" w14:textId="1CAB317A" w:rsidR="00EA7F83" w:rsidRPr="00936CEA" w:rsidRDefault="00EA7F83" w:rsidP="00936CEA">
            <w:pPr>
              <w:spacing w:after="0" w:line="240" w:lineRule="auto"/>
              <w:jc w:val="both"/>
              <w:rPr>
                <w:rFonts w:eastAsia="Cambria" w:cs="Times New Roman"/>
                <w:lang w:val="fr-FR"/>
              </w:rPr>
            </w:pPr>
            <w:r w:rsidRPr="00936CEA">
              <w:rPr>
                <w:rFonts w:eastAsia="Cambria" w:cs="Times New Roman"/>
                <w:lang w:val="fr-FR"/>
              </w:rPr>
              <w:t>Pour chaque besoin vu au cours de Principes généraux de santé et sur base de mises en situation fictives</w:t>
            </w:r>
            <w:r w:rsidR="00936CEA">
              <w:rPr>
                <w:rFonts w:eastAsia="Cambria" w:cs="Times New Roman"/>
                <w:lang w:val="fr-FR"/>
              </w:rPr>
              <w:t> :</w:t>
            </w:r>
          </w:p>
          <w:p w14:paraId="09A9A8E7" w14:textId="27226897" w:rsidR="00EA7F83" w:rsidRPr="00936CEA" w:rsidRDefault="007009D1" w:rsidP="0077093D">
            <w:pPr>
              <w:numPr>
                <w:ilvl w:val="0"/>
                <w:numId w:val="10"/>
              </w:numPr>
              <w:spacing w:after="0" w:line="240" w:lineRule="auto"/>
              <w:jc w:val="both"/>
              <w:rPr>
                <w:rFonts w:eastAsia="Cambria" w:cs="Times New Roman"/>
                <w:lang w:val="fr-FR"/>
              </w:rPr>
            </w:pPr>
            <w:r>
              <w:rPr>
                <w:rFonts w:eastAsia="Cambria" w:cs="Times New Roman"/>
                <w:lang w:val="fr-FR"/>
              </w:rPr>
              <w:t>é</w:t>
            </w:r>
            <w:r w:rsidR="00EA7F83" w:rsidRPr="00936CEA">
              <w:rPr>
                <w:rFonts w:eastAsia="Cambria" w:cs="Times New Roman"/>
                <w:lang w:val="fr-FR"/>
              </w:rPr>
              <w:t>noncer des hypothèses plausibles de diagnostics infirmiers</w:t>
            </w:r>
            <w:r>
              <w:rPr>
                <w:rFonts w:eastAsia="Cambria" w:cs="Times New Roman"/>
                <w:lang w:val="fr-FR"/>
              </w:rPr>
              <w:t> ;</w:t>
            </w:r>
          </w:p>
          <w:p w14:paraId="4CC1581F" w14:textId="635AA43D" w:rsidR="00EA7F83" w:rsidRPr="00936CEA" w:rsidRDefault="007009D1" w:rsidP="0077093D">
            <w:pPr>
              <w:numPr>
                <w:ilvl w:val="0"/>
                <w:numId w:val="10"/>
              </w:numPr>
              <w:spacing w:after="0" w:line="240" w:lineRule="auto"/>
              <w:jc w:val="both"/>
              <w:rPr>
                <w:rFonts w:eastAsia="Cambria" w:cs="Times New Roman"/>
                <w:lang w:val="fr-FR"/>
              </w:rPr>
            </w:pPr>
            <w:r>
              <w:rPr>
                <w:rFonts w:eastAsia="Cambria" w:cs="Times New Roman"/>
                <w:lang w:val="fr-FR"/>
              </w:rPr>
              <w:t>a</w:t>
            </w:r>
            <w:r w:rsidR="00EA7F83" w:rsidRPr="00936CEA">
              <w:rPr>
                <w:rFonts w:eastAsia="Cambria" w:cs="Times New Roman"/>
                <w:lang w:val="fr-FR"/>
              </w:rPr>
              <w:t>ppliquer les différentes étapes de la démarche en soins infirmiers</w:t>
            </w:r>
            <w:r>
              <w:rPr>
                <w:rFonts w:eastAsia="Cambria" w:cs="Times New Roman"/>
                <w:lang w:val="fr-FR"/>
              </w:rPr>
              <w:t> :</w:t>
            </w:r>
          </w:p>
          <w:p w14:paraId="305E6B90" w14:textId="60342689" w:rsidR="00EA7F83" w:rsidRPr="00936CEA" w:rsidRDefault="007009D1" w:rsidP="0077093D">
            <w:pPr>
              <w:numPr>
                <w:ilvl w:val="1"/>
                <w:numId w:val="193"/>
              </w:numPr>
              <w:spacing w:after="0" w:line="240" w:lineRule="auto"/>
              <w:jc w:val="both"/>
              <w:rPr>
                <w:rFonts w:eastAsia="Cambria" w:cs="Times New Roman"/>
                <w:lang w:val="fr-FR"/>
              </w:rPr>
            </w:pPr>
            <w:r>
              <w:rPr>
                <w:rFonts w:eastAsia="Cambria" w:cs="Times New Roman"/>
                <w:lang w:val="fr-FR"/>
              </w:rPr>
              <w:t>f</w:t>
            </w:r>
            <w:r w:rsidR="00EA7F83" w:rsidRPr="00936CEA">
              <w:rPr>
                <w:rFonts w:eastAsia="Cambria" w:cs="Times New Roman"/>
                <w:lang w:val="fr-FR"/>
              </w:rPr>
              <w:t>aire la collecte des données</w:t>
            </w:r>
            <w:r>
              <w:rPr>
                <w:rFonts w:eastAsia="Cambria" w:cs="Times New Roman"/>
                <w:lang w:val="fr-FR"/>
              </w:rPr>
              <w:t> ;</w:t>
            </w:r>
          </w:p>
          <w:p w14:paraId="31514609" w14:textId="501FC905" w:rsidR="00EA7F83" w:rsidRPr="00936CEA" w:rsidRDefault="007009D1" w:rsidP="0077093D">
            <w:pPr>
              <w:numPr>
                <w:ilvl w:val="1"/>
                <w:numId w:val="193"/>
              </w:numPr>
              <w:spacing w:after="0" w:line="240" w:lineRule="auto"/>
              <w:jc w:val="both"/>
              <w:rPr>
                <w:rFonts w:eastAsia="Cambria" w:cs="Times New Roman"/>
                <w:lang w:val="fr-FR"/>
              </w:rPr>
            </w:pPr>
            <w:r>
              <w:rPr>
                <w:rFonts w:eastAsia="Cambria" w:cs="Times New Roman"/>
                <w:lang w:val="fr-FR"/>
              </w:rPr>
              <w:t>é</w:t>
            </w:r>
            <w:r w:rsidR="00EA7F83" w:rsidRPr="00936CEA">
              <w:rPr>
                <w:rFonts w:eastAsia="Cambria" w:cs="Times New Roman"/>
                <w:lang w:val="fr-FR"/>
              </w:rPr>
              <w:t>noncer les signes de dépendance et d’indépendance</w:t>
            </w:r>
            <w:r>
              <w:rPr>
                <w:rFonts w:eastAsia="Cambria" w:cs="Times New Roman"/>
                <w:lang w:val="fr-FR"/>
              </w:rPr>
              <w:t> ;</w:t>
            </w:r>
          </w:p>
          <w:p w14:paraId="15F88F21" w14:textId="4DCFA60D" w:rsidR="00EA7F83" w:rsidRPr="00936CEA" w:rsidRDefault="007009D1" w:rsidP="0077093D">
            <w:pPr>
              <w:numPr>
                <w:ilvl w:val="1"/>
                <w:numId w:val="193"/>
              </w:numPr>
              <w:spacing w:after="0" w:line="240" w:lineRule="auto"/>
              <w:jc w:val="both"/>
              <w:rPr>
                <w:rFonts w:eastAsia="Cambria" w:cs="Times New Roman"/>
                <w:lang w:val="fr-FR"/>
              </w:rPr>
            </w:pPr>
            <w:r>
              <w:rPr>
                <w:rFonts w:eastAsia="Cambria" w:cs="Times New Roman"/>
                <w:lang w:val="fr-FR"/>
              </w:rPr>
              <w:t>e</w:t>
            </w:r>
            <w:r w:rsidR="00EA7F83" w:rsidRPr="00936CEA">
              <w:rPr>
                <w:rFonts w:eastAsia="Cambria" w:cs="Times New Roman"/>
                <w:lang w:val="fr-FR"/>
              </w:rPr>
              <w:t>xaminer toutes les hypothèses qui correspondent aux signes disponibles</w:t>
            </w:r>
            <w:r>
              <w:rPr>
                <w:rFonts w:eastAsia="Cambria" w:cs="Times New Roman"/>
                <w:lang w:val="fr-FR"/>
              </w:rPr>
              <w:t> ;</w:t>
            </w:r>
          </w:p>
          <w:p w14:paraId="7B979FE1" w14:textId="646FB4CE" w:rsidR="00EA7F83" w:rsidRPr="00936CEA" w:rsidRDefault="007009D1" w:rsidP="0077093D">
            <w:pPr>
              <w:numPr>
                <w:ilvl w:val="1"/>
                <w:numId w:val="193"/>
              </w:numPr>
              <w:spacing w:after="0" w:line="240" w:lineRule="auto"/>
              <w:jc w:val="both"/>
              <w:rPr>
                <w:rFonts w:eastAsia="Cambria" w:cs="Times New Roman"/>
                <w:lang w:val="fr-FR"/>
              </w:rPr>
            </w:pPr>
            <w:r>
              <w:rPr>
                <w:rFonts w:eastAsia="Cambria" w:cs="Times New Roman"/>
                <w:lang w:val="fr-FR"/>
              </w:rPr>
              <w:t>é</w:t>
            </w:r>
            <w:r w:rsidR="00EA7F83" w:rsidRPr="00936CEA">
              <w:rPr>
                <w:rFonts w:eastAsia="Cambria" w:cs="Times New Roman"/>
                <w:lang w:val="fr-FR"/>
              </w:rPr>
              <w:t>tablir des objectifs SMART</w:t>
            </w:r>
            <w:r>
              <w:rPr>
                <w:rFonts w:eastAsia="Cambria" w:cs="Times New Roman"/>
                <w:lang w:val="fr-FR"/>
              </w:rPr>
              <w:t> ;</w:t>
            </w:r>
          </w:p>
          <w:p w14:paraId="02DD721A" w14:textId="1B5D7791" w:rsidR="00EA7F83" w:rsidRPr="00936CEA" w:rsidRDefault="007009D1" w:rsidP="0077093D">
            <w:pPr>
              <w:numPr>
                <w:ilvl w:val="1"/>
                <w:numId w:val="193"/>
              </w:numPr>
              <w:spacing w:after="0" w:line="240" w:lineRule="auto"/>
              <w:jc w:val="both"/>
              <w:rPr>
                <w:rFonts w:eastAsia="Cambria" w:cs="Times New Roman"/>
                <w:lang w:val="fr-FR"/>
              </w:rPr>
            </w:pPr>
            <w:r>
              <w:rPr>
                <w:rFonts w:eastAsia="Cambria" w:cs="Times New Roman"/>
                <w:lang w:val="fr-FR"/>
              </w:rPr>
              <w:t>c</w:t>
            </w:r>
            <w:r w:rsidR="00EA7F83" w:rsidRPr="00936CEA">
              <w:rPr>
                <w:rFonts w:eastAsia="Cambria" w:cs="Times New Roman"/>
                <w:lang w:val="fr-FR"/>
              </w:rPr>
              <w:t>hoisir des interventions de soins relevant du rôle propre de l’infirmière</w:t>
            </w:r>
            <w:r>
              <w:rPr>
                <w:rFonts w:eastAsia="Cambria" w:cs="Times New Roman"/>
                <w:lang w:val="fr-FR"/>
              </w:rPr>
              <w:t> ;</w:t>
            </w:r>
          </w:p>
          <w:p w14:paraId="046F1090" w14:textId="5CF762DE" w:rsidR="00EA7F83" w:rsidRPr="00936CEA" w:rsidRDefault="007009D1" w:rsidP="0077093D">
            <w:pPr>
              <w:numPr>
                <w:ilvl w:val="1"/>
                <w:numId w:val="193"/>
              </w:numPr>
              <w:spacing w:after="0" w:line="240" w:lineRule="auto"/>
              <w:jc w:val="both"/>
              <w:rPr>
                <w:rFonts w:eastAsia="Cambria" w:cs="Times New Roman"/>
                <w:lang w:val="fr-FR"/>
              </w:rPr>
            </w:pPr>
            <w:r>
              <w:rPr>
                <w:rFonts w:eastAsia="Cambria" w:cs="Times New Roman"/>
                <w:lang w:val="fr-FR"/>
              </w:rPr>
              <w:t>d</w:t>
            </w:r>
            <w:r w:rsidR="00EA7F83" w:rsidRPr="00936CEA">
              <w:rPr>
                <w:rFonts w:eastAsia="Cambria" w:cs="Times New Roman"/>
                <w:lang w:val="fr-FR"/>
              </w:rPr>
              <w:t>éterminer les soins en collaboration</w:t>
            </w:r>
            <w:r>
              <w:rPr>
                <w:rFonts w:eastAsia="Cambria" w:cs="Times New Roman"/>
                <w:lang w:val="fr-FR"/>
              </w:rPr>
              <w:t> ;</w:t>
            </w:r>
          </w:p>
          <w:p w14:paraId="33DB11DF" w14:textId="1998CA79" w:rsidR="00EA7F83" w:rsidRPr="00936CEA" w:rsidRDefault="007009D1" w:rsidP="0077093D">
            <w:pPr>
              <w:numPr>
                <w:ilvl w:val="1"/>
                <w:numId w:val="193"/>
              </w:numPr>
              <w:spacing w:after="0" w:line="240" w:lineRule="auto"/>
              <w:jc w:val="both"/>
              <w:rPr>
                <w:rFonts w:eastAsia="Cambria" w:cs="Times New Roman"/>
                <w:lang w:val="fr-FR"/>
              </w:rPr>
            </w:pPr>
            <w:r>
              <w:rPr>
                <w:rFonts w:eastAsia="Cambria" w:cs="Times New Roman"/>
                <w:lang w:val="fr-FR"/>
              </w:rPr>
              <w:t>é</w:t>
            </w:r>
            <w:r w:rsidR="00EA7F83" w:rsidRPr="00936CEA">
              <w:rPr>
                <w:rFonts w:eastAsia="Cambria" w:cs="Times New Roman"/>
                <w:lang w:val="fr-FR"/>
              </w:rPr>
              <w:t>valuer et effectuer éventuellement un réajustement</w:t>
            </w:r>
            <w:r>
              <w:rPr>
                <w:rFonts w:eastAsia="Cambria" w:cs="Times New Roman"/>
                <w:lang w:val="fr-FR"/>
              </w:rPr>
              <w:t>.</w:t>
            </w:r>
          </w:p>
          <w:p w14:paraId="76497343" w14:textId="77777777" w:rsidR="00EA7F83" w:rsidRPr="00936CEA" w:rsidRDefault="00EA7F83" w:rsidP="00936CEA">
            <w:pPr>
              <w:spacing w:after="0" w:line="240" w:lineRule="auto"/>
              <w:ind w:left="720"/>
              <w:jc w:val="both"/>
              <w:rPr>
                <w:rFonts w:eastAsia="Cambria" w:cs="Times New Roman"/>
                <w:lang w:val="fr-FR"/>
              </w:rPr>
            </w:pPr>
          </w:p>
        </w:tc>
      </w:tr>
      <w:tr w:rsidR="00EA7F83" w:rsidRPr="00936CEA" w14:paraId="7C04779A" w14:textId="77777777" w:rsidTr="005363FE">
        <w:tc>
          <w:tcPr>
            <w:tcW w:w="10173" w:type="dxa"/>
          </w:tcPr>
          <w:p w14:paraId="43A44DBF" w14:textId="77777777" w:rsidR="00EA7F83" w:rsidRPr="00936CEA" w:rsidRDefault="00EA7F83" w:rsidP="00936CEA">
            <w:pPr>
              <w:spacing w:after="0" w:line="240" w:lineRule="auto"/>
              <w:jc w:val="both"/>
              <w:rPr>
                <w:rFonts w:eastAsia="Cambria" w:cs="Times New Roman"/>
                <w:lang w:val="fr-FR"/>
              </w:rPr>
            </w:pPr>
            <w:r w:rsidRPr="00936CEA">
              <w:rPr>
                <w:rFonts w:eastAsia="Cambria" w:cs="Times New Roman"/>
                <w:lang w:val="fr-FR"/>
              </w:rPr>
              <w:t>Transmissions ciblées</w:t>
            </w:r>
          </w:p>
          <w:p w14:paraId="11476BEF" w14:textId="77777777" w:rsidR="00EA7F83" w:rsidRPr="00936CEA" w:rsidRDefault="00EA7F83" w:rsidP="00936CEA">
            <w:pPr>
              <w:spacing w:after="0" w:line="240" w:lineRule="auto"/>
              <w:jc w:val="both"/>
              <w:rPr>
                <w:rFonts w:eastAsia="Cambria" w:cs="Times New Roman"/>
                <w:lang w:val="fr-FR"/>
              </w:rPr>
            </w:pPr>
          </w:p>
        </w:tc>
      </w:tr>
      <w:tr w:rsidR="00EA7F83" w:rsidRPr="00936CEA" w14:paraId="5E87C273" w14:textId="77777777" w:rsidTr="005363FE">
        <w:tc>
          <w:tcPr>
            <w:tcW w:w="10173" w:type="dxa"/>
          </w:tcPr>
          <w:p w14:paraId="526D4F99" w14:textId="7901788F" w:rsidR="00EA7F83" w:rsidRPr="00936CEA" w:rsidRDefault="00EA7F83" w:rsidP="00936CEA">
            <w:pPr>
              <w:spacing w:after="0" w:line="240" w:lineRule="auto"/>
              <w:jc w:val="both"/>
              <w:rPr>
                <w:rFonts w:eastAsia="Cambria" w:cs="Times New Roman"/>
                <w:lang w:val="fr-FR"/>
              </w:rPr>
            </w:pPr>
            <w:r w:rsidRPr="00936CEA">
              <w:rPr>
                <w:rFonts w:eastAsia="Cambria" w:cs="Times New Roman"/>
                <w:lang w:val="fr-FR"/>
              </w:rPr>
              <w:t>Initiation aux problèmes traités en collaboration</w:t>
            </w:r>
            <w:r w:rsidR="00697601">
              <w:rPr>
                <w:rFonts w:eastAsia="Cambria" w:cs="Times New Roman"/>
                <w:lang w:val="fr-FR"/>
              </w:rPr>
              <w:t>.</w:t>
            </w:r>
          </w:p>
          <w:p w14:paraId="469375C7" w14:textId="390F4646" w:rsidR="00EA7F83" w:rsidRPr="00936CEA" w:rsidRDefault="00EA7F83" w:rsidP="00936CEA">
            <w:pPr>
              <w:spacing w:after="0" w:line="240" w:lineRule="auto"/>
              <w:jc w:val="both"/>
              <w:rPr>
                <w:rFonts w:eastAsia="Cambria" w:cs="Times New Roman"/>
                <w:lang w:val="fr-FR"/>
              </w:rPr>
            </w:pPr>
            <w:r w:rsidRPr="00936CEA">
              <w:rPr>
                <w:rFonts w:eastAsia="Cambria" w:cs="Times New Roman"/>
                <w:lang w:val="fr-FR"/>
              </w:rPr>
              <w:t xml:space="preserve">(Matière </w:t>
            </w:r>
            <w:r w:rsidR="00936CEA">
              <w:rPr>
                <w:rFonts w:eastAsia="Cambria" w:cs="Times New Roman"/>
                <w:lang w:val="fr-FR"/>
              </w:rPr>
              <w:t xml:space="preserve">qui sera </w:t>
            </w:r>
            <w:r w:rsidRPr="00936CEA">
              <w:rPr>
                <w:rFonts w:eastAsia="Cambria" w:cs="Times New Roman"/>
                <w:lang w:val="fr-FR"/>
              </w:rPr>
              <w:t>vue en 2</w:t>
            </w:r>
            <w:r w:rsidRPr="00936CEA">
              <w:rPr>
                <w:rFonts w:eastAsia="Cambria" w:cs="Times New Roman"/>
                <w:vertAlign w:val="superscript"/>
                <w:lang w:val="fr-FR"/>
              </w:rPr>
              <w:t>ème</w:t>
            </w:r>
            <w:r w:rsidRPr="00936CEA">
              <w:rPr>
                <w:rFonts w:eastAsia="Cambria" w:cs="Times New Roman"/>
                <w:lang w:val="fr-FR"/>
              </w:rPr>
              <w:t xml:space="preserve"> année)</w:t>
            </w:r>
            <w:r w:rsidR="00DC3526">
              <w:rPr>
                <w:rFonts w:eastAsia="Cambria" w:cs="Times New Roman"/>
                <w:lang w:val="fr-FR"/>
              </w:rPr>
              <w:t>.</w:t>
            </w:r>
          </w:p>
          <w:p w14:paraId="221A1AED" w14:textId="77777777" w:rsidR="00EA7F83" w:rsidRPr="00936CEA" w:rsidRDefault="00EA7F83" w:rsidP="00936CEA">
            <w:pPr>
              <w:spacing w:after="0" w:line="240" w:lineRule="auto"/>
              <w:jc w:val="both"/>
              <w:rPr>
                <w:rFonts w:eastAsia="Cambria" w:cs="Times New Roman"/>
                <w:lang w:val="fr-FR"/>
              </w:rPr>
            </w:pPr>
          </w:p>
        </w:tc>
      </w:tr>
    </w:tbl>
    <w:p w14:paraId="193B9324" w14:textId="77777777" w:rsidR="00EA7F83" w:rsidRPr="00216F4E" w:rsidRDefault="00EA7F83">
      <w:r w:rsidRPr="00216F4E">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F31CEF" w14:paraId="1261329E" w14:textId="77777777" w:rsidTr="00617D58">
        <w:trPr>
          <w:trHeight w:val="983"/>
        </w:trPr>
        <w:tc>
          <w:tcPr>
            <w:tcW w:w="709" w:type="dxa"/>
          </w:tcPr>
          <w:p w14:paraId="40E67844" w14:textId="77777777" w:rsidR="00F31CEF" w:rsidRDefault="00F31CEF" w:rsidP="00617D58">
            <w:r>
              <w:rPr>
                <w:noProof/>
                <w:lang w:eastAsia="fr-BE"/>
              </w:rPr>
              <w:lastRenderedPageBreak/>
              <mc:AlternateContent>
                <mc:Choice Requires="wps">
                  <w:drawing>
                    <wp:anchor distT="0" distB="0" distL="114300" distR="114300" simplePos="0" relativeHeight="251671552" behindDoc="0" locked="0" layoutInCell="1" allowOverlap="1" wp14:anchorId="35DF8FAC" wp14:editId="2C122B97">
                      <wp:simplePos x="0" y="0"/>
                      <wp:positionH relativeFrom="column">
                        <wp:posOffset>-53340</wp:posOffset>
                      </wp:positionH>
                      <wp:positionV relativeFrom="paragraph">
                        <wp:posOffset>79375</wp:posOffset>
                      </wp:positionV>
                      <wp:extent cx="259080" cy="259080"/>
                      <wp:effectExtent l="0" t="0" r="26670" b="26670"/>
                      <wp:wrapNone/>
                      <wp:docPr id="9" name="Rectangle 9"/>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B1141" id="Rectangle 9" o:spid="_x0000_s1026" style="position:absolute;margin-left:-4.2pt;margin-top:6.25pt;width:20.4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" fillcolor="#c75d97" strokecolor="#c75d97" strokeweight="1pt"/>
                  </w:pict>
                </mc:Fallback>
              </mc:AlternateContent>
            </w:r>
          </w:p>
        </w:tc>
        <w:tc>
          <w:tcPr>
            <w:tcW w:w="8353" w:type="dxa"/>
          </w:tcPr>
          <w:p w14:paraId="64A0967A" w14:textId="1018E0D6" w:rsidR="00F31CEF" w:rsidRPr="007F7323" w:rsidRDefault="00F31CEF" w:rsidP="00617D58">
            <w:pPr>
              <w:rPr>
                <w:rFonts w:eastAsia="Cambria" w:cs="Times New Roman"/>
                <w:b/>
                <w:sz w:val="36"/>
                <w:szCs w:val="36"/>
                <w:lang w:val="nl-BE"/>
              </w:rPr>
            </w:pPr>
            <w:r w:rsidRPr="007F7323">
              <w:rPr>
                <w:rFonts w:eastAsia="Cambria" w:cs="Times New Roman"/>
                <w:b/>
                <w:sz w:val="36"/>
                <w:szCs w:val="36"/>
                <w:lang w:val="nl-BE"/>
              </w:rPr>
              <w:t xml:space="preserve">SOINS </w:t>
            </w:r>
            <w:r w:rsidR="00892A27" w:rsidRPr="007F7323">
              <w:rPr>
                <w:rFonts w:eastAsia="Cambria" w:cs="Times New Roman"/>
                <w:b/>
                <w:sz w:val="36"/>
                <w:szCs w:val="36"/>
                <w:lang w:val="nl-BE"/>
              </w:rPr>
              <w:t>GÉNÉRAUX</w:t>
            </w:r>
            <w:r w:rsidRPr="007F7323">
              <w:rPr>
                <w:rFonts w:eastAsia="Cambria" w:cs="Times New Roman"/>
                <w:b/>
                <w:sz w:val="36"/>
                <w:szCs w:val="36"/>
                <w:lang w:val="nl-BE"/>
              </w:rPr>
              <w:t xml:space="preserve">  CT</w:t>
            </w:r>
            <w:r>
              <w:rPr>
                <w:rFonts w:eastAsia="Cambria" w:cs="Times New Roman"/>
                <w:b/>
                <w:sz w:val="36"/>
                <w:szCs w:val="36"/>
                <w:lang w:val="nl-BE"/>
              </w:rPr>
              <w:t xml:space="preserve"> (Analyses)</w:t>
            </w:r>
          </w:p>
          <w:p w14:paraId="7FB9B4FC" w14:textId="6F933EB1" w:rsidR="00F31CEF" w:rsidRPr="007F7323" w:rsidRDefault="00F31CEF" w:rsidP="00617D58">
            <w:pPr>
              <w:rPr>
                <w:sz w:val="36"/>
                <w:szCs w:val="36"/>
              </w:rPr>
            </w:pPr>
            <w:r w:rsidRPr="007F7323">
              <w:rPr>
                <w:rFonts w:eastAsia="Cambria" w:cs="Times New Roman"/>
                <w:b/>
                <w:lang w:val="nl-BE"/>
              </w:rPr>
              <w:t xml:space="preserve">(4496)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4</w:t>
            </w:r>
            <w:r w:rsidRPr="007F7323">
              <w:rPr>
                <w:rFonts w:eastAsia="Cambria" w:cs="Times New Roman"/>
                <w:b/>
                <w:lang w:val="nl-BE"/>
              </w:rPr>
              <w:t>0 périodes</w:t>
            </w:r>
          </w:p>
        </w:tc>
      </w:tr>
    </w:tbl>
    <w:p w14:paraId="7D223AE1" w14:textId="3BD58686" w:rsidR="005363FE" w:rsidRPr="00CC33F9" w:rsidRDefault="005363FE" w:rsidP="00CC33F9">
      <w:pPr>
        <w:spacing w:after="0" w:line="240" w:lineRule="auto"/>
        <w:jc w:val="both"/>
        <w:rPr>
          <w:rFonts w:eastAsia="Cambria" w:cs="Times New Roman"/>
          <w:b/>
          <w:lang w:val="fr-FR"/>
        </w:rPr>
      </w:pPr>
      <w:bookmarkStart w:id="14" w:name="_Hlk16869819"/>
      <w:r w:rsidRPr="00CC33F9">
        <w:rPr>
          <w:rFonts w:eastAsia="Cambria" w:cs="Times New Roman"/>
          <w:b/>
          <w:lang w:val="fr-FR"/>
        </w:rPr>
        <w:t>(1)</w:t>
      </w:r>
      <w:r w:rsidRPr="00CC33F9">
        <w:rPr>
          <w:rFonts w:eastAsia="Cambria" w:cs="Times New Roman"/>
          <w:lang w:val="fr-FR"/>
        </w:rPr>
        <w:t xml:space="preserve"> </w:t>
      </w:r>
      <w:bookmarkEnd w:id="14"/>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CC33F9">
        <w:rPr>
          <w:rFonts w:eastAsia="Cambria" w:cs="Times New Roman"/>
          <w:b/>
        </w:rPr>
        <w:t>(Analyser une situation de soins infirmiers et mettre en œuvre les interventions de soins relevant du programme de 1</w:t>
      </w:r>
      <w:r w:rsidRPr="00CC33F9">
        <w:rPr>
          <w:rFonts w:eastAsia="Cambria" w:cs="Times New Roman"/>
          <w:b/>
          <w:vertAlign w:val="superscript"/>
        </w:rPr>
        <w:t>ère</w:t>
      </w:r>
      <w:r w:rsidRPr="00CC33F9">
        <w:rPr>
          <w:rFonts w:eastAsia="Cambria" w:cs="Times New Roman"/>
          <w:b/>
        </w:rPr>
        <w:t xml:space="preserve"> année).</w:t>
      </w:r>
    </w:p>
    <w:p w14:paraId="2539B603" w14:textId="77777777" w:rsidR="005363FE" w:rsidRPr="00CC33F9" w:rsidRDefault="005363FE" w:rsidP="00CC33F9">
      <w:pPr>
        <w:spacing w:after="0" w:line="240" w:lineRule="auto"/>
        <w:jc w:val="both"/>
        <w:rPr>
          <w:rFonts w:eastAsia="Cambria" w:cs="Times New Roman"/>
          <w:lang w:val="fr-FR"/>
        </w:rPr>
      </w:pPr>
    </w:p>
    <w:p w14:paraId="320856B3" w14:textId="77777777" w:rsidR="005363FE" w:rsidRPr="00CC33F9" w:rsidRDefault="005363FE" w:rsidP="00CC33F9">
      <w:pPr>
        <w:spacing w:after="0" w:line="240" w:lineRule="auto"/>
        <w:jc w:val="both"/>
        <w:rPr>
          <w:rFonts w:eastAsia="Cambria" w:cs="Times New Roman"/>
          <w:lang w:val="fr-FR"/>
        </w:rPr>
      </w:pPr>
    </w:p>
    <w:p w14:paraId="04F2E10E" w14:textId="73B3BB2B" w:rsidR="005363FE" w:rsidRPr="00CC33F9" w:rsidRDefault="005363FE" w:rsidP="00CC33F9">
      <w:pPr>
        <w:spacing w:after="0" w:line="240" w:lineRule="auto"/>
        <w:jc w:val="both"/>
        <w:rPr>
          <w:rFonts w:eastAsia="Cambria" w:cs="Times New Roman"/>
          <w:u w:val="single"/>
        </w:rPr>
      </w:pPr>
      <w:r w:rsidRPr="00CC33F9">
        <w:rPr>
          <w:rFonts w:eastAsia="Cambria" w:cs="Times New Roman"/>
          <w:u w:val="single"/>
        </w:rPr>
        <w:t>Situation d’apprentissage</w:t>
      </w:r>
    </w:p>
    <w:p w14:paraId="74B08942" w14:textId="77777777" w:rsidR="005363FE" w:rsidRPr="00CC33F9" w:rsidRDefault="005363FE" w:rsidP="00CC33F9">
      <w:pPr>
        <w:spacing w:after="0" w:line="240" w:lineRule="auto"/>
        <w:jc w:val="both"/>
        <w:rPr>
          <w:rFonts w:eastAsia="Cambria" w:cs="Times New Roman"/>
          <w:u w:val="single"/>
        </w:rPr>
      </w:pPr>
    </w:p>
    <w:p w14:paraId="072DDB5C" w14:textId="77777777" w:rsidR="00300CA7" w:rsidRPr="00A42B30" w:rsidRDefault="00300CA7" w:rsidP="00300CA7">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1D9CEA58" w14:textId="77777777" w:rsidR="005363FE" w:rsidRPr="00CC33F9" w:rsidRDefault="005363FE" w:rsidP="00CC33F9">
      <w:pPr>
        <w:spacing w:after="0" w:line="240" w:lineRule="auto"/>
        <w:jc w:val="both"/>
        <w:rPr>
          <w:rFonts w:eastAsia="Cambria" w:cs="Times New Roman"/>
          <w:u w:val="single"/>
          <w:lang w:val="fr-FR"/>
        </w:rPr>
      </w:pPr>
    </w:p>
    <w:p w14:paraId="27D70391" w14:textId="58120639" w:rsidR="005363FE" w:rsidRPr="00CC33F9" w:rsidRDefault="005363FE" w:rsidP="00CC33F9">
      <w:pPr>
        <w:spacing w:after="0" w:line="240" w:lineRule="auto"/>
        <w:jc w:val="both"/>
        <w:rPr>
          <w:rFonts w:eastAsia="Cambria" w:cs="Times New Roman"/>
          <w:u w:val="single"/>
          <w:lang w:val="fr-FR"/>
        </w:rPr>
      </w:pPr>
      <w:r w:rsidRPr="00CC33F9">
        <w:rPr>
          <w:rFonts w:eastAsia="Cambria" w:cs="Times New Roman"/>
          <w:u w:val="single"/>
          <w:lang w:val="fr-FR"/>
        </w:rPr>
        <w:t>Sous-compétences</w:t>
      </w:r>
    </w:p>
    <w:p w14:paraId="7EB0A418" w14:textId="77777777" w:rsidR="005363FE" w:rsidRPr="00CC33F9" w:rsidRDefault="005363FE" w:rsidP="00CC33F9">
      <w:pPr>
        <w:spacing w:after="0" w:line="240" w:lineRule="auto"/>
        <w:jc w:val="both"/>
        <w:rPr>
          <w:rFonts w:eastAsia="Cambria" w:cs="Times New Roman"/>
          <w:u w:val="single"/>
          <w:lang w:val="fr-FR"/>
        </w:rPr>
      </w:pPr>
    </w:p>
    <w:p w14:paraId="5994256D" w14:textId="36980035" w:rsidR="005363FE" w:rsidRPr="00CC33F9" w:rsidRDefault="005363FE" w:rsidP="0077093D">
      <w:pPr>
        <w:numPr>
          <w:ilvl w:val="0"/>
          <w:numId w:val="14"/>
        </w:numPr>
        <w:spacing w:after="0" w:line="240" w:lineRule="auto"/>
        <w:jc w:val="both"/>
        <w:rPr>
          <w:rFonts w:eastAsia="Cambria" w:cs="Times New Roman"/>
          <w:i/>
          <w:iCs/>
          <w:lang w:val="fr-FR"/>
        </w:rPr>
      </w:pPr>
      <w:r w:rsidRPr="00CC33F9">
        <w:rPr>
          <w:rFonts w:eastAsia="Cambria" w:cs="Times New Roman"/>
          <w:i/>
          <w:iCs/>
          <w:lang w:val="fr-FR"/>
        </w:rPr>
        <w:t>Rassembler les données à propos des besoins fondamentaux du soigné et de son environnement</w:t>
      </w:r>
      <w:r w:rsidR="00DC3526">
        <w:rPr>
          <w:rFonts w:eastAsia="Cambria" w:cs="Times New Roman"/>
          <w:i/>
          <w:iCs/>
          <w:lang w:val="fr-FR"/>
        </w:rPr>
        <w:t>.</w:t>
      </w:r>
    </w:p>
    <w:p w14:paraId="236CB86A" w14:textId="345144C7" w:rsidR="005363FE" w:rsidRPr="00CC33F9" w:rsidRDefault="00697601" w:rsidP="0077093D">
      <w:pPr>
        <w:numPr>
          <w:ilvl w:val="0"/>
          <w:numId w:val="14"/>
        </w:numPr>
        <w:spacing w:after="0" w:line="240" w:lineRule="auto"/>
        <w:jc w:val="both"/>
        <w:rPr>
          <w:rFonts w:eastAsia="Cambria" w:cs="Times New Roman"/>
          <w:i/>
          <w:iCs/>
          <w:lang w:val="fr-FR"/>
        </w:rPr>
      </w:pPr>
      <w:r>
        <w:rPr>
          <w:rFonts w:eastAsia="Cambria" w:cs="Times New Roman"/>
          <w:i/>
          <w:iCs/>
          <w:lang w:val="fr-FR"/>
        </w:rPr>
        <w:t>É</w:t>
      </w:r>
      <w:r w:rsidR="005363FE" w:rsidRPr="00CC33F9">
        <w:rPr>
          <w:rFonts w:eastAsia="Cambria" w:cs="Times New Roman"/>
          <w:i/>
          <w:iCs/>
          <w:lang w:val="fr-FR"/>
        </w:rPr>
        <w:t>noncer des hypothèses plausibles de problèmes du soigné</w:t>
      </w:r>
      <w:r w:rsidR="00DC3526">
        <w:rPr>
          <w:rFonts w:eastAsia="Cambria" w:cs="Times New Roman"/>
          <w:i/>
          <w:iCs/>
          <w:lang w:val="fr-FR"/>
        </w:rPr>
        <w:t>.</w:t>
      </w:r>
    </w:p>
    <w:p w14:paraId="1CEB90FA" w14:textId="19EC9A44" w:rsidR="005363FE" w:rsidRPr="00CC33F9" w:rsidRDefault="00697601" w:rsidP="0077093D">
      <w:pPr>
        <w:numPr>
          <w:ilvl w:val="0"/>
          <w:numId w:val="14"/>
        </w:numPr>
        <w:spacing w:after="0" w:line="240" w:lineRule="auto"/>
        <w:jc w:val="both"/>
        <w:rPr>
          <w:rFonts w:eastAsia="Cambria" w:cs="Times New Roman"/>
          <w:i/>
          <w:iCs/>
          <w:lang w:val="fr-FR"/>
        </w:rPr>
      </w:pPr>
      <w:r>
        <w:rPr>
          <w:rFonts w:eastAsia="Cambria" w:cs="Times New Roman"/>
          <w:i/>
          <w:iCs/>
          <w:lang w:val="fr-FR"/>
        </w:rPr>
        <w:t>É</w:t>
      </w:r>
      <w:r w:rsidR="005363FE" w:rsidRPr="00CC33F9">
        <w:rPr>
          <w:rFonts w:eastAsia="Cambria" w:cs="Times New Roman"/>
          <w:i/>
          <w:iCs/>
          <w:lang w:val="fr-FR"/>
        </w:rPr>
        <w:t>noncer les interventions infirmières programmées et celles qui pourraient être mises en place</w:t>
      </w:r>
      <w:r w:rsidR="00DC3526">
        <w:rPr>
          <w:rFonts w:eastAsia="Cambria" w:cs="Times New Roman"/>
          <w:i/>
          <w:iCs/>
          <w:lang w:val="fr-FR"/>
        </w:rPr>
        <w:t>.</w:t>
      </w:r>
    </w:p>
    <w:p w14:paraId="142591D4" w14:textId="78C10E94" w:rsidR="005363FE" w:rsidRPr="00CC33F9" w:rsidRDefault="005363FE" w:rsidP="0077093D">
      <w:pPr>
        <w:numPr>
          <w:ilvl w:val="0"/>
          <w:numId w:val="14"/>
        </w:numPr>
        <w:spacing w:after="0" w:line="240" w:lineRule="auto"/>
        <w:jc w:val="both"/>
        <w:rPr>
          <w:rFonts w:eastAsia="Cambria" w:cs="Times New Roman"/>
          <w:i/>
          <w:iCs/>
          <w:lang w:val="fr-FR"/>
        </w:rPr>
      </w:pPr>
      <w:r w:rsidRPr="00CC33F9">
        <w:rPr>
          <w:rFonts w:eastAsia="Cambria" w:cs="Times New Roman"/>
          <w:i/>
          <w:iCs/>
          <w:lang w:val="fr-FR"/>
        </w:rPr>
        <w:t>Utiliser des grilles de résultats de soins infirmiers</w:t>
      </w:r>
      <w:r w:rsidR="00DC3526">
        <w:rPr>
          <w:rFonts w:eastAsia="Cambria" w:cs="Times New Roman"/>
          <w:i/>
          <w:iCs/>
          <w:lang w:val="fr-FR"/>
        </w:rPr>
        <w:t>.</w:t>
      </w:r>
    </w:p>
    <w:p w14:paraId="00581EAD" w14:textId="21593EEE" w:rsidR="005363FE" w:rsidRPr="00CC33F9" w:rsidRDefault="005363FE" w:rsidP="0077093D">
      <w:pPr>
        <w:numPr>
          <w:ilvl w:val="0"/>
          <w:numId w:val="14"/>
        </w:numPr>
        <w:spacing w:after="0" w:line="240" w:lineRule="auto"/>
        <w:jc w:val="both"/>
        <w:rPr>
          <w:rFonts w:eastAsia="Cambria" w:cs="Times New Roman"/>
          <w:i/>
          <w:iCs/>
          <w:lang w:val="fr-FR"/>
        </w:rPr>
      </w:pPr>
      <w:r w:rsidRPr="00CC33F9">
        <w:rPr>
          <w:rFonts w:eastAsia="Cambria" w:cs="Times New Roman"/>
          <w:i/>
          <w:iCs/>
          <w:lang w:val="fr-FR"/>
        </w:rPr>
        <w:t>Préparer des interventions de soins prévues pour un soigné</w:t>
      </w:r>
      <w:r w:rsidR="00DC3526">
        <w:rPr>
          <w:rFonts w:eastAsia="Cambria" w:cs="Times New Roman"/>
          <w:i/>
          <w:iCs/>
          <w:lang w:val="fr-FR"/>
        </w:rPr>
        <w:t>.</w:t>
      </w:r>
    </w:p>
    <w:p w14:paraId="4F9D9037" w14:textId="77D0038E" w:rsidR="005363FE" w:rsidRPr="00CC33F9" w:rsidRDefault="005363FE" w:rsidP="0077093D">
      <w:pPr>
        <w:numPr>
          <w:ilvl w:val="0"/>
          <w:numId w:val="14"/>
        </w:numPr>
        <w:spacing w:after="0" w:line="240" w:lineRule="auto"/>
        <w:jc w:val="both"/>
        <w:rPr>
          <w:rFonts w:eastAsia="Cambria" w:cs="Times New Roman"/>
          <w:i/>
          <w:iCs/>
          <w:lang w:val="fr-FR"/>
        </w:rPr>
      </w:pPr>
      <w:r w:rsidRPr="00CC33F9">
        <w:rPr>
          <w:rFonts w:eastAsia="Cambria" w:cs="Times New Roman"/>
          <w:i/>
          <w:iCs/>
          <w:lang w:val="fr-FR"/>
        </w:rPr>
        <w:t>Réaliser des interventions de soins</w:t>
      </w:r>
      <w:r w:rsidR="00DC3526">
        <w:rPr>
          <w:rFonts w:eastAsia="Cambria" w:cs="Times New Roman"/>
          <w:i/>
          <w:iCs/>
          <w:lang w:val="fr-FR"/>
        </w:rPr>
        <w:t>.</w:t>
      </w:r>
    </w:p>
    <w:p w14:paraId="6AB25EC1" w14:textId="0225494A" w:rsidR="005363FE" w:rsidRPr="00CC33F9" w:rsidRDefault="005363FE" w:rsidP="0077093D">
      <w:pPr>
        <w:numPr>
          <w:ilvl w:val="0"/>
          <w:numId w:val="14"/>
        </w:numPr>
        <w:spacing w:after="0" w:line="240" w:lineRule="auto"/>
        <w:jc w:val="both"/>
        <w:rPr>
          <w:rFonts w:eastAsia="Cambria" w:cs="Times New Roman"/>
          <w:i/>
          <w:iCs/>
          <w:lang w:val="fr-FR"/>
        </w:rPr>
      </w:pPr>
      <w:r w:rsidRPr="00CC33F9">
        <w:rPr>
          <w:rFonts w:eastAsia="Cambria" w:cs="Times New Roman"/>
          <w:i/>
          <w:iCs/>
          <w:lang w:val="fr-FR"/>
        </w:rPr>
        <w:t>Assurer le suivi des interventions</w:t>
      </w:r>
      <w:r w:rsidR="00DC3526">
        <w:rPr>
          <w:rFonts w:eastAsia="Cambria" w:cs="Times New Roman"/>
          <w:i/>
          <w:iCs/>
          <w:lang w:val="fr-FR"/>
        </w:rPr>
        <w:t>.</w:t>
      </w:r>
    </w:p>
    <w:p w14:paraId="451BF528" w14:textId="77777777" w:rsidR="005363FE" w:rsidRPr="00CC33F9" w:rsidRDefault="005363FE" w:rsidP="00CC33F9">
      <w:pPr>
        <w:spacing w:after="0" w:line="240" w:lineRule="auto"/>
        <w:jc w:val="both"/>
        <w:rPr>
          <w:rFonts w:eastAsia="Cambria" w:cs="Times New Roman"/>
          <w:lang w:val="fr-FR"/>
        </w:rPr>
      </w:pPr>
    </w:p>
    <w:p w14:paraId="5C98D52C" w14:textId="0E3F8BEE" w:rsidR="005363FE" w:rsidRPr="00CC33F9" w:rsidRDefault="005363FE" w:rsidP="00CC33F9">
      <w:pPr>
        <w:spacing w:after="0" w:line="240" w:lineRule="auto"/>
        <w:jc w:val="both"/>
        <w:rPr>
          <w:rFonts w:eastAsia="Cambria" w:cs="Times New Roman"/>
          <w:lang w:val="fr-FR"/>
        </w:rPr>
      </w:pPr>
      <w:r w:rsidRPr="00CC33F9">
        <w:rPr>
          <w:rFonts w:eastAsia="Cambria" w:cs="Times New Roman"/>
          <w:u w:val="single"/>
          <w:lang w:val="fr-FR"/>
        </w:rPr>
        <w:t>Acquis d’apprentissage</w:t>
      </w:r>
    </w:p>
    <w:p w14:paraId="6E36EA6C" w14:textId="77777777" w:rsidR="005363FE" w:rsidRPr="00CC33F9" w:rsidRDefault="005363FE" w:rsidP="00CC33F9">
      <w:pPr>
        <w:spacing w:after="0" w:line="240" w:lineRule="auto"/>
        <w:jc w:val="both"/>
        <w:rPr>
          <w:rFonts w:eastAsia="Cambria" w:cs="Times New Roman"/>
          <w:u w:val="single"/>
          <w:lang w:val="fr-FR"/>
        </w:rPr>
      </w:pPr>
    </w:p>
    <w:p w14:paraId="4BCC3196" w14:textId="6B79422B" w:rsidR="005363FE" w:rsidRPr="00CC33F9" w:rsidRDefault="005363FE" w:rsidP="0077093D">
      <w:pPr>
        <w:numPr>
          <w:ilvl w:val="0"/>
          <w:numId w:val="15"/>
        </w:numPr>
        <w:spacing w:after="0" w:line="240" w:lineRule="auto"/>
        <w:jc w:val="both"/>
        <w:rPr>
          <w:rFonts w:eastAsia="Cambria" w:cs="Times New Roman"/>
          <w:i/>
          <w:iCs/>
          <w:lang w:val="fr-FR"/>
        </w:rPr>
      </w:pPr>
      <w:r w:rsidRPr="00CC33F9">
        <w:rPr>
          <w:rFonts w:eastAsia="Cambria" w:cs="Times New Roman"/>
          <w:i/>
          <w:iCs/>
          <w:lang w:val="fr-FR"/>
        </w:rPr>
        <w:t>Corréler les données collectées chez le soigné avec les notions d’anatomie, de physiologie</w:t>
      </w:r>
      <w:r w:rsidR="00DC3526">
        <w:rPr>
          <w:rFonts w:eastAsia="Cambria" w:cs="Times New Roman"/>
          <w:i/>
          <w:iCs/>
          <w:lang w:val="fr-FR"/>
        </w:rPr>
        <w:t>.</w:t>
      </w:r>
    </w:p>
    <w:p w14:paraId="7397272C" w14:textId="25EC64DC" w:rsidR="005363FE" w:rsidRPr="00CC33F9" w:rsidRDefault="005363FE" w:rsidP="0077093D">
      <w:pPr>
        <w:numPr>
          <w:ilvl w:val="0"/>
          <w:numId w:val="15"/>
        </w:numPr>
        <w:spacing w:after="0" w:line="240" w:lineRule="auto"/>
        <w:jc w:val="both"/>
        <w:rPr>
          <w:rFonts w:eastAsia="Cambria" w:cs="Times New Roman"/>
          <w:i/>
          <w:iCs/>
          <w:lang w:val="fr-FR"/>
        </w:rPr>
      </w:pPr>
      <w:r w:rsidRPr="00CC33F9">
        <w:rPr>
          <w:rFonts w:eastAsia="Cambria" w:cs="Times New Roman"/>
          <w:i/>
          <w:iCs/>
          <w:lang w:val="fr-FR"/>
        </w:rPr>
        <w:t>Catégoriser les données collectées en manifestations d’indépendance et de dépendance, dans la dimension biophysiologique des 14 besoins fondamentaux</w:t>
      </w:r>
      <w:r w:rsidR="00DC3526">
        <w:rPr>
          <w:rFonts w:eastAsia="Cambria" w:cs="Times New Roman"/>
          <w:i/>
          <w:iCs/>
          <w:lang w:val="fr-FR"/>
        </w:rPr>
        <w:t>.</w:t>
      </w:r>
    </w:p>
    <w:p w14:paraId="08C6C178" w14:textId="78E6126D" w:rsidR="005363FE" w:rsidRPr="00CC33F9" w:rsidRDefault="005363FE" w:rsidP="0077093D">
      <w:pPr>
        <w:numPr>
          <w:ilvl w:val="0"/>
          <w:numId w:val="15"/>
        </w:numPr>
        <w:spacing w:after="0" w:line="240" w:lineRule="auto"/>
        <w:jc w:val="both"/>
        <w:rPr>
          <w:rFonts w:eastAsia="Cambria" w:cs="Times New Roman"/>
          <w:i/>
          <w:iCs/>
          <w:lang w:val="fr-FR"/>
        </w:rPr>
      </w:pPr>
      <w:r w:rsidRPr="00CC33F9">
        <w:rPr>
          <w:rFonts w:eastAsia="Cambria" w:cs="Times New Roman"/>
          <w:i/>
          <w:iCs/>
          <w:lang w:val="fr-FR"/>
        </w:rPr>
        <w:t>Envisager des interventions infirmières</w:t>
      </w:r>
      <w:r w:rsidR="00DC3526">
        <w:rPr>
          <w:rFonts w:eastAsia="Cambria" w:cs="Times New Roman"/>
          <w:i/>
          <w:iCs/>
          <w:lang w:val="fr-FR"/>
        </w:rPr>
        <w:t>.</w:t>
      </w:r>
    </w:p>
    <w:p w14:paraId="4BF8BD15" w14:textId="2D5DDCE1" w:rsidR="005363FE" w:rsidRPr="00CC33F9" w:rsidRDefault="005363FE" w:rsidP="0077093D">
      <w:pPr>
        <w:numPr>
          <w:ilvl w:val="0"/>
          <w:numId w:val="15"/>
        </w:numPr>
        <w:spacing w:after="0" w:line="240" w:lineRule="auto"/>
        <w:jc w:val="both"/>
        <w:rPr>
          <w:rFonts w:eastAsia="Cambria" w:cs="Times New Roman"/>
          <w:i/>
          <w:iCs/>
        </w:rPr>
      </w:pPr>
      <w:r w:rsidRPr="00CC33F9">
        <w:rPr>
          <w:rFonts w:eastAsia="Cambria" w:cs="Times New Roman"/>
          <w:i/>
          <w:iCs/>
        </w:rPr>
        <w:t>Hiérarchiser l’ensemble des prestations techniques à réaliser</w:t>
      </w:r>
      <w:r w:rsidR="00DC3526">
        <w:rPr>
          <w:rFonts w:eastAsia="Cambria" w:cs="Times New Roman"/>
          <w:i/>
          <w:iCs/>
        </w:rPr>
        <w:t>.</w:t>
      </w:r>
    </w:p>
    <w:p w14:paraId="207ABA14" w14:textId="04EF7231" w:rsidR="005363FE" w:rsidRPr="00CC33F9" w:rsidRDefault="005363FE" w:rsidP="0077093D">
      <w:pPr>
        <w:numPr>
          <w:ilvl w:val="0"/>
          <w:numId w:val="15"/>
        </w:numPr>
        <w:spacing w:after="0" w:line="240" w:lineRule="auto"/>
        <w:jc w:val="both"/>
        <w:rPr>
          <w:rFonts w:eastAsia="Cambria" w:cs="Times New Roman"/>
          <w:i/>
          <w:iCs/>
        </w:rPr>
      </w:pPr>
      <w:r w:rsidRPr="00CC33F9">
        <w:rPr>
          <w:rFonts w:eastAsia="Cambria" w:cs="Times New Roman"/>
          <w:i/>
          <w:iCs/>
        </w:rPr>
        <w:t>Justifier cet ordre de priorité</w:t>
      </w:r>
      <w:r w:rsidR="00DC3526">
        <w:rPr>
          <w:rFonts w:eastAsia="Cambria" w:cs="Times New Roman"/>
          <w:i/>
          <w:iCs/>
        </w:rPr>
        <w:t>.</w:t>
      </w:r>
    </w:p>
    <w:p w14:paraId="1F4156E0" w14:textId="70FC7C18" w:rsidR="005363FE" w:rsidRPr="00CC33F9" w:rsidRDefault="005363FE" w:rsidP="0077093D">
      <w:pPr>
        <w:numPr>
          <w:ilvl w:val="0"/>
          <w:numId w:val="15"/>
        </w:numPr>
        <w:spacing w:after="160" w:line="256" w:lineRule="auto"/>
        <w:contextualSpacing/>
        <w:jc w:val="both"/>
        <w:rPr>
          <w:rFonts w:eastAsia="Calibri" w:cs="Arial"/>
          <w:i/>
          <w:iCs/>
        </w:rPr>
      </w:pPr>
      <w:r w:rsidRPr="00CC33F9">
        <w:rPr>
          <w:rFonts w:eastAsia="Calibri" w:cs="Arial"/>
          <w:i/>
          <w:iCs/>
        </w:rPr>
        <w:t>Rassembler le matériel nécessaire aux interventions</w:t>
      </w:r>
      <w:r w:rsidR="00DC3526">
        <w:rPr>
          <w:rFonts w:eastAsia="Calibri" w:cs="Arial"/>
          <w:i/>
          <w:iCs/>
        </w:rPr>
        <w:t>.</w:t>
      </w:r>
    </w:p>
    <w:p w14:paraId="28AE9F66" w14:textId="21318AB3" w:rsidR="005363FE" w:rsidRPr="00CC33F9" w:rsidRDefault="005363FE" w:rsidP="0077093D">
      <w:pPr>
        <w:numPr>
          <w:ilvl w:val="0"/>
          <w:numId w:val="15"/>
        </w:numPr>
        <w:spacing w:after="160" w:line="256" w:lineRule="auto"/>
        <w:contextualSpacing/>
        <w:jc w:val="both"/>
        <w:rPr>
          <w:rFonts w:eastAsia="Calibri" w:cs="Arial"/>
          <w:i/>
          <w:iCs/>
        </w:rPr>
      </w:pPr>
      <w:r w:rsidRPr="00CC33F9">
        <w:rPr>
          <w:rFonts w:eastAsia="Calibri" w:cs="Arial"/>
          <w:i/>
          <w:iCs/>
        </w:rPr>
        <w:t>Réaliser en salle de techniques la prestation d’une des interventions</w:t>
      </w:r>
      <w:r w:rsidR="00DC3526">
        <w:rPr>
          <w:rFonts w:eastAsia="Calibri" w:cs="Arial"/>
          <w:i/>
          <w:iCs/>
        </w:rPr>
        <w:t>.</w:t>
      </w:r>
    </w:p>
    <w:p w14:paraId="4E25E598" w14:textId="04A2B0C0" w:rsidR="005363FE" w:rsidRPr="00CC33F9" w:rsidRDefault="005363FE" w:rsidP="0077093D">
      <w:pPr>
        <w:numPr>
          <w:ilvl w:val="0"/>
          <w:numId w:val="15"/>
        </w:numPr>
        <w:spacing w:after="160" w:line="256" w:lineRule="auto"/>
        <w:contextualSpacing/>
        <w:jc w:val="both"/>
        <w:rPr>
          <w:rFonts w:eastAsia="Calibri" w:cs="Times New Roman"/>
          <w:i/>
          <w:iCs/>
        </w:rPr>
      </w:pPr>
      <w:r w:rsidRPr="00CC33F9">
        <w:rPr>
          <w:rFonts w:eastAsia="Calibri" w:cs="Arial"/>
          <w:i/>
          <w:iCs/>
        </w:rPr>
        <w:t>Planifier des actions de surveillance, de confort ou de sécurité</w:t>
      </w:r>
      <w:r w:rsidR="00DC3526">
        <w:rPr>
          <w:rFonts w:eastAsia="Calibri" w:cs="Arial"/>
          <w:i/>
          <w:iCs/>
        </w:rPr>
        <w:t>.</w:t>
      </w:r>
    </w:p>
    <w:p w14:paraId="1EE5D462" w14:textId="77777777" w:rsidR="005363FE" w:rsidRPr="00CC33F9" w:rsidRDefault="005363FE" w:rsidP="00CC33F9">
      <w:pPr>
        <w:spacing w:after="0" w:line="240" w:lineRule="auto"/>
        <w:jc w:val="both"/>
        <w:rPr>
          <w:rFonts w:eastAsia="Cambria" w:cs="Times New Roman"/>
          <w:i/>
          <w:u w:val="single"/>
          <w:lang w:val="fr-FR"/>
        </w:rPr>
      </w:pPr>
    </w:p>
    <w:p w14:paraId="7211771C" w14:textId="6E95DA07" w:rsidR="005363FE" w:rsidRPr="00CC33F9" w:rsidRDefault="005363FE" w:rsidP="00CC33F9">
      <w:pPr>
        <w:spacing w:after="0" w:line="240" w:lineRule="auto"/>
        <w:jc w:val="both"/>
        <w:rPr>
          <w:rFonts w:eastAsia="Cambria" w:cs="Times New Roman"/>
          <w:i/>
          <w:lang w:val="fr-FR"/>
        </w:rPr>
      </w:pPr>
      <w:r w:rsidRPr="00CC33F9">
        <w:rPr>
          <w:rFonts w:eastAsia="Cambria" w:cs="Times New Roman"/>
          <w:i/>
          <w:u w:val="single"/>
          <w:lang w:val="fr-FR"/>
        </w:rPr>
        <w:t>Remarque</w:t>
      </w:r>
      <w:r w:rsidRPr="00CC33F9">
        <w:rPr>
          <w:rFonts w:eastAsia="Cambria" w:cs="Times New Roman"/>
          <w:i/>
          <w:lang w:val="fr-FR"/>
        </w:rPr>
        <w:t> : L’étude des besoins fondamentaux se fera en concordance avec l’étude des systèmes de l’organisme humain enseignés dans le cours d’Anatomie – physiologie, avec le cours de Bactériologie et le cours de Soins généraux (Analyses)</w:t>
      </w:r>
      <w:r w:rsidR="00DC3526">
        <w:rPr>
          <w:rFonts w:eastAsia="Cambria" w:cs="Times New Roman"/>
          <w:i/>
          <w:lang w:val="fr-FR"/>
        </w:rPr>
        <w:t>.</w:t>
      </w:r>
    </w:p>
    <w:p w14:paraId="5402FA40" w14:textId="3DE6E7FC" w:rsidR="00CC33F9" w:rsidRDefault="00CC33F9" w:rsidP="00CC33F9">
      <w:pPr>
        <w:widowControl w:val="0"/>
        <w:suppressAutoHyphens/>
        <w:spacing w:after="0" w:line="240" w:lineRule="auto"/>
        <w:ind w:left="720"/>
        <w:jc w:val="both"/>
        <w:rPr>
          <w:rFonts w:eastAsia="SimSun" w:cs="Arial"/>
          <w:kern w:val="1"/>
          <w:lang w:eastAsia="hi-IN" w:bidi="hi-IN"/>
        </w:rPr>
      </w:pPr>
    </w:p>
    <w:p w14:paraId="7AB3638F" w14:textId="77777777" w:rsidR="002E7BD3" w:rsidRDefault="002E7BD3" w:rsidP="00CC33F9">
      <w:pPr>
        <w:widowControl w:val="0"/>
        <w:suppressAutoHyphens/>
        <w:spacing w:after="0" w:line="240" w:lineRule="auto"/>
        <w:ind w:left="720"/>
        <w:jc w:val="both"/>
        <w:rPr>
          <w:rFonts w:eastAsia="SimSun" w:cs="Arial"/>
          <w:kern w:val="1"/>
          <w:lang w:eastAsia="hi-IN" w:bidi="hi-IN"/>
        </w:rPr>
      </w:pPr>
    </w:p>
    <w:p w14:paraId="4EFF6CA5" w14:textId="77777777" w:rsidR="002E7BD3" w:rsidRDefault="002E7BD3" w:rsidP="00CC33F9">
      <w:pPr>
        <w:widowControl w:val="0"/>
        <w:suppressAutoHyphens/>
        <w:spacing w:after="0" w:line="240" w:lineRule="auto"/>
        <w:ind w:left="720"/>
        <w:jc w:val="both"/>
        <w:rPr>
          <w:rFonts w:eastAsia="SimSun" w:cs="Arial"/>
          <w:kern w:val="1"/>
          <w:lang w:eastAsia="hi-IN" w:bidi="hi-IN"/>
        </w:rPr>
      </w:pPr>
    </w:p>
    <w:p w14:paraId="37F7CDFC" w14:textId="77777777" w:rsidR="002E7BD3" w:rsidRDefault="002E7BD3" w:rsidP="00CC33F9">
      <w:pPr>
        <w:widowControl w:val="0"/>
        <w:suppressAutoHyphens/>
        <w:spacing w:after="0" w:line="240" w:lineRule="auto"/>
        <w:ind w:left="720"/>
        <w:jc w:val="both"/>
        <w:rPr>
          <w:rFonts w:eastAsia="SimSun" w:cs="Arial"/>
          <w:kern w:val="1"/>
          <w:lang w:eastAsia="hi-IN" w:bidi="hi-IN"/>
        </w:rPr>
      </w:pPr>
    </w:p>
    <w:p w14:paraId="536B6B87" w14:textId="77777777" w:rsidR="002E7BD3" w:rsidRDefault="002E7BD3" w:rsidP="00CC33F9">
      <w:pPr>
        <w:widowControl w:val="0"/>
        <w:suppressAutoHyphens/>
        <w:spacing w:after="0" w:line="240" w:lineRule="auto"/>
        <w:ind w:left="720"/>
        <w:jc w:val="both"/>
        <w:rPr>
          <w:rFonts w:eastAsia="SimSun" w:cs="Arial"/>
          <w:kern w:val="1"/>
          <w:lang w:eastAsia="hi-IN" w:bidi="hi-IN"/>
        </w:rPr>
      </w:pPr>
    </w:p>
    <w:p w14:paraId="5E5E798C" w14:textId="77777777" w:rsidR="00CA4CD5" w:rsidRDefault="00CA4CD5" w:rsidP="00CC33F9">
      <w:pPr>
        <w:widowControl w:val="0"/>
        <w:suppressAutoHyphens/>
        <w:spacing w:after="0" w:line="240" w:lineRule="auto"/>
        <w:ind w:left="720"/>
        <w:jc w:val="both"/>
        <w:rPr>
          <w:rFonts w:eastAsia="SimSun" w:cs="Arial"/>
          <w:kern w:val="1"/>
          <w:lang w:eastAsia="hi-IN" w:bidi="hi-IN"/>
        </w:rPr>
      </w:pPr>
    </w:p>
    <w:p w14:paraId="11475B98" w14:textId="4706D0A2" w:rsidR="005363FE" w:rsidRPr="00CC33F9" w:rsidRDefault="00697601" w:rsidP="003F16DC">
      <w:pPr>
        <w:widowControl w:val="0"/>
        <w:suppressAutoHyphens/>
        <w:spacing w:after="0" w:line="240" w:lineRule="auto"/>
        <w:jc w:val="both"/>
        <w:rPr>
          <w:rFonts w:eastAsia="SimSun" w:cs="Arial"/>
          <w:kern w:val="1"/>
          <w:lang w:eastAsia="hi-IN" w:bidi="hi-IN"/>
        </w:rPr>
      </w:pPr>
      <w:r>
        <w:rPr>
          <w:rFonts w:eastAsia="SimSun" w:cs="Arial"/>
          <w:kern w:val="1"/>
          <w:lang w:eastAsia="hi-IN" w:bidi="hi-IN"/>
        </w:rPr>
        <w:lastRenderedPageBreak/>
        <w:t>É</w:t>
      </w:r>
      <w:r w:rsidR="005363FE" w:rsidRPr="00CC33F9">
        <w:rPr>
          <w:rFonts w:eastAsia="SimSun" w:cs="Arial"/>
          <w:kern w:val="1"/>
          <w:lang w:eastAsia="hi-IN" w:bidi="hi-IN"/>
        </w:rPr>
        <w:t>léments du programme de formation : </w:t>
      </w:r>
      <w:r w:rsidR="005363FE" w:rsidRPr="00CC33F9">
        <w:rPr>
          <w:rFonts w:eastAsia="SimSun" w:cs="Arial"/>
          <w:color w:val="000000"/>
          <w:kern w:val="1"/>
          <w:lang w:eastAsia="fr-BE" w:bidi="hi-IN"/>
        </w:rPr>
        <w:t>(en lien avec le cours d’anatomie)</w:t>
      </w:r>
    </w:p>
    <w:p w14:paraId="799190BC" w14:textId="77777777" w:rsidR="005363FE" w:rsidRPr="00CC33F9" w:rsidRDefault="005363FE" w:rsidP="00CC33F9">
      <w:pPr>
        <w:widowControl w:val="0"/>
        <w:suppressAutoHyphens/>
        <w:spacing w:after="0" w:line="240" w:lineRule="auto"/>
        <w:ind w:left="720"/>
        <w:jc w:val="both"/>
        <w:rPr>
          <w:rFonts w:eastAsia="SimSun" w:cs="Arial"/>
          <w:kern w:val="1"/>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0"/>
      </w:tblGrid>
      <w:tr w:rsidR="005363FE" w:rsidRPr="00CC33F9" w14:paraId="6F6AF55A" w14:textId="77777777" w:rsidTr="00F31CEF">
        <w:trPr>
          <w:trHeight w:val="271"/>
        </w:trPr>
        <w:tc>
          <w:tcPr>
            <w:tcW w:w="9060" w:type="dxa"/>
          </w:tcPr>
          <w:p w14:paraId="606A772D" w14:textId="77777777" w:rsidR="005363FE" w:rsidRPr="00CC33F9" w:rsidRDefault="005363FE" w:rsidP="00CC33F9">
            <w:pPr>
              <w:widowControl w:val="0"/>
              <w:suppressAutoHyphens/>
              <w:spacing w:after="0" w:line="240" w:lineRule="auto"/>
              <w:jc w:val="center"/>
              <w:rPr>
                <w:rFonts w:eastAsia="SimSun" w:cs="Arial"/>
                <w:kern w:val="1"/>
                <w:lang w:eastAsia="hi-IN" w:bidi="hi-IN"/>
              </w:rPr>
            </w:pPr>
            <w:r w:rsidRPr="00CC33F9">
              <w:rPr>
                <w:rFonts w:eastAsia="SimSun" w:cs="Arial"/>
                <w:kern w:val="1"/>
                <w:lang w:eastAsia="hi-IN" w:bidi="hi-IN"/>
              </w:rPr>
              <w:t>Contenu</w:t>
            </w:r>
          </w:p>
        </w:tc>
      </w:tr>
      <w:tr w:rsidR="005363FE" w:rsidRPr="00CC33F9" w14:paraId="3A925CCD" w14:textId="77777777" w:rsidTr="00F31CEF">
        <w:tc>
          <w:tcPr>
            <w:tcW w:w="9060" w:type="dxa"/>
            <w:tcBorders>
              <w:top w:val="single" w:sz="4" w:space="0" w:color="000000"/>
              <w:left w:val="single" w:sz="4" w:space="0" w:color="000000"/>
              <w:bottom w:val="single" w:sz="4" w:space="0" w:color="000000"/>
              <w:right w:val="single" w:sz="4" w:space="0" w:color="000000"/>
            </w:tcBorders>
          </w:tcPr>
          <w:p w14:paraId="75536F22" w14:textId="485C4341" w:rsidR="005363FE" w:rsidRPr="00CC33F9" w:rsidRDefault="005363FE" w:rsidP="00CC33F9">
            <w:pPr>
              <w:widowControl w:val="0"/>
              <w:suppressAutoHyphens/>
              <w:spacing w:after="0" w:line="240" w:lineRule="auto"/>
              <w:jc w:val="both"/>
              <w:rPr>
                <w:rFonts w:eastAsia="SimSun" w:cs="Arial"/>
                <w:kern w:val="1"/>
                <w:lang w:eastAsia="hi-IN" w:bidi="hi-IN"/>
              </w:rPr>
            </w:pPr>
            <w:r w:rsidRPr="005B5EAE">
              <w:rPr>
                <w:rFonts w:eastAsia="SimSun" w:cs="Arial"/>
                <w:kern w:val="1"/>
                <w:u w:val="single"/>
                <w:lang w:eastAsia="hi-IN" w:bidi="hi-IN"/>
              </w:rPr>
              <w:t>Prérequis</w:t>
            </w:r>
          </w:p>
          <w:p w14:paraId="4888CB58" w14:textId="35548474" w:rsidR="005363FE" w:rsidRDefault="00892A27" w:rsidP="003F16DC">
            <w:pPr>
              <w:widowControl w:val="0"/>
              <w:suppressAutoHyphens/>
              <w:spacing w:after="0" w:line="240" w:lineRule="auto"/>
              <w:jc w:val="both"/>
              <w:rPr>
                <w:rFonts w:eastAsia="SimSun" w:cs="Arial"/>
                <w:kern w:val="1"/>
                <w:lang w:eastAsia="hi-IN" w:bidi="hi-IN"/>
              </w:rPr>
            </w:pPr>
            <w:r>
              <w:rPr>
                <w:rFonts w:eastAsia="SimSun" w:cs="Arial"/>
                <w:kern w:val="1"/>
                <w:lang w:eastAsia="hi-IN" w:bidi="hi-IN"/>
              </w:rPr>
              <w:t>A</w:t>
            </w:r>
            <w:r w:rsidR="005363FE" w:rsidRPr="00CC33F9">
              <w:rPr>
                <w:rFonts w:eastAsia="SimSun" w:cs="Arial"/>
                <w:kern w:val="1"/>
                <w:lang w:eastAsia="hi-IN" w:bidi="hi-IN"/>
              </w:rPr>
              <w:t>natomo-physiologie des systèmes</w:t>
            </w:r>
            <w:r w:rsidR="00DC3526">
              <w:rPr>
                <w:rFonts w:eastAsia="SimSun" w:cs="Arial"/>
                <w:kern w:val="1"/>
                <w:lang w:eastAsia="hi-IN" w:bidi="hi-IN"/>
              </w:rPr>
              <w:t>.</w:t>
            </w:r>
          </w:p>
          <w:p w14:paraId="28C577D1" w14:textId="549DE5E1" w:rsidR="00524617" w:rsidRPr="00CC33F9" w:rsidRDefault="00524617" w:rsidP="003F16DC">
            <w:pPr>
              <w:widowControl w:val="0"/>
              <w:suppressAutoHyphens/>
              <w:spacing w:after="0" w:line="240" w:lineRule="auto"/>
              <w:jc w:val="both"/>
              <w:rPr>
                <w:rFonts w:eastAsia="SimSun" w:cs="Arial"/>
                <w:kern w:val="1"/>
                <w:lang w:eastAsia="hi-IN" w:bidi="hi-IN"/>
              </w:rPr>
            </w:pPr>
          </w:p>
        </w:tc>
      </w:tr>
      <w:tr w:rsidR="005363FE" w:rsidRPr="00CC33F9" w14:paraId="1A7445E7" w14:textId="77777777" w:rsidTr="00F31CEF">
        <w:tc>
          <w:tcPr>
            <w:tcW w:w="9060" w:type="dxa"/>
            <w:tcBorders>
              <w:top w:val="single" w:sz="4" w:space="0" w:color="000000"/>
              <w:left w:val="single" w:sz="4" w:space="0" w:color="000000"/>
              <w:bottom w:val="single" w:sz="4" w:space="0" w:color="000000"/>
              <w:right w:val="single" w:sz="4" w:space="0" w:color="000000"/>
            </w:tcBorders>
          </w:tcPr>
          <w:p w14:paraId="1BFEF014" w14:textId="2AEE41EC" w:rsidR="005363FE" w:rsidRPr="005B5EAE" w:rsidRDefault="005363FE" w:rsidP="00CC33F9">
            <w:pPr>
              <w:widowControl w:val="0"/>
              <w:suppressAutoHyphens/>
              <w:spacing w:after="0" w:line="240" w:lineRule="auto"/>
              <w:jc w:val="both"/>
              <w:rPr>
                <w:rFonts w:eastAsia="SimSun" w:cs="Arial"/>
                <w:kern w:val="1"/>
                <w:u w:val="single"/>
                <w:lang w:eastAsia="hi-IN" w:bidi="hi-IN"/>
              </w:rPr>
            </w:pPr>
            <w:r w:rsidRPr="005B5EAE">
              <w:rPr>
                <w:rFonts w:eastAsia="SimSun" w:cs="Arial"/>
                <w:kern w:val="1"/>
                <w:u w:val="single"/>
                <w:lang w:eastAsia="hi-IN" w:bidi="hi-IN"/>
              </w:rPr>
              <w:t>Structure du cours</w:t>
            </w:r>
          </w:p>
          <w:p w14:paraId="1E4CED4F" w14:textId="77777777" w:rsidR="005363FE" w:rsidRPr="00CC33F9" w:rsidRDefault="005363FE" w:rsidP="00CC33F9">
            <w:pPr>
              <w:widowControl w:val="0"/>
              <w:suppressAutoHyphens/>
              <w:spacing w:after="0" w:line="240" w:lineRule="auto"/>
              <w:jc w:val="both"/>
              <w:rPr>
                <w:rFonts w:eastAsia="SimSun" w:cs="Arial"/>
                <w:kern w:val="1"/>
                <w:lang w:eastAsia="hi-IN" w:bidi="hi-IN"/>
              </w:rPr>
            </w:pPr>
            <w:r w:rsidRPr="00CC33F9">
              <w:rPr>
                <w:rFonts w:eastAsia="SimSun" w:cs="Arial"/>
                <w:kern w:val="1"/>
                <w:lang w:eastAsia="hi-IN" w:bidi="hi-IN"/>
              </w:rPr>
              <w:t xml:space="preserve">Le cours est basé sur la liste des prestations techniques de soins infirmiers pouvant être accomplies selon AR du 25/04/2014 (et ses modifications successives). </w:t>
            </w:r>
          </w:p>
          <w:p w14:paraId="1F25D341" w14:textId="77777777" w:rsidR="005363FE" w:rsidRDefault="005363FE" w:rsidP="00524617">
            <w:pPr>
              <w:widowControl w:val="0"/>
              <w:suppressAutoHyphens/>
              <w:spacing w:after="0" w:line="240" w:lineRule="auto"/>
              <w:jc w:val="both"/>
              <w:rPr>
                <w:rFonts w:eastAsia="SimSun" w:cs="Arial"/>
                <w:kern w:val="1"/>
                <w:lang w:eastAsia="hi-IN" w:bidi="hi-IN"/>
              </w:rPr>
            </w:pPr>
            <w:r w:rsidRPr="00CC33F9">
              <w:rPr>
                <w:rFonts w:eastAsia="SimSun" w:cs="Arial"/>
                <w:kern w:val="1"/>
                <w:lang w:eastAsia="hi-IN" w:bidi="hi-IN"/>
              </w:rPr>
              <w:t>Celui-ci fixe les prestations ne requérant pas de prescription médicale (B1), celles requérant une prescription médicale (B2) ainsi que les actes confiés (C)</w:t>
            </w:r>
            <w:r w:rsidR="003F16DC">
              <w:rPr>
                <w:rFonts w:eastAsia="SimSun" w:cs="Arial"/>
                <w:kern w:val="1"/>
                <w:lang w:eastAsia="hi-IN" w:bidi="hi-IN"/>
              </w:rPr>
              <w:t>.</w:t>
            </w:r>
          </w:p>
          <w:p w14:paraId="02232CA4" w14:textId="6969E93E" w:rsidR="00CA4CD5" w:rsidRPr="00CC33F9" w:rsidRDefault="00CA4CD5" w:rsidP="00524617">
            <w:pPr>
              <w:widowControl w:val="0"/>
              <w:suppressAutoHyphens/>
              <w:spacing w:after="0" w:line="240" w:lineRule="auto"/>
              <w:jc w:val="both"/>
              <w:rPr>
                <w:rFonts w:eastAsia="SimSun" w:cs="Arial"/>
                <w:kern w:val="1"/>
                <w:lang w:eastAsia="hi-IN" w:bidi="hi-IN"/>
              </w:rPr>
            </w:pPr>
          </w:p>
        </w:tc>
      </w:tr>
      <w:tr w:rsidR="005363FE" w:rsidRPr="00CC33F9" w14:paraId="2F657598" w14:textId="77777777" w:rsidTr="00F31CEF">
        <w:tc>
          <w:tcPr>
            <w:tcW w:w="9060" w:type="dxa"/>
            <w:tcBorders>
              <w:top w:val="single" w:sz="4" w:space="0" w:color="000000"/>
              <w:left w:val="single" w:sz="4" w:space="0" w:color="000000"/>
              <w:bottom w:val="single" w:sz="4" w:space="0" w:color="000000"/>
              <w:right w:val="single" w:sz="4" w:space="0" w:color="000000"/>
            </w:tcBorders>
          </w:tcPr>
          <w:p w14:paraId="79AA7CD8" w14:textId="3323E481" w:rsidR="005363FE" w:rsidRPr="00CC33F9" w:rsidRDefault="005363FE" w:rsidP="00CC33F9">
            <w:pPr>
              <w:widowControl w:val="0"/>
              <w:suppressAutoHyphens/>
              <w:spacing w:after="0" w:line="240" w:lineRule="auto"/>
              <w:jc w:val="both"/>
              <w:rPr>
                <w:rFonts w:eastAsia="SimSun" w:cs="Arial"/>
                <w:kern w:val="1"/>
                <w:lang w:eastAsia="hi-IN" w:bidi="hi-IN"/>
              </w:rPr>
            </w:pPr>
            <w:r w:rsidRPr="005B5EAE">
              <w:rPr>
                <w:rFonts w:eastAsia="SimSun" w:cs="Arial"/>
                <w:kern w:val="1"/>
                <w:u w:val="single"/>
                <w:lang w:eastAsia="hi-IN" w:bidi="hi-IN"/>
              </w:rPr>
              <w:t>Principes et valeurs communs à toutes les prestations techniques</w:t>
            </w:r>
          </w:p>
          <w:p w14:paraId="1C8457B7" w14:textId="16F375D7" w:rsidR="005363FE" w:rsidRPr="00CC33F9" w:rsidRDefault="005B5EAE" w:rsidP="0077093D">
            <w:pPr>
              <w:numPr>
                <w:ilvl w:val="0"/>
                <w:numId w:val="12"/>
              </w:numPr>
              <w:spacing w:after="0" w:line="240" w:lineRule="auto"/>
              <w:jc w:val="both"/>
              <w:rPr>
                <w:rFonts w:eastAsia="SimSun" w:cs="Arial"/>
                <w:kern w:val="1"/>
                <w:lang w:eastAsia="hi-IN" w:bidi="hi-IN"/>
              </w:rPr>
            </w:pPr>
            <w:r>
              <w:rPr>
                <w:rFonts w:eastAsia="SimSun" w:cs="Arial"/>
                <w:kern w:val="1"/>
                <w:lang w:eastAsia="hi-IN" w:bidi="hi-IN"/>
              </w:rPr>
              <w:t>Individualisation</w:t>
            </w:r>
            <w:r w:rsidR="005363FE" w:rsidRPr="00CC33F9">
              <w:rPr>
                <w:rFonts w:eastAsia="SimSun" w:cs="Arial"/>
                <w:kern w:val="1"/>
                <w:lang w:eastAsia="hi-IN" w:bidi="hi-IN"/>
              </w:rPr>
              <w:t>, participation, confort du soigné</w:t>
            </w:r>
            <w:r>
              <w:rPr>
                <w:rFonts w:eastAsia="SimSun" w:cs="Arial"/>
                <w:kern w:val="1"/>
                <w:lang w:eastAsia="hi-IN" w:bidi="hi-IN"/>
              </w:rPr>
              <w:t>.</w:t>
            </w:r>
          </w:p>
          <w:p w14:paraId="1C25DB07" w14:textId="336BFA19" w:rsidR="005363FE" w:rsidRPr="00CC33F9" w:rsidRDefault="005B5EAE" w:rsidP="0077093D">
            <w:pPr>
              <w:numPr>
                <w:ilvl w:val="0"/>
                <w:numId w:val="12"/>
              </w:numPr>
              <w:spacing w:after="0" w:line="240" w:lineRule="auto"/>
              <w:jc w:val="both"/>
              <w:rPr>
                <w:rFonts w:eastAsia="SimSun" w:cs="Arial"/>
                <w:kern w:val="1"/>
                <w:lang w:eastAsia="hi-IN" w:bidi="hi-IN"/>
              </w:rPr>
            </w:pPr>
            <w:r>
              <w:rPr>
                <w:rFonts w:eastAsia="SimSun" w:cs="Arial"/>
                <w:kern w:val="1"/>
                <w:lang w:eastAsia="hi-IN" w:bidi="hi-IN"/>
              </w:rPr>
              <w:t>Sécurité</w:t>
            </w:r>
            <w:r w:rsidR="005363FE" w:rsidRPr="00CC33F9">
              <w:rPr>
                <w:rFonts w:eastAsia="SimSun" w:cs="Arial"/>
                <w:kern w:val="1"/>
                <w:lang w:eastAsia="hi-IN" w:bidi="hi-IN"/>
              </w:rPr>
              <w:t xml:space="preserve">, </w:t>
            </w:r>
            <w:r w:rsidR="005363FE" w:rsidRPr="00E101A9">
              <w:rPr>
                <w:rFonts w:eastAsia="SimSun" w:cs="Arial"/>
                <w:kern w:val="1"/>
                <w:lang w:eastAsia="hi-IN" w:bidi="hi-IN"/>
              </w:rPr>
              <w:t>«</w:t>
            </w:r>
            <w:r w:rsidR="005363FE" w:rsidRPr="00CC33F9">
              <w:rPr>
                <w:rFonts w:eastAsia="SimSun" w:cs="Arial"/>
                <w:kern w:val="1"/>
                <w:lang w:eastAsia="hi-IN" w:bidi="hi-IN"/>
              </w:rPr>
              <w:t> identito-vigil</w:t>
            </w:r>
            <w:r w:rsidR="00892A27">
              <w:rPr>
                <w:rFonts w:eastAsia="SimSun" w:cs="Arial"/>
                <w:kern w:val="1"/>
                <w:lang w:eastAsia="hi-IN" w:bidi="hi-IN"/>
              </w:rPr>
              <w:t>a</w:t>
            </w:r>
            <w:r w:rsidR="005363FE" w:rsidRPr="00CC33F9">
              <w:rPr>
                <w:rFonts w:eastAsia="SimSun" w:cs="Arial"/>
                <w:kern w:val="1"/>
                <w:lang w:eastAsia="hi-IN" w:bidi="hi-IN"/>
              </w:rPr>
              <w:t>nce</w:t>
            </w:r>
            <w:r w:rsidR="00E101A9">
              <w:rPr>
                <w:rFonts w:eastAsia="SimSun" w:cs="Arial"/>
                <w:kern w:val="1"/>
                <w:lang w:eastAsia="hi-IN" w:bidi="hi-IN"/>
              </w:rPr>
              <w:t> »</w:t>
            </w:r>
            <w:r w:rsidR="005363FE" w:rsidRPr="00CC33F9">
              <w:rPr>
                <w:rFonts w:eastAsia="SimSun" w:cs="Arial"/>
                <w:kern w:val="1"/>
                <w:lang w:eastAsia="hi-IN" w:bidi="hi-IN"/>
              </w:rPr>
              <w:t>, signature des prestations</w:t>
            </w:r>
            <w:r w:rsidR="00D47D52">
              <w:rPr>
                <w:rFonts w:eastAsia="SimSun" w:cs="Arial"/>
                <w:kern w:val="1"/>
                <w:lang w:eastAsia="hi-IN" w:bidi="hi-IN"/>
              </w:rPr>
              <w:t>.</w:t>
            </w:r>
          </w:p>
          <w:p w14:paraId="73506352" w14:textId="16D49223" w:rsidR="005363FE" w:rsidRPr="00CC33F9" w:rsidRDefault="005B5EAE" w:rsidP="0077093D">
            <w:pPr>
              <w:numPr>
                <w:ilvl w:val="0"/>
                <w:numId w:val="12"/>
              </w:numPr>
              <w:spacing w:after="0" w:line="240" w:lineRule="auto"/>
              <w:jc w:val="both"/>
              <w:rPr>
                <w:rFonts w:eastAsia="SimSun" w:cs="Arial"/>
                <w:kern w:val="1"/>
                <w:lang w:eastAsia="hi-IN" w:bidi="hi-IN"/>
              </w:rPr>
            </w:pPr>
            <w:r>
              <w:rPr>
                <w:rFonts w:eastAsia="SimSun" w:cs="Arial"/>
                <w:kern w:val="1"/>
                <w:lang w:eastAsia="hi-IN" w:bidi="hi-IN"/>
              </w:rPr>
              <w:t>Hygiène</w:t>
            </w:r>
            <w:r w:rsidR="005363FE" w:rsidRPr="00CC33F9">
              <w:rPr>
                <w:rFonts w:eastAsia="SimSun" w:cs="Arial"/>
                <w:kern w:val="1"/>
                <w:lang w:eastAsia="hi-IN" w:bidi="hi-IN"/>
              </w:rPr>
              <w:t xml:space="preserve"> des mains et de l’environnement</w:t>
            </w:r>
            <w:r w:rsidR="00D47D52">
              <w:rPr>
                <w:rFonts w:eastAsia="SimSun" w:cs="Arial"/>
                <w:kern w:val="1"/>
                <w:lang w:eastAsia="hi-IN" w:bidi="hi-IN"/>
              </w:rPr>
              <w:t>.</w:t>
            </w:r>
          </w:p>
          <w:p w14:paraId="6DFF4170" w14:textId="3320F57F" w:rsidR="005363FE" w:rsidRPr="00CC33F9" w:rsidRDefault="005B5EAE" w:rsidP="0077093D">
            <w:pPr>
              <w:numPr>
                <w:ilvl w:val="0"/>
                <w:numId w:val="12"/>
              </w:numPr>
              <w:spacing w:after="0" w:line="240" w:lineRule="auto"/>
              <w:jc w:val="both"/>
              <w:rPr>
                <w:rFonts w:eastAsia="SimSun" w:cs="Arial"/>
                <w:kern w:val="1"/>
                <w:lang w:eastAsia="hi-IN" w:bidi="hi-IN"/>
              </w:rPr>
            </w:pPr>
            <w:r>
              <w:rPr>
                <w:rFonts w:eastAsia="SimSun" w:cs="Arial"/>
                <w:kern w:val="1"/>
                <w:lang w:eastAsia="hi-IN" w:bidi="hi-IN"/>
              </w:rPr>
              <w:t>Efficacité</w:t>
            </w:r>
            <w:r w:rsidR="005363FE" w:rsidRPr="00CC33F9">
              <w:rPr>
                <w:rFonts w:eastAsia="SimSun" w:cs="Arial"/>
                <w:kern w:val="1"/>
                <w:lang w:eastAsia="hi-IN" w:bidi="hi-IN"/>
              </w:rPr>
              <w:t>, économie, ergonomie</w:t>
            </w:r>
            <w:r w:rsidR="00DC3526">
              <w:rPr>
                <w:rFonts w:eastAsia="SimSun" w:cs="Arial"/>
                <w:kern w:val="1"/>
                <w:lang w:eastAsia="hi-IN" w:bidi="hi-IN"/>
              </w:rPr>
              <w:t>.</w:t>
            </w:r>
          </w:p>
          <w:p w14:paraId="747E613E" w14:textId="77777777" w:rsidR="005363FE" w:rsidRPr="00CC33F9" w:rsidRDefault="005363FE" w:rsidP="00CC33F9">
            <w:pPr>
              <w:widowControl w:val="0"/>
              <w:suppressAutoHyphens/>
              <w:spacing w:after="0" w:line="240" w:lineRule="auto"/>
              <w:jc w:val="both"/>
              <w:rPr>
                <w:rFonts w:eastAsia="SimSun" w:cs="Arial"/>
                <w:kern w:val="1"/>
                <w:lang w:eastAsia="hi-IN" w:bidi="hi-IN"/>
              </w:rPr>
            </w:pPr>
          </w:p>
        </w:tc>
      </w:tr>
      <w:tr w:rsidR="005363FE" w:rsidRPr="00CC33F9" w14:paraId="65A033DA" w14:textId="77777777" w:rsidTr="00F31CEF">
        <w:tc>
          <w:tcPr>
            <w:tcW w:w="9060" w:type="dxa"/>
            <w:tcBorders>
              <w:top w:val="single" w:sz="4" w:space="0" w:color="000000"/>
              <w:left w:val="single" w:sz="4" w:space="0" w:color="000000"/>
              <w:bottom w:val="single" w:sz="4" w:space="0" w:color="000000"/>
              <w:right w:val="single" w:sz="4" w:space="0" w:color="000000"/>
            </w:tcBorders>
          </w:tcPr>
          <w:p w14:paraId="625D1B9D" w14:textId="680A14E1" w:rsidR="005363FE" w:rsidRPr="00CC33F9" w:rsidRDefault="005363FE" w:rsidP="00CC33F9">
            <w:pPr>
              <w:widowControl w:val="0"/>
              <w:suppressAutoHyphens/>
              <w:spacing w:after="0" w:line="240" w:lineRule="auto"/>
              <w:jc w:val="both"/>
              <w:rPr>
                <w:rFonts w:eastAsia="SimSun" w:cs="Arial"/>
                <w:kern w:val="1"/>
                <w:lang w:eastAsia="hi-IN" w:bidi="hi-IN"/>
              </w:rPr>
            </w:pPr>
            <w:r w:rsidRPr="00D47D52">
              <w:rPr>
                <w:rFonts w:eastAsia="SimSun" w:cs="Arial"/>
                <w:kern w:val="1"/>
                <w:u w:val="single"/>
                <w:lang w:eastAsia="hi-IN" w:bidi="hi-IN"/>
              </w:rPr>
              <w:t>Démarche commune à toutes les prestations</w:t>
            </w:r>
          </w:p>
          <w:p w14:paraId="28F9363F" w14:textId="314CA67C" w:rsidR="005363FE" w:rsidRPr="00CC33F9" w:rsidRDefault="00D47D52" w:rsidP="0077093D">
            <w:pPr>
              <w:numPr>
                <w:ilvl w:val="0"/>
                <w:numId w:val="13"/>
              </w:numPr>
              <w:spacing w:after="0" w:line="240" w:lineRule="auto"/>
              <w:contextualSpacing/>
              <w:jc w:val="both"/>
              <w:rPr>
                <w:rFonts w:eastAsia="SimSun" w:cs="Arial"/>
                <w:kern w:val="1"/>
                <w:lang w:eastAsia="hi-IN" w:bidi="hi-IN"/>
              </w:rPr>
            </w:pPr>
            <w:r>
              <w:rPr>
                <w:rFonts w:eastAsia="SimSun" w:cs="Arial"/>
                <w:kern w:val="1"/>
                <w:lang w:eastAsia="hi-IN" w:bidi="hi-IN"/>
              </w:rPr>
              <w:t>Pratiquer</w:t>
            </w:r>
            <w:r w:rsidR="005363FE" w:rsidRPr="00CC33F9">
              <w:rPr>
                <w:rFonts w:eastAsia="SimSun" w:cs="Arial"/>
                <w:kern w:val="1"/>
                <w:lang w:eastAsia="hi-IN" w:bidi="hi-IN"/>
              </w:rPr>
              <w:t xml:space="preserve"> l’hygiène des mains</w:t>
            </w:r>
            <w:r>
              <w:rPr>
                <w:rFonts w:eastAsia="SimSun" w:cs="Arial"/>
                <w:kern w:val="1"/>
                <w:lang w:eastAsia="hi-IN" w:bidi="hi-IN"/>
              </w:rPr>
              <w:t>.</w:t>
            </w:r>
          </w:p>
          <w:p w14:paraId="7BA2CB0D" w14:textId="54EE1643" w:rsidR="005363FE" w:rsidRPr="00CC33F9" w:rsidRDefault="00D47D52" w:rsidP="0077093D">
            <w:pPr>
              <w:numPr>
                <w:ilvl w:val="0"/>
                <w:numId w:val="13"/>
              </w:numPr>
              <w:spacing w:after="0" w:line="240" w:lineRule="auto"/>
              <w:contextualSpacing/>
              <w:jc w:val="both"/>
              <w:rPr>
                <w:rFonts w:eastAsia="SimSun" w:cs="Arial"/>
                <w:kern w:val="1"/>
                <w:lang w:eastAsia="hi-IN" w:bidi="hi-IN"/>
              </w:rPr>
            </w:pPr>
            <w:r>
              <w:rPr>
                <w:rFonts w:eastAsia="SimSun" w:cs="Arial"/>
                <w:kern w:val="1"/>
                <w:lang w:eastAsia="hi-IN" w:bidi="hi-IN"/>
              </w:rPr>
              <w:t>Prendre</w:t>
            </w:r>
            <w:r w:rsidR="005363FE" w:rsidRPr="00CC33F9">
              <w:rPr>
                <w:rFonts w:eastAsia="SimSun" w:cs="Arial"/>
                <w:kern w:val="1"/>
                <w:lang w:eastAsia="hi-IN" w:bidi="hi-IN"/>
              </w:rPr>
              <w:t xml:space="preserve"> les renseignements et prévenir le soigné</w:t>
            </w:r>
            <w:r>
              <w:rPr>
                <w:rFonts w:eastAsia="SimSun" w:cs="Arial"/>
                <w:kern w:val="1"/>
                <w:lang w:eastAsia="hi-IN" w:bidi="hi-IN"/>
              </w:rPr>
              <w:t>.</w:t>
            </w:r>
          </w:p>
          <w:p w14:paraId="2F54AC75" w14:textId="322150CF" w:rsidR="005363FE" w:rsidRPr="00CC33F9" w:rsidRDefault="00D47D52" w:rsidP="0077093D">
            <w:pPr>
              <w:numPr>
                <w:ilvl w:val="0"/>
                <w:numId w:val="13"/>
              </w:numPr>
              <w:spacing w:after="0" w:line="240" w:lineRule="auto"/>
              <w:contextualSpacing/>
              <w:jc w:val="both"/>
              <w:rPr>
                <w:rFonts w:eastAsia="SimSun" w:cs="Arial"/>
                <w:kern w:val="1"/>
                <w:lang w:eastAsia="hi-IN" w:bidi="hi-IN"/>
              </w:rPr>
            </w:pPr>
            <w:r>
              <w:rPr>
                <w:rFonts w:eastAsia="SimSun" w:cs="Arial"/>
                <w:kern w:val="1"/>
                <w:lang w:eastAsia="hi-IN" w:bidi="hi-IN"/>
              </w:rPr>
              <w:t>Rassembler</w:t>
            </w:r>
            <w:r w:rsidR="005363FE" w:rsidRPr="00CC33F9">
              <w:rPr>
                <w:rFonts w:eastAsia="SimSun" w:cs="Arial"/>
                <w:kern w:val="1"/>
                <w:lang w:eastAsia="hi-IN" w:bidi="hi-IN"/>
              </w:rPr>
              <w:t xml:space="preserve"> le matériel en fonction du soin à réaliser</w:t>
            </w:r>
            <w:r>
              <w:rPr>
                <w:rFonts w:eastAsia="SimSun" w:cs="Arial"/>
                <w:kern w:val="1"/>
                <w:lang w:eastAsia="hi-IN" w:bidi="hi-IN"/>
              </w:rPr>
              <w:t>.</w:t>
            </w:r>
          </w:p>
          <w:p w14:paraId="5E68CC5C" w14:textId="0CA1CFBF" w:rsidR="005363FE" w:rsidRPr="00CC33F9" w:rsidRDefault="00D47D52" w:rsidP="0077093D">
            <w:pPr>
              <w:numPr>
                <w:ilvl w:val="0"/>
                <w:numId w:val="13"/>
              </w:numPr>
              <w:spacing w:after="0" w:line="240" w:lineRule="auto"/>
              <w:contextualSpacing/>
              <w:jc w:val="both"/>
              <w:rPr>
                <w:rFonts w:eastAsia="SimSun" w:cs="Arial"/>
                <w:kern w:val="1"/>
                <w:lang w:eastAsia="hi-IN" w:bidi="hi-IN"/>
              </w:rPr>
            </w:pPr>
            <w:r>
              <w:rPr>
                <w:rFonts w:eastAsia="SimSun" w:cs="Arial"/>
                <w:kern w:val="1"/>
                <w:lang w:eastAsia="hi-IN" w:bidi="hi-IN"/>
              </w:rPr>
              <w:t>Réaliser</w:t>
            </w:r>
            <w:r w:rsidR="005363FE" w:rsidRPr="00CC33F9">
              <w:rPr>
                <w:rFonts w:eastAsia="SimSun" w:cs="Arial"/>
                <w:kern w:val="1"/>
                <w:lang w:eastAsia="hi-IN" w:bidi="hi-IN"/>
              </w:rPr>
              <w:t xml:space="preserve"> le soin selon les principes de base (hygiène, asepsie, efficacité, pudeur /confort, sécurité, ergonomie)</w:t>
            </w:r>
            <w:r>
              <w:rPr>
                <w:rFonts w:eastAsia="SimSun" w:cs="Arial"/>
                <w:kern w:val="1"/>
                <w:lang w:eastAsia="hi-IN" w:bidi="hi-IN"/>
              </w:rPr>
              <w:t>.</w:t>
            </w:r>
          </w:p>
          <w:p w14:paraId="7574C6AD" w14:textId="0AFAAD70" w:rsidR="005363FE" w:rsidRPr="00CC33F9" w:rsidRDefault="00D47D52" w:rsidP="0077093D">
            <w:pPr>
              <w:numPr>
                <w:ilvl w:val="0"/>
                <w:numId w:val="13"/>
              </w:numPr>
              <w:spacing w:after="0" w:line="240" w:lineRule="auto"/>
              <w:contextualSpacing/>
              <w:jc w:val="both"/>
              <w:rPr>
                <w:rFonts w:eastAsia="SimSun" w:cs="Arial"/>
                <w:kern w:val="1"/>
                <w:lang w:eastAsia="hi-IN" w:bidi="hi-IN"/>
              </w:rPr>
            </w:pPr>
            <w:r>
              <w:rPr>
                <w:rFonts w:eastAsia="SimSun" w:cs="Arial"/>
                <w:kern w:val="1"/>
                <w:lang w:eastAsia="hi-IN" w:bidi="hi-IN"/>
              </w:rPr>
              <w:t>Transmettre</w:t>
            </w:r>
            <w:r w:rsidR="005363FE" w:rsidRPr="00CC33F9">
              <w:rPr>
                <w:rFonts w:eastAsia="SimSun" w:cs="Arial"/>
                <w:kern w:val="1"/>
                <w:lang w:eastAsia="hi-IN" w:bidi="hi-IN"/>
              </w:rPr>
              <w:t xml:space="preserve"> les informations orales et écrites</w:t>
            </w:r>
            <w:r>
              <w:rPr>
                <w:rFonts w:eastAsia="SimSun" w:cs="Arial"/>
                <w:kern w:val="1"/>
                <w:lang w:eastAsia="hi-IN" w:bidi="hi-IN"/>
              </w:rPr>
              <w:t>.</w:t>
            </w:r>
          </w:p>
          <w:p w14:paraId="1BF6D236" w14:textId="2E9CF098" w:rsidR="005363FE" w:rsidRPr="00CC33F9" w:rsidRDefault="00D47D52" w:rsidP="0077093D">
            <w:pPr>
              <w:numPr>
                <w:ilvl w:val="0"/>
                <w:numId w:val="13"/>
              </w:numPr>
              <w:spacing w:after="0" w:line="240" w:lineRule="auto"/>
              <w:contextualSpacing/>
              <w:jc w:val="both"/>
              <w:rPr>
                <w:rFonts w:eastAsia="SimSun" w:cs="Arial"/>
                <w:kern w:val="1"/>
                <w:lang w:eastAsia="hi-IN" w:bidi="hi-IN"/>
              </w:rPr>
            </w:pPr>
            <w:r>
              <w:rPr>
                <w:rFonts w:eastAsia="SimSun" w:cs="Arial"/>
                <w:kern w:val="1"/>
                <w:lang w:eastAsia="hi-IN" w:bidi="hi-IN"/>
              </w:rPr>
              <w:t>Assurer</w:t>
            </w:r>
            <w:r w:rsidR="005363FE" w:rsidRPr="00CC33F9">
              <w:rPr>
                <w:rFonts w:eastAsia="SimSun" w:cs="Arial"/>
                <w:kern w:val="1"/>
                <w:lang w:eastAsia="hi-IN" w:bidi="hi-IN"/>
              </w:rPr>
              <w:t xml:space="preserve"> le suivi des soins</w:t>
            </w:r>
            <w:r w:rsidR="00DC3526">
              <w:rPr>
                <w:rFonts w:eastAsia="SimSun" w:cs="Arial"/>
                <w:kern w:val="1"/>
                <w:lang w:eastAsia="hi-IN" w:bidi="hi-IN"/>
              </w:rPr>
              <w:t>.</w:t>
            </w:r>
          </w:p>
          <w:p w14:paraId="66EB22BA" w14:textId="77777777" w:rsidR="005363FE" w:rsidRPr="00CC33F9" w:rsidRDefault="005363FE" w:rsidP="00CC33F9">
            <w:pPr>
              <w:widowControl w:val="0"/>
              <w:suppressAutoHyphens/>
              <w:spacing w:after="0" w:line="240" w:lineRule="auto"/>
              <w:jc w:val="both"/>
              <w:rPr>
                <w:rFonts w:eastAsia="SimSun" w:cs="Arial"/>
                <w:kern w:val="1"/>
                <w:lang w:eastAsia="hi-IN" w:bidi="hi-IN"/>
              </w:rPr>
            </w:pPr>
          </w:p>
        </w:tc>
      </w:tr>
      <w:tr w:rsidR="005363FE" w:rsidRPr="00CC33F9" w14:paraId="502433B3" w14:textId="77777777" w:rsidTr="00F31CEF">
        <w:tc>
          <w:tcPr>
            <w:tcW w:w="9060" w:type="dxa"/>
            <w:tcBorders>
              <w:top w:val="single" w:sz="4" w:space="0" w:color="000000"/>
              <w:left w:val="single" w:sz="4" w:space="0" w:color="000000"/>
              <w:bottom w:val="single" w:sz="4" w:space="0" w:color="000000"/>
              <w:right w:val="single" w:sz="4" w:space="0" w:color="000000"/>
            </w:tcBorders>
          </w:tcPr>
          <w:p w14:paraId="4DF21CD1" w14:textId="3F2A7A91" w:rsidR="005363FE" w:rsidRPr="00CC33F9" w:rsidRDefault="005363FE" w:rsidP="00CC33F9">
            <w:pPr>
              <w:widowControl w:val="0"/>
              <w:suppressAutoHyphens/>
              <w:spacing w:after="0" w:line="240" w:lineRule="auto"/>
              <w:jc w:val="both"/>
              <w:rPr>
                <w:rFonts w:eastAsia="SimSun" w:cs="Arial"/>
                <w:kern w:val="1"/>
                <w:lang w:eastAsia="hi-IN" w:bidi="hi-IN"/>
              </w:rPr>
            </w:pPr>
            <w:r w:rsidRPr="00D47D52">
              <w:rPr>
                <w:rFonts w:eastAsia="SimSun" w:cs="Arial"/>
                <w:kern w:val="1"/>
                <w:u w:val="single"/>
                <w:lang w:eastAsia="hi-IN" w:bidi="hi-IN"/>
              </w:rPr>
              <w:t>Hygiène de l’infirmier et sécurité physique du bénéficiaire de soins</w:t>
            </w:r>
          </w:p>
          <w:p w14:paraId="5C4869F9" w14:textId="3402764E" w:rsidR="005363FE" w:rsidRPr="003F16DC" w:rsidRDefault="003F16DC" w:rsidP="0077093D">
            <w:pPr>
              <w:pStyle w:val="Paragraphedeliste"/>
              <w:numPr>
                <w:ilvl w:val="0"/>
                <w:numId w:val="195"/>
              </w:numPr>
              <w:spacing w:after="0" w:line="240" w:lineRule="auto"/>
              <w:jc w:val="both"/>
              <w:rPr>
                <w:rFonts w:eastAsia="SimSun" w:cs="Arial"/>
                <w:kern w:val="1"/>
                <w:lang w:eastAsia="hi-IN" w:bidi="hi-IN"/>
              </w:rPr>
            </w:pPr>
            <w:r w:rsidRPr="003F16DC">
              <w:rPr>
                <w:rFonts w:eastAsia="SimSun" w:cs="Arial"/>
                <w:kern w:val="1"/>
                <w:lang w:eastAsia="hi-IN" w:bidi="hi-IN"/>
              </w:rPr>
              <w:t>H</w:t>
            </w:r>
            <w:r w:rsidR="005363FE" w:rsidRPr="003F16DC">
              <w:rPr>
                <w:rFonts w:eastAsia="SimSun" w:cs="Arial"/>
                <w:kern w:val="1"/>
                <w:lang w:eastAsia="hi-IN" w:bidi="hi-IN"/>
              </w:rPr>
              <w:t>ygiène des mains (lavage, désinfection hydro-alcoolique, usage des gants non stériles)</w:t>
            </w:r>
            <w:r w:rsidRPr="003F16DC">
              <w:rPr>
                <w:rFonts w:eastAsia="SimSun" w:cs="Arial"/>
                <w:kern w:val="1"/>
                <w:lang w:eastAsia="hi-IN" w:bidi="hi-IN"/>
              </w:rPr>
              <w:t>.</w:t>
            </w:r>
          </w:p>
          <w:p w14:paraId="61164C72" w14:textId="791B651E" w:rsidR="005363FE" w:rsidRPr="003F16DC" w:rsidRDefault="003F16DC" w:rsidP="0077093D">
            <w:pPr>
              <w:pStyle w:val="Paragraphedeliste"/>
              <w:numPr>
                <w:ilvl w:val="0"/>
                <w:numId w:val="195"/>
              </w:numPr>
              <w:spacing w:after="0" w:line="240" w:lineRule="auto"/>
              <w:jc w:val="both"/>
              <w:rPr>
                <w:rFonts w:eastAsia="SimSun" w:cs="Arial"/>
                <w:kern w:val="1"/>
                <w:lang w:eastAsia="hi-IN" w:bidi="hi-IN"/>
              </w:rPr>
            </w:pPr>
            <w:r w:rsidRPr="003F16DC">
              <w:rPr>
                <w:rFonts w:eastAsia="SimSun" w:cs="Arial"/>
                <w:kern w:val="1"/>
                <w:lang w:eastAsia="hi-IN" w:bidi="hi-IN"/>
              </w:rPr>
              <w:t>D</w:t>
            </w:r>
            <w:r w:rsidR="005363FE" w:rsidRPr="003F16DC">
              <w:rPr>
                <w:rFonts w:eastAsia="SimSun" w:cs="Arial"/>
                <w:kern w:val="1"/>
                <w:lang w:eastAsia="hi-IN" w:bidi="hi-IN"/>
              </w:rPr>
              <w:t>ésinfection des surfaces</w:t>
            </w:r>
            <w:r w:rsidR="00DC3526" w:rsidRPr="003F16DC">
              <w:rPr>
                <w:rFonts w:eastAsia="SimSun" w:cs="Arial"/>
                <w:kern w:val="1"/>
                <w:lang w:eastAsia="hi-IN" w:bidi="hi-IN"/>
              </w:rPr>
              <w:t>.</w:t>
            </w:r>
          </w:p>
          <w:p w14:paraId="2F7FAD32" w14:textId="77777777" w:rsidR="005363FE" w:rsidRPr="00CC33F9" w:rsidRDefault="005363FE" w:rsidP="00CC33F9">
            <w:pPr>
              <w:widowControl w:val="0"/>
              <w:suppressAutoHyphens/>
              <w:spacing w:after="0" w:line="240" w:lineRule="auto"/>
              <w:jc w:val="both"/>
              <w:rPr>
                <w:rFonts w:eastAsia="SimSun" w:cs="Arial"/>
                <w:kern w:val="1"/>
                <w:lang w:eastAsia="hi-IN" w:bidi="hi-IN"/>
              </w:rPr>
            </w:pPr>
          </w:p>
        </w:tc>
      </w:tr>
      <w:tr w:rsidR="005363FE" w:rsidRPr="00CC33F9" w14:paraId="4FBBD2B8" w14:textId="77777777" w:rsidTr="00F31CEF">
        <w:tc>
          <w:tcPr>
            <w:tcW w:w="9060" w:type="dxa"/>
          </w:tcPr>
          <w:p w14:paraId="17E04062" w14:textId="5BD47AD8" w:rsidR="005363FE" w:rsidRPr="00D47D52" w:rsidRDefault="005363FE" w:rsidP="00CC33F9">
            <w:pPr>
              <w:widowControl w:val="0"/>
              <w:suppressAutoHyphens/>
              <w:spacing w:after="0" w:line="240" w:lineRule="auto"/>
              <w:jc w:val="both"/>
              <w:rPr>
                <w:rFonts w:eastAsia="SimSun" w:cs="Arial"/>
                <w:color w:val="000000"/>
                <w:kern w:val="1"/>
                <w:u w:val="single"/>
                <w:lang w:eastAsia="fr-BE" w:bidi="hi-IN"/>
              </w:rPr>
            </w:pPr>
            <w:r w:rsidRPr="00D47D52">
              <w:rPr>
                <w:rFonts w:eastAsia="SimSun" w:cs="Arial"/>
                <w:kern w:val="1"/>
                <w:u w:val="single"/>
                <w:lang w:eastAsia="hi-IN" w:bidi="hi-IN"/>
              </w:rPr>
              <w:t>Système urinaire</w:t>
            </w:r>
          </w:p>
          <w:p w14:paraId="1112A7BA" w14:textId="314E0CC2" w:rsidR="005363FE" w:rsidRPr="00CC33F9" w:rsidRDefault="00D47D52" w:rsidP="003F16DC">
            <w:pPr>
              <w:widowControl w:val="0"/>
              <w:suppressAutoHyphens/>
              <w:spacing w:after="0" w:line="240" w:lineRule="auto"/>
              <w:jc w:val="both"/>
              <w:rPr>
                <w:rFonts w:eastAsia="SimSun" w:cs="Arial"/>
                <w:color w:val="000000"/>
                <w:kern w:val="1"/>
                <w:lang w:eastAsia="fr-BE" w:bidi="hi-IN"/>
              </w:rPr>
            </w:pPr>
            <w:r>
              <w:rPr>
                <w:rFonts w:eastAsia="SimSun" w:cs="Arial"/>
                <w:bCs/>
                <w:color w:val="000000"/>
                <w:kern w:val="1"/>
                <w:lang w:eastAsia="fr-BE" w:bidi="hi-IN"/>
              </w:rPr>
              <w:t>A</w:t>
            </w:r>
            <w:r w:rsidR="005363FE" w:rsidRPr="00CC33F9">
              <w:rPr>
                <w:rFonts w:eastAsia="SimSun" w:cs="Arial"/>
                <w:bCs/>
                <w:color w:val="000000"/>
                <w:kern w:val="1"/>
                <w:lang w:eastAsia="fr-BE" w:bidi="hi-IN"/>
              </w:rPr>
              <w:t>ctivités de soins infirmiers liées à l’établissement du diagnostic et du traitement</w:t>
            </w:r>
            <w:r w:rsidR="00DC3526">
              <w:rPr>
                <w:rFonts w:eastAsia="SimSun" w:cs="Arial"/>
                <w:bCs/>
                <w:color w:val="000000"/>
                <w:kern w:val="1"/>
                <w:lang w:eastAsia="fr-BE" w:bidi="hi-IN"/>
              </w:rPr>
              <w:t> :</w:t>
            </w:r>
          </w:p>
          <w:p w14:paraId="13B93FEC" w14:textId="713C4300" w:rsidR="005363FE" w:rsidRPr="00CC33F9" w:rsidRDefault="00DC3526" w:rsidP="0077093D">
            <w:pPr>
              <w:widowControl w:val="0"/>
              <w:numPr>
                <w:ilvl w:val="1"/>
                <w:numId w:val="194"/>
              </w:numPr>
              <w:suppressAutoHyphens/>
              <w:spacing w:after="0" w:line="240" w:lineRule="auto"/>
              <w:jc w:val="both"/>
              <w:rPr>
                <w:rFonts w:eastAsia="SimSun" w:cs="Arial"/>
                <w:color w:val="000000"/>
                <w:kern w:val="1"/>
                <w:lang w:eastAsia="fr-BE" w:bidi="hi-IN"/>
              </w:rPr>
            </w:pPr>
            <w:r>
              <w:rPr>
                <w:rFonts w:eastAsia="SimSun" w:cs="Arial"/>
                <w:bCs/>
                <w:color w:val="000000"/>
                <w:kern w:val="1"/>
                <w:lang w:eastAsia="fr-BE" w:bidi="hi-IN"/>
              </w:rPr>
              <w:t>c</w:t>
            </w:r>
            <w:r w:rsidR="005363FE" w:rsidRPr="00CC33F9">
              <w:rPr>
                <w:rFonts w:eastAsia="SimSun" w:cs="Arial"/>
                <w:bCs/>
                <w:color w:val="000000"/>
                <w:kern w:val="1"/>
                <w:lang w:eastAsia="fr-BE" w:bidi="hi-IN"/>
              </w:rPr>
              <w:t>omposants normaux et anormaux des urines</w:t>
            </w:r>
            <w:r>
              <w:rPr>
                <w:rFonts w:eastAsia="SimSun" w:cs="Arial"/>
                <w:bCs/>
                <w:color w:val="000000"/>
                <w:kern w:val="1"/>
                <w:lang w:eastAsia="fr-BE" w:bidi="hi-IN"/>
              </w:rPr>
              <w:t> ;</w:t>
            </w:r>
          </w:p>
          <w:p w14:paraId="44D600CC" w14:textId="6E4BF85E" w:rsidR="005363FE" w:rsidRPr="00CC33F9" w:rsidRDefault="00DC3526" w:rsidP="0077093D">
            <w:pPr>
              <w:widowControl w:val="0"/>
              <w:numPr>
                <w:ilvl w:val="1"/>
                <w:numId w:val="194"/>
              </w:numPr>
              <w:suppressAutoHyphens/>
              <w:spacing w:after="0" w:line="240" w:lineRule="auto"/>
              <w:jc w:val="both"/>
              <w:rPr>
                <w:rFonts w:eastAsia="SimSun" w:cs="Arial"/>
                <w:color w:val="000000"/>
                <w:kern w:val="1"/>
                <w:lang w:eastAsia="fr-BE" w:bidi="hi-IN"/>
              </w:rPr>
            </w:pPr>
            <w:r>
              <w:rPr>
                <w:rFonts w:eastAsia="SimSun" w:cs="Arial"/>
                <w:bCs/>
                <w:color w:val="000000"/>
                <w:kern w:val="1"/>
                <w:lang w:eastAsia="fr-BE" w:bidi="hi-IN"/>
              </w:rPr>
              <w:t>m</w:t>
            </w:r>
            <w:r w:rsidR="005363FE" w:rsidRPr="00CC33F9">
              <w:rPr>
                <w:rFonts w:eastAsia="SimSun" w:cs="Arial"/>
                <w:bCs/>
                <w:color w:val="000000"/>
                <w:kern w:val="1"/>
                <w:lang w:eastAsia="fr-BE" w:bidi="hi-IN"/>
              </w:rPr>
              <w:t>oyens diagnostics : EMU, diurèse de 24h…</w:t>
            </w:r>
            <w:r>
              <w:rPr>
                <w:rFonts w:eastAsia="SimSun" w:cs="Arial"/>
                <w:bCs/>
                <w:color w:val="000000"/>
                <w:kern w:val="1"/>
                <w:lang w:eastAsia="fr-BE" w:bidi="hi-IN"/>
              </w:rPr>
              <w:t> ;</w:t>
            </w:r>
          </w:p>
          <w:p w14:paraId="60E97790" w14:textId="214D8193" w:rsidR="005363FE" w:rsidRPr="00CC33F9" w:rsidRDefault="00892A27" w:rsidP="0077093D">
            <w:pPr>
              <w:widowControl w:val="0"/>
              <w:numPr>
                <w:ilvl w:val="1"/>
                <w:numId w:val="194"/>
              </w:numPr>
              <w:suppressAutoHyphens/>
              <w:spacing w:after="0" w:line="240" w:lineRule="auto"/>
              <w:jc w:val="both"/>
              <w:rPr>
                <w:rFonts w:eastAsia="SimSun" w:cs="Arial"/>
                <w:color w:val="000000"/>
                <w:kern w:val="1"/>
                <w:lang w:eastAsia="fr-BE" w:bidi="hi-IN"/>
              </w:rPr>
            </w:pPr>
            <w:r w:rsidRPr="00CC33F9">
              <w:rPr>
                <w:rFonts w:eastAsia="SimSun" w:cs="Arial"/>
                <w:bCs/>
                <w:color w:val="000000"/>
                <w:kern w:val="1"/>
                <w:lang w:eastAsia="fr-BE" w:bidi="hi-IN"/>
              </w:rPr>
              <w:t>pr</w:t>
            </w:r>
            <w:r>
              <w:rPr>
                <w:rFonts w:eastAsia="SimSun" w:cs="Arial"/>
                <w:bCs/>
                <w:color w:val="000000"/>
                <w:kern w:val="1"/>
                <w:lang w:eastAsia="fr-BE" w:bidi="hi-IN"/>
              </w:rPr>
              <w:t>élève</w:t>
            </w:r>
            <w:r w:rsidRPr="00CC33F9">
              <w:rPr>
                <w:rFonts w:eastAsia="SimSun" w:cs="Arial"/>
                <w:bCs/>
                <w:color w:val="000000"/>
                <w:kern w:val="1"/>
                <w:lang w:eastAsia="fr-BE" w:bidi="hi-IN"/>
              </w:rPr>
              <w:t>ment</w:t>
            </w:r>
            <w:r w:rsidR="005363FE" w:rsidRPr="00CC33F9">
              <w:rPr>
                <w:rFonts w:eastAsia="SimSun" w:cs="Arial"/>
                <w:bCs/>
                <w:color w:val="000000"/>
                <w:kern w:val="1"/>
                <w:lang w:eastAsia="fr-BE" w:bidi="hi-IN"/>
              </w:rPr>
              <w:t xml:space="preserve"> et collecte des sécrétions et excrétions (pr</w:t>
            </w:r>
            <w:r w:rsidR="002A4689">
              <w:rPr>
                <w:rFonts w:eastAsia="SimSun" w:cs="Arial"/>
                <w:bCs/>
                <w:color w:val="000000"/>
                <w:kern w:val="1"/>
                <w:lang w:eastAsia="fr-BE" w:bidi="hi-IN"/>
              </w:rPr>
              <w:t>é</w:t>
            </w:r>
            <w:r>
              <w:rPr>
                <w:rFonts w:eastAsia="SimSun" w:cs="Arial"/>
                <w:bCs/>
                <w:color w:val="000000"/>
                <w:kern w:val="1"/>
                <w:lang w:eastAsia="fr-BE" w:bidi="hi-IN"/>
              </w:rPr>
              <w:t>lève</w:t>
            </w:r>
            <w:r w:rsidR="005363FE" w:rsidRPr="00CC33F9">
              <w:rPr>
                <w:rFonts w:eastAsia="SimSun" w:cs="Arial"/>
                <w:bCs/>
                <w:color w:val="000000"/>
                <w:kern w:val="1"/>
                <w:lang w:eastAsia="fr-BE" w:bidi="hi-IN"/>
              </w:rPr>
              <w:t>ment d’urines, …)</w:t>
            </w:r>
            <w:r w:rsidR="00DC3526">
              <w:rPr>
                <w:rFonts w:eastAsia="SimSun" w:cs="Arial"/>
                <w:bCs/>
                <w:color w:val="000000"/>
                <w:kern w:val="1"/>
                <w:lang w:eastAsia="fr-BE" w:bidi="hi-IN"/>
              </w:rPr>
              <w:t>.</w:t>
            </w:r>
          </w:p>
          <w:p w14:paraId="779CA6E7" w14:textId="77777777" w:rsidR="005363FE" w:rsidRPr="00CC33F9" w:rsidRDefault="005363FE" w:rsidP="00CC33F9">
            <w:pPr>
              <w:widowControl w:val="0"/>
              <w:suppressAutoHyphens/>
              <w:spacing w:after="0" w:line="240" w:lineRule="auto"/>
              <w:jc w:val="both"/>
              <w:rPr>
                <w:rFonts w:eastAsia="SimSun" w:cs="Arial"/>
                <w:kern w:val="1"/>
                <w:lang w:eastAsia="hi-IN" w:bidi="hi-IN"/>
              </w:rPr>
            </w:pPr>
          </w:p>
        </w:tc>
      </w:tr>
      <w:tr w:rsidR="005363FE" w:rsidRPr="00CC33F9" w14:paraId="4EA47BA3" w14:textId="77777777" w:rsidTr="00F31CEF">
        <w:tc>
          <w:tcPr>
            <w:tcW w:w="9060" w:type="dxa"/>
          </w:tcPr>
          <w:p w14:paraId="738FBEC6" w14:textId="042DE5D9" w:rsidR="005363FE" w:rsidRPr="00CC33F9" w:rsidRDefault="005363FE" w:rsidP="00CC33F9">
            <w:pPr>
              <w:widowControl w:val="0"/>
              <w:suppressAutoHyphens/>
              <w:spacing w:after="0" w:line="240" w:lineRule="auto"/>
              <w:jc w:val="both"/>
              <w:rPr>
                <w:rFonts w:eastAsia="SimSun" w:cs="Arial"/>
                <w:kern w:val="1"/>
                <w:lang w:eastAsia="hi-IN" w:bidi="hi-IN"/>
              </w:rPr>
            </w:pPr>
            <w:r w:rsidRPr="00D47D52">
              <w:rPr>
                <w:rFonts w:eastAsia="SimSun" w:cs="Arial"/>
                <w:kern w:val="1"/>
                <w:u w:val="single"/>
                <w:lang w:eastAsia="hi-IN" w:bidi="hi-IN"/>
              </w:rPr>
              <w:t>Système endocrinien</w:t>
            </w:r>
          </w:p>
          <w:p w14:paraId="6C969B47" w14:textId="33F02464" w:rsidR="005363FE" w:rsidRPr="00CC33F9" w:rsidRDefault="00D47D52" w:rsidP="003F16DC">
            <w:pPr>
              <w:widowControl w:val="0"/>
              <w:suppressAutoHyphens/>
              <w:spacing w:after="0" w:line="240" w:lineRule="auto"/>
              <w:jc w:val="both"/>
              <w:rPr>
                <w:rFonts w:eastAsia="SimSun" w:cs="Arial"/>
                <w:kern w:val="1"/>
                <w:lang w:eastAsia="hi-IN" w:bidi="hi-IN"/>
              </w:rPr>
            </w:pPr>
            <w:r>
              <w:rPr>
                <w:rFonts w:eastAsia="SimSun" w:cs="Arial"/>
                <w:kern w:val="1"/>
                <w:lang w:eastAsia="hi-IN" w:bidi="hi-IN"/>
              </w:rPr>
              <w:t>L</w:t>
            </w:r>
            <w:r w:rsidR="005363FE" w:rsidRPr="00CC33F9">
              <w:rPr>
                <w:rFonts w:eastAsia="SimSun" w:cs="Arial"/>
                <w:kern w:val="1"/>
                <w:lang w:eastAsia="hi-IN" w:bidi="hi-IN"/>
              </w:rPr>
              <w:t>e diabète :</w:t>
            </w:r>
          </w:p>
          <w:p w14:paraId="08F36C13" w14:textId="31A55188" w:rsidR="005363FE" w:rsidRPr="00E44F9C" w:rsidRDefault="0031151C" w:rsidP="0077093D">
            <w:pPr>
              <w:pStyle w:val="Paragraphedeliste"/>
              <w:widowControl w:val="0"/>
              <w:numPr>
                <w:ilvl w:val="0"/>
                <w:numId w:val="428"/>
              </w:numPr>
              <w:suppressAutoHyphens/>
              <w:spacing w:after="0" w:line="240" w:lineRule="auto"/>
              <w:jc w:val="both"/>
              <w:rPr>
                <w:rFonts w:eastAsia="SimSun" w:cs="Arial"/>
                <w:kern w:val="1"/>
                <w:lang w:eastAsia="hi-IN" w:bidi="hi-IN"/>
              </w:rPr>
            </w:pPr>
            <w:r w:rsidRPr="00E44F9C">
              <w:rPr>
                <w:rFonts w:eastAsia="SimSun" w:cs="Arial"/>
                <w:kern w:val="1"/>
                <w:lang w:eastAsia="hi-IN" w:bidi="hi-IN"/>
              </w:rPr>
              <w:t>d</w:t>
            </w:r>
            <w:r w:rsidR="005363FE" w:rsidRPr="00E44F9C">
              <w:rPr>
                <w:rFonts w:eastAsia="SimSun" w:cs="Arial"/>
                <w:kern w:val="1"/>
                <w:lang w:eastAsia="hi-IN" w:bidi="hi-IN"/>
              </w:rPr>
              <w:t>éfinition</w:t>
            </w:r>
            <w:r w:rsidR="00892128" w:rsidRPr="00E44F9C">
              <w:rPr>
                <w:rFonts w:eastAsia="SimSun" w:cs="Arial"/>
                <w:kern w:val="1"/>
                <w:lang w:eastAsia="hi-IN" w:bidi="hi-IN"/>
              </w:rPr>
              <w:t xml:space="preserve">, </w:t>
            </w:r>
            <w:r w:rsidR="005363FE" w:rsidRPr="00E44F9C">
              <w:rPr>
                <w:rFonts w:eastAsia="SimSun" w:cs="Arial"/>
                <w:kern w:val="1"/>
                <w:lang w:eastAsia="hi-IN" w:bidi="hi-IN"/>
              </w:rPr>
              <w:t>type</w:t>
            </w:r>
            <w:r w:rsidRPr="00E44F9C">
              <w:rPr>
                <w:rFonts w:eastAsia="SimSun" w:cs="Arial"/>
                <w:kern w:val="1"/>
                <w:lang w:eastAsia="hi-IN" w:bidi="hi-IN"/>
              </w:rPr>
              <w:t> </w:t>
            </w:r>
            <w:r w:rsidR="00892128" w:rsidRPr="00E44F9C">
              <w:rPr>
                <w:rFonts w:eastAsia="SimSun" w:cs="Arial"/>
                <w:kern w:val="1"/>
                <w:lang w:eastAsia="hi-IN" w:bidi="hi-IN"/>
              </w:rPr>
              <w:t xml:space="preserve"> et rôle infirmier</w:t>
            </w:r>
            <w:r w:rsidRPr="00E44F9C">
              <w:rPr>
                <w:rFonts w:eastAsia="SimSun" w:cs="Arial"/>
                <w:kern w:val="1"/>
                <w:lang w:eastAsia="hi-IN" w:bidi="hi-IN"/>
              </w:rPr>
              <w:t>: h</w:t>
            </w:r>
            <w:r w:rsidR="005363FE" w:rsidRPr="00E44F9C">
              <w:rPr>
                <w:rFonts w:eastAsia="SimSun" w:cs="Arial"/>
                <w:kern w:val="1"/>
                <w:lang w:eastAsia="hi-IN" w:bidi="hi-IN"/>
              </w:rPr>
              <w:t>ypoglycémie et hyperglycémie</w:t>
            </w:r>
            <w:r w:rsidRPr="00E44F9C">
              <w:rPr>
                <w:rFonts w:eastAsia="SimSun" w:cs="Arial"/>
                <w:kern w:val="1"/>
                <w:lang w:eastAsia="hi-IN" w:bidi="hi-IN"/>
              </w:rPr>
              <w:t> ;</w:t>
            </w:r>
          </w:p>
          <w:p w14:paraId="7D85DD34" w14:textId="5CAFCE15" w:rsidR="005363FE" w:rsidRPr="00E44F9C" w:rsidRDefault="0031151C" w:rsidP="0077093D">
            <w:pPr>
              <w:pStyle w:val="Paragraphedeliste"/>
              <w:widowControl w:val="0"/>
              <w:numPr>
                <w:ilvl w:val="0"/>
                <w:numId w:val="428"/>
              </w:numPr>
              <w:suppressAutoHyphens/>
              <w:spacing w:after="0" w:line="240" w:lineRule="auto"/>
              <w:jc w:val="both"/>
              <w:rPr>
                <w:rFonts w:eastAsia="SimSun" w:cs="Arial"/>
                <w:kern w:val="1"/>
                <w:lang w:eastAsia="hi-IN" w:bidi="hi-IN"/>
              </w:rPr>
            </w:pPr>
            <w:r w:rsidRPr="00E44F9C">
              <w:rPr>
                <w:rFonts w:eastAsia="SimSun" w:cs="Arial"/>
                <w:kern w:val="1"/>
                <w:lang w:eastAsia="hi-IN" w:bidi="hi-IN"/>
              </w:rPr>
              <w:t>m</w:t>
            </w:r>
            <w:r w:rsidR="005363FE" w:rsidRPr="00E44F9C">
              <w:rPr>
                <w:rFonts w:eastAsia="SimSun" w:cs="Arial"/>
                <w:kern w:val="1"/>
                <w:lang w:eastAsia="hi-IN" w:bidi="hi-IN"/>
              </w:rPr>
              <w:t>esure de la glycémie par prise de sang capillaire</w:t>
            </w:r>
            <w:r w:rsidRPr="00E44F9C">
              <w:rPr>
                <w:rFonts w:eastAsia="SimSun" w:cs="Arial"/>
                <w:kern w:val="1"/>
                <w:lang w:eastAsia="hi-IN" w:bidi="hi-IN"/>
              </w:rPr>
              <w:t>.</w:t>
            </w:r>
          </w:p>
          <w:p w14:paraId="13841EF6" w14:textId="77777777" w:rsidR="005363FE" w:rsidRPr="00CC33F9" w:rsidRDefault="005363FE" w:rsidP="00CC33F9">
            <w:pPr>
              <w:widowControl w:val="0"/>
              <w:suppressAutoHyphens/>
              <w:spacing w:after="0" w:line="240" w:lineRule="auto"/>
              <w:jc w:val="both"/>
              <w:rPr>
                <w:rFonts w:eastAsia="SimSun" w:cs="Arial"/>
                <w:kern w:val="1"/>
                <w:lang w:eastAsia="hi-IN" w:bidi="hi-IN"/>
              </w:rPr>
            </w:pPr>
          </w:p>
        </w:tc>
      </w:tr>
      <w:tr w:rsidR="005363FE" w:rsidRPr="00CC33F9" w14:paraId="38113554" w14:textId="77777777" w:rsidTr="00F31CEF">
        <w:tc>
          <w:tcPr>
            <w:tcW w:w="9060" w:type="dxa"/>
          </w:tcPr>
          <w:tbl>
            <w:tblPr>
              <w:tblW w:w="0" w:type="auto"/>
              <w:tblBorders>
                <w:top w:val="nil"/>
                <w:left w:val="nil"/>
                <w:bottom w:val="nil"/>
                <w:right w:val="nil"/>
              </w:tblBorders>
              <w:tblLook w:val="0000" w:firstRow="0" w:lastRow="0" w:firstColumn="0" w:lastColumn="0" w:noHBand="0" w:noVBand="0"/>
            </w:tblPr>
            <w:tblGrid>
              <w:gridCol w:w="7529"/>
            </w:tblGrid>
            <w:tr w:rsidR="005363FE" w:rsidRPr="00CC33F9" w14:paraId="1DDA2D3A" w14:textId="77777777" w:rsidTr="005363FE">
              <w:trPr>
                <w:trHeight w:val="588"/>
              </w:trPr>
              <w:tc>
                <w:tcPr>
                  <w:tcW w:w="0" w:type="auto"/>
                </w:tcPr>
                <w:p w14:paraId="172805DE" w14:textId="37D2230F" w:rsidR="005363FE" w:rsidRPr="00CC33F9" w:rsidRDefault="005363FE" w:rsidP="00CC33F9">
                  <w:pPr>
                    <w:widowControl w:val="0"/>
                    <w:suppressAutoHyphens/>
                    <w:spacing w:after="0" w:line="240" w:lineRule="auto"/>
                    <w:jc w:val="both"/>
                    <w:rPr>
                      <w:rFonts w:eastAsia="SimSun" w:cs="Arial"/>
                      <w:color w:val="000000"/>
                      <w:kern w:val="1"/>
                      <w:lang w:eastAsia="fr-BE" w:bidi="hi-IN"/>
                    </w:rPr>
                  </w:pPr>
                  <w:r w:rsidRPr="00D47D52">
                    <w:rPr>
                      <w:rFonts w:eastAsia="SimSun" w:cs="Arial"/>
                      <w:kern w:val="1"/>
                      <w:u w:val="single"/>
                      <w:lang w:eastAsia="hi-IN" w:bidi="hi-IN"/>
                    </w:rPr>
                    <w:t>Système digestif</w:t>
                  </w:r>
                </w:p>
                <w:p w14:paraId="7575CD78" w14:textId="04B53E0E" w:rsidR="005363FE" w:rsidRPr="00CC33F9" w:rsidRDefault="00D47D52" w:rsidP="003F16DC">
                  <w:pPr>
                    <w:widowControl w:val="0"/>
                    <w:suppressAutoHyphens/>
                    <w:spacing w:after="0" w:line="240" w:lineRule="auto"/>
                    <w:jc w:val="both"/>
                    <w:rPr>
                      <w:rFonts w:eastAsia="SimSun" w:cs="Arial"/>
                      <w:color w:val="000000"/>
                      <w:kern w:val="1"/>
                      <w:lang w:eastAsia="fr-BE" w:bidi="hi-IN"/>
                    </w:rPr>
                  </w:pPr>
                  <w:r>
                    <w:rPr>
                      <w:rFonts w:eastAsia="SimSun" w:cs="Arial"/>
                      <w:bCs/>
                      <w:color w:val="000000"/>
                      <w:kern w:val="1"/>
                      <w:lang w:eastAsia="fr-BE" w:bidi="hi-IN"/>
                    </w:rPr>
                    <w:t>A</w:t>
                  </w:r>
                  <w:r w:rsidR="005363FE" w:rsidRPr="00CC33F9">
                    <w:rPr>
                      <w:rFonts w:eastAsia="SimSun" w:cs="Arial"/>
                      <w:bCs/>
                      <w:color w:val="000000"/>
                      <w:kern w:val="1"/>
                      <w:lang w:eastAsia="fr-BE" w:bidi="hi-IN"/>
                    </w:rPr>
                    <w:t>ctivités de soins infirmiers liées à l’établissement du diagnostic et du traitement</w:t>
                  </w:r>
                  <w:r w:rsidR="0031151C">
                    <w:rPr>
                      <w:rFonts w:eastAsia="SimSun" w:cs="Arial"/>
                      <w:bCs/>
                      <w:color w:val="000000"/>
                      <w:kern w:val="1"/>
                      <w:lang w:eastAsia="fr-BE" w:bidi="hi-IN"/>
                    </w:rPr>
                    <w:t> :</w:t>
                  </w:r>
                </w:p>
                <w:p w14:paraId="43585ACC" w14:textId="2FE3EAF5" w:rsidR="005363FE" w:rsidRPr="00CC33F9" w:rsidRDefault="0031151C" w:rsidP="0077093D">
                  <w:pPr>
                    <w:widowControl w:val="0"/>
                    <w:numPr>
                      <w:ilvl w:val="1"/>
                      <w:numId w:val="196"/>
                    </w:numPr>
                    <w:suppressAutoHyphens/>
                    <w:spacing w:after="0" w:line="240" w:lineRule="auto"/>
                    <w:jc w:val="both"/>
                    <w:rPr>
                      <w:rFonts w:eastAsia="SimSun" w:cs="Arial"/>
                      <w:color w:val="000000"/>
                      <w:kern w:val="1"/>
                      <w:lang w:eastAsia="fr-BE" w:bidi="hi-IN"/>
                    </w:rPr>
                  </w:pPr>
                  <w:r>
                    <w:rPr>
                      <w:rFonts w:eastAsia="SimSun" w:cs="Arial"/>
                      <w:bCs/>
                      <w:color w:val="000000"/>
                      <w:kern w:val="1"/>
                      <w:lang w:eastAsia="fr-BE" w:bidi="hi-IN"/>
                    </w:rPr>
                    <w:t>c</w:t>
                  </w:r>
                  <w:r w:rsidR="005363FE" w:rsidRPr="00CC33F9">
                    <w:rPr>
                      <w:rFonts w:eastAsia="SimSun" w:cs="Arial"/>
                      <w:bCs/>
                      <w:color w:val="000000"/>
                      <w:kern w:val="1"/>
                      <w:lang w:eastAsia="fr-BE" w:bidi="hi-IN"/>
                    </w:rPr>
                    <w:t>omposants normaux et anormaux des selles</w:t>
                  </w:r>
                  <w:r>
                    <w:rPr>
                      <w:rFonts w:eastAsia="SimSun" w:cs="Arial"/>
                      <w:bCs/>
                      <w:color w:val="000000"/>
                      <w:kern w:val="1"/>
                      <w:lang w:eastAsia="fr-BE" w:bidi="hi-IN"/>
                    </w:rPr>
                    <w:t> ;</w:t>
                  </w:r>
                </w:p>
                <w:p w14:paraId="2FA014A9" w14:textId="3B51667B" w:rsidR="005363FE" w:rsidRPr="00CC33F9" w:rsidRDefault="0031151C" w:rsidP="0077093D">
                  <w:pPr>
                    <w:widowControl w:val="0"/>
                    <w:numPr>
                      <w:ilvl w:val="1"/>
                      <w:numId w:val="196"/>
                    </w:numPr>
                    <w:suppressAutoHyphens/>
                    <w:spacing w:after="0" w:line="240" w:lineRule="auto"/>
                    <w:jc w:val="both"/>
                    <w:rPr>
                      <w:rFonts w:eastAsia="SimSun" w:cs="Arial"/>
                      <w:color w:val="000000"/>
                      <w:kern w:val="1"/>
                      <w:lang w:eastAsia="fr-BE" w:bidi="hi-IN"/>
                    </w:rPr>
                  </w:pPr>
                  <w:r>
                    <w:rPr>
                      <w:rFonts w:eastAsia="SimSun" w:cs="Arial"/>
                      <w:bCs/>
                      <w:color w:val="000000"/>
                      <w:kern w:val="1"/>
                      <w:lang w:eastAsia="fr-BE" w:bidi="hi-IN"/>
                    </w:rPr>
                    <w:t>m</w:t>
                  </w:r>
                  <w:r w:rsidR="005363FE" w:rsidRPr="00CC33F9">
                    <w:rPr>
                      <w:rFonts w:eastAsia="SimSun" w:cs="Arial"/>
                      <w:bCs/>
                      <w:color w:val="000000"/>
                      <w:kern w:val="1"/>
                      <w:lang w:eastAsia="fr-BE" w:bidi="hi-IN"/>
                    </w:rPr>
                    <w:t xml:space="preserve">oyens diagnostics : </w:t>
                  </w:r>
                  <w:r w:rsidR="00892A27" w:rsidRPr="00CC33F9">
                    <w:rPr>
                      <w:rFonts w:eastAsia="SimSun" w:cs="Arial"/>
                      <w:bCs/>
                      <w:color w:val="000000"/>
                      <w:kern w:val="1"/>
                      <w:lang w:eastAsia="fr-BE" w:bidi="hi-IN"/>
                    </w:rPr>
                    <w:t>pr</w:t>
                  </w:r>
                  <w:r w:rsidR="00892A27">
                    <w:rPr>
                      <w:rFonts w:eastAsia="SimSun" w:cs="Arial"/>
                      <w:bCs/>
                      <w:color w:val="000000"/>
                      <w:kern w:val="1"/>
                      <w:lang w:eastAsia="fr-BE" w:bidi="hi-IN"/>
                    </w:rPr>
                    <w:t>élève</w:t>
                  </w:r>
                  <w:r w:rsidR="00892A27" w:rsidRPr="00CC33F9">
                    <w:rPr>
                      <w:rFonts w:eastAsia="SimSun" w:cs="Arial"/>
                      <w:bCs/>
                      <w:color w:val="000000"/>
                      <w:kern w:val="1"/>
                      <w:lang w:eastAsia="fr-BE" w:bidi="hi-IN"/>
                    </w:rPr>
                    <w:t>ment</w:t>
                  </w:r>
                  <w:r w:rsidR="005363FE" w:rsidRPr="00CC33F9">
                    <w:rPr>
                      <w:rFonts w:eastAsia="SimSun" w:cs="Arial"/>
                      <w:bCs/>
                      <w:color w:val="000000"/>
                      <w:kern w:val="1"/>
                      <w:lang w:eastAsia="fr-BE" w:bidi="hi-IN"/>
                    </w:rPr>
                    <w:t xml:space="preserve"> de selles, …</w:t>
                  </w:r>
                </w:p>
                <w:p w14:paraId="2B4554FD" w14:textId="77777777" w:rsidR="005363FE" w:rsidRPr="00CC33F9" w:rsidRDefault="005363FE" w:rsidP="00CC33F9">
                  <w:pPr>
                    <w:widowControl w:val="0"/>
                    <w:suppressAutoHyphens/>
                    <w:spacing w:after="0" w:line="240" w:lineRule="auto"/>
                    <w:jc w:val="both"/>
                    <w:rPr>
                      <w:rFonts w:eastAsia="SimSun" w:cs="Arial"/>
                      <w:color w:val="000000"/>
                      <w:kern w:val="1"/>
                      <w:lang w:eastAsia="fr-BE" w:bidi="hi-IN"/>
                    </w:rPr>
                  </w:pPr>
                </w:p>
              </w:tc>
            </w:tr>
          </w:tbl>
          <w:p w14:paraId="5605D034" w14:textId="77777777" w:rsidR="005363FE" w:rsidRPr="00CC33F9" w:rsidRDefault="005363FE" w:rsidP="00CC33F9">
            <w:pPr>
              <w:widowControl w:val="0"/>
              <w:suppressAutoHyphens/>
              <w:spacing w:after="0" w:line="240" w:lineRule="auto"/>
              <w:jc w:val="both"/>
              <w:rPr>
                <w:rFonts w:eastAsia="SimSun" w:cs="Arial"/>
                <w:b/>
                <w:kern w:val="1"/>
                <w:lang w:eastAsia="hi-IN" w:bidi="hi-IN"/>
              </w:rPr>
            </w:pPr>
          </w:p>
        </w:tc>
      </w:tr>
      <w:tr w:rsidR="005363FE" w:rsidRPr="00CC33F9" w14:paraId="62261FBE" w14:textId="77777777" w:rsidTr="00F31CEF">
        <w:tc>
          <w:tcPr>
            <w:tcW w:w="9060" w:type="dxa"/>
          </w:tcPr>
          <w:p w14:paraId="7FFD51D2" w14:textId="5AA47BA0" w:rsidR="005363FE" w:rsidRPr="00CC33F9" w:rsidRDefault="005363FE" w:rsidP="00CC33F9">
            <w:pPr>
              <w:widowControl w:val="0"/>
              <w:suppressAutoHyphens/>
              <w:spacing w:after="0" w:line="240" w:lineRule="auto"/>
              <w:jc w:val="both"/>
              <w:rPr>
                <w:rFonts w:eastAsia="SimSun" w:cs="Arial"/>
                <w:kern w:val="1"/>
                <w:lang w:eastAsia="hi-IN" w:bidi="hi-IN"/>
              </w:rPr>
            </w:pPr>
            <w:r w:rsidRPr="00091DB4">
              <w:rPr>
                <w:rFonts w:eastAsia="SimSun" w:cs="Arial"/>
                <w:kern w:val="1"/>
                <w:u w:val="single"/>
                <w:lang w:eastAsia="hi-IN" w:bidi="hi-IN"/>
              </w:rPr>
              <w:t>Système respiratoire</w:t>
            </w:r>
          </w:p>
          <w:p w14:paraId="3438DCE0" w14:textId="50B7EE4B" w:rsidR="005363FE" w:rsidRPr="00CC33F9" w:rsidRDefault="00091DB4" w:rsidP="003F16DC">
            <w:pPr>
              <w:widowControl w:val="0"/>
              <w:suppressAutoHyphens/>
              <w:spacing w:after="0" w:line="240" w:lineRule="auto"/>
              <w:jc w:val="both"/>
              <w:rPr>
                <w:rFonts w:eastAsia="SimSun" w:cs="Arial"/>
                <w:color w:val="000000"/>
                <w:kern w:val="1"/>
                <w:lang w:eastAsia="fr-BE" w:bidi="hi-IN"/>
              </w:rPr>
            </w:pPr>
            <w:r>
              <w:rPr>
                <w:rFonts w:eastAsia="SimSun" w:cs="Arial"/>
                <w:bCs/>
                <w:color w:val="000000"/>
                <w:kern w:val="1"/>
                <w:lang w:eastAsia="fr-BE" w:bidi="hi-IN"/>
              </w:rPr>
              <w:t>A</w:t>
            </w:r>
            <w:r w:rsidR="005363FE" w:rsidRPr="00CC33F9">
              <w:rPr>
                <w:rFonts w:eastAsia="SimSun" w:cs="Arial"/>
                <w:bCs/>
                <w:color w:val="000000"/>
                <w:kern w:val="1"/>
                <w:lang w:eastAsia="fr-BE" w:bidi="hi-IN"/>
              </w:rPr>
              <w:t>ctivités de soins infirmiers liées à l’établissement du diagnostic et du traitement</w:t>
            </w:r>
            <w:r w:rsidR="00F162A7">
              <w:rPr>
                <w:rFonts w:eastAsia="SimSun" w:cs="Arial"/>
                <w:bCs/>
                <w:color w:val="000000"/>
                <w:kern w:val="1"/>
                <w:lang w:eastAsia="fr-BE" w:bidi="hi-IN"/>
              </w:rPr>
              <w:t> :</w:t>
            </w:r>
          </w:p>
          <w:p w14:paraId="047E5352" w14:textId="5BAB9DCD" w:rsidR="005363FE" w:rsidRPr="003F16DC" w:rsidRDefault="00892A27" w:rsidP="0077093D">
            <w:pPr>
              <w:pStyle w:val="Paragraphedeliste"/>
              <w:widowControl w:val="0"/>
              <w:numPr>
                <w:ilvl w:val="0"/>
                <w:numId w:val="197"/>
              </w:numPr>
              <w:suppressAutoHyphens/>
              <w:spacing w:after="0" w:line="240" w:lineRule="auto"/>
              <w:jc w:val="both"/>
              <w:rPr>
                <w:rFonts w:eastAsia="SimSun" w:cs="Arial"/>
                <w:color w:val="000000"/>
                <w:kern w:val="1"/>
                <w:lang w:eastAsia="fr-BE" w:bidi="hi-IN"/>
              </w:rPr>
            </w:pPr>
            <w:r w:rsidRPr="00CC33F9">
              <w:rPr>
                <w:rFonts w:eastAsia="SimSun" w:cs="Arial"/>
                <w:bCs/>
                <w:color w:val="000000"/>
                <w:kern w:val="1"/>
                <w:lang w:eastAsia="fr-BE" w:bidi="hi-IN"/>
              </w:rPr>
              <w:t>pr</w:t>
            </w:r>
            <w:r>
              <w:rPr>
                <w:rFonts w:eastAsia="SimSun" w:cs="Arial"/>
                <w:bCs/>
                <w:color w:val="000000"/>
                <w:kern w:val="1"/>
                <w:lang w:eastAsia="fr-BE" w:bidi="hi-IN"/>
              </w:rPr>
              <w:t>élève</w:t>
            </w:r>
            <w:r w:rsidRPr="00CC33F9">
              <w:rPr>
                <w:rFonts w:eastAsia="SimSun" w:cs="Arial"/>
                <w:bCs/>
                <w:color w:val="000000"/>
                <w:kern w:val="1"/>
                <w:lang w:eastAsia="fr-BE" w:bidi="hi-IN"/>
              </w:rPr>
              <w:t>ment</w:t>
            </w:r>
            <w:r w:rsidR="005363FE" w:rsidRPr="003F16DC">
              <w:rPr>
                <w:rFonts w:eastAsia="SimSun" w:cs="Arial"/>
                <w:bCs/>
                <w:color w:val="000000"/>
                <w:kern w:val="1"/>
                <w:lang w:eastAsia="fr-BE" w:bidi="hi-IN"/>
              </w:rPr>
              <w:t xml:space="preserve"> d’expectorations</w:t>
            </w:r>
            <w:r w:rsidR="00F162A7" w:rsidRPr="003F16DC">
              <w:rPr>
                <w:rFonts w:eastAsia="SimSun" w:cs="Arial"/>
                <w:bCs/>
                <w:color w:val="000000"/>
                <w:kern w:val="1"/>
                <w:lang w:eastAsia="fr-BE" w:bidi="hi-IN"/>
              </w:rPr>
              <w:t>.</w:t>
            </w:r>
          </w:p>
          <w:p w14:paraId="7D4F3160" w14:textId="77777777" w:rsidR="005363FE" w:rsidRPr="00CC33F9" w:rsidRDefault="005363FE" w:rsidP="00CC33F9">
            <w:pPr>
              <w:widowControl w:val="0"/>
              <w:suppressAutoHyphens/>
              <w:spacing w:after="0" w:line="240" w:lineRule="auto"/>
              <w:jc w:val="both"/>
              <w:rPr>
                <w:rFonts w:eastAsia="SimSun" w:cs="Arial"/>
                <w:kern w:val="1"/>
                <w:lang w:eastAsia="hi-IN" w:bidi="hi-IN"/>
              </w:rPr>
            </w:pPr>
          </w:p>
        </w:tc>
      </w:tr>
      <w:tr w:rsidR="005363FE" w:rsidRPr="00CC33F9" w14:paraId="672BE527" w14:textId="77777777" w:rsidTr="00F31CEF">
        <w:tc>
          <w:tcPr>
            <w:tcW w:w="9060" w:type="dxa"/>
          </w:tcPr>
          <w:p w14:paraId="6B9C9D34" w14:textId="462EB613" w:rsidR="005363FE" w:rsidRPr="00CC33F9" w:rsidRDefault="005363FE" w:rsidP="00CC33F9">
            <w:pPr>
              <w:spacing w:after="0" w:line="240" w:lineRule="auto"/>
              <w:jc w:val="both"/>
              <w:rPr>
                <w:rFonts w:eastAsia="Cambria" w:cs="Times New Roman"/>
                <w:lang w:val="fr-FR"/>
              </w:rPr>
            </w:pPr>
            <w:r w:rsidRPr="00091DB4">
              <w:rPr>
                <w:rFonts w:eastAsia="Cambria" w:cs="Times New Roman"/>
                <w:u w:val="single"/>
                <w:lang w:val="fr-FR"/>
              </w:rPr>
              <w:lastRenderedPageBreak/>
              <w:t>Biologie clinique</w:t>
            </w:r>
          </w:p>
          <w:p w14:paraId="7247C448" w14:textId="395E9906" w:rsidR="005363FE" w:rsidRPr="00CC33F9" w:rsidRDefault="00091DB4" w:rsidP="003F16DC">
            <w:pPr>
              <w:spacing w:after="0" w:line="240" w:lineRule="auto"/>
              <w:jc w:val="both"/>
              <w:rPr>
                <w:rFonts w:eastAsia="Cambria" w:cs="Arial"/>
                <w:lang w:val="fr-FR"/>
              </w:rPr>
            </w:pPr>
            <w:r>
              <w:rPr>
                <w:rFonts w:eastAsia="Cambria" w:cs="Arial"/>
                <w:lang w:val="fr-FR"/>
              </w:rPr>
              <w:t>A</w:t>
            </w:r>
            <w:r w:rsidR="005363FE" w:rsidRPr="00CC33F9">
              <w:rPr>
                <w:rFonts w:eastAsia="Cambria" w:cs="Arial"/>
                <w:lang w:val="fr-FR"/>
              </w:rPr>
              <w:t>nalyse de liquides corporels, d’excrétions, d’urine et de sang complet, relevant de la biologie clinique, à l’aide de procédures simples, à proximité du patient et sous la responsabilité d’un laboratoire de biologie clinique agréé (à l’exception de la glycémie par prise de sang capillaire)</w:t>
            </w:r>
            <w:r w:rsidR="00892A27">
              <w:rPr>
                <w:rFonts w:eastAsia="Cambria" w:cs="Arial"/>
                <w:lang w:val="fr-FR"/>
              </w:rPr>
              <w:t> :</w:t>
            </w:r>
          </w:p>
          <w:p w14:paraId="5B0905A3" w14:textId="43904318" w:rsidR="005363FE" w:rsidRDefault="00892A27" w:rsidP="0077093D">
            <w:pPr>
              <w:numPr>
                <w:ilvl w:val="0"/>
                <w:numId w:val="11"/>
              </w:numPr>
              <w:spacing w:after="0" w:line="240" w:lineRule="auto"/>
              <w:jc w:val="both"/>
              <w:rPr>
                <w:rFonts w:eastAsia="Cambria" w:cs="Arial"/>
                <w:lang w:val="fr-FR"/>
              </w:rPr>
            </w:pPr>
            <w:r w:rsidRPr="00CC33F9">
              <w:rPr>
                <w:rFonts w:eastAsia="SimSun" w:cs="Arial"/>
                <w:bCs/>
                <w:color w:val="000000"/>
                <w:kern w:val="1"/>
                <w:lang w:eastAsia="fr-BE" w:bidi="hi-IN"/>
              </w:rPr>
              <w:t>pr</w:t>
            </w:r>
            <w:r>
              <w:rPr>
                <w:rFonts w:eastAsia="SimSun" w:cs="Arial"/>
                <w:bCs/>
                <w:color w:val="000000"/>
                <w:kern w:val="1"/>
                <w:lang w:eastAsia="fr-BE" w:bidi="hi-IN"/>
              </w:rPr>
              <w:t>élève</w:t>
            </w:r>
            <w:r w:rsidRPr="00CC33F9">
              <w:rPr>
                <w:rFonts w:eastAsia="SimSun" w:cs="Arial"/>
                <w:bCs/>
                <w:color w:val="000000"/>
                <w:kern w:val="1"/>
                <w:lang w:eastAsia="fr-BE" w:bidi="hi-IN"/>
              </w:rPr>
              <w:t>ment</w:t>
            </w:r>
            <w:r w:rsidR="005363FE" w:rsidRPr="00CC33F9">
              <w:rPr>
                <w:rFonts w:eastAsia="Cambria" w:cs="Arial"/>
                <w:lang w:val="fr-FR"/>
              </w:rPr>
              <w:t xml:space="preserve"> de sécrétions par la technique du frottis</w:t>
            </w:r>
            <w:r w:rsidR="00223055">
              <w:rPr>
                <w:rFonts w:eastAsia="Cambria" w:cs="Arial"/>
                <w:lang w:val="fr-FR"/>
              </w:rPr>
              <w:t>.</w:t>
            </w:r>
          </w:p>
          <w:p w14:paraId="69AE84DC" w14:textId="71F7FAC1" w:rsidR="002E7BD3" w:rsidRPr="00CC33F9" w:rsidRDefault="002E7BD3" w:rsidP="002E7BD3">
            <w:pPr>
              <w:spacing w:after="0" w:line="240" w:lineRule="auto"/>
              <w:ind w:left="720"/>
              <w:jc w:val="both"/>
              <w:rPr>
                <w:rFonts w:eastAsia="Cambria" w:cs="Arial"/>
                <w:lang w:val="fr-FR"/>
              </w:rPr>
            </w:pPr>
          </w:p>
        </w:tc>
      </w:tr>
    </w:tbl>
    <w:p w14:paraId="18B559B8" w14:textId="77777777" w:rsidR="00F31CEF" w:rsidRPr="00216F4E" w:rsidRDefault="00F31CEF" w:rsidP="00F31CEF">
      <w:r w:rsidRPr="00216F4E">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6424A8" w14:paraId="46528B51" w14:textId="77777777" w:rsidTr="00617D58">
        <w:trPr>
          <w:trHeight w:val="983"/>
        </w:trPr>
        <w:tc>
          <w:tcPr>
            <w:tcW w:w="709" w:type="dxa"/>
          </w:tcPr>
          <w:p w14:paraId="73C28405" w14:textId="77777777" w:rsidR="006424A8" w:rsidRDefault="006424A8" w:rsidP="00617D58">
            <w:r>
              <w:rPr>
                <w:noProof/>
                <w:lang w:eastAsia="fr-BE"/>
              </w:rPr>
              <w:lastRenderedPageBreak/>
              <mc:AlternateContent>
                <mc:Choice Requires="wps">
                  <w:drawing>
                    <wp:anchor distT="0" distB="0" distL="114300" distR="114300" simplePos="0" relativeHeight="251673600" behindDoc="0" locked="0" layoutInCell="1" allowOverlap="1" wp14:anchorId="67B78029" wp14:editId="4DE37B1B">
                      <wp:simplePos x="0" y="0"/>
                      <wp:positionH relativeFrom="column">
                        <wp:posOffset>-45720</wp:posOffset>
                      </wp:positionH>
                      <wp:positionV relativeFrom="paragraph">
                        <wp:posOffset>64135</wp:posOffset>
                      </wp:positionV>
                      <wp:extent cx="259080" cy="259080"/>
                      <wp:effectExtent l="0" t="0" r="26670" b="26670"/>
                      <wp:wrapNone/>
                      <wp:docPr id="10" name="Rectangle 10"/>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E963A" id="Rectangle 10" o:spid="_x0000_s1026" style="position:absolute;margin-left:-3.6pt;margin-top:5.05pt;width:20.4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" fillcolor="#c75d97" strokecolor="#c75d97" strokeweight="1pt"/>
                  </w:pict>
                </mc:Fallback>
              </mc:AlternateContent>
            </w:r>
          </w:p>
        </w:tc>
        <w:tc>
          <w:tcPr>
            <w:tcW w:w="8353" w:type="dxa"/>
          </w:tcPr>
          <w:p w14:paraId="084FB718" w14:textId="50646F43" w:rsidR="006424A8" w:rsidRPr="007F7323" w:rsidRDefault="006424A8" w:rsidP="00617D58">
            <w:pPr>
              <w:rPr>
                <w:rFonts w:eastAsia="Cambria" w:cs="Times New Roman"/>
                <w:b/>
                <w:sz w:val="36"/>
                <w:szCs w:val="36"/>
                <w:lang w:val="nl-BE"/>
              </w:rPr>
            </w:pPr>
            <w:r w:rsidRPr="007F7323">
              <w:rPr>
                <w:rFonts w:eastAsia="Cambria" w:cs="Times New Roman"/>
                <w:b/>
                <w:sz w:val="36"/>
                <w:szCs w:val="36"/>
                <w:lang w:val="nl-BE"/>
              </w:rPr>
              <w:t xml:space="preserve">SOINS </w:t>
            </w:r>
            <w:r w:rsidR="00892A27" w:rsidRPr="007F7323">
              <w:rPr>
                <w:rFonts w:eastAsia="Cambria" w:cs="Times New Roman"/>
                <w:b/>
                <w:sz w:val="36"/>
                <w:szCs w:val="36"/>
                <w:lang w:val="nl-BE"/>
              </w:rPr>
              <w:t>GÉNÉRAUX</w:t>
            </w:r>
            <w:r w:rsidRPr="007F7323">
              <w:rPr>
                <w:rFonts w:eastAsia="Cambria" w:cs="Times New Roman"/>
                <w:b/>
                <w:sz w:val="36"/>
                <w:szCs w:val="36"/>
                <w:lang w:val="nl-BE"/>
              </w:rPr>
              <w:t xml:space="preserve">  CT</w:t>
            </w:r>
            <w:r>
              <w:rPr>
                <w:rFonts w:eastAsia="Cambria" w:cs="Times New Roman"/>
                <w:b/>
                <w:sz w:val="36"/>
                <w:szCs w:val="36"/>
                <w:lang w:val="nl-BE"/>
              </w:rPr>
              <w:t xml:space="preserve"> (Soins d’urgence – Secourisme)</w:t>
            </w:r>
          </w:p>
          <w:p w14:paraId="752FD02F" w14:textId="71068AC0" w:rsidR="006424A8" w:rsidRPr="007F7323" w:rsidRDefault="006424A8" w:rsidP="00617D58">
            <w:pPr>
              <w:rPr>
                <w:sz w:val="36"/>
                <w:szCs w:val="36"/>
              </w:rPr>
            </w:pPr>
            <w:r w:rsidRPr="007F7323">
              <w:rPr>
                <w:rFonts w:eastAsia="Cambria" w:cs="Times New Roman"/>
                <w:b/>
                <w:lang w:val="nl-BE"/>
              </w:rPr>
              <w:t xml:space="preserve">(4496)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2</w:t>
            </w:r>
            <w:r w:rsidRPr="007F7323">
              <w:rPr>
                <w:rFonts w:eastAsia="Cambria" w:cs="Times New Roman"/>
                <w:b/>
                <w:lang w:val="nl-BE"/>
              </w:rPr>
              <w:t>0 périodes</w:t>
            </w:r>
          </w:p>
        </w:tc>
      </w:tr>
    </w:tbl>
    <w:p w14:paraId="49335B96" w14:textId="77777777" w:rsidR="00F130C3" w:rsidRDefault="00F130C3" w:rsidP="00CC33F9">
      <w:pPr>
        <w:spacing w:after="0" w:line="240" w:lineRule="auto"/>
        <w:jc w:val="both"/>
        <w:rPr>
          <w:rFonts w:eastAsia="Cambria" w:cs="Times New Roman"/>
          <w:b/>
          <w:lang w:val="fr-FR"/>
        </w:rPr>
      </w:pPr>
    </w:p>
    <w:p w14:paraId="353971BA" w14:textId="0454EDCC" w:rsidR="00F130C3" w:rsidRPr="00F130C3" w:rsidRDefault="005363FE" w:rsidP="00CC33F9">
      <w:pPr>
        <w:spacing w:after="0" w:line="240" w:lineRule="auto"/>
        <w:jc w:val="both"/>
        <w:rPr>
          <w:rFonts w:eastAsia="Cambria" w:cs="Times New Roman"/>
          <w:b/>
          <w:lang w:val="fr-FR"/>
        </w:rPr>
      </w:pPr>
      <w:r w:rsidRPr="00CC33F9">
        <w:rPr>
          <w:rFonts w:eastAsia="Cambria" w:cs="Times New Roman"/>
          <w:b/>
          <w:lang w:val="fr-FR"/>
        </w:rPr>
        <w:t xml:space="preserve">(4) </w:t>
      </w:r>
      <w:r w:rsidR="00F130C3" w:rsidRPr="00212051">
        <w:rPr>
          <w:rFonts w:cs="Calibri"/>
          <w:b/>
          <w:bCs/>
          <w:iCs/>
          <w:color w:val="000000"/>
        </w:rPr>
        <w:t>Engager de façon indépendante des mesures immédiates destinées à préserver la vie et appliquer des mesures dans les situations de crise ou de catastrophe</w:t>
      </w:r>
      <w:r w:rsidR="00F130C3" w:rsidRPr="00CC33F9">
        <w:rPr>
          <w:rFonts w:eastAsia="Cambria" w:cs="Times New Roman"/>
          <w:b/>
          <w:lang w:val="fr-FR"/>
        </w:rPr>
        <w:t xml:space="preserve"> </w:t>
      </w:r>
      <w:r w:rsidRPr="00CC33F9">
        <w:rPr>
          <w:rFonts w:eastAsia="Cambria" w:cs="Times New Roman"/>
          <w:b/>
          <w:lang w:val="fr-FR"/>
        </w:rPr>
        <w:t>(Mettre en œuvre les interventions relevant du programme de 1</w:t>
      </w:r>
      <w:r w:rsidRPr="00CC33F9">
        <w:rPr>
          <w:rFonts w:eastAsia="Cambria" w:cs="Times New Roman"/>
          <w:b/>
          <w:vertAlign w:val="superscript"/>
          <w:lang w:val="fr-FR"/>
        </w:rPr>
        <w:t>ère</w:t>
      </w:r>
      <w:r w:rsidR="00F130C3">
        <w:rPr>
          <w:rFonts w:eastAsia="Cambria" w:cs="Times New Roman"/>
          <w:b/>
          <w:lang w:val="fr-FR"/>
        </w:rPr>
        <w:t xml:space="preserve"> année).</w:t>
      </w:r>
    </w:p>
    <w:p w14:paraId="37895069" w14:textId="757E7A29" w:rsidR="005363FE" w:rsidRDefault="005363FE" w:rsidP="00CC33F9">
      <w:pPr>
        <w:spacing w:after="0" w:line="240" w:lineRule="auto"/>
        <w:jc w:val="both"/>
        <w:rPr>
          <w:rFonts w:eastAsia="Cambria" w:cs="Times New Roman"/>
          <w:u w:val="single"/>
          <w:lang w:val="fr-FR"/>
        </w:rPr>
      </w:pPr>
    </w:p>
    <w:p w14:paraId="10217288" w14:textId="77777777" w:rsidR="004B4FA2" w:rsidRPr="00CC33F9" w:rsidRDefault="004B4FA2" w:rsidP="00CC33F9">
      <w:pPr>
        <w:spacing w:after="0" w:line="240" w:lineRule="auto"/>
        <w:jc w:val="both"/>
        <w:rPr>
          <w:rFonts w:eastAsia="Cambria" w:cs="Times New Roman"/>
          <w:u w:val="single"/>
          <w:lang w:val="fr-FR"/>
        </w:rPr>
      </w:pPr>
    </w:p>
    <w:p w14:paraId="29DEB02D" w14:textId="42F0D441" w:rsidR="005363FE" w:rsidRPr="00CC33F9" w:rsidRDefault="005363FE" w:rsidP="00CC33F9">
      <w:pPr>
        <w:spacing w:after="0" w:line="240" w:lineRule="auto"/>
        <w:jc w:val="both"/>
        <w:rPr>
          <w:rFonts w:eastAsia="Cambria" w:cs="Times New Roman"/>
          <w:u w:val="single"/>
          <w:lang w:val="fr-FR"/>
        </w:rPr>
      </w:pPr>
      <w:r w:rsidRPr="00CC33F9">
        <w:rPr>
          <w:rFonts w:eastAsia="Cambria" w:cs="Times New Roman"/>
          <w:u w:val="single"/>
          <w:lang w:val="fr-FR"/>
        </w:rPr>
        <w:t>Situation d’apprentissage</w:t>
      </w:r>
    </w:p>
    <w:p w14:paraId="5F1974A1" w14:textId="77777777" w:rsidR="005363FE" w:rsidRPr="00CC33F9" w:rsidRDefault="005363FE" w:rsidP="00CC33F9">
      <w:pPr>
        <w:spacing w:after="0" w:line="240" w:lineRule="auto"/>
        <w:jc w:val="both"/>
        <w:rPr>
          <w:rFonts w:eastAsia="Cambria" w:cs="Times New Roman"/>
          <w:u w:val="single"/>
          <w:lang w:val="fr-FR"/>
        </w:rPr>
      </w:pPr>
    </w:p>
    <w:p w14:paraId="6E9C2CDC" w14:textId="38843B11" w:rsidR="005363FE" w:rsidRPr="00CC33F9" w:rsidRDefault="005363FE" w:rsidP="00CC33F9">
      <w:pPr>
        <w:spacing w:after="0" w:line="240" w:lineRule="auto"/>
        <w:jc w:val="both"/>
        <w:rPr>
          <w:rFonts w:eastAsia="Cambria" w:cs="Times New Roman"/>
          <w:lang w:val="fr-FR"/>
        </w:rPr>
      </w:pPr>
      <w:r w:rsidRPr="00CC33F9">
        <w:rPr>
          <w:rFonts w:eastAsia="Cambria" w:cs="Times New Roman"/>
          <w:lang w:val="fr-FR"/>
        </w:rPr>
        <w:t>Dans une situation de la vie quotidienne, adapter la conduite à tenir face à la spécificité de l’incident</w:t>
      </w:r>
      <w:r w:rsidR="00E002FC">
        <w:rPr>
          <w:rFonts w:eastAsia="Cambria" w:cs="Times New Roman"/>
          <w:lang w:val="fr-FR"/>
        </w:rPr>
        <w:t>.</w:t>
      </w:r>
    </w:p>
    <w:p w14:paraId="46D49F9E" w14:textId="77777777" w:rsidR="005363FE" w:rsidRPr="00CC33F9" w:rsidRDefault="005363FE" w:rsidP="00CC33F9">
      <w:pPr>
        <w:spacing w:after="0" w:line="240" w:lineRule="auto"/>
        <w:jc w:val="both"/>
        <w:rPr>
          <w:rFonts w:eastAsia="Cambria" w:cs="Times New Roman"/>
          <w:lang w:val="fr-FR"/>
        </w:rPr>
      </w:pPr>
    </w:p>
    <w:p w14:paraId="65FC3AA6" w14:textId="73941F8E" w:rsidR="005363FE" w:rsidRPr="00CC33F9" w:rsidRDefault="005363FE" w:rsidP="00CC33F9">
      <w:pPr>
        <w:spacing w:after="0" w:line="240" w:lineRule="auto"/>
        <w:jc w:val="both"/>
        <w:rPr>
          <w:rFonts w:eastAsia="Cambria" w:cs="Times New Roman"/>
          <w:u w:val="single"/>
          <w:lang w:val="fr-FR"/>
        </w:rPr>
      </w:pPr>
      <w:r w:rsidRPr="00CC33F9">
        <w:rPr>
          <w:rFonts w:eastAsia="Cambria" w:cs="Times New Roman"/>
          <w:u w:val="single"/>
          <w:lang w:val="fr-FR"/>
        </w:rPr>
        <w:t>Sous-compétences</w:t>
      </w:r>
    </w:p>
    <w:p w14:paraId="1862F2BC" w14:textId="77777777" w:rsidR="005363FE" w:rsidRPr="00CC33F9" w:rsidRDefault="005363FE" w:rsidP="00CC33F9">
      <w:pPr>
        <w:spacing w:after="0" w:line="240" w:lineRule="auto"/>
        <w:jc w:val="both"/>
        <w:rPr>
          <w:rFonts w:eastAsia="Cambria" w:cs="Times New Roman"/>
          <w:u w:val="single"/>
          <w:lang w:val="fr-FR"/>
        </w:rPr>
      </w:pPr>
    </w:p>
    <w:p w14:paraId="2706D683" w14:textId="43DABB64" w:rsidR="005363FE" w:rsidRPr="00CC33F9" w:rsidRDefault="005363FE" w:rsidP="0077093D">
      <w:pPr>
        <w:numPr>
          <w:ilvl w:val="0"/>
          <w:numId w:val="9"/>
        </w:numPr>
        <w:spacing w:after="0" w:line="240" w:lineRule="auto"/>
        <w:contextualSpacing/>
        <w:jc w:val="both"/>
        <w:rPr>
          <w:rFonts w:eastAsia="Cambria" w:cs="Times New Roman"/>
          <w:i/>
          <w:lang w:val="fr-FR"/>
        </w:rPr>
      </w:pPr>
      <w:r w:rsidRPr="00CC33F9">
        <w:rPr>
          <w:rFonts w:eastAsia="Cambria" w:cs="Times New Roman"/>
          <w:i/>
          <w:lang w:val="fr-FR"/>
        </w:rPr>
        <w:t>Préparer des interventions de soins dans le cadre d’une situation imprévisible</w:t>
      </w:r>
      <w:r w:rsidR="00E002FC">
        <w:rPr>
          <w:rFonts w:eastAsia="Cambria" w:cs="Times New Roman"/>
          <w:i/>
          <w:lang w:val="fr-FR"/>
        </w:rPr>
        <w:t>.</w:t>
      </w:r>
    </w:p>
    <w:p w14:paraId="4C602C9E" w14:textId="3953CF5C" w:rsidR="005363FE" w:rsidRPr="00CC33F9" w:rsidRDefault="005363FE" w:rsidP="0077093D">
      <w:pPr>
        <w:numPr>
          <w:ilvl w:val="0"/>
          <w:numId w:val="9"/>
        </w:numPr>
        <w:spacing w:after="0" w:line="240" w:lineRule="auto"/>
        <w:contextualSpacing/>
        <w:jc w:val="both"/>
        <w:rPr>
          <w:rFonts w:eastAsia="Cambria" w:cs="Times New Roman"/>
          <w:i/>
          <w:lang w:val="fr-FR"/>
        </w:rPr>
      </w:pPr>
      <w:r w:rsidRPr="00CC33F9">
        <w:rPr>
          <w:rFonts w:eastAsia="Cambria" w:cs="Times New Roman"/>
          <w:i/>
          <w:lang w:val="fr-FR"/>
        </w:rPr>
        <w:t>Réaliser ces interventions dans le cadre d’une situation imprévisible</w:t>
      </w:r>
      <w:r w:rsidR="00E002FC">
        <w:rPr>
          <w:rFonts w:eastAsia="Cambria" w:cs="Times New Roman"/>
          <w:i/>
          <w:lang w:val="fr-FR"/>
        </w:rPr>
        <w:t>.</w:t>
      </w:r>
    </w:p>
    <w:p w14:paraId="209C78C0" w14:textId="5F46C2B4" w:rsidR="005363FE" w:rsidRPr="00CC33F9" w:rsidRDefault="005363FE" w:rsidP="0077093D">
      <w:pPr>
        <w:numPr>
          <w:ilvl w:val="0"/>
          <w:numId w:val="9"/>
        </w:numPr>
        <w:spacing w:after="0" w:line="240" w:lineRule="auto"/>
        <w:contextualSpacing/>
        <w:jc w:val="both"/>
        <w:rPr>
          <w:rFonts w:eastAsia="Cambria" w:cs="Times New Roman"/>
          <w:i/>
          <w:lang w:val="fr-FR"/>
        </w:rPr>
      </w:pPr>
      <w:r w:rsidRPr="00CC33F9">
        <w:rPr>
          <w:rFonts w:eastAsia="Cambria" w:cs="Times New Roman"/>
          <w:i/>
          <w:lang w:val="fr-FR"/>
        </w:rPr>
        <w:t>Assurer le suivi des interventions de soins dans le cadre d’une situation imprévisible</w:t>
      </w:r>
      <w:r w:rsidR="00E002FC">
        <w:rPr>
          <w:rFonts w:eastAsia="Cambria" w:cs="Times New Roman"/>
          <w:i/>
          <w:lang w:val="fr-FR"/>
        </w:rPr>
        <w:t>.</w:t>
      </w:r>
    </w:p>
    <w:p w14:paraId="4A9CB813" w14:textId="77777777" w:rsidR="005363FE" w:rsidRPr="00CC33F9" w:rsidRDefault="005363FE" w:rsidP="00CC33F9">
      <w:pPr>
        <w:spacing w:after="0" w:line="240" w:lineRule="auto"/>
        <w:jc w:val="both"/>
        <w:rPr>
          <w:rFonts w:eastAsia="Cambria" w:cs="Times New Roman"/>
          <w:lang w:val="fr-FR"/>
        </w:rPr>
      </w:pPr>
    </w:p>
    <w:p w14:paraId="794E9767" w14:textId="46E849AF" w:rsidR="005363FE" w:rsidRPr="00CC33F9" w:rsidRDefault="005363FE" w:rsidP="00CC33F9">
      <w:pPr>
        <w:spacing w:after="0" w:line="240" w:lineRule="auto"/>
        <w:jc w:val="both"/>
        <w:rPr>
          <w:rFonts w:eastAsia="Cambria" w:cs="Times New Roman"/>
          <w:lang w:val="fr-FR"/>
        </w:rPr>
      </w:pPr>
      <w:r w:rsidRPr="00CC33F9">
        <w:rPr>
          <w:rFonts w:eastAsia="Cambria" w:cs="Times New Roman"/>
          <w:u w:val="single"/>
          <w:lang w:val="fr-FR"/>
        </w:rPr>
        <w:t>Acquis d’apprentissage</w:t>
      </w:r>
    </w:p>
    <w:p w14:paraId="571336D7" w14:textId="77777777" w:rsidR="005363FE" w:rsidRPr="00CC33F9" w:rsidRDefault="005363FE" w:rsidP="00CC33F9">
      <w:pPr>
        <w:spacing w:after="0" w:line="240" w:lineRule="auto"/>
        <w:jc w:val="both"/>
        <w:rPr>
          <w:rFonts w:eastAsia="Cambria" w:cs="Times New Roman"/>
          <w:lang w:val="fr-FR"/>
        </w:rPr>
      </w:pPr>
    </w:p>
    <w:p w14:paraId="172BA9A7" w14:textId="38A85BC4" w:rsidR="005363FE" w:rsidRPr="00CC33F9" w:rsidRDefault="005363FE" w:rsidP="0077093D">
      <w:pPr>
        <w:numPr>
          <w:ilvl w:val="0"/>
          <w:numId w:val="9"/>
        </w:numPr>
        <w:spacing w:after="0" w:line="240" w:lineRule="auto"/>
        <w:contextualSpacing/>
        <w:jc w:val="both"/>
        <w:rPr>
          <w:rFonts w:eastAsia="Cambria" w:cs="Times New Roman"/>
          <w:i/>
          <w:lang w:val="fr-FR"/>
        </w:rPr>
      </w:pPr>
      <w:r w:rsidRPr="00CC33F9">
        <w:rPr>
          <w:rFonts w:eastAsia="Cambria" w:cs="Times New Roman"/>
          <w:i/>
          <w:lang w:val="fr-FR"/>
        </w:rPr>
        <w:t>Envisager les situations de soins infirmiers</w:t>
      </w:r>
      <w:r w:rsidR="00E002FC">
        <w:rPr>
          <w:rFonts w:eastAsia="Cambria" w:cs="Times New Roman"/>
          <w:i/>
          <w:lang w:val="fr-FR"/>
        </w:rPr>
        <w:t>.</w:t>
      </w:r>
    </w:p>
    <w:p w14:paraId="01183374" w14:textId="2DD54905" w:rsidR="005363FE" w:rsidRPr="00CC33F9" w:rsidRDefault="005363FE" w:rsidP="0077093D">
      <w:pPr>
        <w:numPr>
          <w:ilvl w:val="0"/>
          <w:numId w:val="9"/>
        </w:numPr>
        <w:spacing w:after="0" w:line="240" w:lineRule="auto"/>
        <w:contextualSpacing/>
        <w:jc w:val="both"/>
        <w:rPr>
          <w:rFonts w:eastAsia="Cambria" w:cs="Times New Roman"/>
          <w:i/>
          <w:lang w:val="fr-FR"/>
        </w:rPr>
      </w:pPr>
      <w:r w:rsidRPr="00CC33F9">
        <w:rPr>
          <w:rFonts w:eastAsia="Cambria" w:cs="Times New Roman"/>
          <w:i/>
          <w:lang w:val="fr-FR"/>
        </w:rPr>
        <w:t>Hiérarchiser les prestations</w:t>
      </w:r>
      <w:r w:rsidR="00E002FC">
        <w:rPr>
          <w:rFonts w:eastAsia="Cambria" w:cs="Times New Roman"/>
          <w:i/>
          <w:lang w:val="fr-FR"/>
        </w:rPr>
        <w:t>.</w:t>
      </w:r>
    </w:p>
    <w:p w14:paraId="187A9D12" w14:textId="6A5EFDFC" w:rsidR="005363FE" w:rsidRPr="00CC33F9" w:rsidRDefault="005363FE" w:rsidP="0077093D">
      <w:pPr>
        <w:numPr>
          <w:ilvl w:val="0"/>
          <w:numId w:val="9"/>
        </w:numPr>
        <w:spacing w:after="0" w:line="240" w:lineRule="auto"/>
        <w:contextualSpacing/>
        <w:jc w:val="both"/>
        <w:rPr>
          <w:rFonts w:eastAsia="Cambria" w:cs="Times New Roman"/>
          <w:i/>
          <w:lang w:val="fr-FR"/>
        </w:rPr>
      </w:pPr>
      <w:r w:rsidRPr="00CC33F9">
        <w:rPr>
          <w:rFonts w:eastAsia="Cambria" w:cs="Times New Roman"/>
          <w:i/>
          <w:lang w:val="fr-FR"/>
        </w:rPr>
        <w:t>Justifier l’ordre de priorité</w:t>
      </w:r>
      <w:r w:rsidR="00E002FC">
        <w:rPr>
          <w:rFonts w:eastAsia="Cambria" w:cs="Times New Roman"/>
          <w:i/>
          <w:lang w:val="fr-FR"/>
        </w:rPr>
        <w:t>.</w:t>
      </w:r>
    </w:p>
    <w:p w14:paraId="32E86A4C" w14:textId="59429D17" w:rsidR="005363FE" w:rsidRPr="00CC33F9" w:rsidRDefault="005363FE" w:rsidP="0077093D">
      <w:pPr>
        <w:numPr>
          <w:ilvl w:val="0"/>
          <w:numId w:val="9"/>
        </w:numPr>
        <w:spacing w:after="0" w:line="240" w:lineRule="auto"/>
        <w:contextualSpacing/>
        <w:jc w:val="both"/>
        <w:rPr>
          <w:rFonts w:eastAsia="Cambria" w:cs="Times New Roman"/>
          <w:i/>
          <w:lang w:val="fr-FR"/>
        </w:rPr>
      </w:pPr>
      <w:r w:rsidRPr="00CC33F9">
        <w:rPr>
          <w:rFonts w:eastAsia="Cambria" w:cs="Times New Roman"/>
          <w:i/>
          <w:lang w:val="fr-FR"/>
        </w:rPr>
        <w:t>Réaliser la prestation nécessaire</w:t>
      </w:r>
      <w:r w:rsidR="00E002FC">
        <w:rPr>
          <w:rFonts w:eastAsia="Cambria" w:cs="Times New Roman"/>
          <w:i/>
          <w:lang w:val="fr-FR"/>
        </w:rPr>
        <w:t>.</w:t>
      </w:r>
    </w:p>
    <w:p w14:paraId="1942B1C7" w14:textId="6B914E73" w:rsidR="005363FE" w:rsidRPr="00CC33F9" w:rsidRDefault="005363FE" w:rsidP="0077093D">
      <w:pPr>
        <w:numPr>
          <w:ilvl w:val="0"/>
          <w:numId w:val="9"/>
        </w:numPr>
        <w:spacing w:after="0" w:line="240" w:lineRule="auto"/>
        <w:contextualSpacing/>
        <w:jc w:val="both"/>
        <w:rPr>
          <w:rFonts w:eastAsia="Cambria" w:cs="Times New Roman"/>
          <w:lang w:val="fr-FR"/>
        </w:rPr>
      </w:pPr>
      <w:r w:rsidRPr="00CC33F9">
        <w:rPr>
          <w:rFonts w:eastAsia="Cambria" w:cs="Times New Roman"/>
          <w:i/>
          <w:lang w:val="fr-FR"/>
        </w:rPr>
        <w:t>Planifier la surveillance et le suivi</w:t>
      </w:r>
      <w:r w:rsidR="00E002FC">
        <w:rPr>
          <w:rFonts w:eastAsia="Cambria" w:cs="Times New Roman"/>
          <w:i/>
          <w:lang w:val="fr-FR"/>
        </w:rPr>
        <w:t>.</w:t>
      </w:r>
    </w:p>
    <w:p w14:paraId="6B2F481E" w14:textId="6BCF6F85" w:rsidR="005363FE" w:rsidRDefault="005363FE" w:rsidP="00CC33F9">
      <w:pPr>
        <w:spacing w:after="0" w:line="240" w:lineRule="auto"/>
        <w:contextualSpacing/>
        <w:jc w:val="both"/>
        <w:rPr>
          <w:rFonts w:eastAsia="Cambria" w:cs="Times New Roman"/>
          <w:lang w:val="fr-FR"/>
        </w:rPr>
      </w:pPr>
    </w:p>
    <w:p w14:paraId="0FF6433F" w14:textId="77777777" w:rsidR="004B4FA2" w:rsidRPr="00CC33F9" w:rsidRDefault="004B4FA2" w:rsidP="00CC33F9">
      <w:pPr>
        <w:spacing w:after="0" w:line="240" w:lineRule="auto"/>
        <w:contextualSpacing/>
        <w:jc w:val="both"/>
        <w:rPr>
          <w:rFonts w:eastAsia="Cambria" w:cs="Times New Roman"/>
          <w:lang w:val="fr-FR"/>
        </w:rPr>
      </w:pPr>
    </w:p>
    <w:p w14:paraId="0FEEA3D8" w14:textId="34D8CEA7" w:rsidR="005363FE" w:rsidRPr="00CC33F9" w:rsidRDefault="00697601" w:rsidP="003026A5">
      <w:pPr>
        <w:spacing w:after="0" w:line="240" w:lineRule="auto"/>
        <w:jc w:val="both"/>
        <w:rPr>
          <w:rFonts w:eastAsia="Cambria" w:cs="Times New Roman"/>
          <w:lang w:val="fr-FR"/>
        </w:rPr>
      </w:pPr>
      <w:r>
        <w:rPr>
          <w:rFonts w:eastAsia="Cambria" w:cs="Times New Roman"/>
          <w:lang w:val="fr-FR"/>
        </w:rPr>
        <w:t>É</w:t>
      </w:r>
      <w:r w:rsidR="005363FE" w:rsidRPr="00CC33F9">
        <w:rPr>
          <w:rFonts w:eastAsia="Cambria" w:cs="Times New Roman"/>
          <w:lang w:val="fr-FR"/>
        </w:rPr>
        <w:t>léments du programme de formation</w:t>
      </w:r>
      <w:r w:rsidR="004B4FA2">
        <w:rPr>
          <w:rFonts w:eastAsia="Cambria" w:cs="Times New Roman"/>
          <w:lang w:val="fr-FR"/>
        </w:rPr>
        <w:t> </w:t>
      </w:r>
      <w:r w:rsidR="005363FE" w:rsidRPr="00CC33F9">
        <w:rPr>
          <w:rFonts w:eastAsia="Cambria" w:cs="Times New Roman"/>
          <w:lang w:val="fr-FR"/>
        </w:rPr>
        <w:t xml:space="preserve">:  </w:t>
      </w:r>
    </w:p>
    <w:p w14:paraId="511057C8" w14:textId="77777777" w:rsidR="005363FE" w:rsidRPr="00CC33F9" w:rsidRDefault="005363FE" w:rsidP="00CC33F9">
      <w:pPr>
        <w:spacing w:after="0" w:line="240" w:lineRule="auto"/>
        <w:jc w:val="both"/>
        <w:rPr>
          <w:rFonts w:eastAsia="Cambria" w:cs="Times New Roman"/>
          <w:b/>
          <w:lang w:val="fr-FR"/>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026A5" w:rsidRPr="00CC33F9" w14:paraId="42981753"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772787F7" w14:textId="666973F3" w:rsidR="003026A5" w:rsidRPr="00CC33F9" w:rsidRDefault="003026A5" w:rsidP="003026A5">
            <w:pPr>
              <w:spacing w:after="0" w:line="240" w:lineRule="auto"/>
              <w:jc w:val="center"/>
              <w:rPr>
                <w:rFonts w:eastAsia="Cambria" w:cs="Arial"/>
                <w:lang w:val="fr-FR"/>
              </w:rPr>
            </w:pPr>
            <w:r>
              <w:rPr>
                <w:rFonts w:eastAsia="Cambria" w:cs="Arial"/>
                <w:lang w:val="fr-FR"/>
              </w:rPr>
              <w:t>Contenu</w:t>
            </w:r>
          </w:p>
        </w:tc>
      </w:tr>
      <w:tr w:rsidR="004B4FA2" w:rsidRPr="00CC33F9" w14:paraId="5E66678C"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290B95D6" w14:textId="77777777" w:rsidR="004B4FA2" w:rsidRPr="001F6B4A" w:rsidRDefault="004B4FA2" w:rsidP="004B4FA2">
            <w:pPr>
              <w:spacing w:after="0" w:line="240" w:lineRule="auto"/>
              <w:rPr>
                <w:rFonts w:eastAsia="Cambria" w:cs="Arial"/>
                <w:u w:val="single"/>
                <w:lang w:val="fr-FR"/>
              </w:rPr>
            </w:pPr>
            <w:r w:rsidRPr="001F6B4A">
              <w:rPr>
                <w:rFonts w:eastAsia="Cambria" w:cs="Arial"/>
                <w:u w:val="single"/>
                <w:lang w:val="fr-FR"/>
              </w:rPr>
              <w:t>Conduite à tenir face à un accident</w:t>
            </w:r>
          </w:p>
          <w:p w14:paraId="3C7FF4D4" w14:textId="553C2460" w:rsidR="004B4FA2" w:rsidRPr="001F6B4A" w:rsidRDefault="004B4FA2" w:rsidP="004B4FA2">
            <w:pPr>
              <w:spacing w:after="0" w:line="240" w:lineRule="auto"/>
              <w:jc w:val="both"/>
              <w:rPr>
                <w:rFonts w:eastAsia="Cambria" w:cs="Arial"/>
                <w:lang w:val="fr-FR"/>
              </w:rPr>
            </w:pPr>
            <w:r w:rsidRPr="001F6B4A">
              <w:rPr>
                <w:rFonts w:eastAsia="Cambria" w:cs="Arial"/>
                <w:lang w:val="fr-FR"/>
              </w:rPr>
              <w:t>Principes de bases :</w:t>
            </w:r>
          </w:p>
          <w:p w14:paraId="13E04ACD" w14:textId="2EA18411" w:rsidR="004B4FA2" w:rsidRPr="001F6B4A" w:rsidRDefault="004B4FA2" w:rsidP="004B4FA2">
            <w:pPr>
              <w:numPr>
                <w:ilvl w:val="0"/>
                <w:numId w:val="36"/>
              </w:numPr>
              <w:spacing w:after="0" w:line="240" w:lineRule="auto"/>
              <w:contextualSpacing/>
              <w:jc w:val="both"/>
              <w:rPr>
                <w:rFonts w:eastAsia="Calibri" w:cs="Arial"/>
              </w:rPr>
            </w:pPr>
            <w:r w:rsidRPr="001F6B4A">
              <w:rPr>
                <w:rFonts w:eastAsia="Calibri" w:cs="Arial"/>
              </w:rPr>
              <w:t>garder son calme ;</w:t>
            </w:r>
          </w:p>
          <w:p w14:paraId="1EA24F86" w14:textId="0DCF36FE" w:rsidR="004B4FA2" w:rsidRPr="001F6B4A" w:rsidRDefault="004B4FA2" w:rsidP="004B4FA2">
            <w:pPr>
              <w:numPr>
                <w:ilvl w:val="0"/>
                <w:numId w:val="36"/>
              </w:numPr>
              <w:spacing w:after="0" w:line="240" w:lineRule="auto"/>
              <w:contextualSpacing/>
              <w:jc w:val="both"/>
              <w:rPr>
                <w:rFonts w:eastAsia="Calibri" w:cs="Arial"/>
              </w:rPr>
            </w:pPr>
            <w:r w:rsidRPr="001F6B4A">
              <w:rPr>
                <w:rFonts w:eastAsia="Calibri" w:cs="Arial"/>
              </w:rPr>
              <w:t>appliquer les règles essentielles de sécurité (soi, les autres, la victime) en fonction de la situation ;</w:t>
            </w:r>
          </w:p>
          <w:p w14:paraId="53D1923C" w14:textId="24D37521" w:rsidR="004B4FA2" w:rsidRPr="001F6B4A" w:rsidRDefault="004B4FA2" w:rsidP="004B4FA2">
            <w:pPr>
              <w:numPr>
                <w:ilvl w:val="0"/>
                <w:numId w:val="36"/>
              </w:numPr>
              <w:spacing w:after="0" w:line="240" w:lineRule="auto"/>
              <w:contextualSpacing/>
              <w:jc w:val="both"/>
              <w:rPr>
                <w:rFonts w:eastAsia="Calibri" w:cs="Arial"/>
              </w:rPr>
            </w:pPr>
            <w:r w:rsidRPr="001F6B4A">
              <w:rPr>
                <w:rFonts w:eastAsia="Calibri" w:cs="Arial"/>
              </w:rPr>
              <w:t>effectuer le bilan vital ;</w:t>
            </w:r>
          </w:p>
          <w:p w14:paraId="29E3D75F" w14:textId="6161F56B" w:rsidR="004B4FA2" w:rsidRPr="001F6B4A" w:rsidRDefault="004B4FA2" w:rsidP="004B4FA2">
            <w:pPr>
              <w:numPr>
                <w:ilvl w:val="0"/>
                <w:numId w:val="36"/>
              </w:numPr>
              <w:spacing w:after="0" w:line="240" w:lineRule="auto"/>
              <w:contextualSpacing/>
              <w:jc w:val="both"/>
              <w:rPr>
                <w:rFonts w:eastAsia="Calibri" w:cs="Arial"/>
              </w:rPr>
            </w:pPr>
            <w:r w:rsidRPr="001F6B4A">
              <w:rPr>
                <w:rFonts w:eastAsia="Calibri" w:cs="Arial"/>
              </w:rPr>
              <w:t>appeler le 112 ;</w:t>
            </w:r>
          </w:p>
          <w:p w14:paraId="483C333A" w14:textId="5363B31D" w:rsidR="004B4FA2" w:rsidRPr="001F6B4A" w:rsidRDefault="004B4FA2" w:rsidP="004B4FA2">
            <w:pPr>
              <w:numPr>
                <w:ilvl w:val="0"/>
                <w:numId w:val="36"/>
              </w:numPr>
              <w:spacing w:after="0" w:line="240" w:lineRule="auto"/>
              <w:contextualSpacing/>
              <w:jc w:val="both"/>
              <w:rPr>
                <w:rFonts w:eastAsia="Calibri" w:cs="Arial"/>
              </w:rPr>
            </w:pPr>
            <w:r w:rsidRPr="001F6B4A">
              <w:rPr>
                <w:rFonts w:eastAsia="Calibri" w:cs="Arial"/>
              </w:rPr>
              <w:t>pratiquer la position latérale de sécurité ;</w:t>
            </w:r>
          </w:p>
          <w:p w14:paraId="5A3ECB41" w14:textId="77777777" w:rsidR="004B4FA2" w:rsidRPr="001F6B4A" w:rsidRDefault="004B4FA2" w:rsidP="004B4FA2">
            <w:pPr>
              <w:numPr>
                <w:ilvl w:val="0"/>
                <w:numId w:val="36"/>
              </w:numPr>
              <w:spacing w:after="0" w:line="240" w:lineRule="auto"/>
              <w:contextualSpacing/>
              <w:jc w:val="both"/>
              <w:rPr>
                <w:rFonts w:eastAsia="Calibri" w:cs="Arial"/>
              </w:rPr>
            </w:pPr>
            <w:r w:rsidRPr="001F6B4A">
              <w:rPr>
                <w:rFonts w:eastAsia="Calibri" w:cs="Arial"/>
              </w:rPr>
              <w:t>assurer le suivi.</w:t>
            </w:r>
          </w:p>
          <w:p w14:paraId="6C5044A5" w14:textId="488610C9" w:rsidR="004B4FA2" w:rsidRPr="001F6B4A" w:rsidRDefault="004B4FA2" w:rsidP="004B4FA2">
            <w:pPr>
              <w:spacing w:after="0" w:line="240" w:lineRule="auto"/>
              <w:ind w:left="720"/>
              <w:contextualSpacing/>
              <w:jc w:val="both"/>
              <w:rPr>
                <w:rFonts w:eastAsia="Calibri" w:cs="Arial"/>
              </w:rPr>
            </w:pPr>
          </w:p>
        </w:tc>
      </w:tr>
      <w:tr w:rsidR="004B4FA2" w:rsidRPr="00CC33F9" w14:paraId="240E6A88"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3BE90831" w14:textId="33A41D85" w:rsidR="004B4FA2" w:rsidRPr="001F6B4A" w:rsidRDefault="004B4FA2" w:rsidP="004B4FA2">
            <w:pPr>
              <w:spacing w:after="0" w:line="240" w:lineRule="auto"/>
              <w:jc w:val="both"/>
              <w:rPr>
                <w:rFonts w:eastAsia="Cambria" w:cs="Arial"/>
                <w:u w:val="single"/>
                <w:lang w:val="fr-FR"/>
              </w:rPr>
            </w:pPr>
            <w:r w:rsidRPr="001F6B4A">
              <w:rPr>
                <w:rFonts w:eastAsia="Cambria" w:cs="Arial"/>
                <w:u w:val="single"/>
                <w:lang w:val="fr-FR"/>
              </w:rPr>
              <w:t>Procédure commune à toutes les interventions</w:t>
            </w:r>
          </w:p>
          <w:p w14:paraId="1B4E9309" w14:textId="3F96FE2F" w:rsidR="004B4FA2" w:rsidRPr="001F6B4A" w:rsidRDefault="004B4FA2" w:rsidP="004B4FA2">
            <w:pPr>
              <w:pStyle w:val="Paragraphedeliste"/>
              <w:numPr>
                <w:ilvl w:val="0"/>
                <w:numId w:val="36"/>
              </w:numPr>
              <w:spacing w:after="0" w:line="240" w:lineRule="auto"/>
              <w:jc w:val="both"/>
              <w:rPr>
                <w:rFonts w:eastAsia="Cambria" w:cs="Arial"/>
                <w:lang w:val="fr-FR"/>
              </w:rPr>
            </w:pPr>
            <w:r w:rsidRPr="001F6B4A">
              <w:rPr>
                <w:rFonts w:eastAsia="Cambria" w:cs="Arial"/>
                <w:lang w:val="fr-FR"/>
              </w:rPr>
              <w:t>Appliquer la « conduite à tenir face à un accident ».</w:t>
            </w:r>
          </w:p>
          <w:p w14:paraId="306B8042" w14:textId="62C4594C" w:rsidR="004B4FA2" w:rsidRPr="001F6B4A" w:rsidRDefault="004B4FA2" w:rsidP="004B4FA2">
            <w:pPr>
              <w:pStyle w:val="Paragraphedeliste"/>
              <w:numPr>
                <w:ilvl w:val="0"/>
                <w:numId w:val="36"/>
              </w:numPr>
              <w:spacing w:after="0" w:line="240" w:lineRule="auto"/>
              <w:jc w:val="both"/>
              <w:rPr>
                <w:rFonts w:eastAsia="Cambria" w:cs="Arial"/>
                <w:lang w:val="fr-FR"/>
              </w:rPr>
            </w:pPr>
            <w:r w:rsidRPr="001F6B4A">
              <w:rPr>
                <w:rFonts w:eastAsia="Cambria" w:cs="Arial"/>
                <w:lang w:val="fr-FR"/>
              </w:rPr>
              <w:t>Pratiquer les gestes de premiers secours à poser en fonction de la spécificité de l’accident.</w:t>
            </w:r>
          </w:p>
          <w:p w14:paraId="7CD6B3BA" w14:textId="77777777" w:rsidR="004B4FA2" w:rsidRPr="001F6B4A" w:rsidRDefault="004B4FA2" w:rsidP="004B4FA2">
            <w:pPr>
              <w:pStyle w:val="Paragraphedeliste"/>
              <w:numPr>
                <w:ilvl w:val="0"/>
                <w:numId w:val="36"/>
              </w:numPr>
              <w:spacing w:after="0" w:line="240" w:lineRule="auto"/>
              <w:rPr>
                <w:rFonts w:eastAsia="Cambria" w:cs="Arial"/>
                <w:lang w:val="fr-FR"/>
              </w:rPr>
            </w:pPr>
            <w:r w:rsidRPr="001F6B4A">
              <w:rPr>
                <w:rFonts w:eastAsia="Cambria" w:cs="Arial"/>
                <w:lang w:val="fr-FR"/>
              </w:rPr>
              <w:t>Assurer le suivi de l’intervention jusqu’à l’arrivée des secours.</w:t>
            </w:r>
          </w:p>
          <w:p w14:paraId="5A0C470C" w14:textId="02C5E45F" w:rsidR="004B4FA2" w:rsidRPr="001F6B4A" w:rsidRDefault="004B4FA2" w:rsidP="004B4FA2">
            <w:pPr>
              <w:pStyle w:val="Paragraphedeliste"/>
              <w:spacing w:after="0" w:line="240" w:lineRule="auto"/>
              <w:rPr>
                <w:rFonts w:eastAsia="Cambria" w:cs="Arial"/>
                <w:lang w:val="fr-FR"/>
              </w:rPr>
            </w:pPr>
          </w:p>
        </w:tc>
      </w:tr>
      <w:tr w:rsidR="004B4FA2" w:rsidRPr="00CC33F9" w14:paraId="7DC62569"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549C74B1" w14:textId="77777777" w:rsidR="004B4FA2" w:rsidRPr="001F6B4A" w:rsidRDefault="004B4FA2" w:rsidP="004B4FA2">
            <w:pPr>
              <w:spacing w:after="0" w:line="240" w:lineRule="auto"/>
              <w:rPr>
                <w:rFonts w:eastAsia="Cambria" w:cs="Arial"/>
                <w:u w:val="single"/>
                <w:lang w:val="fr-FR"/>
              </w:rPr>
            </w:pPr>
            <w:r w:rsidRPr="001F6B4A">
              <w:rPr>
                <w:rFonts w:eastAsia="Cambria" w:cs="Arial"/>
                <w:u w:val="single"/>
                <w:lang w:val="fr-FR"/>
              </w:rPr>
              <w:t>Conduite à tenir face à une hémorragie</w:t>
            </w:r>
          </w:p>
          <w:p w14:paraId="11359347" w14:textId="2E1A856F" w:rsidR="004B4FA2" w:rsidRPr="001F6B4A" w:rsidRDefault="004B4FA2" w:rsidP="004B4FA2">
            <w:pPr>
              <w:pStyle w:val="Paragraphedeliste"/>
              <w:numPr>
                <w:ilvl w:val="0"/>
                <w:numId w:val="36"/>
              </w:numPr>
              <w:spacing w:after="0" w:line="240" w:lineRule="auto"/>
              <w:jc w:val="both"/>
              <w:rPr>
                <w:rFonts w:eastAsia="Cambria" w:cs="Arial"/>
                <w:lang w:val="fr-FR"/>
              </w:rPr>
            </w:pPr>
            <w:r w:rsidRPr="001F6B4A">
              <w:rPr>
                <w:rFonts w:eastAsia="Cambria" w:cs="Arial"/>
                <w:lang w:val="fr-FR"/>
              </w:rPr>
              <w:t>Hémorragie externe.</w:t>
            </w:r>
          </w:p>
          <w:p w14:paraId="4F5FD0A0" w14:textId="0F5097E6" w:rsidR="004B4FA2" w:rsidRPr="001F6B4A" w:rsidRDefault="004B4FA2" w:rsidP="004B4FA2">
            <w:pPr>
              <w:pStyle w:val="Paragraphedeliste"/>
              <w:numPr>
                <w:ilvl w:val="0"/>
                <w:numId w:val="36"/>
              </w:numPr>
              <w:spacing w:after="0" w:line="240" w:lineRule="auto"/>
              <w:jc w:val="both"/>
              <w:rPr>
                <w:rFonts w:eastAsia="Cambria" w:cs="Arial"/>
                <w:lang w:val="fr-FR"/>
              </w:rPr>
            </w:pPr>
            <w:r w:rsidRPr="001F6B4A">
              <w:rPr>
                <w:rFonts w:eastAsia="Cambria" w:cs="Arial"/>
                <w:lang w:val="fr-FR"/>
              </w:rPr>
              <w:t>Hémorragie interne.</w:t>
            </w:r>
          </w:p>
          <w:p w14:paraId="020FDAE2" w14:textId="77777777" w:rsidR="004B4FA2" w:rsidRPr="001F6B4A" w:rsidRDefault="004B4FA2" w:rsidP="004B4FA2">
            <w:pPr>
              <w:pStyle w:val="Paragraphedeliste"/>
              <w:numPr>
                <w:ilvl w:val="0"/>
                <w:numId w:val="36"/>
              </w:numPr>
              <w:spacing w:after="0" w:line="240" w:lineRule="auto"/>
              <w:rPr>
                <w:rFonts w:eastAsia="Cambria" w:cs="Arial"/>
                <w:lang w:val="fr-FR"/>
              </w:rPr>
            </w:pPr>
            <w:r w:rsidRPr="001F6B4A">
              <w:rPr>
                <w:rFonts w:eastAsia="Cambria" w:cs="Arial"/>
                <w:lang w:val="fr-FR"/>
              </w:rPr>
              <w:t>Hémorragie extériorisée.</w:t>
            </w:r>
          </w:p>
          <w:p w14:paraId="40A10EEB" w14:textId="43071726" w:rsidR="004B4FA2" w:rsidRPr="001F6B4A" w:rsidRDefault="004B4FA2" w:rsidP="004B4FA2">
            <w:pPr>
              <w:pStyle w:val="Paragraphedeliste"/>
              <w:spacing w:after="0" w:line="240" w:lineRule="auto"/>
              <w:rPr>
                <w:rFonts w:eastAsia="Cambria" w:cs="Arial"/>
                <w:lang w:val="fr-FR"/>
              </w:rPr>
            </w:pPr>
          </w:p>
        </w:tc>
      </w:tr>
      <w:tr w:rsidR="004B4FA2" w:rsidRPr="00CC33F9" w14:paraId="3F9AFEB4"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74559BE1" w14:textId="77777777" w:rsidR="004B4FA2" w:rsidRPr="001F6B4A" w:rsidRDefault="004B4FA2" w:rsidP="004B4FA2">
            <w:pPr>
              <w:spacing w:after="0" w:line="240" w:lineRule="auto"/>
              <w:rPr>
                <w:rFonts w:eastAsia="Cambria" w:cs="Arial"/>
                <w:u w:val="single"/>
                <w:lang w:val="fr-FR"/>
              </w:rPr>
            </w:pPr>
            <w:r w:rsidRPr="001F6B4A">
              <w:rPr>
                <w:rFonts w:eastAsia="Cambria" w:cs="Arial"/>
                <w:u w:val="single"/>
                <w:lang w:val="fr-FR"/>
              </w:rPr>
              <w:lastRenderedPageBreak/>
              <w:t>Conduite à tenir face à une brûlure</w:t>
            </w:r>
          </w:p>
          <w:p w14:paraId="0B6FB0FC" w14:textId="1F34E98D" w:rsidR="004B4FA2" w:rsidRPr="001F6B4A" w:rsidRDefault="004B4FA2" w:rsidP="004B4FA2">
            <w:pPr>
              <w:pStyle w:val="Paragraphedeliste"/>
              <w:numPr>
                <w:ilvl w:val="0"/>
                <w:numId w:val="36"/>
              </w:numPr>
              <w:spacing w:after="0" w:line="240" w:lineRule="auto"/>
              <w:jc w:val="both"/>
              <w:rPr>
                <w:rFonts w:eastAsia="Calibri" w:cs="Arial"/>
              </w:rPr>
            </w:pPr>
            <w:r w:rsidRPr="001F6B4A">
              <w:rPr>
                <w:rFonts w:eastAsia="Cambria" w:cs="Arial"/>
                <w:lang w:val="fr-FR"/>
              </w:rPr>
              <w:t xml:space="preserve">Evaluation de la profondeur de la brûlure : </w:t>
            </w:r>
            <w:r w:rsidRPr="001F6B4A">
              <w:rPr>
                <w:rFonts w:eastAsia="Calibri" w:cs="Arial"/>
              </w:rPr>
              <w:t>différents degrés (1, 2, 3, 4).</w:t>
            </w:r>
          </w:p>
          <w:p w14:paraId="56E55D95" w14:textId="0C5A588E" w:rsidR="004B4FA2" w:rsidRPr="001F6B4A" w:rsidRDefault="004B4FA2" w:rsidP="004B4FA2">
            <w:pPr>
              <w:pStyle w:val="Paragraphedeliste"/>
              <w:numPr>
                <w:ilvl w:val="0"/>
                <w:numId w:val="36"/>
              </w:numPr>
              <w:spacing w:after="0" w:line="240" w:lineRule="auto"/>
              <w:jc w:val="both"/>
              <w:rPr>
                <w:rFonts w:eastAsia="Cambria" w:cs="Arial"/>
                <w:lang w:val="fr-FR"/>
              </w:rPr>
            </w:pPr>
            <w:r w:rsidRPr="001F6B4A">
              <w:rPr>
                <w:rFonts w:eastAsia="Cambria" w:cs="Arial"/>
                <w:lang w:val="fr-FR"/>
              </w:rPr>
              <w:t>Evaluation de l’étendue de la brûlure.</w:t>
            </w:r>
          </w:p>
          <w:p w14:paraId="3843F326" w14:textId="269B0CA8" w:rsidR="004B4FA2" w:rsidRPr="001F6B4A" w:rsidRDefault="004B4FA2" w:rsidP="004B4FA2">
            <w:pPr>
              <w:pStyle w:val="Paragraphedeliste"/>
              <w:numPr>
                <w:ilvl w:val="0"/>
                <w:numId w:val="36"/>
              </w:numPr>
              <w:spacing w:after="0" w:line="240" w:lineRule="auto"/>
              <w:jc w:val="both"/>
              <w:rPr>
                <w:rFonts w:eastAsia="Cambria" w:cs="Arial"/>
                <w:lang w:val="fr-FR"/>
              </w:rPr>
            </w:pPr>
            <w:r w:rsidRPr="001F6B4A">
              <w:rPr>
                <w:rFonts w:eastAsia="Cambria" w:cs="Arial"/>
                <w:lang w:val="fr-FR"/>
              </w:rPr>
              <w:t>Différences entre la brûlure grave et la brûlure simple.</w:t>
            </w:r>
          </w:p>
          <w:p w14:paraId="622A388E" w14:textId="77777777" w:rsidR="004B4FA2" w:rsidRPr="001F6B4A" w:rsidRDefault="004B4FA2" w:rsidP="004B4FA2">
            <w:pPr>
              <w:pStyle w:val="Paragraphedeliste"/>
              <w:numPr>
                <w:ilvl w:val="0"/>
                <w:numId w:val="36"/>
              </w:numPr>
              <w:spacing w:after="0" w:line="240" w:lineRule="auto"/>
              <w:jc w:val="both"/>
              <w:rPr>
                <w:rFonts w:eastAsia="Cambria" w:cs="Arial"/>
                <w:lang w:val="fr-FR"/>
              </w:rPr>
            </w:pPr>
            <w:r w:rsidRPr="001F6B4A">
              <w:rPr>
                <w:rFonts w:eastAsia="Cambria" w:cs="Arial"/>
                <w:lang w:val="fr-FR"/>
              </w:rPr>
              <w:t>Conduite à tenir face à une :</w:t>
            </w:r>
          </w:p>
          <w:p w14:paraId="08C878AE" w14:textId="77777777" w:rsidR="004B4FA2" w:rsidRPr="001F6B4A" w:rsidRDefault="004B4FA2" w:rsidP="004B4FA2">
            <w:pPr>
              <w:numPr>
                <w:ilvl w:val="1"/>
                <w:numId w:val="36"/>
              </w:numPr>
              <w:spacing w:after="0" w:line="240" w:lineRule="auto"/>
              <w:contextualSpacing/>
              <w:jc w:val="both"/>
              <w:rPr>
                <w:rFonts w:eastAsia="Calibri" w:cs="Arial"/>
              </w:rPr>
            </w:pPr>
            <w:r w:rsidRPr="001F6B4A">
              <w:rPr>
                <w:rFonts w:eastAsia="Calibri" w:cs="Arial"/>
              </w:rPr>
              <w:t>brûlure simple ;</w:t>
            </w:r>
          </w:p>
          <w:p w14:paraId="0DCA5D91" w14:textId="77777777" w:rsidR="004B4FA2" w:rsidRPr="001F6B4A" w:rsidRDefault="004B4FA2" w:rsidP="004B4FA2">
            <w:pPr>
              <w:numPr>
                <w:ilvl w:val="1"/>
                <w:numId w:val="36"/>
              </w:numPr>
              <w:spacing w:after="0" w:line="240" w:lineRule="auto"/>
              <w:contextualSpacing/>
              <w:jc w:val="both"/>
              <w:rPr>
                <w:rFonts w:eastAsia="Calibri" w:cs="Arial"/>
              </w:rPr>
            </w:pPr>
            <w:r w:rsidRPr="001F6B4A">
              <w:rPr>
                <w:rFonts w:eastAsia="Calibri" w:cs="Arial"/>
              </w:rPr>
              <w:t>brûlure grave ;</w:t>
            </w:r>
          </w:p>
          <w:p w14:paraId="2774398D" w14:textId="77777777" w:rsidR="004B4FA2" w:rsidRPr="001F6B4A" w:rsidRDefault="004B4FA2" w:rsidP="004B4FA2">
            <w:pPr>
              <w:numPr>
                <w:ilvl w:val="1"/>
                <w:numId w:val="36"/>
              </w:numPr>
              <w:spacing w:after="0" w:line="240" w:lineRule="auto"/>
              <w:contextualSpacing/>
              <w:jc w:val="both"/>
              <w:rPr>
                <w:rFonts w:eastAsia="Calibri" w:cs="Arial"/>
              </w:rPr>
            </w:pPr>
            <w:r w:rsidRPr="001F6B4A">
              <w:rPr>
                <w:rFonts w:eastAsia="Calibri" w:cs="Arial"/>
              </w:rPr>
              <w:t>brûlure chimique ;</w:t>
            </w:r>
          </w:p>
          <w:p w14:paraId="30D0A0B4" w14:textId="77777777" w:rsidR="004B4FA2" w:rsidRPr="001F6B4A" w:rsidRDefault="004B4FA2" w:rsidP="004B4FA2">
            <w:pPr>
              <w:numPr>
                <w:ilvl w:val="1"/>
                <w:numId w:val="36"/>
              </w:numPr>
              <w:spacing w:after="0" w:line="240" w:lineRule="auto"/>
              <w:contextualSpacing/>
              <w:jc w:val="both"/>
              <w:rPr>
                <w:rFonts w:eastAsia="Calibri" w:cs="Arial"/>
              </w:rPr>
            </w:pPr>
            <w:r w:rsidRPr="001F6B4A">
              <w:rPr>
                <w:rFonts w:eastAsia="Calibri" w:cs="Arial"/>
              </w:rPr>
              <w:t>brûlure par projection dans l’œil ;</w:t>
            </w:r>
          </w:p>
          <w:p w14:paraId="4EB1E1FF" w14:textId="77777777" w:rsidR="004B4FA2" w:rsidRPr="001F6B4A" w:rsidRDefault="004B4FA2" w:rsidP="004B4FA2">
            <w:pPr>
              <w:numPr>
                <w:ilvl w:val="1"/>
                <w:numId w:val="36"/>
              </w:numPr>
              <w:spacing w:after="0" w:line="240" w:lineRule="auto"/>
              <w:contextualSpacing/>
              <w:jc w:val="both"/>
              <w:rPr>
                <w:rFonts w:eastAsia="Calibri" w:cs="Arial"/>
              </w:rPr>
            </w:pPr>
            <w:r w:rsidRPr="001F6B4A">
              <w:rPr>
                <w:rFonts w:eastAsia="Calibri" w:cs="Arial"/>
              </w:rPr>
              <w:t>brûlure par inhalation ;</w:t>
            </w:r>
          </w:p>
          <w:p w14:paraId="1937CDDA" w14:textId="258FE7D4" w:rsidR="004B4FA2" w:rsidRPr="001F6B4A" w:rsidRDefault="004B4FA2" w:rsidP="004B4FA2">
            <w:pPr>
              <w:numPr>
                <w:ilvl w:val="1"/>
                <w:numId w:val="36"/>
              </w:numPr>
              <w:spacing w:after="0" w:line="240" w:lineRule="auto"/>
              <w:contextualSpacing/>
              <w:jc w:val="both"/>
              <w:rPr>
                <w:rFonts w:eastAsia="Calibri" w:cs="Arial"/>
              </w:rPr>
            </w:pPr>
            <w:r w:rsidRPr="001F6B4A">
              <w:rPr>
                <w:rFonts w:eastAsia="Calibri" w:cs="Arial"/>
              </w:rPr>
              <w:t>brûlure par ingestion ;</w:t>
            </w:r>
          </w:p>
          <w:p w14:paraId="171BCAB9" w14:textId="48BA90BD" w:rsidR="004B4FA2" w:rsidRPr="001F6B4A" w:rsidRDefault="004B4FA2" w:rsidP="004B4FA2">
            <w:pPr>
              <w:numPr>
                <w:ilvl w:val="1"/>
                <w:numId w:val="36"/>
              </w:numPr>
              <w:spacing w:after="0" w:line="240" w:lineRule="auto"/>
              <w:contextualSpacing/>
              <w:jc w:val="both"/>
              <w:rPr>
                <w:rFonts w:eastAsia="Calibri" w:cs="Arial"/>
              </w:rPr>
            </w:pPr>
            <w:r w:rsidRPr="001F6B4A">
              <w:rPr>
                <w:rFonts w:eastAsia="Calibri" w:cs="Arial"/>
              </w:rPr>
              <w:t>brûlure par électrocution</w:t>
            </w:r>
            <w:r w:rsidR="001F6B4A">
              <w:rPr>
                <w:rFonts w:eastAsia="Calibri" w:cs="Arial"/>
              </w:rPr>
              <w:t>.</w:t>
            </w:r>
          </w:p>
          <w:p w14:paraId="5CA84CE6" w14:textId="27021CE8" w:rsidR="004B4FA2" w:rsidRPr="001F6B4A" w:rsidRDefault="004B4FA2" w:rsidP="004B4FA2">
            <w:pPr>
              <w:pStyle w:val="Paragraphedeliste"/>
              <w:spacing w:after="0" w:line="240" w:lineRule="auto"/>
              <w:rPr>
                <w:rFonts w:eastAsia="Cambria" w:cs="Arial"/>
                <w:lang w:val="fr-FR"/>
              </w:rPr>
            </w:pPr>
          </w:p>
        </w:tc>
      </w:tr>
      <w:tr w:rsidR="004B4FA2" w:rsidRPr="00CC33F9" w14:paraId="5FD2971D"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43C26F21" w14:textId="77777777" w:rsidR="004B4FA2" w:rsidRPr="001F6B4A" w:rsidRDefault="004B4FA2" w:rsidP="004B4FA2">
            <w:pPr>
              <w:spacing w:after="0" w:line="240" w:lineRule="auto"/>
              <w:rPr>
                <w:rFonts w:eastAsia="Cambria" w:cs="Arial"/>
                <w:u w:val="single"/>
                <w:lang w:val="fr-FR"/>
              </w:rPr>
            </w:pPr>
            <w:r w:rsidRPr="001F6B4A">
              <w:rPr>
                <w:rFonts w:eastAsia="Cambria" w:cs="Arial"/>
                <w:u w:val="single"/>
                <w:lang w:val="fr-FR"/>
              </w:rPr>
              <w:t>Conduite à tenir face à une asphyxie</w:t>
            </w:r>
          </w:p>
          <w:p w14:paraId="25531D56" w14:textId="618BC693" w:rsidR="001F6B4A" w:rsidRPr="00261C19" w:rsidRDefault="001F6B4A" w:rsidP="00261C19">
            <w:pPr>
              <w:pStyle w:val="Paragraphedeliste"/>
              <w:numPr>
                <w:ilvl w:val="0"/>
                <w:numId w:val="36"/>
              </w:numPr>
              <w:spacing w:after="0" w:line="240" w:lineRule="auto"/>
              <w:jc w:val="both"/>
              <w:rPr>
                <w:rFonts w:eastAsia="Cambria" w:cs="Arial"/>
                <w:lang w:val="fr-FR"/>
              </w:rPr>
            </w:pPr>
            <w:r w:rsidRPr="001F6B4A">
              <w:rPr>
                <w:rFonts w:eastAsia="Cambria" w:cs="Arial"/>
                <w:lang w:val="fr-FR"/>
              </w:rPr>
              <w:t>Par intoxication au CO</w:t>
            </w:r>
            <w:r w:rsidR="00261C19">
              <w:rPr>
                <w:rFonts w:eastAsia="Cambria" w:cs="Arial"/>
                <w:lang w:val="fr-FR"/>
              </w:rPr>
              <w:t xml:space="preserve">  </w:t>
            </w:r>
            <w:r w:rsidRPr="00261C19">
              <w:rPr>
                <w:rFonts w:eastAsia="Calibri" w:cs="Arial"/>
              </w:rPr>
              <w:t>+ manœuvre d’évacuation d’urgence.</w:t>
            </w:r>
          </w:p>
          <w:p w14:paraId="009933E1" w14:textId="155849DE" w:rsidR="001F6B4A" w:rsidRPr="001F6B4A" w:rsidRDefault="001F6B4A" w:rsidP="001F6B4A">
            <w:pPr>
              <w:pStyle w:val="Paragraphedeliste"/>
              <w:numPr>
                <w:ilvl w:val="0"/>
                <w:numId w:val="36"/>
              </w:numPr>
              <w:spacing w:after="0" w:line="240" w:lineRule="auto"/>
              <w:jc w:val="both"/>
              <w:rPr>
                <w:rFonts w:eastAsia="Cambria" w:cs="Arial"/>
                <w:lang w:val="fr-FR"/>
              </w:rPr>
            </w:pPr>
            <w:r w:rsidRPr="001F6B4A">
              <w:rPr>
                <w:rFonts w:eastAsia="Cambria" w:cs="Arial"/>
                <w:lang w:val="fr-FR"/>
              </w:rPr>
              <w:t>Par pendaison.</w:t>
            </w:r>
          </w:p>
          <w:p w14:paraId="3FCB74E4" w14:textId="77777777" w:rsidR="001F6B4A" w:rsidRDefault="001F6B4A" w:rsidP="001F6B4A">
            <w:pPr>
              <w:pStyle w:val="Paragraphedeliste"/>
              <w:numPr>
                <w:ilvl w:val="0"/>
                <w:numId w:val="36"/>
              </w:numPr>
              <w:spacing w:after="0" w:line="240" w:lineRule="auto"/>
              <w:rPr>
                <w:rFonts w:eastAsia="Cambria" w:cs="Arial"/>
                <w:lang w:val="fr-FR"/>
              </w:rPr>
            </w:pPr>
            <w:r w:rsidRPr="001F6B4A">
              <w:rPr>
                <w:rFonts w:eastAsia="Cambria" w:cs="Arial"/>
                <w:lang w:val="fr-FR"/>
              </w:rPr>
              <w:t>Par noyade.</w:t>
            </w:r>
          </w:p>
          <w:p w14:paraId="3AD6DC6A" w14:textId="4A05138A" w:rsidR="001F6B4A" w:rsidRPr="001F6B4A" w:rsidRDefault="001F6B4A" w:rsidP="001F6B4A">
            <w:pPr>
              <w:pStyle w:val="Paragraphedeliste"/>
              <w:spacing w:after="0" w:line="240" w:lineRule="auto"/>
              <w:rPr>
                <w:rFonts w:eastAsia="Cambria" w:cs="Arial"/>
                <w:lang w:val="fr-FR"/>
              </w:rPr>
            </w:pPr>
          </w:p>
        </w:tc>
      </w:tr>
      <w:tr w:rsidR="001F6B4A" w:rsidRPr="00CC33F9" w14:paraId="14445E97"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0F3BF544" w14:textId="0A3CF990" w:rsidR="001F6B4A" w:rsidRPr="001F6B4A" w:rsidRDefault="001F6B4A" w:rsidP="001F6B4A">
            <w:pPr>
              <w:spacing w:after="0" w:line="240" w:lineRule="auto"/>
              <w:rPr>
                <w:rFonts w:eastAsia="Cambria" w:cs="Arial"/>
                <w:u w:val="single"/>
                <w:lang w:val="fr-FR"/>
              </w:rPr>
            </w:pPr>
            <w:r w:rsidRPr="001F6B4A">
              <w:rPr>
                <w:rFonts w:eastAsia="Cambria" w:cs="Arial"/>
                <w:u w:val="single"/>
                <w:lang w:val="fr-FR"/>
              </w:rPr>
              <w:t>Conduite à tenir face à une obstruction des voies respiratoires</w:t>
            </w:r>
          </w:p>
          <w:p w14:paraId="4D186C82" w14:textId="622B8EFA" w:rsidR="001F6B4A" w:rsidRPr="00261C19" w:rsidRDefault="001F6B4A" w:rsidP="00261C19">
            <w:pPr>
              <w:pStyle w:val="Paragraphedeliste"/>
              <w:numPr>
                <w:ilvl w:val="0"/>
                <w:numId w:val="17"/>
              </w:numPr>
              <w:spacing w:after="0" w:line="240" w:lineRule="auto"/>
              <w:rPr>
                <w:rFonts w:eastAsia="Cambria" w:cs="Arial"/>
                <w:lang w:val="fr-FR"/>
              </w:rPr>
            </w:pPr>
            <w:r w:rsidRPr="00261C19">
              <w:rPr>
                <w:rFonts w:eastAsia="Cambria" w:cs="Arial"/>
                <w:lang w:val="fr-FR"/>
              </w:rPr>
              <w:t>Différences entre une obstruction partielle et totale.</w:t>
            </w:r>
          </w:p>
          <w:p w14:paraId="3D079676" w14:textId="77777777" w:rsidR="001F6B4A" w:rsidRPr="001F6B4A" w:rsidRDefault="001F6B4A" w:rsidP="001F6B4A">
            <w:pPr>
              <w:pStyle w:val="Paragraphedeliste"/>
              <w:numPr>
                <w:ilvl w:val="0"/>
                <w:numId w:val="17"/>
              </w:numPr>
              <w:spacing w:after="0" w:line="240" w:lineRule="auto"/>
              <w:rPr>
                <w:rFonts w:eastAsia="Cambria" w:cs="Arial"/>
                <w:lang w:val="fr-FR"/>
              </w:rPr>
            </w:pPr>
            <w:r w:rsidRPr="001F6B4A">
              <w:rPr>
                <w:rFonts w:eastAsia="Cambria" w:cs="Arial"/>
                <w:lang w:val="fr-FR"/>
              </w:rPr>
              <w:t>Conduite à tenir :</w:t>
            </w:r>
          </w:p>
          <w:p w14:paraId="67240189" w14:textId="06886D68" w:rsidR="001F6B4A" w:rsidRPr="001F6B4A" w:rsidRDefault="001F6B4A" w:rsidP="001F6B4A">
            <w:pPr>
              <w:numPr>
                <w:ilvl w:val="1"/>
                <w:numId w:val="17"/>
              </w:numPr>
              <w:spacing w:after="0" w:line="240" w:lineRule="auto"/>
              <w:contextualSpacing/>
              <w:rPr>
                <w:rFonts w:eastAsia="Calibri" w:cs="Arial"/>
              </w:rPr>
            </w:pPr>
            <w:r w:rsidRPr="001F6B4A">
              <w:rPr>
                <w:rFonts w:eastAsia="Calibri" w:cs="Arial"/>
              </w:rPr>
              <w:t>taper dans le dos</w:t>
            </w:r>
            <w:r w:rsidR="00261C19">
              <w:rPr>
                <w:rFonts w:eastAsia="Calibri" w:cs="Arial"/>
              </w:rPr>
              <w:t> ;</w:t>
            </w:r>
          </w:p>
          <w:p w14:paraId="6B5BC859" w14:textId="0E92C571" w:rsidR="001F6B4A" w:rsidRPr="001F6B4A" w:rsidRDefault="001F6B4A" w:rsidP="001F6B4A">
            <w:pPr>
              <w:numPr>
                <w:ilvl w:val="1"/>
                <w:numId w:val="17"/>
              </w:numPr>
              <w:spacing w:after="0" w:line="240" w:lineRule="auto"/>
              <w:contextualSpacing/>
              <w:rPr>
                <w:rFonts w:eastAsia="Calibri" w:cs="Arial"/>
              </w:rPr>
            </w:pPr>
            <w:r w:rsidRPr="001F6B4A">
              <w:rPr>
                <w:rFonts w:eastAsia="Calibri" w:cs="Arial"/>
              </w:rPr>
              <w:t>effectuer la manœuvre de désobstruction des voies respiratoir</w:t>
            </w:r>
            <w:r w:rsidR="00261C19">
              <w:rPr>
                <w:rFonts w:eastAsia="Calibri" w:cs="Arial"/>
              </w:rPr>
              <w:t>es.</w:t>
            </w:r>
          </w:p>
          <w:p w14:paraId="4F7EAECF" w14:textId="41CA2A50" w:rsidR="001F6B4A" w:rsidRPr="001F6B4A" w:rsidRDefault="001F6B4A" w:rsidP="001F6B4A">
            <w:pPr>
              <w:spacing w:after="0" w:line="240" w:lineRule="auto"/>
              <w:rPr>
                <w:rFonts w:eastAsia="Calibri" w:cs="Arial"/>
              </w:rPr>
            </w:pPr>
            <w:r w:rsidRPr="001F6B4A">
              <w:rPr>
                <w:rFonts w:eastAsia="Calibri" w:cs="Arial"/>
              </w:rPr>
              <w:t>Adapter les pratiques à la femme enceinte, la personne obèse</w:t>
            </w:r>
            <w:r w:rsidR="00261C19">
              <w:rPr>
                <w:rFonts w:eastAsia="Calibri" w:cs="Arial"/>
              </w:rPr>
              <w:t xml:space="preserve"> et</w:t>
            </w:r>
            <w:r w:rsidRPr="001F6B4A">
              <w:rPr>
                <w:rFonts w:eastAsia="Calibri" w:cs="Arial"/>
              </w:rPr>
              <w:t xml:space="preserve"> l’enfant de moins de 1 an.</w:t>
            </w:r>
          </w:p>
          <w:p w14:paraId="66B3A16A" w14:textId="7F03CA8E" w:rsidR="001F6B4A" w:rsidRPr="001F6B4A" w:rsidRDefault="001F6B4A" w:rsidP="001F6B4A">
            <w:pPr>
              <w:spacing w:after="0" w:line="240" w:lineRule="auto"/>
              <w:rPr>
                <w:rFonts w:eastAsia="Cambria" w:cs="Arial"/>
                <w:lang w:val="fr-FR"/>
              </w:rPr>
            </w:pPr>
          </w:p>
        </w:tc>
      </w:tr>
      <w:tr w:rsidR="001F6B4A" w:rsidRPr="00CC33F9" w14:paraId="76C6456C"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57373757" w14:textId="03C6160F" w:rsidR="001F6B4A" w:rsidRPr="00261C19" w:rsidRDefault="001F6B4A" w:rsidP="001F6B4A">
            <w:pPr>
              <w:spacing w:after="0" w:line="240" w:lineRule="auto"/>
              <w:rPr>
                <w:rFonts w:eastAsia="Cambria" w:cs="Arial"/>
                <w:u w:val="single"/>
                <w:lang w:val="fr-FR"/>
              </w:rPr>
            </w:pPr>
            <w:r w:rsidRPr="00261C19">
              <w:rPr>
                <w:rFonts w:eastAsia="Cambria" w:cs="Arial"/>
                <w:u w:val="single"/>
                <w:lang w:val="fr-FR"/>
              </w:rPr>
              <w:t>Conduite à tenir face à des lésions ostéo-articulaire</w:t>
            </w:r>
            <w:r w:rsidR="00261C19" w:rsidRPr="00261C19">
              <w:rPr>
                <w:rFonts w:eastAsia="Cambria" w:cs="Arial"/>
                <w:u w:val="single"/>
                <w:lang w:val="fr-FR"/>
              </w:rPr>
              <w:t>s</w:t>
            </w:r>
          </w:p>
          <w:p w14:paraId="7C52D693" w14:textId="46467B92"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Fractures.</w:t>
            </w:r>
          </w:p>
          <w:p w14:paraId="10FEBAAB" w14:textId="52956351"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Entorses.</w:t>
            </w:r>
          </w:p>
          <w:p w14:paraId="4DFE30BD" w14:textId="6148EC81" w:rsidR="001F6B4A" w:rsidRPr="001F6B4A" w:rsidRDefault="001F6B4A" w:rsidP="001F6B4A">
            <w:pPr>
              <w:pStyle w:val="Paragraphedeliste"/>
              <w:numPr>
                <w:ilvl w:val="0"/>
                <w:numId w:val="17"/>
              </w:numPr>
              <w:spacing w:after="0" w:line="240" w:lineRule="auto"/>
              <w:rPr>
                <w:rFonts w:eastAsia="Cambria" w:cs="Arial"/>
                <w:lang w:val="fr-FR"/>
              </w:rPr>
            </w:pPr>
            <w:r w:rsidRPr="001F6B4A">
              <w:rPr>
                <w:rFonts w:eastAsia="Cambria" w:cs="Arial"/>
                <w:lang w:val="fr-FR"/>
              </w:rPr>
              <w:t>Luxations</w:t>
            </w:r>
            <w:r w:rsidR="00261C19">
              <w:rPr>
                <w:rFonts w:eastAsia="Cambria" w:cs="Arial"/>
                <w:lang w:val="fr-FR"/>
              </w:rPr>
              <w:t>.</w:t>
            </w:r>
          </w:p>
          <w:p w14:paraId="760346F6" w14:textId="7B502DE9" w:rsidR="001F6B4A" w:rsidRPr="001F6B4A" w:rsidRDefault="001F6B4A" w:rsidP="001F6B4A">
            <w:pPr>
              <w:pStyle w:val="Paragraphedeliste"/>
              <w:spacing w:after="0" w:line="240" w:lineRule="auto"/>
              <w:rPr>
                <w:rFonts w:eastAsia="Cambria" w:cs="Arial"/>
                <w:lang w:val="fr-FR"/>
              </w:rPr>
            </w:pPr>
          </w:p>
        </w:tc>
      </w:tr>
      <w:tr w:rsidR="001F6B4A" w:rsidRPr="00CC33F9" w14:paraId="055C7F97"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7E4CDB29" w14:textId="77777777" w:rsidR="001F6B4A" w:rsidRPr="00261C19" w:rsidRDefault="001F6B4A" w:rsidP="001F6B4A">
            <w:pPr>
              <w:spacing w:after="0" w:line="240" w:lineRule="auto"/>
              <w:rPr>
                <w:rFonts w:eastAsia="Cambria" w:cs="Arial"/>
                <w:u w:val="single"/>
                <w:lang w:val="fr-FR"/>
              </w:rPr>
            </w:pPr>
            <w:r w:rsidRPr="00261C19">
              <w:rPr>
                <w:rFonts w:eastAsia="Cambria" w:cs="Arial"/>
                <w:u w:val="single"/>
                <w:lang w:val="fr-FR"/>
              </w:rPr>
              <w:t>Conduite à tenir face à une plaie</w:t>
            </w:r>
          </w:p>
          <w:p w14:paraId="661546A9" w14:textId="5B7E9952"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Différences entre une plaie simple et une plaie grave.</w:t>
            </w:r>
          </w:p>
          <w:p w14:paraId="25A0BAF1" w14:textId="77777777" w:rsidR="001F6B4A" w:rsidRPr="001F6B4A" w:rsidRDefault="001F6B4A" w:rsidP="001F6B4A">
            <w:pPr>
              <w:pStyle w:val="Paragraphedeliste"/>
              <w:numPr>
                <w:ilvl w:val="0"/>
                <w:numId w:val="17"/>
              </w:numPr>
              <w:spacing w:after="0" w:line="240" w:lineRule="auto"/>
              <w:rPr>
                <w:rFonts w:eastAsia="Cambria" w:cs="Arial"/>
                <w:lang w:val="fr-FR"/>
              </w:rPr>
            </w:pPr>
            <w:r w:rsidRPr="001F6B4A">
              <w:rPr>
                <w:rFonts w:eastAsia="Cambria" w:cs="Arial"/>
                <w:lang w:val="fr-FR"/>
              </w:rPr>
              <w:t xml:space="preserve">Conduite à tenir face à </w:t>
            </w:r>
            <w:r w:rsidRPr="001F6B4A">
              <w:rPr>
                <w:rFonts w:eastAsia="Calibri" w:cs="Arial"/>
              </w:rPr>
              <w:t>une plaie simple et une plaie grave.</w:t>
            </w:r>
          </w:p>
          <w:p w14:paraId="5250EB37" w14:textId="72C5B43F" w:rsidR="001F6B4A" w:rsidRPr="001F6B4A" w:rsidRDefault="001F6B4A" w:rsidP="00261C19">
            <w:pPr>
              <w:pStyle w:val="Paragraphedeliste"/>
              <w:spacing w:after="0" w:line="240" w:lineRule="auto"/>
              <w:rPr>
                <w:rFonts w:eastAsia="Cambria" w:cs="Arial"/>
                <w:lang w:val="fr-FR"/>
              </w:rPr>
            </w:pPr>
          </w:p>
        </w:tc>
      </w:tr>
      <w:tr w:rsidR="001F6B4A" w:rsidRPr="00CC33F9" w14:paraId="1D5D18C0"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7E4D8825" w14:textId="77777777" w:rsidR="001F6B4A" w:rsidRPr="00261C19" w:rsidRDefault="001F6B4A" w:rsidP="001F6B4A">
            <w:pPr>
              <w:spacing w:after="0" w:line="240" w:lineRule="auto"/>
              <w:rPr>
                <w:rFonts w:eastAsia="Cambria" w:cs="Arial"/>
                <w:u w:val="single"/>
                <w:lang w:val="fr-FR"/>
              </w:rPr>
            </w:pPr>
            <w:r w:rsidRPr="00261C19">
              <w:rPr>
                <w:rFonts w:eastAsia="Cambria" w:cs="Arial"/>
                <w:u w:val="single"/>
                <w:lang w:val="fr-FR"/>
              </w:rPr>
              <w:t>Conduite à tenir face à l’arrêt respiratoire</w:t>
            </w:r>
          </w:p>
          <w:p w14:paraId="7F6CF7D6" w14:textId="4C43DA11"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Technique du « bouche à bouche ».</w:t>
            </w:r>
          </w:p>
          <w:p w14:paraId="2D120FC6" w14:textId="77777777" w:rsidR="001F6B4A" w:rsidRPr="001F6B4A" w:rsidRDefault="001F6B4A" w:rsidP="001F6B4A">
            <w:pPr>
              <w:pStyle w:val="Paragraphedeliste"/>
              <w:numPr>
                <w:ilvl w:val="0"/>
                <w:numId w:val="17"/>
              </w:numPr>
              <w:spacing w:after="0" w:line="240" w:lineRule="auto"/>
              <w:rPr>
                <w:rFonts w:eastAsia="Cambria" w:cs="Arial"/>
                <w:lang w:val="fr-FR"/>
              </w:rPr>
            </w:pPr>
            <w:r w:rsidRPr="001F6B4A">
              <w:rPr>
                <w:rFonts w:eastAsia="Cambria" w:cs="Arial"/>
                <w:lang w:val="fr-FR"/>
              </w:rPr>
              <w:t>Aide technique pour l’insufflation.</w:t>
            </w:r>
          </w:p>
          <w:p w14:paraId="469A0275" w14:textId="6D2E8786" w:rsidR="001F6B4A" w:rsidRPr="001F6B4A" w:rsidRDefault="001F6B4A" w:rsidP="001F6B4A">
            <w:pPr>
              <w:pStyle w:val="Paragraphedeliste"/>
              <w:spacing w:after="0" w:line="240" w:lineRule="auto"/>
              <w:rPr>
                <w:rFonts w:eastAsia="Cambria" w:cs="Arial"/>
                <w:lang w:val="fr-FR"/>
              </w:rPr>
            </w:pPr>
          </w:p>
        </w:tc>
      </w:tr>
      <w:tr w:rsidR="001F6B4A" w:rsidRPr="00CC33F9" w14:paraId="7A9F0F6B"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76CD472F" w14:textId="77777777" w:rsidR="001F6B4A" w:rsidRPr="00261C19" w:rsidRDefault="001F6B4A" w:rsidP="001F6B4A">
            <w:pPr>
              <w:spacing w:after="0" w:line="240" w:lineRule="auto"/>
              <w:rPr>
                <w:rFonts w:eastAsia="Cambria" w:cs="Arial"/>
                <w:u w:val="single"/>
                <w:lang w:val="fr-FR"/>
              </w:rPr>
            </w:pPr>
            <w:r w:rsidRPr="00261C19">
              <w:rPr>
                <w:rFonts w:eastAsia="Cambria" w:cs="Arial"/>
                <w:u w:val="single"/>
                <w:lang w:val="fr-FR"/>
              </w:rPr>
              <w:t>Conduite à tenir face à l’arrêt cardiaque</w:t>
            </w:r>
          </w:p>
          <w:p w14:paraId="3C30BD2D" w14:textId="524FFB0C"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La réanimation cardio-pulmonaire.</w:t>
            </w:r>
          </w:p>
          <w:p w14:paraId="26B547F4" w14:textId="77777777" w:rsidR="001F6B4A" w:rsidRDefault="001F6B4A" w:rsidP="001F6B4A">
            <w:pPr>
              <w:pStyle w:val="Paragraphedeliste"/>
              <w:numPr>
                <w:ilvl w:val="0"/>
                <w:numId w:val="17"/>
              </w:numPr>
              <w:spacing w:after="0" w:line="240" w:lineRule="auto"/>
              <w:rPr>
                <w:rFonts w:eastAsia="Cambria" w:cs="Arial"/>
                <w:lang w:val="fr-FR"/>
              </w:rPr>
            </w:pPr>
            <w:r w:rsidRPr="001F6B4A">
              <w:rPr>
                <w:rFonts w:eastAsia="Cambria" w:cs="Arial"/>
                <w:lang w:val="fr-FR"/>
              </w:rPr>
              <w:t>L’utilisation d’un défibrillateur automatisé externe.</w:t>
            </w:r>
          </w:p>
          <w:p w14:paraId="311480D4" w14:textId="4A4DD370" w:rsidR="00261C19" w:rsidRPr="001F6B4A" w:rsidRDefault="00261C19" w:rsidP="00261C19">
            <w:pPr>
              <w:pStyle w:val="Paragraphedeliste"/>
              <w:spacing w:after="0" w:line="240" w:lineRule="auto"/>
              <w:rPr>
                <w:rFonts w:eastAsia="Cambria" w:cs="Arial"/>
                <w:lang w:val="fr-FR"/>
              </w:rPr>
            </w:pPr>
          </w:p>
        </w:tc>
      </w:tr>
      <w:tr w:rsidR="001F6B4A" w:rsidRPr="00CC33F9" w14:paraId="4B780FD8" w14:textId="77777777" w:rsidTr="005725E8">
        <w:tc>
          <w:tcPr>
            <w:tcW w:w="9214" w:type="dxa"/>
            <w:tcBorders>
              <w:top w:val="single" w:sz="4" w:space="0" w:color="auto"/>
              <w:left w:val="single" w:sz="4" w:space="0" w:color="auto"/>
              <w:bottom w:val="single" w:sz="4" w:space="0" w:color="auto"/>
              <w:right w:val="single" w:sz="4" w:space="0" w:color="auto"/>
            </w:tcBorders>
            <w:shd w:val="clear" w:color="auto" w:fill="auto"/>
          </w:tcPr>
          <w:p w14:paraId="34D7478C" w14:textId="77777777" w:rsidR="001F6B4A" w:rsidRPr="00261C19" w:rsidRDefault="001F6B4A" w:rsidP="001F6B4A">
            <w:pPr>
              <w:spacing w:after="0" w:line="240" w:lineRule="auto"/>
              <w:rPr>
                <w:rFonts w:eastAsia="Cambria" w:cs="Arial"/>
                <w:u w:val="single"/>
                <w:lang w:val="fr-FR"/>
              </w:rPr>
            </w:pPr>
            <w:r w:rsidRPr="00261C19">
              <w:rPr>
                <w:rFonts w:eastAsia="Cambria" w:cs="Arial"/>
                <w:u w:val="single"/>
                <w:lang w:val="fr-FR"/>
              </w:rPr>
              <w:t>Conduite à tenir face à une situation de malaise</w:t>
            </w:r>
          </w:p>
          <w:p w14:paraId="41E0891A" w14:textId="36CD1F5C"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Malaise vagal.</w:t>
            </w:r>
          </w:p>
          <w:p w14:paraId="5DF890AF" w14:textId="34961193"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Malaise cardiaque.</w:t>
            </w:r>
          </w:p>
          <w:p w14:paraId="23D370D4" w14:textId="5239B7DD"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Malaise hypoglycémique.</w:t>
            </w:r>
          </w:p>
          <w:p w14:paraId="019C3409" w14:textId="71441E4C"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Hyperventilation.</w:t>
            </w:r>
          </w:p>
          <w:p w14:paraId="6084E787" w14:textId="384E5EEA"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Crise convulsive.</w:t>
            </w:r>
          </w:p>
          <w:p w14:paraId="65B310F7" w14:textId="6ED875D0"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Douleur thoracique.</w:t>
            </w:r>
          </w:p>
          <w:p w14:paraId="219EC0C1" w14:textId="1C631316" w:rsidR="001F6B4A" w:rsidRPr="001F6B4A" w:rsidRDefault="001F6B4A" w:rsidP="001F6B4A">
            <w:pPr>
              <w:pStyle w:val="Paragraphedeliste"/>
              <w:numPr>
                <w:ilvl w:val="0"/>
                <w:numId w:val="17"/>
              </w:numPr>
              <w:spacing w:after="0" w:line="240" w:lineRule="auto"/>
              <w:jc w:val="both"/>
              <w:rPr>
                <w:rFonts w:eastAsia="Cambria" w:cs="Arial"/>
                <w:lang w:val="fr-FR"/>
              </w:rPr>
            </w:pPr>
            <w:r w:rsidRPr="001F6B4A">
              <w:rPr>
                <w:rFonts w:eastAsia="Cambria" w:cs="Arial"/>
                <w:lang w:val="fr-FR"/>
              </w:rPr>
              <w:t>Accident vasculaire cérébral.</w:t>
            </w:r>
          </w:p>
          <w:p w14:paraId="5F2FE52E" w14:textId="7CADD604" w:rsidR="001F6B4A" w:rsidRPr="001F6B4A" w:rsidRDefault="001F6B4A" w:rsidP="001F6B4A">
            <w:pPr>
              <w:pStyle w:val="Paragraphedeliste"/>
              <w:numPr>
                <w:ilvl w:val="0"/>
                <w:numId w:val="17"/>
              </w:numPr>
              <w:spacing w:after="0" w:line="240" w:lineRule="auto"/>
              <w:rPr>
                <w:rFonts w:eastAsia="Cambria" w:cs="Arial"/>
                <w:lang w:val="fr-FR"/>
              </w:rPr>
            </w:pPr>
            <w:r w:rsidRPr="001F6B4A">
              <w:rPr>
                <w:rFonts w:eastAsia="Cambria" w:cs="Arial"/>
                <w:lang w:val="fr-FR"/>
              </w:rPr>
              <w:t>Crise d’épilepsie</w:t>
            </w:r>
            <w:r w:rsidR="00261C19">
              <w:rPr>
                <w:rFonts w:eastAsia="Cambria" w:cs="Arial"/>
                <w:lang w:val="fr-FR"/>
              </w:rPr>
              <w:t>.</w:t>
            </w:r>
          </w:p>
        </w:tc>
      </w:tr>
    </w:tbl>
    <w:p w14:paraId="01A7A77D" w14:textId="7A6AFD03" w:rsidR="00CC33F9" w:rsidRPr="001F6B4A" w:rsidRDefault="005363FE" w:rsidP="001F6B4A">
      <w:pPr>
        <w:pStyle w:val="Paragraphedeliste"/>
        <w:numPr>
          <w:ilvl w:val="0"/>
          <w:numId w:val="17"/>
        </w:numPr>
        <w:rPr>
          <w:rFonts w:ascii="Arial" w:eastAsia="Cambria" w:hAnsi="Arial" w:cs="Times New Roman"/>
          <w:sz w:val="16"/>
          <w:szCs w:val="24"/>
          <w:lang w:val="nl-BE"/>
        </w:rPr>
      </w:pPr>
      <w:r w:rsidRPr="00216F4E">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19273F" w14:paraId="7767BF8A" w14:textId="77777777" w:rsidTr="00617D58">
        <w:trPr>
          <w:trHeight w:val="983"/>
        </w:trPr>
        <w:tc>
          <w:tcPr>
            <w:tcW w:w="709" w:type="dxa"/>
          </w:tcPr>
          <w:p w14:paraId="68F79191" w14:textId="77777777" w:rsidR="0019273F" w:rsidRDefault="0019273F" w:rsidP="00617D58">
            <w:r>
              <w:rPr>
                <w:noProof/>
                <w:lang w:eastAsia="fr-BE"/>
              </w:rPr>
              <w:lastRenderedPageBreak/>
              <mc:AlternateContent>
                <mc:Choice Requires="wps">
                  <w:drawing>
                    <wp:anchor distT="0" distB="0" distL="114300" distR="114300" simplePos="0" relativeHeight="251675648" behindDoc="0" locked="0" layoutInCell="1" allowOverlap="1" wp14:anchorId="622C1AA0" wp14:editId="0EF3EF18">
                      <wp:simplePos x="0" y="0"/>
                      <wp:positionH relativeFrom="column">
                        <wp:posOffset>-30480</wp:posOffset>
                      </wp:positionH>
                      <wp:positionV relativeFrom="paragraph">
                        <wp:posOffset>56515</wp:posOffset>
                      </wp:positionV>
                      <wp:extent cx="259080" cy="259080"/>
                      <wp:effectExtent l="0" t="0" r="26670" b="26670"/>
                      <wp:wrapNone/>
                      <wp:docPr id="11" name="Rectangle 11"/>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4C2CF" id="Rectangle 11" o:spid="_x0000_s1026" style="position:absolute;margin-left:-2.4pt;margin-top:4.45pt;width:20.4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" fillcolor="#c75d97" strokecolor="#c75d97" strokeweight="1pt"/>
                  </w:pict>
                </mc:Fallback>
              </mc:AlternateContent>
            </w:r>
          </w:p>
        </w:tc>
        <w:tc>
          <w:tcPr>
            <w:tcW w:w="8353" w:type="dxa"/>
          </w:tcPr>
          <w:p w14:paraId="7C984449" w14:textId="5DE476E5" w:rsidR="0019273F" w:rsidRPr="007F7323" w:rsidRDefault="0019273F" w:rsidP="00617D58">
            <w:pPr>
              <w:rPr>
                <w:rFonts w:eastAsia="Cambria" w:cs="Times New Roman"/>
                <w:b/>
                <w:sz w:val="36"/>
                <w:szCs w:val="36"/>
                <w:lang w:val="nl-BE"/>
              </w:rPr>
            </w:pPr>
            <w:r w:rsidRPr="007F7323">
              <w:rPr>
                <w:rFonts w:eastAsia="Cambria" w:cs="Times New Roman"/>
                <w:b/>
                <w:sz w:val="36"/>
                <w:szCs w:val="36"/>
                <w:lang w:val="nl-BE"/>
              </w:rPr>
              <w:t xml:space="preserve">SOINS </w:t>
            </w:r>
            <w:r w:rsidR="00892A27" w:rsidRPr="007F7323">
              <w:rPr>
                <w:rFonts w:eastAsia="Cambria" w:cs="Times New Roman"/>
                <w:b/>
                <w:sz w:val="36"/>
                <w:szCs w:val="36"/>
                <w:lang w:val="nl-BE"/>
              </w:rPr>
              <w:t>GÉNÉRAUX</w:t>
            </w:r>
            <w:r w:rsidRPr="007F7323">
              <w:rPr>
                <w:rFonts w:eastAsia="Cambria" w:cs="Times New Roman"/>
                <w:b/>
                <w:sz w:val="36"/>
                <w:szCs w:val="36"/>
                <w:lang w:val="nl-BE"/>
              </w:rPr>
              <w:t xml:space="preserve">  CT</w:t>
            </w:r>
            <w:r>
              <w:rPr>
                <w:rFonts w:eastAsia="Cambria" w:cs="Times New Roman"/>
                <w:b/>
                <w:sz w:val="36"/>
                <w:szCs w:val="36"/>
                <w:lang w:val="nl-BE"/>
              </w:rPr>
              <w:t>D</w:t>
            </w:r>
          </w:p>
          <w:p w14:paraId="788091D6" w14:textId="77777777" w:rsidR="0019273F" w:rsidRPr="007F7323" w:rsidRDefault="0019273F" w:rsidP="00617D58">
            <w:pPr>
              <w:rPr>
                <w:sz w:val="36"/>
                <w:szCs w:val="36"/>
              </w:rPr>
            </w:pPr>
            <w:r w:rsidRPr="007F7323">
              <w:rPr>
                <w:rFonts w:eastAsia="Cambria" w:cs="Times New Roman"/>
                <w:b/>
                <w:lang w:val="nl-BE"/>
              </w:rPr>
              <w:t xml:space="preserve">(4496)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IH - 80 périodes</w:t>
            </w:r>
          </w:p>
        </w:tc>
      </w:tr>
    </w:tbl>
    <w:p w14:paraId="2D29BFE5" w14:textId="6D50478B" w:rsidR="00CC33F9" w:rsidRPr="00CC33F9" w:rsidRDefault="00CC33F9" w:rsidP="00C43D7A">
      <w:pPr>
        <w:spacing w:after="0" w:line="240" w:lineRule="auto"/>
        <w:jc w:val="both"/>
        <w:rPr>
          <w:rFonts w:eastAsia="Cambria" w:cs="Times New Roman"/>
          <w:b/>
          <w:lang w:val="fr-FR"/>
        </w:rPr>
      </w:pPr>
      <w:r w:rsidRPr="00CC33F9">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CC33F9">
        <w:rPr>
          <w:rFonts w:eastAsia="Cambria" w:cs="Times New Roman"/>
          <w:b/>
          <w:lang w:val="fr-FR"/>
        </w:rPr>
        <w:t>(Mettre en œuvre des interventions de soins).</w:t>
      </w:r>
    </w:p>
    <w:p w14:paraId="35B38F74" w14:textId="77777777" w:rsidR="00CC33F9" w:rsidRPr="00CC33F9" w:rsidRDefault="00CC33F9" w:rsidP="00C43D7A">
      <w:pPr>
        <w:spacing w:after="0" w:line="240" w:lineRule="auto"/>
        <w:jc w:val="both"/>
        <w:rPr>
          <w:rFonts w:eastAsia="Cambria" w:cs="Times New Roman"/>
          <w:lang w:val="fr-FR"/>
        </w:rPr>
      </w:pPr>
    </w:p>
    <w:p w14:paraId="4493381F" w14:textId="675D5F52" w:rsidR="00CC33F9" w:rsidRPr="00CC33F9" w:rsidRDefault="00CC33F9" w:rsidP="00C43D7A">
      <w:pPr>
        <w:spacing w:after="0" w:line="240" w:lineRule="auto"/>
        <w:jc w:val="both"/>
        <w:rPr>
          <w:rFonts w:eastAsia="Cambria" w:cs="Arial"/>
          <w:b/>
          <w:lang w:val="fr-FR"/>
        </w:rPr>
      </w:pPr>
      <w:r w:rsidRPr="00CC33F9">
        <w:rPr>
          <w:rFonts w:eastAsia="Cambria" w:cs="Arial"/>
          <w:b/>
          <w:lang w:val="fr-FR"/>
        </w:rPr>
        <w:t xml:space="preserve">(6) </w:t>
      </w:r>
      <w:r w:rsidR="00414499" w:rsidRPr="003D43A9">
        <w:rPr>
          <w:rFonts w:cs="Calibri"/>
          <w:b/>
          <w:bCs/>
          <w:iCs/>
          <w:color w:val="000000"/>
        </w:rPr>
        <w:t>Assurer, de façon indépendante, la qualité des soins infirmiers et leur évaluation</w:t>
      </w:r>
      <w:r w:rsidR="00414499" w:rsidRPr="00CC33F9">
        <w:rPr>
          <w:rFonts w:eastAsia="Cambria" w:cs="Arial"/>
          <w:b/>
          <w:lang w:val="fr-FR"/>
        </w:rPr>
        <w:t xml:space="preserve"> </w:t>
      </w:r>
      <w:r w:rsidRPr="00CC33F9">
        <w:rPr>
          <w:rFonts w:eastAsia="Cambria" w:cs="Arial"/>
          <w:b/>
          <w:lang w:val="fr-FR"/>
        </w:rPr>
        <w:t>(Mettre en œuvre des interventions de soins et s’initier à la gestion collective des soins).</w:t>
      </w:r>
    </w:p>
    <w:p w14:paraId="5EDCD513" w14:textId="77777777" w:rsidR="00CC33F9" w:rsidRPr="00CC33F9" w:rsidRDefault="00CC33F9" w:rsidP="00C43D7A">
      <w:pPr>
        <w:spacing w:after="0" w:line="240" w:lineRule="auto"/>
        <w:jc w:val="both"/>
        <w:rPr>
          <w:rFonts w:eastAsia="Cambria" w:cs="Times New Roman"/>
          <w:lang w:val="fr-FR"/>
        </w:rPr>
      </w:pPr>
    </w:p>
    <w:p w14:paraId="58E7359C" w14:textId="77777777" w:rsidR="00CC33F9" w:rsidRPr="00CC33F9" w:rsidRDefault="00CC33F9" w:rsidP="00C43D7A">
      <w:pPr>
        <w:spacing w:after="0" w:line="240" w:lineRule="auto"/>
        <w:jc w:val="both"/>
        <w:rPr>
          <w:rFonts w:eastAsia="Cambria" w:cs="Times New Roman"/>
          <w:lang w:val="fr-FR"/>
        </w:rPr>
      </w:pPr>
    </w:p>
    <w:p w14:paraId="3900773E" w14:textId="7BA9B9CC" w:rsidR="00CC33F9" w:rsidRPr="00CC33F9" w:rsidRDefault="00CC33F9" w:rsidP="00C43D7A">
      <w:pPr>
        <w:spacing w:after="0" w:line="240" w:lineRule="auto"/>
        <w:jc w:val="both"/>
        <w:rPr>
          <w:rFonts w:eastAsia="Cambria" w:cs="Times New Roman"/>
          <w:u w:val="single"/>
          <w:lang w:val="fr-FR"/>
        </w:rPr>
      </w:pPr>
      <w:r w:rsidRPr="00CC33F9">
        <w:rPr>
          <w:rFonts w:eastAsia="Cambria" w:cs="Times New Roman"/>
          <w:u w:val="single"/>
          <w:lang w:val="fr-FR"/>
        </w:rPr>
        <w:t>Situation d’apprentissage</w:t>
      </w:r>
    </w:p>
    <w:p w14:paraId="61EB49A2" w14:textId="77777777" w:rsidR="00CC33F9" w:rsidRPr="00CC33F9" w:rsidRDefault="00CC33F9" w:rsidP="00C43D7A">
      <w:pPr>
        <w:spacing w:after="0" w:line="240" w:lineRule="auto"/>
        <w:jc w:val="both"/>
        <w:rPr>
          <w:rFonts w:eastAsia="Cambria" w:cs="Times New Roman"/>
          <w:u w:val="single"/>
          <w:lang w:val="fr-FR"/>
        </w:rPr>
      </w:pPr>
    </w:p>
    <w:p w14:paraId="0544FB58" w14:textId="77777777" w:rsidR="00300CA7" w:rsidRPr="00A42B30" w:rsidRDefault="00300CA7" w:rsidP="00300CA7">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5B7AE59D" w14:textId="77777777" w:rsidR="00CC33F9" w:rsidRPr="00CC33F9" w:rsidRDefault="00CC33F9" w:rsidP="00C43D7A">
      <w:pPr>
        <w:spacing w:after="0" w:line="240" w:lineRule="auto"/>
        <w:jc w:val="both"/>
        <w:rPr>
          <w:rFonts w:eastAsia="Cambria" w:cs="Times New Roman"/>
          <w:u w:val="single"/>
          <w:lang w:val="fr-FR"/>
        </w:rPr>
      </w:pPr>
    </w:p>
    <w:p w14:paraId="14C79B9E" w14:textId="6840EA46" w:rsidR="00CC33F9" w:rsidRPr="00CC33F9" w:rsidRDefault="00CC33F9" w:rsidP="00C43D7A">
      <w:pPr>
        <w:spacing w:after="0" w:line="240" w:lineRule="auto"/>
        <w:jc w:val="both"/>
        <w:rPr>
          <w:rFonts w:eastAsia="Cambria" w:cs="Times New Roman"/>
          <w:u w:val="single"/>
          <w:lang w:val="fr-FR"/>
        </w:rPr>
      </w:pPr>
      <w:r w:rsidRPr="00CC33F9">
        <w:rPr>
          <w:rFonts w:eastAsia="Cambria" w:cs="Times New Roman"/>
          <w:u w:val="single"/>
          <w:lang w:val="fr-FR"/>
        </w:rPr>
        <w:t>Sous-compétences</w:t>
      </w:r>
    </w:p>
    <w:p w14:paraId="48A9BF3C" w14:textId="77777777" w:rsidR="00CC33F9" w:rsidRPr="00CC33F9" w:rsidRDefault="00CC33F9" w:rsidP="00C43D7A">
      <w:pPr>
        <w:spacing w:after="0" w:line="240" w:lineRule="auto"/>
        <w:jc w:val="both"/>
        <w:rPr>
          <w:rFonts w:eastAsia="Cambria" w:cs="Times New Roman"/>
          <w:u w:val="single"/>
          <w:lang w:val="fr-FR"/>
        </w:rPr>
      </w:pPr>
    </w:p>
    <w:p w14:paraId="331A3B89" w14:textId="5138AC98" w:rsidR="00CC33F9" w:rsidRPr="00CC33F9" w:rsidRDefault="00CC33F9" w:rsidP="0077093D">
      <w:pPr>
        <w:numPr>
          <w:ilvl w:val="0"/>
          <w:numId w:val="12"/>
        </w:numPr>
        <w:spacing w:after="0" w:line="240" w:lineRule="auto"/>
        <w:jc w:val="both"/>
        <w:rPr>
          <w:rFonts w:eastAsia="Cambria" w:cs="Times New Roman"/>
          <w:i/>
          <w:lang w:val="fr-FR"/>
        </w:rPr>
      </w:pPr>
      <w:r w:rsidRPr="00CC33F9">
        <w:rPr>
          <w:rFonts w:eastAsia="Cambria" w:cs="Times New Roman"/>
          <w:i/>
          <w:lang w:val="fr-FR"/>
        </w:rPr>
        <w:t>Préparer des interventions de soins</w:t>
      </w:r>
      <w:r w:rsidR="00900794">
        <w:rPr>
          <w:rFonts w:eastAsia="Cambria" w:cs="Times New Roman"/>
          <w:i/>
          <w:lang w:val="fr-FR"/>
        </w:rPr>
        <w:t>.</w:t>
      </w:r>
    </w:p>
    <w:p w14:paraId="106ACF57" w14:textId="06422B99" w:rsidR="00CC33F9" w:rsidRPr="00CC33F9" w:rsidRDefault="00CC33F9" w:rsidP="0077093D">
      <w:pPr>
        <w:numPr>
          <w:ilvl w:val="0"/>
          <w:numId w:val="12"/>
        </w:numPr>
        <w:spacing w:after="0" w:line="240" w:lineRule="auto"/>
        <w:jc w:val="both"/>
        <w:rPr>
          <w:rFonts w:eastAsia="Cambria" w:cs="Times New Roman"/>
          <w:i/>
          <w:lang w:val="fr-FR"/>
        </w:rPr>
      </w:pPr>
      <w:r w:rsidRPr="00CC33F9">
        <w:rPr>
          <w:rFonts w:eastAsia="Cambria" w:cs="Times New Roman"/>
          <w:i/>
          <w:lang w:val="fr-FR"/>
        </w:rPr>
        <w:t>Réaliser ces interventions de soins</w:t>
      </w:r>
      <w:r w:rsidR="00900794">
        <w:rPr>
          <w:rFonts w:eastAsia="Cambria" w:cs="Times New Roman"/>
          <w:i/>
          <w:lang w:val="fr-FR"/>
        </w:rPr>
        <w:t>.</w:t>
      </w:r>
    </w:p>
    <w:p w14:paraId="6CA0E48A" w14:textId="338F4108" w:rsidR="00CC33F9" w:rsidRPr="00CC33F9" w:rsidRDefault="00CC33F9" w:rsidP="0077093D">
      <w:pPr>
        <w:numPr>
          <w:ilvl w:val="0"/>
          <w:numId w:val="12"/>
        </w:numPr>
        <w:spacing w:after="0" w:line="240" w:lineRule="auto"/>
        <w:jc w:val="both"/>
        <w:rPr>
          <w:rFonts w:eastAsia="Cambria" w:cs="Times New Roman"/>
          <w:i/>
          <w:lang w:val="fr-FR"/>
        </w:rPr>
      </w:pPr>
      <w:r w:rsidRPr="00CC33F9">
        <w:rPr>
          <w:rFonts w:eastAsia="Cambria" w:cs="Times New Roman"/>
          <w:i/>
          <w:lang w:val="fr-FR"/>
        </w:rPr>
        <w:t>Assurer le suivi des interventions de soins</w:t>
      </w:r>
      <w:r w:rsidR="00900794">
        <w:rPr>
          <w:rFonts w:eastAsia="Cambria" w:cs="Times New Roman"/>
          <w:i/>
          <w:lang w:val="fr-FR"/>
        </w:rPr>
        <w:t>.</w:t>
      </w:r>
    </w:p>
    <w:p w14:paraId="736C7B37" w14:textId="19BEAF71" w:rsidR="00CC33F9" w:rsidRPr="00CC33F9" w:rsidRDefault="00CC33F9" w:rsidP="0077093D">
      <w:pPr>
        <w:numPr>
          <w:ilvl w:val="0"/>
          <w:numId w:val="12"/>
        </w:numPr>
        <w:spacing w:after="0" w:line="240" w:lineRule="auto"/>
        <w:jc w:val="both"/>
        <w:rPr>
          <w:rFonts w:eastAsia="Cambria" w:cs="Times New Roman"/>
          <w:i/>
          <w:lang w:val="fr-FR"/>
        </w:rPr>
      </w:pPr>
      <w:r w:rsidRPr="00CC33F9">
        <w:rPr>
          <w:rFonts w:eastAsia="Cambria" w:cs="Times New Roman"/>
          <w:i/>
          <w:lang w:val="fr-FR"/>
        </w:rPr>
        <w:t>Agir dans une relation hiérarchique de travail</w:t>
      </w:r>
      <w:r w:rsidR="00900794">
        <w:rPr>
          <w:rFonts w:eastAsia="Cambria" w:cs="Times New Roman"/>
          <w:i/>
          <w:lang w:val="fr-FR"/>
        </w:rPr>
        <w:t>.</w:t>
      </w:r>
    </w:p>
    <w:p w14:paraId="23BFDB34" w14:textId="435D4C3B" w:rsidR="00CC33F9" w:rsidRPr="00CC33F9" w:rsidRDefault="00CC33F9" w:rsidP="0077093D">
      <w:pPr>
        <w:numPr>
          <w:ilvl w:val="0"/>
          <w:numId w:val="12"/>
        </w:numPr>
        <w:spacing w:after="0" w:line="240" w:lineRule="auto"/>
        <w:jc w:val="both"/>
        <w:rPr>
          <w:rFonts w:eastAsia="Cambria" w:cs="Times New Roman"/>
          <w:i/>
          <w:lang w:val="fr-FR"/>
        </w:rPr>
      </w:pPr>
      <w:r w:rsidRPr="00CC33F9">
        <w:rPr>
          <w:rFonts w:eastAsia="Cambria" w:cs="Times New Roman"/>
          <w:i/>
          <w:lang w:val="fr-FR"/>
        </w:rPr>
        <w:t>Rapporter à l’équipe ce qu’il a observé dans le cadre d’une intervention de soins</w:t>
      </w:r>
      <w:r w:rsidR="00900794">
        <w:rPr>
          <w:rFonts w:eastAsia="Cambria" w:cs="Times New Roman"/>
          <w:i/>
          <w:lang w:val="fr-FR"/>
        </w:rPr>
        <w:t>.</w:t>
      </w:r>
    </w:p>
    <w:p w14:paraId="18B213E4" w14:textId="77777777" w:rsidR="00CC33F9" w:rsidRPr="00CC33F9" w:rsidRDefault="00CC33F9" w:rsidP="00C43D7A">
      <w:pPr>
        <w:spacing w:after="0" w:line="240" w:lineRule="auto"/>
        <w:jc w:val="both"/>
        <w:rPr>
          <w:rFonts w:eastAsia="Cambria" w:cs="Times New Roman"/>
          <w:lang w:val="fr-FR"/>
        </w:rPr>
      </w:pPr>
    </w:p>
    <w:p w14:paraId="02B1CEC0" w14:textId="48B0ECAB" w:rsidR="00CC33F9" w:rsidRPr="00CC33F9" w:rsidRDefault="00CC33F9" w:rsidP="00C43D7A">
      <w:pPr>
        <w:spacing w:after="0" w:line="240" w:lineRule="auto"/>
        <w:jc w:val="both"/>
        <w:rPr>
          <w:rFonts w:eastAsia="Cambria" w:cs="Times New Roman"/>
          <w:lang w:val="fr-FR"/>
        </w:rPr>
      </w:pPr>
      <w:r w:rsidRPr="00CC33F9">
        <w:rPr>
          <w:rFonts w:eastAsia="Cambria" w:cs="Times New Roman"/>
          <w:u w:val="single"/>
          <w:lang w:val="fr-FR"/>
        </w:rPr>
        <w:t>Acquis d’apprentissage</w:t>
      </w:r>
    </w:p>
    <w:p w14:paraId="7A5542B6" w14:textId="77777777" w:rsidR="00CC33F9" w:rsidRPr="00CC33F9" w:rsidRDefault="00CC33F9" w:rsidP="00C43D7A">
      <w:pPr>
        <w:spacing w:after="0" w:line="240" w:lineRule="auto"/>
        <w:jc w:val="both"/>
        <w:rPr>
          <w:rFonts w:eastAsia="Cambria" w:cs="Times New Roman"/>
          <w:u w:val="single"/>
          <w:lang w:val="fr-FR"/>
        </w:rPr>
      </w:pPr>
    </w:p>
    <w:p w14:paraId="33ED2B58" w14:textId="6D424687" w:rsidR="00CC33F9" w:rsidRPr="00CC33F9" w:rsidRDefault="00CC33F9" w:rsidP="0077093D">
      <w:pPr>
        <w:numPr>
          <w:ilvl w:val="0"/>
          <w:numId w:val="19"/>
        </w:numPr>
        <w:spacing w:after="0" w:line="240" w:lineRule="auto"/>
        <w:jc w:val="both"/>
        <w:rPr>
          <w:rFonts w:eastAsia="Cambria" w:cs="Times New Roman"/>
          <w:i/>
        </w:rPr>
      </w:pPr>
      <w:r w:rsidRPr="00CC33F9">
        <w:rPr>
          <w:rFonts w:eastAsia="Cambria" w:cs="Times New Roman"/>
          <w:i/>
        </w:rPr>
        <w:t>Hiérarchiser l’ensemble des prestations techniques à réaliser</w:t>
      </w:r>
      <w:r w:rsidR="00900794">
        <w:rPr>
          <w:rFonts w:eastAsia="Cambria" w:cs="Times New Roman"/>
          <w:i/>
        </w:rPr>
        <w:t>.</w:t>
      </w:r>
    </w:p>
    <w:p w14:paraId="2CA496AD" w14:textId="229893BE" w:rsidR="00CC33F9" w:rsidRPr="00CC33F9" w:rsidRDefault="00CC33F9" w:rsidP="0077093D">
      <w:pPr>
        <w:numPr>
          <w:ilvl w:val="0"/>
          <w:numId w:val="19"/>
        </w:numPr>
        <w:spacing w:after="0" w:line="240" w:lineRule="auto"/>
        <w:jc w:val="both"/>
        <w:rPr>
          <w:rFonts w:eastAsia="Cambria" w:cs="Times New Roman"/>
          <w:i/>
        </w:rPr>
      </w:pPr>
      <w:r w:rsidRPr="00CC33F9">
        <w:rPr>
          <w:rFonts w:eastAsia="Cambria" w:cs="Times New Roman"/>
          <w:i/>
        </w:rPr>
        <w:t>Justifier cet ordre de priorité</w:t>
      </w:r>
      <w:r w:rsidR="00900794">
        <w:rPr>
          <w:rFonts w:eastAsia="Cambria" w:cs="Times New Roman"/>
          <w:i/>
        </w:rPr>
        <w:t>.</w:t>
      </w:r>
    </w:p>
    <w:p w14:paraId="41353E2B" w14:textId="5268ACAD" w:rsidR="00CC33F9" w:rsidRPr="00CC33F9" w:rsidRDefault="00CC33F9" w:rsidP="0077093D">
      <w:pPr>
        <w:numPr>
          <w:ilvl w:val="0"/>
          <w:numId w:val="19"/>
        </w:numPr>
        <w:spacing w:after="160" w:line="256" w:lineRule="auto"/>
        <w:contextualSpacing/>
        <w:jc w:val="both"/>
        <w:rPr>
          <w:rFonts w:eastAsia="Calibri" w:cs="Arial"/>
          <w:i/>
        </w:rPr>
      </w:pPr>
      <w:r w:rsidRPr="00CC33F9">
        <w:rPr>
          <w:rFonts w:eastAsia="Calibri" w:cs="Arial"/>
          <w:i/>
        </w:rPr>
        <w:t>Rassembler le matériel nécessaire aux interventions</w:t>
      </w:r>
      <w:r w:rsidR="00900794">
        <w:rPr>
          <w:rFonts w:eastAsia="Calibri" w:cs="Arial"/>
          <w:i/>
        </w:rPr>
        <w:t>.</w:t>
      </w:r>
    </w:p>
    <w:p w14:paraId="329ED0DD" w14:textId="46742E9E" w:rsidR="00CC33F9" w:rsidRPr="00CC33F9" w:rsidRDefault="00CC33F9" w:rsidP="0077093D">
      <w:pPr>
        <w:numPr>
          <w:ilvl w:val="0"/>
          <w:numId w:val="19"/>
        </w:numPr>
        <w:spacing w:after="160" w:line="256" w:lineRule="auto"/>
        <w:contextualSpacing/>
        <w:jc w:val="both"/>
        <w:rPr>
          <w:rFonts w:eastAsia="Calibri" w:cs="Arial"/>
          <w:i/>
        </w:rPr>
      </w:pPr>
      <w:r w:rsidRPr="00CC33F9">
        <w:rPr>
          <w:rFonts w:eastAsia="Calibri" w:cs="Arial"/>
          <w:i/>
        </w:rPr>
        <w:t>Réaliser en salle de technique</w:t>
      </w:r>
      <w:r w:rsidR="005D07FB">
        <w:rPr>
          <w:rFonts w:eastAsia="Calibri" w:cs="Arial"/>
          <w:i/>
        </w:rPr>
        <w:t>s</w:t>
      </w:r>
      <w:r w:rsidRPr="00CC33F9">
        <w:rPr>
          <w:rFonts w:eastAsia="Calibri" w:cs="Arial"/>
          <w:i/>
        </w:rPr>
        <w:t xml:space="preserve"> la prestation d’une des interventions</w:t>
      </w:r>
      <w:r w:rsidR="00900794">
        <w:rPr>
          <w:rFonts w:eastAsia="Calibri" w:cs="Arial"/>
          <w:i/>
        </w:rPr>
        <w:t>.</w:t>
      </w:r>
    </w:p>
    <w:p w14:paraId="11BF6E94" w14:textId="07C0D7A4" w:rsidR="00CC33F9" w:rsidRPr="00CC33F9" w:rsidRDefault="00CC33F9" w:rsidP="0077093D">
      <w:pPr>
        <w:numPr>
          <w:ilvl w:val="0"/>
          <w:numId w:val="19"/>
        </w:numPr>
        <w:spacing w:after="160" w:line="256" w:lineRule="auto"/>
        <w:contextualSpacing/>
        <w:jc w:val="both"/>
        <w:rPr>
          <w:rFonts w:eastAsia="Calibri" w:cs="Times New Roman"/>
          <w:i/>
        </w:rPr>
      </w:pPr>
      <w:r w:rsidRPr="00CC33F9">
        <w:rPr>
          <w:rFonts w:eastAsia="Calibri" w:cs="Arial"/>
          <w:i/>
        </w:rPr>
        <w:t>Planifier des actions de surveillance, de confort ou de sécurité</w:t>
      </w:r>
      <w:r w:rsidR="00900794">
        <w:rPr>
          <w:rFonts w:eastAsia="Calibri" w:cs="Arial"/>
          <w:i/>
        </w:rPr>
        <w:t>.</w:t>
      </w:r>
    </w:p>
    <w:p w14:paraId="7801D165" w14:textId="0C1D613C" w:rsidR="00CC33F9" w:rsidRPr="00CC33F9" w:rsidRDefault="00CC33F9" w:rsidP="0077093D">
      <w:pPr>
        <w:numPr>
          <w:ilvl w:val="0"/>
          <w:numId w:val="19"/>
        </w:numPr>
        <w:spacing w:after="160" w:line="256" w:lineRule="auto"/>
        <w:contextualSpacing/>
        <w:jc w:val="both"/>
        <w:rPr>
          <w:rFonts w:eastAsia="Calibri" w:cs="Times New Roman"/>
          <w:i/>
        </w:rPr>
      </w:pPr>
      <w:r w:rsidRPr="00CC33F9">
        <w:rPr>
          <w:rFonts w:eastAsia="Calibri" w:cs="Arial"/>
          <w:i/>
        </w:rPr>
        <w:t>Assurer le suivi auprès de la personne de référence</w:t>
      </w:r>
      <w:r w:rsidR="00900794">
        <w:rPr>
          <w:rFonts w:eastAsia="Calibri" w:cs="Arial"/>
          <w:i/>
        </w:rPr>
        <w:t>.</w:t>
      </w:r>
    </w:p>
    <w:p w14:paraId="78CB0148" w14:textId="5E27E62E" w:rsidR="00CC33F9" w:rsidRPr="00CC33F9" w:rsidRDefault="00CC33F9" w:rsidP="0077093D">
      <w:pPr>
        <w:numPr>
          <w:ilvl w:val="0"/>
          <w:numId w:val="19"/>
        </w:numPr>
        <w:spacing w:after="160" w:line="256" w:lineRule="auto"/>
        <w:contextualSpacing/>
        <w:jc w:val="both"/>
        <w:rPr>
          <w:rFonts w:eastAsia="Calibri" w:cs="Times New Roman"/>
          <w:i/>
        </w:rPr>
      </w:pPr>
      <w:r w:rsidRPr="00CC33F9">
        <w:rPr>
          <w:rFonts w:eastAsia="Calibri" w:cs="Arial"/>
          <w:i/>
        </w:rPr>
        <w:t>Effectuer un rapport oral et écrit pertinent</w:t>
      </w:r>
      <w:r w:rsidR="00900794">
        <w:rPr>
          <w:rFonts w:eastAsia="Calibri" w:cs="Arial"/>
          <w:i/>
        </w:rPr>
        <w:t>.</w:t>
      </w:r>
    </w:p>
    <w:p w14:paraId="6D387011" w14:textId="77777777" w:rsidR="00C43D7A" w:rsidRPr="00CC33F9" w:rsidRDefault="00C43D7A" w:rsidP="00C43D7A">
      <w:pPr>
        <w:spacing w:after="0" w:line="240" w:lineRule="auto"/>
        <w:jc w:val="both"/>
        <w:rPr>
          <w:rFonts w:eastAsia="Cambria" w:cs="Times New Roman"/>
          <w:i/>
        </w:rPr>
      </w:pPr>
    </w:p>
    <w:p w14:paraId="29303B68" w14:textId="013679D4" w:rsidR="00CC33F9" w:rsidRPr="00CC33F9" w:rsidRDefault="00697601" w:rsidP="004E4DDC">
      <w:pPr>
        <w:spacing w:after="0" w:line="240" w:lineRule="auto"/>
        <w:jc w:val="both"/>
        <w:rPr>
          <w:rFonts w:eastAsia="Cambria" w:cs="Times New Roman"/>
          <w:lang w:val="fr-FR"/>
        </w:rPr>
      </w:pPr>
      <w:r>
        <w:rPr>
          <w:rFonts w:eastAsia="Cambria" w:cs="Times New Roman"/>
          <w:lang w:val="fr-FR"/>
        </w:rPr>
        <w:t>É</w:t>
      </w:r>
      <w:r w:rsidR="00CC33F9" w:rsidRPr="00CC33F9">
        <w:rPr>
          <w:rFonts w:eastAsia="Cambria" w:cs="Times New Roman"/>
          <w:lang w:val="fr-FR"/>
        </w:rPr>
        <w:t>léments du programme de formation :</w:t>
      </w:r>
    </w:p>
    <w:p w14:paraId="3A63C8BE" w14:textId="77777777" w:rsidR="00CC33F9" w:rsidRPr="00CC33F9" w:rsidRDefault="00CC33F9" w:rsidP="00C43D7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CC33F9" w:rsidRPr="00CC33F9" w14:paraId="54E9F2A4" w14:textId="77777777" w:rsidTr="00C43D7A">
        <w:trPr>
          <w:trHeight w:val="271"/>
        </w:trPr>
        <w:tc>
          <w:tcPr>
            <w:tcW w:w="9286" w:type="dxa"/>
          </w:tcPr>
          <w:p w14:paraId="2118F133" w14:textId="77777777" w:rsidR="00CC33F9" w:rsidRPr="00CC33F9" w:rsidRDefault="00CC33F9" w:rsidP="00C43D7A">
            <w:pPr>
              <w:spacing w:after="0" w:line="240" w:lineRule="auto"/>
              <w:jc w:val="center"/>
              <w:rPr>
                <w:rFonts w:eastAsia="Cambria" w:cs="Times New Roman"/>
                <w:lang w:val="fr-FR"/>
              </w:rPr>
            </w:pPr>
            <w:r w:rsidRPr="00CC33F9">
              <w:rPr>
                <w:rFonts w:eastAsia="Cambria" w:cs="Times New Roman"/>
                <w:lang w:val="fr-FR"/>
              </w:rPr>
              <w:t>Contenu</w:t>
            </w:r>
          </w:p>
        </w:tc>
      </w:tr>
      <w:tr w:rsidR="00CC33F9" w:rsidRPr="00CC33F9" w14:paraId="1E7903A5" w14:textId="77777777" w:rsidTr="00C43D7A">
        <w:trPr>
          <w:trHeight w:val="271"/>
        </w:trPr>
        <w:tc>
          <w:tcPr>
            <w:tcW w:w="9286" w:type="dxa"/>
          </w:tcPr>
          <w:p w14:paraId="2E0E5180" w14:textId="4C7EFFBD" w:rsidR="00CC33F9" w:rsidRPr="00CC33F9" w:rsidRDefault="00CC33F9" w:rsidP="00C43D7A">
            <w:pPr>
              <w:spacing w:after="0" w:line="240" w:lineRule="auto"/>
              <w:jc w:val="both"/>
              <w:rPr>
                <w:rFonts w:eastAsia="Cambria" w:cs="Arial"/>
                <w:u w:val="single"/>
                <w:lang w:val="fr-FR"/>
              </w:rPr>
            </w:pPr>
            <w:r w:rsidRPr="00CC33F9">
              <w:rPr>
                <w:rFonts w:eastAsia="Cambria" w:cs="Arial"/>
                <w:u w:val="single"/>
                <w:lang w:val="fr-FR"/>
              </w:rPr>
              <w:t>Structure du cours</w:t>
            </w:r>
          </w:p>
          <w:p w14:paraId="76595FC2" w14:textId="3BB65312" w:rsidR="00CC33F9" w:rsidRPr="00CC33F9" w:rsidRDefault="00CC33F9" w:rsidP="00C43D7A">
            <w:pPr>
              <w:spacing w:after="0" w:line="240" w:lineRule="auto"/>
              <w:jc w:val="both"/>
              <w:rPr>
                <w:rFonts w:eastAsia="Cambria" w:cs="Arial"/>
                <w:lang w:val="fr-FR"/>
              </w:rPr>
            </w:pPr>
            <w:r w:rsidRPr="00CC33F9">
              <w:rPr>
                <w:rFonts w:eastAsia="Cambria" w:cs="Arial"/>
                <w:lang w:val="fr-FR"/>
              </w:rPr>
              <w:t>Le cours est basé sur la liste des prestations techniques de soins infirmiers pouvant être accomplies selon AR du 25/04/2014 (et ses modifications successives)</w:t>
            </w:r>
            <w:r w:rsidR="00900794">
              <w:rPr>
                <w:rFonts w:eastAsia="Cambria" w:cs="Arial"/>
                <w:lang w:val="fr-FR"/>
              </w:rPr>
              <w:t>.</w:t>
            </w:r>
          </w:p>
          <w:p w14:paraId="5DBB8186" w14:textId="5C9DA3A4" w:rsidR="00CC33F9" w:rsidRPr="00CC33F9" w:rsidRDefault="00CC33F9" w:rsidP="00C43D7A">
            <w:pPr>
              <w:spacing w:after="0" w:line="240" w:lineRule="auto"/>
              <w:jc w:val="both"/>
              <w:rPr>
                <w:rFonts w:eastAsia="Cambria" w:cs="Arial"/>
                <w:lang w:val="fr-FR"/>
              </w:rPr>
            </w:pPr>
            <w:r w:rsidRPr="00CC33F9">
              <w:rPr>
                <w:rFonts w:eastAsia="Cambria" w:cs="Arial"/>
                <w:lang w:val="fr-FR"/>
              </w:rPr>
              <w:t>Celui-ci fixe les prestations ne requérant pas de prescription médicale (B1) et celles requérant une prescription médicale (B2)</w:t>
            </w:r>
            <w:r w:rsidR="00900794">
              <w:rPr>
                <w:rFonts w:eastAsia="Cambria" w:cs="Arial"/>
                <w:lang w:val="fr-FR"/>
              </w:rPr>
              <w:t>.</w:t>
            </w:r>
          </w:p>
          <w:p w14:paraId="7D64C8D1" w14:textId="77777777" w:rsidR="00CC33F9" w:rsidRPr="00CC33F9" w:rsidRDefault="00CC33F9" w:rsidP="00C43D7A">
            <w:pPr>
              <w:spacing w:after="0" w:line="240" w:lineRule="auto"/>
              <w:jc w:val="both"/>
              <w:rPr>
                <w:rFonts w:eastAsia="Cambria" w:cs="Times New Roman"/>
                <w:lang w:val="fr-FR"/>
              </w:rPr>
            </w:pPr>
          </w:p>
        </w:tc>
      </w:tr>
      <w:tr w:rsidR="00CC33F9" w:rsidRPr="00CC33F9" w14:paraId="4BDA4559" w14:textId="77777777" w:rsidTr="00C43D7A">
        <w:tc>
          <w:tcPr>
            <w:tcW w:w="9286" w:type="dxa"/>
          </w:tcPr>
          <w:p w14:paraId="0C0E95A5" w14:textId="77777777" w:rsidR="00CC33F9" w:rsidRPr="00CC33F9" w:rsidRDefault="00CC33F9" w:rsidP="00C43D7A">
            <w:pPr>
              <w:spacing w:after="0" w:line="240" w:lineRule="auto"/>
              <w:jc w:val="both"/>
              <w:rPr>
                <w:rFonts w:eastAsia="Cambria" w:cs="Arial"/>
                <w:u w:val="single"/>
                <w:lang w:val="fr-FR"/>
              </w:rPr>
            </w:pPr>
            <w:r w:rsidRPr="00CC33F9">
              <w:rPr>
                <w:rFonts w:eastAsia="Cambria" w:cs="Arial"/>
                <w:u w:val="single"/>
                <w:lang w:val="fr-FR"/>
              </w:rPr>
              <w:t>Principes et valeurs communs à toutes les prestations techniques</w:t>
            </w:r>
          </w:p>
          <w:p w14:paraId="268F83C7" w14:textId="141A5E1A" w:rsidR="00CC33F9" w:rsidRDefault="00CC33F9" w:rsidP="0077093D">
            <w:pPr>
              <w:numPr>
                <w:ilvl w:val="0"/>
                <w:numId w:val="12"/>
              </w:numPr>
              <w:spacing w:after="0" w:line="240" w:lineRule="auto"/>
              <w:jc w:val="both"/>
              <w:rPr>
                <w:rFonts w:eastAsia="Cambria" w:cs="Arial"/>
                <w:lang w:val="fr-FR"/>
              </w:rPr>
            </w:pPr>
            <w:r w:rsidRPr="00CC33F9">
              <w:rPr>
                <w:rFonts w:eastAsia="Cambria" w:cs="Arial"/>
                <w:lang w:val="fr-FR"/>
              </w:rPr>
              <w:t>Individualisation, participation, confort du soigné</w:t>
            </w:r>
            <w:r w:rsidR="00E101A9">
              <w:rPr>
                <w:rFonts w:eastAsia="Cambria" w:cs="Arial"/>
                <w:lang w:val="fr-FR"/>
              </w:rPr>
              <w:t>.</w:t>
            </w:r>
          </w:p>
          <w:p w14:paraId="426B04CF" w14:textId="77777777" w:rsidR="00300CA7" w:rsidRPr="00CC33F9" w:rsidRDefault="00300CA7" w:rsidP="00300CA7">
            <w:pPr>
              <w:spacing w:after="0" w:line="240" w:lineRule="auto"/>
              <w:ind w:left="720"/>
              <w:jc w:val="both"/>
              <w:rPr>
                <w:rFonts w:eastAsia="Cambria" w:cs="Arial"/>
                <w:lang w:val="fr-FR"/>
              </w:rPr>
            </w:pPr>
          </w:p>
          <w:p w14:paraId="042A3821" w14:textId="13C0B937" w:rsidR="002E7BD3" w:rsidRPr="00300CA7" w:rsidRDefault="00CC33F9" w:rsidP="00300CA7">
            <w:pPr>
              <w:numPr>
                <w:ilvl w:val="0"/>
                <w:numId w:val="12"/>
              </w:numPr>
              <w:spacing w:after="0" w:line="240" w:lineRule="auto"/>
              <w:jc w:val="both"/>
              <w:rPr>
                <w:rFonts w:eastAsia="Cambria" w:cs="Arial"/>
                <w:lang w:val="fr-FR"/>
              </w:rPr>
            </w:pPr>
            <w:r w:rsidRPr="00B65DBA">
              <w:rPr>
                <w:rFonts w:eastAsia="Cambria" w:cs="Arial"/>
                <w:lang w:val="fr-FR"/>
              </w:rPr>
              <w:lastRenderedPageBreak/>
              <w:t>Sécurité, « identito-vigilence », signature des prestations</w:t>
            </w:r>
            <w:r w:rsidR="00E101A9" w:rsidRPr="00B65DBA">
              <w:rPr>
                <w:rFonts w:eastAsia="Cambria" w:cs="Arial"/>
                <w:lang w:val="fr-FR"/>
              </w:rPr>
              <w:t>.</w:t>
            </w:r>
          </w:p>
          <w:p w14:paraId="4676A169" w14:textId="4C4B0E17" w:rsidR="00CC33F9" w:rsidRPr="00CC33F9" w:rsidRDefault="00CC33F9" w:rsidP="0077093D">
            <w:pPr>
              <w:numPr>
                <w:ilvl w:val="0"/>
                <w:numId w:val="12"/>
              </w:numPr>
              <w:spacing w:after="0" w:line="240" w:lineRule="auto"/>
              <w:jc w:val="both"/>
              <w:rPr>
                <w:rFonts w:eastAsia="Cambria" w:cs="Arial"/>
                <w:lang w:val="fr-FR"/>
              </w:rPr>
            </w:pPr>
            <w:r w:rsidRPr="00CC33F9">
              <w:rPr>
                <w:rFonts w:eastAsia="Cambria" w:cs="Arial"/>
                <w:lang w:val="fr-FR"/>
              </w:rPr>
              <w:t>Hygiène des mains et de l’environnement</w:t>
            </w:r>
            <w:r w:rsidR="00E101A9">
              <w:rPr>
                <w:rFonts w:eastAsia="Cambria" w:cs="Arial"/>
                <w:lang w:val="fr-FR"/>
              </w:rPr>
              <w:t>.</w:t>
            </w:r>
          </w:p>
          <w:p w14:paraId="629BD93A" w14:textId="77777777" w:rsidR="00CC33F9" w:rsidRPr="00892128" w:rsidRDefault="00CC33F9" w:rsidP="0077093D">
            <w:pPr>
              <w:numPr>
                <w:ilvl w:val="0"/>
                <w:numId w:val="12"/>
              </w:numPr>
              <w:spacing w:after="0" w:line="240" w:lineRule="auto"/>
              <w:jc w:val="both"/>
              <w:rPr>
                <w:rFonts w:eastAsia="Cambria" w:cs="Arial"/>
                <w:u w:val="single"/>
                <w:lang w:val="fr-FR"/>
              </w:rPr>
            </w:pPr>
            <w:r w:rsidRPr="00CC33F9">
              <w:rPr>
                <w:rFonts w:eastAsia="Cambria" w:cs="Arial"/>
                <w:lang w:val="fr-FR"/>
              </w:rPr>
              <w:t>Efficacité, économie, ergonomie</w:t>
            </w:r>
            <w:r w:rsidR="00E101A9">
              <w:rPr>
                <w:rFonts w:eastAsia="Cambria" w:cs="Arial"/>
                <w:lang w:val="fr-FR"/>
              </w:rPr>
              <w:t>.</w:t>
            </w:r>
          </w:p>
          <w:p w14:paraId="3B7D2AA8" w14:textId="7A59D060" w:rsidR="00892128" w:rsidRPr="002E7BD3" w:rsidRDefault="00892128" w:rsidP="00892128">
            <w:pPr>
              <w:spacing w:after="0" w:line="240" w:lineRule="auto"/>
              <w:ind w:left="720"/>
              <w:jc w:val="both"/>
              <w:rPr>
                <w:rFonts w:eastAsia="Cambria" w:cs="Arial"/>
                <w:sz w:val="16"/>
                <w:szCs w:val="16"/>
                <w:u w:val="single"/>
                <w:lang w:val="fr-FR"/>
              </w:rPr>
            </w:pPr>
          </w:p>
        </w:tc>
      </w:tr>
      <w:tr w:rsidR="00CC33F9" w:rsidRPr="00CC33F9" w14:paraId="2D72C738" w14:textId="77777777" w:rsidTr="00C43D7A">
        <w:tc>
          <w:tcPr>
            <w:tcW w:w="9286" w:type="dxa"/>
          </w:tcPr>
          <w:p w14:paraId="0FA34AC4" w14:textId="339E1A84" w:rsidR="00CC33F9" w:rsidRPr="00CC33F9" w:rsidRDefault="00CC33F9" w:rsidP="00C43D7A">
            <w:pPr>
              <w:spacing w:after="0" w:line="240" w:lineRule="auto"/>
              <w:jc w:val="both"/>
              <w:rPr>
                <w:rFonts w:eastAsia="Cambria" w:cs="Arial"/>
                <w:u w:val="single"/>
                <w:lang w:val="fr-FR"/>
              </w:rPr>
            </w:pPr>
            <w:r w:rsidRPr="00CC33F9">
              <w:rPr>
                <w:rFonts w:eastAsia="Cambria" w:cs="Arial"/>
                <w:u w:val="single"/>
                <w:lang w:val="fr-FR"/>
              </w:rPr>
              <w:lastRenderedPageBreak/>
              <w:t>Démarche commune à toutes les prestations</w:t>
            </w:r>
          </w:p>
          <w:p w14:paraId="0677F61B" w14:textId="536BF8AB" w:rsidR="00CC33F9" w:rsidRPr="00CC33F9" w:rsidRDefault="00CC33F9" w:rsidP="0077093D">
            <w:pPr>
              <w:numPr>
                <w:ilvl w:val="0"/>
                <w:numId w:val="13"/>
              </w:numPr>
              <w:spacing w:after="0" w:line="240" w:lineRule="auto"/>
              <w:contextualSpacing/>
              <w:jc w:val="both"/>
              <w:rPr>
                <w:rFonts w:eastAsia="Calibri" w:cs="Arial"/>
              </w:rPr>
            </w:pPr>
            <w:r w:rsidRPr="00CC33F9">
              <w:rPr>
                <w:rFonts w:eastAsia="Calibri" w:cs="Arial"/>
              </w:rPr>
              <w:t>Pratiquer l’hygiène des mains</w:t>
            </w:r>
            <w:r w:rsidR="00E101A9">
              <w:rPr>
                <w:rFonts w:eastAsia="Calibri" w:cs="Arial"/>
              </w:rPr>
              <w:t>.</w:t>
            </w:r>
          </w:p>
          <w:p w14:paraId="4329266D" w14:textId="702F933B" w:rsidR="00CC33F9" w:rsidRPr="00CC33F9" w:rsidRDefault="00CC33F9" w:rsidP="0077093D">
            <w:pPr>
              <w:numPr>
                <w:ilvl w:val="0"/>
                <w:numId w:val="13"/>
              </w:numPr>
              <w:spacing w:after="0" w:line="240" w:lineRule="auto"/>
              <w:contextualSpacing/>
              <w:jc w:val="both"/>
              <w:rPr>
                <w:rFonts w:eastAsia="Calibri" w:cs="Arial"/>
              </w:rPr>
            </w:pPr>
            <w:r w:rsidRPr="00CC33F9">
              <w:rPr>
                <w:rFonts w:eastAsia="Calibri" w:cs="Arial"/>
              </w:rPr>
              <w:t>Prendre les renseignements et prévenir le soigné</w:t>
            </w:r>
            <w:r w:rsidR="00E101A9">
              <w:rPr>
                <w:rFonts w:eastAsia="Calibri" w:cs="Arial"/>
              </w:rPr>
              <w:t>.</w:t>
            </w:r>
          </w:p>
          <w:p w14:paraId="1CB3FB6B" w14:textId="6C3039D7" w:rsidR="00CC33F9" w:rsidRPr="00CC33F9" w:rsidRDefault="00CC33F9" w:rsidP="0077093D">
            <w:pPr>
              <w:numPr>
                <w:ilvl w:val="0"/>
                <w:numId w:val="13"/>
              </w:numPr>
              <w:spacing w:after="0" w:line="240" w:lineRule="auto"/>
              <w:contextualSpacing/>
              <w:jc w:val="both"/>
              <w:rPr>
                <w:rFonts w:eastAsia="Calibri" w:cs="Arial"/>
              </w:rPr>
            </w:pPr>
            <w:r w:rsidRPr="00CC33F9">
              <w:rPr>
                <w:rFonts w:eastAsia="Calibri" w:cs="Arial"/>
              </w:rPr>
              <w:t>Rassembler le matériel en fonction du soin à réaliser</w:t>
            </w:r>
            <w:r w:rsidR="00E101A9">
              <w:rPr>
                <w:rFonts w:eastAsia="Calibri" w:cs="Arial"/>
              </w:rPr>
              <w:t>.</w:t>
            </w:r>
          </w:p>
          <w:p w14:paraId="3FC0E6DA" w14:textId="1127CD3E" w:rsidR="00CC33F9" w:rsidRPr="00CC33F9" w:rsidRDefault="00CC33F9" w:rsidP="0077093D">
            <w:pPr>
              <w:numPr>
                <w:ilvl w:val="0"/>
                <w:numId w:val="13"/>
              </w:numPr>
              <w:spacing w:after="0" w:line="240" w:lineRule="auto"/>
              <w:contextualSpacing/>
              <w:jc w:val="both"/>
              <w:rPr>
                <w:rFonts w:eastAsia="Calibri" w:cs="Arial"/>
              </w:rPr>
            </w:pPr>
            <w:r w:rsidRPr="00CC33F9">
              <w:rPr>
                <w:rFonts w:eastAsia="Calibri" w:cs="Arial"/>
              </w:rPr>
              <w:t>Réaliser le soin selon les principes de base (hygiène, asepsie, efficacité, pudeur /confort, sécurité, ergonomie)</w:t>
            </w:r>
            <w:r w:rsidR="00E101A9">
              <w:rPr>
                <w:rFonts w:eastAsia="Calibri" w:cs="Arial"/>
              </w:rPr>
              <w:t>.</w:t>
            </w:r>
          </w:p>
          <w:p w14:paraId="66650EC3" w14:textId="3EF978CC" w:rsidR="00CC33F9" w:rsidRPr="00CC33F9" w:rsidRDefault="00CC33F9" w:rsidP="0077093D">
            <w:pPr>
              <w:numPr>
                <w:ilvl w:val="0"/>
                <w:numId w:val="13"/>
              </w:numPr>
              <w:spacing w:after="0" w:line="240" w:lineRule="auto"/>
              <w:contextualSpacing/>
              <w:jc w:val="both"/>
              <w:rPr>
                <w:rFonts w:eastAsia="Calibri" w:cs="Arial"/>
              </w:rPr>
            </w:pPr>
            <w:r w:rsidRPr="00CC33F9">
              <w:rPr>
                <w:rFonts w:eastAsia="Calibri" w:cs="Arial"/>
              </w:rPr>
              <w:t>Transmettre les informations orales et écrites</w:t>
            </w:r>
            <w:r w:rsidR="00E101A9">
              <w:rPr>
                <w:rFonts w:eastAsia="Calibri" w:cs="Arial"/>
              </w:rPr>
              <w:t>.</w:t>
            </w:r>
          </w:p>
          <w:p w14:paraId="4DF43950" w14:textId="039C0992" w:rsidR="00CC33F9" w:rsidRPr="00CC33F9" w:rsidRDefault="00CC33F9" w:rsidP="0077093D">
            <w:pPr>
              <w:numPr>
                <w:ilvl w:val="0"/>
                <w:numId w:val="13"/>
              </w:numPr>
              <w:spacing w:after="0" w:line="240" w:lineRule="auto"/>
              <w:contextualSpacing/>
              <w:jc w:val="both"/>
              <w:rPr>
                <w:rFonts w:eastAsia="Calibri" w:cs="Arial"/>
              </w:rPr>
            </w:pPr>
            <w:r w:rsidRPr="00CC33F9">
              <w:rPr>
                <w:rFonts w:eastAsia="Calibri" w:cs="Arial"/>
              </w:rPr>
              <w:t>Assurer le suivi des soins</w:t>
            </w:r>
            <w:r w:rsidR="00E101A9">
              <w:rPr>
                <w:rFonts w:eastAsia="Calibri" w:cs="Arial"/>
              </w:rPr>
              <w:t>.</w:t>
            </w:r>
          </w:p>
          <w:p w14:paraId="2D47902D" w14:textId="77777777" w:rsidR="00CC33F9" w:rsidRPr="002E7BD3" w:rsidRDefault="00CC33F9" w:rsidP="00C43D7A">
            <w:pPr>
              <w:spacing w:after="0" w:line="240" w:lineRule="auto"/>
              <w:ind w:left="720"/>
              <w:jc w:val="both"/>
              <w:rPr>
                <w:rFonts w:eastAsia="Cambria" w:cs="Arial"/>
                <w:sz w:val="16"/>
                <w:szCs w:val="16"/>
                <w:u w:val="single"/>
                <w:lang w:val="fr-FR"/>
              </w:rPr>
            </w:pPr>
          </w:p>
        </w:tc>
      </w:tr>
      <w:tr w:rsidR="00CC33F9" w:rsidRPr="00CC33F9" w14:paraId="641D2AAE" w14:textId="77777777" w:rsidTr="00C43D7A">
        <w:tc>
          <w:tcPr>
            <w:tcW w:w="9286" w:type="dxa"/>
          </w:tcPr>
          <w:p w14:paraId="27518404" w14:textId="271AC43F" w:rsidR="00CC33F9" w:rsidRPr="00CC33F9" w:rsidRDefault="00CC33F9" w:rsidP="00C43D7A">
            <w:pPr>
              <w:spacing w:after="0" w:line="240" w:lineRule="auto"/>
              <w:jc w:val="both"/>
              <w:rPr>
                <w:rFonts w:eastAsia="Cambria" w:cs="Arial"/>
                <w:u w:val="single"/>
                <w:lang w:val="fr-FR"/>
              </w:rPr>
            </w:pPr>
            <w:r w:rsidRPr="00CC33F9">
              <w:rPr>
                <w:rFonts w:eastAsia="Cambria" w:cs="Arial"/>
                <w:u w:val="single"/>
                <w:lang w:val="fr-FR"/>
              </w:rPr>
              <w:t>Hygiène de l’infirmier</w:t>
            </w:r>
            <w:r w:rsidR="005D07FB">
              <w:rPr>
                <w:rFonts w:eastAsia="Cambria" w:cs="Arial"/>
                <w:u w:val="single"/>
                <w:lang w:val="fr-FR"/>
              </w:rPr>
              <w:t>.e</w:t>
            </w:r>
            <w:r w:rsidRPr="00CC33F9">
              <w:rPr>
                <w:rFonts w:eastAsia="Cambria" w:cs="Arial"/>
                <w:u w:val="single"/>
                <w:lang w:val="fr-FR"/>
              </w:rPr>
              <w:t xml:space="preserve"> et sécurité physique du bénéficiaire de soins</w:t>
            </w:r>
          </w:p>
          <w:p w14:paraId="7D424AAB" w14:textId="1427E941" w:rsidR="00CC33F9" w:rsidRPr="004E4DDC" w:rsidRDefault="00CC33F9" w:rsidP="0077093D">
            <w:pPr>
              <w:pStyle w:val="Paragraphedeliste"/>
              <w:numPr>
                <w:ilvl w:val="0"/>
                <w:numId w:val="198"/>
              </w:numPr>
              <w:spacing w:after="0" w:line="240" w:lineRule="auto"/>
              <w:jc w:val="both"/>
              <w:rPr>
                <w:rFonts w:eastAsia="Cambria" w:cs="Arial"/>
                <w:lang w:val="fr-FR"/>
              </w:rPr>
            </w:pPr>
            <w:r w:rsidRPr="004E4DDC">
              <w:rPr>
                <w:rFonts w:eastAsia="Cambria" w:cs="Arial"/>
                <w:lang w:val="fr-FR"/>
              </w:rPr>
              <w:t>Hygiène des mains (lavage, désinfection hydro-alcoolique, usage des gants non stériles)</w:t>
            </w:r>
            <w:r w:rsidR="00E101A9" w:rsidRPr="004E4DDC">
              <w:rPr>
                <w:rFonts w:eastAsia="Cambria" w:cs="Arial"/>
                <w:lang w:val="fr-FR"/>
              </w:rPr>
              <w:t>.</w:t>
            </w:r>
          </w:p>
          <w:p w14:paraId="73376B51" w14:textId="5A2C1377" w:rsidR="00CC33F9" w:rsidRPr="004E4DDC" w:rsidRDefault="00CC33F9" w:rsidP="0077093D">
            <w:pPr>
              <w:pStyle w:val="Paragraphedeliste"/>
              <w:numPr>
                <w:ilvl w:val="0"/>
                <w:numId w:val="198"/>
              </w:numPr>
              <w:spacing w:after="0" w:line="240" w:lineRule="auto"/>
              <w:jc w:val="both"/>
              <w:rPr>
                <w:rFonts w:eastAsia="Cambria" w:cs="Arial"/>
                <w:lang w:val="fr-FR"/>
              </w:rPr>
            </w:pPr>
            <w:r w:rsidRPr="004E4DDC">
              <w:rPr>
                <w:rFonts w:eastAsia="Cambria" w:cs="Arial"/>
                <w:lang w:val="fr-FR"/>
              </w:rPr>
              <w:t>Désinfection des surfaces</w:t>
            </w:r>
            <w:r w:rsidR="00E101A9" w:rsidRPr="004E4DDC">
              <w:rPr>
                <w:rFonts w:eastAsia="Cambria" w:cs="Arial"/>
                <w:lang w:val="fr-FR"/>
              </w:rPr>
              <w:t>.</w:t>
            </w:r>
          </w:p>
          <w:p w14:paraId="301D0387" w14:textId="77777777" w:rsidR="00CC33F9" w:rsidRPr="00CC33F9" w:rsidRDefault="00CC33F9" w:rsidP="00C43D7A">
            <w:pPr>
              <w:spacing w:after="0" w:line="240" w:lineRule="auto"/>
              <w:jc w:val="both"/>
              <w:rPr>
                <w:rFonts w:eastAsia="Cambria" w:cs="Arial"/>
                <w:lang w:val="fr-FR"/>
              </w:rPr>
            </w:pPr>
          </w:p>
        </w:tc>
      </w:tr>
      <w:tr w:rsidR="00CC33F9" w:rsidRPr="00CC33F9" w14:paraId="02E4B62E" w14:textId="77777777" w:rsidTr="00C43D7A">
        <w:tc>
          <w:tcPr>
            <w:tcW w:w="9286" w:type="dxa"/>
          </w:tcPr>
          <w:p w14:paraId="4DFB50D8" w14:textId="77777777" w:rsidR="00CC33F9" w:rsidRPr="00CC33F9" w:rsidRDefault="00CC33F9" w:rsidP="00C43D7A">
            <w:pPr>
              <w:spacing w:after="0" w:line="240" w:lineRule="auto"/>
              <w:jc w:val="both"/>
              <w:rPr>
                <w:rFonts w:eastAsia="Cambria" w:cs="Arial"/>
                <w:u w:val="single"/>
                <w:lang w:val="fr-FR"/>
              </w:rPr>
            </w:pPr>
            <w:r w:rsidRPr="00CC33F9">
              <w:rPr>
                <w:rFonts w:eastAsia="Cambria" w:cs="Arial"/>
                <w:u w:val="single"/>
                <w:lang w:val="fr-FR"/>
              </w:rPr>
              <w:t>Soins au système digestif et urinaire</w:t>
            </w:r>
          </w:p>
          <w:p w14:paraId="3D593D12" w14:textId="67F3A68D" w:rsidR="00CC33F9" w:rsidRPr="004E4DDC" w:rsidRDefault="00CC33F9" w:rsidP="0077093D">
            <w:pPr>
              <w:pStyle w:val="Paragraphedeliste"/>
              <w:numPr>
                <w:ilvl w:val="0"/>
                <w:numId w:val="199"/>
              </w:numPr>
              <w:spacing w:after="0" w:line="240" w:lineRule="auto"/>
              <w:jc w:val="both"/>
              <w:rPr>
                <w:rFonts w:eastAsia="Cambria" w:cs="Arial"/>
                <w:lang w:val="fr-FR"/>
              </w:rPr>
            </w:pPr>
            <w:r w:rsidRPr="004E4DDC">
              <w:rPr>
                <w:rFonts w:eastAsia="Cambria" w:cs="Arial"/>
                <w:lang w:val="fr-FR"/>
              </w:rPr>
              <w:t>Soins aux personnes incontinentes</w:t>
            </w:r>
            <w:r w:rsidR="00E101A9" w:rsidRPr="004E4DDC">
              <w:rPr>
                <w:rFonts w:eastAsia="Cambria" w:cs="Arial"/>
                <w:lang w:val="fr-FR"/>
              </w:rPr>
              <w:t>.</w:t>
            </w:r>
          </w:p>
          <w:p w14:paraId="2388A3C6" w14:textId="5D219B51" w:rsidR="00CC33F9" w:rsidRPr="004E4DDC" w:rsidRDefault="00CC33F9" w:rsidP="0077093D">
            <w:pPr>
              <w:pStyle w:val="Paragraphedeliste"/>
              <w:numPr>
                <w:ilvl w:val="0"/>
                <w:numId w:val="199"/>
              </w:numPr>
              <w:spacing w:after="0" w:line="240" w:lineRule="auto"/>
              <w:jc w:val="both"/>
              <w:rPr>
                <w:rFonts w:eastAsia="Cambria" w:cs="Arial"/>
                <w:lang w:val="fr-FR"/>
              </w:rPr>
            </w:pPr>
            <w:r w:rsidRPr="004E4DDC">
              <w:rPr>
                <w:rFonts w:eastAsia="Cambria" w:cs="Arial"/>
                <w:lang w:val="fr-FR"/>
              </w:rPr>
              <w:t>Mise en place du bassin de lit, de l’urinal</w:t>
            </w:r>
            <w:r w:rsidR="00E101A9" w:rsidRPr="004E4DDC">
              <w:rPr>
                <w:rFonts w:eastAsia="Cambria" w:cs="Arial"/>
                <w:lang w:val="fr-FR"/>
              </w:rPr>
              <w:t>.</w:t>
            </w:r>
          </w:p>
          <w:p w14:paraId="4BFF9A4D" w14:textId="77777777" w:rsidR="00CC33F9" w:rsidRPr="004E4DDC" w:rsidRDefault="00CC33F9" w:rsidP="0077093D">
            <w:pPr>
              <w:pStyle w:val="Paragraphedeliste"/>
              <w:numPr>
                <w:ilvl w:val="0"/>
                <w:numId w:val="199"/>
              </w:numPr>
              <w:spacing w:after="0" w:line="240" w:lineRule="auto"/>
              <w:jc w:val="both"/>
              <w:rPr>
                <w:rFonts w:eastAsia="Cambria" w:cs="Arial"/>
                <w:lang w:val="fr-FR"/>
              </w:rPr>
            </w:pPr>
            <w:r w:rsidRPr="004E4DDC">
              <w:rPr>
                <w:rFonts w:eastAsia="Cambria" w:cs="Arial"/>
                <w:lang w:val="fr-FR"/>
              </w:rPr>
              <w:t>Surveillance de la sonde vésicale, vidange du sac, pose d’un étui pénien</w:t>
            </w:r>
          </w:p>
          <w:p w14:paraId="27CF5EBB" w14:textId="09982690" w:rsidR="00CC33F9" w:rsidRPr="004E4DDC" w:rsidRDefault="00CC33F9" w:rsidP="0077093D">
            <w:pPr>
              <w:pStyle w:val="Paragraphedeliste"/>
              <w:numPr>
                <w:ilvl w:val="0"/>
                <w:numId w:val="199"/>
              </w:numPr>
              <w:spacing w:after="0" w:line="240" w:lineRule="auto"/>
              <w:jc w:val="both"/>
              <w:rPr>
                <w:rFonts w:eastAsia="Cambria" w:cs="Arial"/>
                <w:lang w:val="fr-FR"/>
              </w:rPr>
            </w:pPr>
            <w:r w:rsidRPr="004E4DDC">
              <w:rPr>
                <w:rFonts w:eastAsia="Cambria" w:cs="Arial"/>
                <w:lang w:val="fr-FR"/>
              </w:rPr>
              <w:t xml:space="preserve">Enlèvement de </w:t>
            </w:r>
            <w:r w:rsidR="00C43D7A" w:rsidRPr="004E4DDC">
              <w:rPr>
                <w:rFonts w:eastAsia="Cambria" w:cs="Arial"/>
                <w:lang w:val="fr-FR"/>
              </w:rPr>
              <w:t>fécalome</w:t>
            </w:r>
            <w:r w:rsidR="00E101A9" w:rsidRPr="004E4DDC">
              <w:rPr>
                <w:rFonts w:eastAsia="Cambria" w:cs="Arial"/>
                <w:lang w:val="fr-FR"/>
              </w:rPr>
              <w:t>.</w:t>
            </w:r>
          </w:p>
          <w:p w14:paraId="5971EED8" w14:textId="77777777" w:rsidR="00CC33F9" w:rsidRPr="00CC33F9" w:rsidRDefault="00CC33F9" w:rsidP="00C43D7A">
            <w:pPr>
              <w:spacing w:after="0" w:line="240" w:lineRule="auto"/>
              <w:jc w:val="both"/>
              <w:rPr>
                <w:rFonts w:eastAsia="Cambria" w:cs="Arial"/>
                <w:lang w:val="fr-FR"/>
              </w:rPr>
            </w:pPr>
          </w:p>
        </w:tc>
      </w:tr>
      <w:tr w:rsidR="00CC33F9" w:rsidRPr="00CC33F9" w14:paraId="34DA3C6E" w14:textId="77777777" w:rsidTr="00C43D7A">
        <w:tc>
          <w:tcPr>
            <w:tcW w:w="9286" w:type="dxa"/>
          </w:tcPr>
          <w:p w14:paraId="1B2DB0CB" w14:textId="77777777" w:rsidR="00CC33F9" w:rsidRPr="00CC33F9" w:rsidRDefault="00CC33F9" w:rsidP="00C43D7A">
            <w:pPr>
              <w:spacing w:after="0" w:line="240" w:lineRule="auto"/>
              <w:jc w:val="both"/>
              <w:rPr>
                <w:rFonts w:eastAsia="Cambria" w:cs="Arial"/>
                <w:color w:val="2F2F2F"/>
                <w:u w:val="single"/>
                <w:lang w:val="fr-FR"/>
              </w:rPr>
            </w:pPr>
            <w:r w:rsidRPr="00CC33F9">
              <w:rPr>
                <w:rFonts w:eastAsia="Cambria" w:cs="Arial"/>
                <w:color w:val="2F2F2F"/>
                <w:u w:val="single"/>
                <w:lang w:val="fr-FR"/>
              </w:rPr>
              <w:t>Soins à la peau et aux organes des sens</w:t>
            </w:r>
          </w:p>
          <w:p w14:paraId="42E42A6C" w14:textId="46309B16" w:rsidR="00CC33F9" w:rsidRPr="004E4DDC" w:rsidRDefault="00CC33F9" w:rsidP="0077093D">
            <w:pPr>
              <w:pStyle w:val="Paragraphedeliste"/>
              <w:numPr>
                <w:ilvl w:val="0"/>
                <w:numId w:val="200"/>
              </w:numPr>
              <w:spacing w:after="0" w:line="240" w:lineRule="auto"/>
              <w:jc w:val="both"/>
              <w:rPr>
                <w:rFonts w:eastAsia="Cambria" w:cs="Arial"/>
                <w:color w:val="2F2F2F"/>
                <w:lang w:val="fr-FR"/>
              </w:rPr>
            </w:pPr>
            <w:r w:rsidRPr="004E4DDC">
              <w:rPr>
                <w:rFonts w:eastAsia="Cambria" w:cs="Arial"/>
                <w:color w:val="2F2F2F"/>
                <w:lang w:val="fr-FR"/>
              </w:rPr>
              <w:t>Soins d’hygiène</w:t>
            </w:r>
            <w:r w:rsidR="00E101A9" w:rsidRPr="004E4DDC">
              <w:rPr>
                <w:rFonts w:eastAsia="Cambria" w:cs="Arial"/>
                <w:color w:val="2F2F2F"/>
                <w:lang w:val="fr-FR"/>
              </w:rPr>
              <w:t>.</w:t>
            </w:r>
          </w:p>
          <w:p w14:paraId="463C5770" w14:textId="51BA71FC" w:rsidR="00CC33F9" w:rsidRPr="004E4DDC" w:rsidRDefault="00CC33F9" w:rsidP="0077093D">
            <w:pPr>
              <w:pStyle w:val="Paragraphedeliste"/>
              <w:numPr>
                <w:ilvl w:val="0"/>
                <w:numId w:val="200"/>
              </w:numPr>
              <w:spacing w:after="0" w:line="240" w:lineRule="auto"/>
              <w:jc w:val="both"/>
              <w:rPr>
                <w:rFonts w:eastAsia="Cambria" w:cs="Arial"/>
                <w:color w:val="2F2F2F"/>
                <w:lang w:val="fr-FR"/>
              </w:rPr>
            </w:pPr>
            <w:r w:rsidRPr="004E4DDC">
              <w:rPr>
                <w:rFonts w:eastAsia="Cambria" w:cs="Arial"/>
                <w:color w:val="2F2F2F"/>
                <w:lang w:val="fr-FR"/>
              </w:rPr>
              <w:t>Soins des appareillages de suppléance</w:t>
            </w:r>
            <w:r w:rsidR="00E101A9" w:rsidRPr="004E4DDC">
              <w:rPr>
                <w:rFonts w:eastAsia="Cambria" w:cs="Arial"/>
                <w:color w:val="2F2F2F"/>
                <w:lang w:val="fr-FR"/>
              </w:rPr>
              <w:t>.</w:t>
            </w:r>
          </w:p>
          <w:p w14:paraId="13F3343D" w14:textId="78B3A5F6" w:rsidR="00CC33F9" w:rsidRPr="004E4DDC" w:rsidRDefault="00CC33F9" w:rsidP="0077093D">
            <w:pPr>
              <w:pStyle w:val="Paragraphedeliste"/>
              <w:numPr>
                <w:ilvl w:val="0"/>
                <w:numId w:val="200"/>
              </w:numPr>
              <w:spacing w:after="0" w:line="240" w:lineRule="auto"/>
              <w:jc w:val="both"/>
              <w:rPr>
                <w:rFonts w:eastAsia="Cambria" w:cs="Arial"/>
                <w:color w:val="2F2F2F"/>
                <w:lang w:val="fr-FR"/>
              </w:rPr>
            </w:pPr>
            <w:r w:rsidRPr="004E4DDC">
              <w:rPr>
                <w:rFonts w:eastAsia="Cambria" w:cs="Arial"/>
                <w:color w:val="2F2F2F"/>
                <w:lang w:val="fr-FR"/>
              </w:rPr>
              <w:t>Réfection des lits</w:t>
            </w:r>
            <w:r w:rsidR="00E101A9" w:rsidRPr="004E4DDC">
              <w:rPr>
                <w:rFonts w:eastAsia="Cambria" w:cs="Arial"/>
                <w:color w:val="2F2F2F"/>
                <w:lang w:val="fr-FR"/>
              </w:rPr>
              <w:t>.</w:t>
            </w:r>
          </w:p>
          <w:p w14:paraId="7427C5C0" w14:textId="77777777" w:rsidR="00CC33F9" w:rsidRPr="002E7BD3" w:rsidRDefault="00CC33F9" w:rsidP="00C43D7A">
            <w:pPr>
              <w:spacing w:after="0" w:line="240" w:lineRule="auto"/>
              <w:jc w:val="both"/>
              <w:rPr>
                <w:rFonts w:eastAsia="Cambria" w:cs="Arial"/>
                <w:sz w:val="16"/>
                <w:szCs w:val="16"/>
                <w:lang w:val="fr-FR"/>
              </w:rPr>
            </w:pPr>
          </w:p>
        </w:tc>
      </w:tr>
      <w:tr w:rsidR="00CC33F9" w:rsidRPr="00CC33F9" w14:paraId="1A69F789" w14:textId="77777777" w:rsidTr="00C43D7A">
        <w:tc>
          <w:tcPr>
            <w:tcW w:w="9286" w:type="dxa"/>
          </w:tcPr>
          <w:p w14:paraId="334D0E2B" w14:textId="77777777" w:rsidR="00CC33F9" w:rsidRPr="00CC33F9" w:rsidRDefault="00CC33F9" w:rsidP="00C43D7A">
            <w:pPr>
              <w:spacing w:after="0" w:line="240" w:lineRule="auto"/>
              <w:jc w:val="both"/>
              <w:rPr>
                <w:rFonts w:eastAsia="Cambria" w:cs="Arial"/>
                <w:color w:val="2F2F2F"/>
                <w:u w:val="single"/>
                <w:lang w:val="fr-FR"/>
              </w:rPr>
            </w:pPr>
            <w:r w:rsidRPr="00CC33F9">
              <w:rPr>
                <w:rFonts w:eastAsia="Cambria" w:cs="Arial"/>
                <w:color w:val="2F2F2F"/>
                <w:u w:val="single"/>
                <w:lang w:val="fr-FR"/>
              </w:rPr>
              <w:t>Alimentation et hydratation</w:t>
            </w:r>
          </w:p>
          <w:p w14:paraId="2E256907" w14:textId="48E75ECE" w:rsidR="00CC33F9" w:rsidRPr="004E4DDC" w:rsidRDefault="00CC33F9" w:rsidP="0077093D">
            <w:pPr>
              <w:pStyle w:val="Paragraphedeliste"/>
              <w:numPr>
                <w:ilvl w:val="0"/>
                <w:numId w:val="201"/>
              </w:numPr>
              <w:spacing w:after="0" w:line="240" w:lineRule="auto"/>
              <w:jc w:val="both"/>
              <w:rPr>
                <w:rFonts w:eastAsia="Cambria" w:cs="Arial"/>
                <w:color w:val="2F2F2F"/>
                <w:lang w:val="fr-FR"/>
              </w:rPr>
            </w:pPr>
            <w:r w:rsidRPr="004E4DDC">
              <w:rPr>
                <w:rFonts w:eastAsia="Cambria" w:cs="Arial"/>
                <w:color w:val="2F2F2F"/>
                <w:lang w:val="fr-FR"/>
              </w:rPr>
              <w:t>Administration des repas</w:t>
            </w:r>
            <w:r w:rsidR="00E101A9" w:rsidRPr="004E4DDC">
              <w:rPr>
                <w:rFonts w:eastAsia="Cambria" w:cs="Arial"/>
                <w:color w:val="2F2F2F"/>
                <w:lang w:val="fr-FR"/>
              </w:rPr>
              <w:t>.</w:t>
            </w:r>
          </w:p>
          <w:p w14:paraId="6C3B107A" w14:textId="21B6AA2E" w:rsidR="00CC33F9" w:rsidRPr="004E4DDC" w:rsidRDefault="00CC33F9" w:rsidP="0077093D">
            <w:pPr>
              <w:pStyle w:val="Paragraphedeliste"/>
              <w:numPr>
                <w:ilvl w:val="0"/>
                <w:numId w:val="201"/>
              </w:numPr>
              <w:spacing w:after="0" w:line="240" w:lineRule="auto"/>
              <w:jc w:val="both"/>
              <w:rPr>
                <w:rFonts w:eastAsia="Cambria" w:cs="Arial"/>
                <w:color w:val="2F2F2F"/>
                <w:lang w:val="fr-FR"/>
              </w:rPr>
            </w:pPr>
            <w:r w:rsidRPr="004E4DDC">
              <w:rPr>
                <w:rFonts w:eastAsia="Cambria" w:cs="Arial"/>
                <w:color w:val="2F2F2F"/>
                <w:lang w:val="fr-FR"/>
              </w:rPr>
              <w:t>Surveillance de l’alimentation, des régimes, de l’hydratation, de la déglutition</w:t>
            </w:r>
            <w:r w:rsidR="004E4DDC">
              <w:rPr>
                <w:rFonts w:eastAsia="Cambria" w:cs="Arial"/>
                <w:color w:val="2F2F2F"/>
                <w:lang w:val="fr-FR"/>
              </w:rPr>
              <w:t>.</w:t>
            </w:r>
          </w:p>
          <w:p w14:paraId="30F3F77B" w14:textId="77777777" w:rsidR="00CC33F9" w:rsidRPr="002E7BD3" w:rsidRDefault="00CC33F9" w:rsidP="00C43D7A">
            <w:pPr>
              <w:spacing w:after="0" w:line="240" w:lineRule="auto"/>
              <w:jc w:val="both"/>
              <w:rPr>
                <w:rFonts w:eastAsia="Cambria" w:cs="Arial"/>
                <w:sz w:val="16"/>
                <w:szCs w:val="16"/>
                <w:lang w:val="fr-FR"/>
              </w:rPr>
            </w:pPr>
          </w:p>
        </w:tc>
      </w:tr>
      <w:tr w:rsidR="00CC33F9" w:rsidRPr="00CC33F9" w14:paraId="77885DED" w14:textId="77777777" w:rsidTr="00C43D7A">
        <w:tc>
          <w:tcPr>
            <w:tcW w:w="9286" w:type="dxa"/>
          </w:tcPr>
          <w:p w14:paraId="6E4A120B" w14:textId="77777777" w:rsidR="00CC33F9" w:rsidRPr="00CC33F9" w:rsidRDefault="00CC33F9" w:rsidP="00C43D7A">
            <w:pPr>
              <w:spacing w:after="0" w:line="240" w:lineRule="auto"/>
              <w:jc w:val="both"/>
              <w:rPr>
                <w:rFonts w:eastAsia="Cambria" w:cs="Arial"/>
                <w:color w:val="2F2F2F"/>
                <w:w w:val="105"/>
                <w:u w:val="single"/>
                <w:lang w:val="fr-FR"/>
              </w:rPr>
            </w:pPr>
            <w:r w:rsidRPr="00CC33F9">
              <w:rPr>
                <w:rFonts w:eastAsia="Cambria" w:cs="Arial"/>
                <w:color w:val="2F2F2F"/>
                <w:w w:val="105"/>
                <w:u w:val="single"/>
                <w:lang w:val="fr-FR"/>
              </w:rPr>
              <w:t>Mobilisation</w:t>
            </w:r>
          </w:p>
          <w:p w14:paraId="2AA31095" w14:textId="6F2CEE55" w:rsidR="00CC33F9" w:rsidRPr="00CC33F9" w:rsidRDefault="00CC33F9" w:rsidP="004E4DDC">
            <w:pPr>
              <w:spacing w:after="0" w:line="240" w:lineRule="auto"/>
              <w:jc w:val="both"/>
              <w:rPr>
                <w:rFonts w:eastAsia="Cambria" w:cs="Arial"/>
                <w:color w:val="525252"/>
                <w:w w:val="105"/>
                <w:lang w:val="fr-FR"/>
              </w:rPr>
            </w:pPr>
            <w:r w:rsidRPr="00CC33F9">
              <w:rPr>
                <w:rFonts w:eastAsia="Cambria" w:cs="Arial"/>
                <w:color w:val="2F2F2F"/>
                <w:w w:val="105"/>
                <w:lang w:val="fr-FR"/>
              </w:rPr>
              <w:t>Installation fonctionnelle et mobilisation a</w:t>
            </w:r>
            <w:r w:rsidR="002E7BD3">
              <w:rPr>
                <w:rFonts w:eastAsia="Cambria" w:cs="Arial"/>
                <w:color w:val="2F2F2F"/>
                <w:w w:val="105"/>
                <w:lang w:val="fr-FR"/>
              </w:rPr>
              <w:t>vec ou sans aide</w:t>
            </w:r>
            <w:r w:rsidR="005D07FB">
              <w:rPr>
                <w:rFonts w:eastAsia="Cambria" w:cs="Arial"/>
                <w:color w:val="2F2F2F"/>
                <w:w w:val="105"/>
                <w:lang w:val="fr-FR"/>
              </w:rPr>
              <w:t>s</w:t>
            </w:r>
            <w:r w:rsidR="002E7BD3">
              <w:rPr>
                <w:rFonts w:eastAsia="Cambria" w:cs="Arial"/>
                <w:color w:val="2F2F2F"/>
                <w:w w:val="105"/>
                <w:lang w:val="fr-FR"/>
              </w:rPr>
              <w:t xml:space="preserve"> techniques (v. </w:t>
            </w:r>
            <w:r w:rsidRPr="00CC33F9">
              <w:rPr>
                <w:rFonts w:eastAsia="Cambria" w:cs="Arial"/>
                <w:color w:val="2F2F2F"/>
                <w:w w:val="105"/>
                <w:lang w:val="fr-FR"/>
              </w:rPr>
              <w:t>cours de Manutention)</w:t>
            </w:r>
            <w:r w:rsidR="00E101A9">
              <w:rPr>
                <w:rFonts w:eastAsia="Cambria" w:cs="Arial"/>
                <w:color w:val="2F2F2F"/>
                <w:w w:val="105"/>
                <w:lang w:val="fr-FR"/>
              </w:rPr>
              <w:t>.</w:t>
            </w:r>
          </w:p>
          <w:p w14:paraId="4CBFDCD9" w14:textId="77777777" w:rsidR="00CC33F9" w:rsidRPr="002E7BD3" w:rsidRDefault="00CC33F9" w:rsidP="00C43D7A">
            <w:pPr>
              <w:spacing w:after="0" w:line="240" w:lineRule="auto"/>
              <w:jc w:val="both"/>
              <w:rPr>
                <w:rFonts w:eastAsia="Cambria" w:cs="Arial"/>
                <w:sz w:val="16"/>
                <w:szCs w:val="16"/>
                <w:lang w:val="fr-FR"/>
              </w:rPr>
            </w:pPr>
          </w:p>
        </w:tc>
      </w:tr>
      <w:tr w:rsidR="00CC33F9" w:rsidRPr="00CC33F9" w14:paraId="3C3CE166" w14:textId="77777777" w:rsidTr="00C43D7A">
        <w:tc>
          <w:tcPr>
            <w:tcW w:w="9286" w:type="dxa"/>
          </w:tcPr>
          <w:p w14:paraId="458838EB" w14:textId="77777777" w:rsidR="00CC33F9" w:rsidRPr="00CC33F9" w:rsidRDefault="00CC33F9" w:rsidP="00C43D7A">
            <w:pPr>
              <w:widowControl w:val="0"/>
              <w:kinsoku w:val="0"/>
              <w:overflowPunct w:val="0"/>
              <w:autoSpaceDE w:val="0"/>
              <w:autoSpaceDN w:val="0"/>
              <w:adjustRightInd w:val="0"/>
              <w:spacing w:after="0" w:line="252" w:lineRule="auto"/>
              <w:ind w:left="59" w:right="409" w:hanging="2"/>
              <w:jc w:val="both"/>
              <w:rPr>
                <w:rFonts w:eastAsia="Times New Roman" w:cs="Arial"/>
                <w:color w:val="2D2D2D"/>
                <w:w w:val="105"/>
                <w:u w:val="single"/>
              </w:rPr>
            </w:pPr>
            <w:r w:rsidRPr="00CC33F9">
              <w:rPr>
                <w:rFonts w:eastAsia="Times New Roman" w:cs="Arial"/>
                <w:color w:val="2D2D2D"/>
                <w:w w:val="105"/>
                <w:u w:val="single"/>
              </w:rPr>
              <w:t>Aide à l’établissement du diagnostic</w:t>
            </w:r>
          </w:p>
          <w:p w14:paraId="15FC77E6" w14:textId="21A505A5" w:rsidR="00CC33F9" w:rsidRPr="004E4DDC" w:rsidRDefault="00CC33F9" w:rsidP="0077093D">
            <w:pPr>
              <w:pStyle w:val="Paragraphedeliste"/>
              <w:widowControl w:val="0"/>
              <w:numPr>
                <w:ilvl w:val="0"/>
                <w:numId w:val="202"/>
              </w:numPr>
              <w:kinsoku w:val="0"/>
              <w:overflowPunct w:val="0"/>
              <w:autoSpaceDE w:val="0"/>
              <w:autoSpaceDN w:val="0"/>
              <w:adjustRightInd w:val="0"/>
              <w:spacing w:after="0" w:line="252" w:lineRule="auto"/>
              <w:ind w:right="409"/>
              <w:jc w:val="both"/>
              <w:rPr>
                <w:rFonts w:eastAsia="Times New Roman" w:cs="Arial"/>
                <w:color w:val="2F2F2F"/>
                <w:w w:val="105"/>
              </w:rPr>
            </w:pPr>
            <w:r w:rsidRPr="004E4DDC">
              <w:rPr>
                <w:rFonts w:eastAsia="Times New Roman" w:cs="Arial"/>
                <w:color w:val="2D2D2D"/>
                <w:w w:val="105"/>
              </w:rPr>
              <w:t>Observation des fonctions biologiques (température, pulsations, tension artérielle, poids, taille)</w:t>
            </w:r>
            <w:r w:rsidR="00E101A9" w:rsidRPr="004E4DDC">
              <w:rPr>
                <w:rFonts w:eastAsia="Times New Roman" w:cs="Arial"/>
                <w:color w:val="2D2D2D"/>
                <w:w w:val="105"/>
              </w:rPr>
              <w:t>.</w:t>
            </w:r>
          </w:p>
          <w:p w14:paraId="119074F2" w14:textId="52D64B61" w:rsidR="00CC33F9" w:rsidRPr="004E4DDC" w:rsidRDefault="00CC33F9" w:rsidP="0077093D">
            <w:pPr>
              <w:pStyle w:val="Paragraphedeliste"/>
              <w:widowControl w:val="0"/>
              <w:numPr>
                <w:ilvl w:val="0"/>
                <w:numId w:val="202"/>
              </w:numPr>
              <w:kinsoku w:val="0"/>
              <w:overflowPunct w:val="0"/>
              <w:autoSpaceDE w:val="0"/>
              <w:autoSpaceDN w:val="0"/>
              <w:adjustRightInd w:val="0"/>
              <w:spacing w:after="0" w:line="252" w:lineRule="auto"/>
              <w:ind w:right="409"/>
              <w:jc w:val="both"/>
              <w:rPr>
                <w:rFonts w:eastAsia="Times New Roman" w:cs="Arial"/>
                <w:color w:val="2F2F2F"/>
                <w:w w:val="105"/>
              </w:rPr>
            </w:pPr>
            <w:r w:rsidRPr="004E4DDC">
              <w:rPr>
                <w:rFonts w:eastAsia="Times New Roman" w:cs="Arial"/>
                <w:color w:val="2D2D2D"/>
                <w:w w:val="105"/>
              </w:rPr>
              <w:t>Mesure et surveillance des paramètres</w:t>
            </w:r>
            <w:r w:rsidR="00E101A9" w:rsidRPr="004E4DDC">
              <w:rPr>
                <w:rFonts w:eastAsia="Times New Roman" w:cs="Arial"/>
                <w:color w:val="2D2D2D"/>
                <w:w w:val="105"/>
              </w:rPr>
              <w:t>.</w:t>
            </w:r>
          </w:p>
          <w:p w14:paraId="6DE318D7" w14:textId="77777777" w:rsidR="00CC33F9" w:rsidRPr="002E7BD3" w:rsidRDefault="00CC33F9" w:rsidP="00C43D7A">
            <w:pPr>
              <w:widowControl w:val="0"/>
              <w:kinsoku w:val="0"/>
              <w:overflowPunct w:val="0"/>
              <w:autoSpaceDE w:val="0"/>
              <w:autoSpaceDN w:val="0"/>
              <w:adjustRightInd w:val="0"/>
              <w:spacing w:after="0" w:line="252" w:lineRule="auto"/>
              <w:ind w:left="720" w:right="409"/>
              <w:jc w:val="both"/>
              <w:rPr>
                <w:rFonts w:eastAsia="Times New Roman" w:cs="Arial"/>
                <w:color w:val="2F2F2F"/>
                <w:w w:val="105"/>
                <w:sz w:val="16"/>
                <w:szCs w:val="16"/>
              </w:rPr>
            </w:pPr>
          </w:p>
        </w:tc>
      </w:tr>
      <w:tr w:rsidR="00CC33F9" w:rsidRPr="00CC33F9" w14:paraId="68E4746C" w14:textId="77777777" w:rsidTr="00C43D7A">
        <w:tc>
          <w:tcPr>
            <w:tcW w:w="9286" w:type="dxa"/>
          </w:tcPr>
          <w:p w14:paraId="069FD21C" w14:textId="77777777" w:rsidR="00CC33F9" w:rsidRPr="00CC33F9" w:rsidRDefault="00CC33F9" w:rsidP="00C43D7A">
            <w:pPr>
              <w:widowControl w:val="0"/>
              <w:kinsoku w:val="0"/>
              <w:overflowPunct w:val="0"/>
              <w:autoSpaceDE w:val="0"/>
              <w:autoSpaceDN w:val="0"/>
              <w:adjustRightInd w:val="0"/>
              <w:spacing w:after="0" w:line="247" w:lineRule="auto"/>
              <w:ind w:left="79" w:right="165" w:hanging="3"/>
              <w:jc w:val="both"/>
              <w:rPr>
                <w:rFonts w:eastAsia="Times New Roman" w:cs="Arial"/>
                <w:color w:val="2D2D2D"/>
                <w:u w:val="single"/>
              </w:rPr>
            </w:pPr>
            <w:r w:rsidRPr="00CC33F9">
              <w:rPr>
                <w:rFonts w:eastAsia="Times New Roman" w:cs="Arial"/>
                <w:color w:val="2D2D2D"/>
                <w:u w:val="single"/>
              </w:rPr>
              <w:t>Préparation et administration des médicaments</w:t>
            </w:r>
          </w:p>
          <w:p w14:paraId="3C4C3DA9" w14:textId="3B9EA2BA" w:rsidR="00CC33F9" w:rsidRPr="004E4DDC" w:rsidRDefault="00CC33F9" w:rsidP="0077093D">
            <w:pPr>
              <w:pStyle w:val="Paragraphedeliste"/>
              <w:widowControl w:val="0"/>
              <w:numPr>
                <w:ilvl w:val="0"/>
                <w:numId w:val="203"/>
              </w:numPr>
              <w:kinsoku w:val="0"/>
              <w:overflowPunct w:val="0"/>
              <w:autoSpaceDE w:val="0"/>
              <w:autoSpaceDN w:val="0"/>
              <w:adjustRightInd w:val="0"/>
              <w:spacing w:after="0" w:line="247" w:lineRule="auto"/>
              <w:ind w:right="165"/>
              <w:jc w:val="both"/>
              <w:rPr>
                <w:rFonts w:eastAsia="Times New Roman" w:cs="Arial"/>
                <w:color w:val="2D2D2D"/>
              </w:rPr>
            </w:pPr>
            <w:r w:rsidRPr="004E4DDC">
              <w:rPr>
                <w:rFonts w:eastAsia="Times New Roman" w:cs="Arial"/>
                <w:color w:val="2D2D2D"/>
              </w:rPr>
              <w:t>Voie orale</w:t>
            </w:r>
            <w:r w:rsidR="00E101A9" w:rsidRPr="004E4DDC">
              <w:rPr>
                <w:rFonts w:eastAsia="Times New Roman" w:cs="Arial"/>
                <w:color w:val="2D2D2D"/>
              </w:rPr>
              <w:t>.</w:t>
            </w:r>
          </w:p>
          <w:p w14:paraId="53E64CCB" w14:textId="77777777" w:rsidR="00CC33F9" w:rsidRPr="004E4DDC" w:rsidRDefault="00CC33F9" w:rsidP="0077093D">
            <w:pPr>
              <w:pStyle w:val="Paragraphedeliste"/>
              <w:widowControl w:val="0"/>
              <w:numPr>
                <w:ilvl w:val="0"/>
                <w:numId w:val="203"/>
              </w:numPr>
              <w:kinsoku w:val="0"/>
              <w:overflowPunct w:val="0"/>
              <w:autoSpaceDE w:val="0"/>
              <w:autoSpaceDN w:val="0"/>
              <w:adjustRightInd w:val="0"/>
              <w:spacing w:after="0" w:line="247" w:lineRule="auto"/>
              <w:ind w:right="165"/>
              <w:jc w:val="both"/>
              <w:rPr>
                <w:rFonts w:eastAsia="Times New Roman" w:cs="Arial"/>
                <w:color w:val="2D2D2D"/>
              </w:rPr>
            </w:pPr>
            <w:r w:rsidRPr="004E4DDC">
              <w:rPr>
                <w:rFonts w:eastAsia="Times New Roman" w:cs="Arial"/>
                <w:color w:val="2D2D2D"/>
              </w:rPr>
              <w:t>Voie rectale</w:t>
            </w:r>
          </w:p>
          <w:p w14:paraId="451CDDC4" w14:textId="05E33EC6" w:rsidR="00CC33F9" w:rsidRPr="004E4DDC" w:rsidRDefault="00CC33F9" w:rsidP="0077093D">
            <w:pPr>
              <w:pStyle w:val="Paragraphedeliste"/>
              <w:widowControl w:val="0"/>
              <w:numPr>
                <w:ilvl w:val="0"/>
                <w:numId w:val="203"/>
              </w:numPr>
              <w:kinsoku w:val="0"/>
              <w:overflowPunct w:val="0"/>
              <w:autoSpaceDE w:val="0"/>
              <w:autoSpaceDN w:val="0"/>
              <w:adjustRightInd w:val="0"/>
              <w:spacing w:after="0" w:line="247" w:lineRule="auto"/>
              <w:ind w:right="165"/>
              <w:jc w:val="both"/>
              <w:rPr>
                <w:rFonts w:eastAsia="Times New Roman" w:cs="Arial"/>
                <w:color w:val="2D2D2D"/>
              </w:rPr>
            </w:pPr>
            <w:r w:rsidRPr="004E4DDC">
              <w:rPr>
                <w:rFonts w:eastAsia="Times New Roman" w:cs="Arial"/>
                <w:color w:val="2D2D2D"/>
              </w:rPr>
              <w:t>Voie percutanée</w:t>
            </w:r>
            <w:r w:rsidR="00E101A9" w:rsidRPr="004E4DDC">
              <w:rPr>
                <w:rFonts w:eastAsia="Times New Roman" w:cs="Arial"/>
                <w:color w:val="2D2D2D"/>
              </w:rPr>
              <w:t>.</w:t>
            </w:r>
          </w:p>
          <w:p w14:paraId="7F746FC2" w14:textId="77777777" w:rsidR="00CC33F9" w:rsidRPr="004E4DDC" w:rsidRDefault="00CC33F9" w:rsidP="0077093D">
            <w:pPr>
              <w:pStyle w:val="Paragraphedeliste"/>
              <w:widowControl w:val="0"/>
              <w:numPr>
                <w:ilvl w:val="0"/>
                <w:numId w:val="203"/>
              </w:numPr>
              <w:kinsoku w:val="0"/>
              <w:overflowPunct w:val="0"/>
              <w:autoSpaceDE w:val="0"/>
              <w:autoSpaceDN w:val="0"/>
              <w:adjustRightInd w:val="0"/>
              <w:spacing w:after="0" w:line="247" w:lineRule="auto"/>
              <w:ind w:right="165"/>
              <w:jc w:val="both"/>
              <w:rPr>
                <w:rFonts w:eastAsia="Times New Roman" w:cs="Arial"/>
                <w:color w:val="2D2D2D"/>
              </w:rPr>
            </w:pPr>
            <w:r w:rsidRPr="004E4DDC">
              <w:rPr>
                <w:rFonts w:eastAsia="Times New Roman" w:cs="Arial"/>
                <w:color w:val="2D2D2D"/>
              </w:rPr>
              <w:t>Voie vaginale</w:t>
            </w:r>
          </w:p>
          <w:p w14:paraId="30F0513A" w14:textId="79EBF2E4" w:rsidR="00CC33F9" w:rsidRPr="004E4DDC" w:rsidRDefault="00CC33F9" w:rsidP="0077093D">
            <w:pPr>
              <w:pStyle w:val="Paragraphedeliste"/>
              <w:widowControl w:val="0"/>
              <w:numPr>
                <w:ilvl w:val="0"/>
                <w:numId w:val="203"/>
              </w:numPr>
              <w:kinsoku w:val="0"/>
              <w:overflowPunct w:val="0"/>
              <w:autoSpaceDE w:val="0"/>
              <w:autoSpaceDN w:val="0"/>
              <w:adjustRightInd w:val="0"/>
              <w:spacing w:after="0" w:line="247" w:lineRule="auto"/>
              <w:ind w:right="165"/>
              <w:jc w:val="both"/>
              <w:rPr>
                <w:rFonts w:eastAsia="Times New Roman" w:cs="Arial"/>
                <w:color w:val="2D2D2D"/>
              </w:rPr>
            </w:pPr>
            <w:r w:rsidRPr="004E4DDC">
              <w:rPr>
                <w:rFonts w:eastAsia="Times New Roman" w:cs="Arial"/>
                <w:color w:val="2D2D2D"/>
              </w:rPr>
              <w:t>Application de gouttes ophtalmiques, auriculaires, nasales</w:t>
            </w:r>
            <w:r w:rsidR="00E101A9" w:rsidRPr="004E4DDC">
              <w:rPr>
                <w:rFonts w:eastAsia="Times New Roman" w:cs="Arial"/>
                <w:color w:val="2D2D2D"/>
              </w:rPr>
              <w:t>.</w:t>
            </w:r>
          </w:p>
          <w:p w14:paraId="0E68D958" w14:textId="6BD2012C" w:rsidR="00CC33F9" w:rsidRPr="004E4DDC" w:rsidRDefault="00CC33F9" w:rsidP="0077093D">
            <w:pPr>
              <w:pStyle w:val="Paragraphedeliste"/>
              <w:widowControl w:val="0"/>
              <w:numPr>
                <w:ilvl w:val="0"/>
                <w:numId w:val="203"/>
              </w:numPr>
              <w:kinsoku w:val="0"/>
              <w:overflowPunct w:val="0"/>
              <w:autoSpaceDE w:val="0"/>
              <w:autoSpaceDN w:val="0"/>
              <w:adjustRightInd w:val="0"/>
              <w:spacing w:after="0" w:line="247" w:lineRule="auto"/>
              <w:ind w:right="165"/>
              <w:jc w:val="both"/>
              <w:rPr>
                <w:rFonts w:eastAsia="Times New Roman" w:cs="Arial"/>
                <w:color w:val="2D2D2D"/>
              </w:rPr>
            </w:pPr>
            <w:r w:rsidRPr="004E4DDC">
              <w:rPr>
                <w:rFonts w:eastAsia="Times New Roman" w:cs="Arial"/>
                <w:color w:val="2D2D2D"/>
              </w:rPr>
              <w:t>Voie intramusculaire, sous cutanée</w:t>
            </w:r>
            <w:r w:rsidR="00E101A9" w:rsidRPr="004E4DDC">
              <w:rPr>
                <w:rFonts w:eastAsia="Times New Roman" w:cs="Arial"/>
                <w:color w:val="2D2D2D"/>
              </w:rPr>
              <w:t>.</w:t>
            </w:r>
          </w:p>
          <w:p w14:paraId="6766AC14" w14:textId="77777777" w:rsidR="00CC33F9" w:rsidRPr="002E7BD3" w:rsidRDefault="00CC33F9" w:rsidP="00C43D7A">
            <w:pPr>
              <w:spacing w:after="0" w:line="240" w:lineRule="auto"/>
              <w:jc w:val="both"/>
              <w:rPr>
                <w:rFonts w:eastAsia="Cambria" w:cs="Arial"/>
                <w:color w:val="2F2F2F"/>
                <w:w w:val="105"/>
                <w:sz w:val="16"/>
                <w:szCs w:val="16"/>
              </w:rPr>
            </w:pPr>
          </w:p>
        </w:tc>
      </w:tr>
      <w:tr w:rsidR="00CC33F9" w:rsidRPr="00CC33F9" w14:paraId="2C7B4EFC" w14:textId="77777777" w:rsidTr="00C43D7A">
        <w:tc>
          <w:tcPr>
            <w:tcW w:w="9286" w:type="dxa"/>
          </w:tcPr>
          <w:p w14:paraId="1F53486D" w14:textId="77777777" w:rsidR="00CC33F9" w:rsidRPr="00CC33F9" w:rsidRDefault="00CC33F9" w:rsidP="00C43D7A">
            <w:pPr>
              <w:spacing w:after="0" w:line="240" w:lineRule="auto"/>
              <w:jc w:val="both"/>
              <w:rPr>
                <w:rFonts w:eastAsia="Cambria" w:cs="Arial"/>
                <w:u w:val="single"/>
                <w:lang w:val="fr-FR"/>
              </w:rPr>
            </w:pPr>
            <w:r w:rsidRPr="00CC33F9">
              <w:rPr>
                <w:rFonts w:eastAsia="Cambria" w:cs="Arial"/>
                <w:u w:val="single"/>
                <w:lang w:val="fr-FR"/>
              </w:rPr>
              <w:t>Traitement garantissant la sécurité du bénéficiaire de soins</w:t>
            </w:r>
          </w:p>
          <w:p w14:paraId="59883F10" w14:textId="77777777" w:rsidR="00CC33F9" w:rsidRDefault="00CC33F9" w:rsidP="00C43D7A">
            <w:pPr>
              <w:spacing w:after="0" w:line="240" w:lineRule="auto"/>
              <w:jc w:val="both"/>
              <w:rPr>
                <w:rFonts w:eastAsia="Cambria" w:cs="Arial"/>
                <w:lang w:val="fr-FR"/>
              </w:rPr>
            </w:pPr>
            <w:r w:rsidRPr="00CC33F9">
              <w:rPr>
                <w:rFonts w:eastAsia="Cambria" w:cs="Arial"/>
                <w:lang w:val="fr-FR"/>
              </w:rPr>
              <w:t>Calcul de dosages et de concentrations liées à l’administration de traitements</w:t>
            </w:r>
            <w:r w:rsidR="00E101A9">
              <w:rPr>
                <w:rFonts w:eastAsia="Cambria" w:cs="Arial"/>
                <w:lang w:val="fr-FR"/>
              </w:rPr>
              <w:t>.</w:t>
            </w:r>
          </w:p>
          <w:p w14:paraId="10FBF1E3" w14:textId="6407A60E" w:rsidR="002E7BD3" w:rsidRPr="002E7BD3" w:rsidRDefault="002E7BD3" w:rsidP="00C43D7A">
            <w:pPr>
              <w:spacing w:after="0" w:line="240" w:lineRule="auto"/>
              <w:jc w:val="both"/>
              <w:rPr>
                <w:rFonts w:eastAsia="Cambria" w:cs="Arial"/>
                <w:sz w:val="16"/>
                <w:szCs w:val="16"/>
                <w:lang w:val="fr-FR"/>
              </w:rPr>
            </w:pPr>
          </w:p>
        </w:tc>
      </w:tr>
    </w:tbl>
    <w:p w14:paraId="222E0873" w14:textId="77777777" w:rsidR="00CC33F9" w:rsidRDefault="00CC33F9">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19273F" w14:paraId="32978649" w14:textId="77777777" w:rsidTr="00617D58">
        <w:trPr>
          <w:trHeight w:val="983"/>
        </w:trPr>
        <w:tc>
          <w:tcPr>
            <w:tcW w:w="709" w:type="dxa"/>
          </w:tcPr>
          <w:p w14:paraId="4BDFF648" w14:textId="77777777" w:rsidR="0019273F" w:rsidRDefault="0019273F" w:rsidP="00617D58">
            <w:r>
              <w:rPr>
                <w:noProof/>
                <w:lang w:eastAsia="fr-BE"/>
              </w:rPr>
              <w:lastRenderedPageBreak/>
              <mc:AlternateContent>
                <mc:Choice Requires="wps">
                  <w:drawing>
                    <wp:anchor distT="0" distB="0" distL="114300" distR="114300" simplePos="0" relativeHeight="251677696" behindDoc="0" locked="0" layoutInCell="1" allowOverlap="1" wp14:anchorId="7A076087" wp14:editId="080F1C39">
                      <wp:simplePos x="0" y="0"/>
                      <wp:positionH relativeFrom="column">
                        <wp:posOffset>15240</wp:posOffset>
                      </wp:positionH>
                      <wp:positionV relativeFrom="paragraph">
                        <wp:posOffset>86995</wp:posOffset>
                      </wp:positionV>
                      <wp:extent cx="259080" cy="2590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54C3D" id="Rectangle 12" o:spid="_x0000_s1026" style="position:absolute;margin-left:1.2pt;margin-top:6.85pt;width:20.4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" fillcolor="#c75d97" strokecolor="#c75d97" strokeweight="1pt"/>
                  </w:pict>
                </mc:Fallback>
              </mc:AlternateContent>
            </w:r>
          </w:p>
        </w:tc>
        <w:tc>
          <w:tcPr>
            <w:tcW w:w="8353" w:type="dxa"/>
          </w:tcPr>
          <w:p w14:paraId="69F80EE1" w14:textId="6A505B38" w:rsidR="0019273F" w:rsidRPr="007F7323" w:rsidRDefault="0019273F" w:rsidP="00617D58">
            <w:pPr>
              <w:rPr>
                <w:rFonts w:eastAsia="Cambria" w:cs="Times New Roman"/>
                <w:b/>
                <w:sz w:val="36"/>
                <w:szCs w:val="36"/>
                <w:lang w:val="nl-BE"/>
              </w:rPr>
            </w:pPr>
            <w:r w:rsidRPr="007F7323">
              <w:rPr>
                <w:rFonts w:eastAsia="Cambria" w:cs="Times New Roman"/>
                <w:b/>
                <w:sz w:val="36"/>
                <w:szCs w:val="36"/>
                <w:lang w:val="nl-BE"/>
              </w:rPr>
              <w:t xml:space="preserve">SOINS </w:t>
            </w:r>
            <w:r w:rsidR="00892A27" w:rsidRPr="007F7323">
              <w:rPr>
                <w:rFonts w:eastAsia="Cambria" w:cs="Times New Roman"/>
                <w:b/>
                <w:sz w:val="36"/>
                <w:szCs w:val="36"/>
                <w:lang w:val="nl-BE"/>
              </w:rPr>
              <w:t>GÉNÉRAUX</w:t>
            </w:r>
            <w:r w:rsidRPr="007F7323">
              <w:rPr>
                <w:rFonts w:eastAsia="Cambria" w:cs="Times New Roman"/>
                <w:b/>
                <w:sz w:val="36"/>
                <w:szCs w:val="36"/>
                <w:lang w:val="nl-BE"/>
              </w:rPr>
              <w:t xml:space="preserve">  CT</w:t>
            </w:r>
            <w:r>
              <w:rPr>
                <w:rFonts w:eastAsia="Cambria" w:cs="Times New Roman"/>
                <w:b/>
                <w:sz w:val="36"/>
                <w:szCs w:val="36"/>
                <w:lang w:val="nl-BE"/>
              </w:rPr>
              <w:t xml:space="preserve"> (Manutention)</w:t>
            </w:r>
          </w:p>
          <w:p w14:paraId="6C5FCF10" w14:textId="1805AF68" w:rsidR="0019273F" w:rsidRPr="007F7323" w:rsidRDefault="0019273F" w:rsidP="00617D58">
            <w:pPr>
              <w:rPr>
                <w:sz w:val="36"/>
                <w:szCs w:val="36"/>
              </w:rPr>
            </w:pPr>
            <w:r w:rsidRPr="007F7323">
              <w:rPr>
                <w:rFonts w:eastAsia="Cambria" w:cs="Times New Roman"/>
                <w:b/>
                <w:lang w:val="nl-BE"/>
              </w:rPr>
              <w:t xml:space="preserve">(4496)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4</w:t>
            </w:r>
            <w:r w:rsidRPr="007F7323">
              <w:rPr>
                <w:rFonts w:eastAsia="Cambria" w:cs="Times New Roman"/>
                <w:b/>
                <w:lang w:val="nl-BE"/>
              </w:rPr>
              <w:t>0 périodes</w:t>
            </w:r>
          </w:p>
        </w:tc>
      </w:tr>
    </w:tbl>
    <w:p w14:paraId="6607B7DF" w14:textId="63D1F7D9" w:rsidR="00C43D7A" w:rsidRPr="00C43D7A" w:rsidRDefault="00C43D7A" w:rsidP="00C43D7A">
      <w:pPr>
        <w:spacing w:after="0" w:line="240" w:lineRule="auto"/>
        <w:jc w:val="both"/>
        <w:rPr>
          <w:rFonts w:eastAsia="Cambria" w:cs="Times New Roman"/>
          <w:b/>
          <w:lang w:val="fr-FR"/>
        </w:rPr>
      </w:pPr>
      <w:r w:rsidRPr="00C43D7A">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C43D7A">
        <w:rPr>
          <w:rFonts w:eastAsia="Cambria" w:cs="Times New Roman"/>
          <w:b/>
          <w:lang w:val="fr-FR"/>
        </w:rPr>
        <w:t>(Mettre en œuvre des interventions de soins).</w:t>
      </w:r>
    </w:p>
    <w:p w14:paraId="5125C10D" w14:textId="77777777" w:rsidR="00C43D7A" w:rsidRPr="00C43D7A" w:rsidRDefault="00C43D7A" w:rsidP="00C43D7A">
      <w:pPr>
        <w:spacing w:after="0" w:line="240" w:lineRule="auto"/>
        <w:jc w:val="both"/>
        <w:rPr>
          <w:rFonts w:eastAsia="Cambria" w:cs="Times New Roman"/>
          <w:lang w:val="fr-FR"/>
        </w:rPr>
      </w:pPr>
    </w:p>
    <w:p w14:paraId="306BDDCD" w14:textId="72D67AC8" w:rsidR="00C43D7A" w:rsidRPr="00C43D7A" w:rsidRDefault="00C43D7A" w:rsidP="00C43D7A">
      <w:pPr>
        <w:spacing w:after="0" w:line="240" w:lineRule="auto"/>
        <w:jc w:val="both"/>
        <w:rPr>
          <w:rFonts w:eastAsia="Cambria" w:cs="Arial"/>
          <w:b/>
          <w:lang w:val="fr-FR"/>
        </w:rPr>
      </w:pPr>
      <w:r w:rsidRPr="00C43D7A">
        <w:rPr>
          <w:rFonts w:eastAsia="Cambria" w:cs="Arial"/>
          <w:b/>
          <w:lang w:val="fr-FR"/>
        </w:rPr>
        <w:t xml:space="preserve">(6) </w:t>
      </w:r>
      <w:r w:rsidR="00414499" w:rsidRPr="003D43A9">
        <w:rPr>
          <w:rFonts w:cs="Calibri"/>
          <w:b/>
          <w:bCs/>
          <w:iCs/>
          <w:color w:val="000000"/>
        </w:rPr>
        <w:t>Assurer, de façon indépendante, la qualité des soins infirmiers et leur évaluation</w:t>
      </w:r>
      <w:r w:rsidR="00414499" w:rsidRPr="00C43D7A">
        <w:rPr>
          <w:rFonts w:eastAsia="Cambria" w:cs="Arial"/>
          <w:b/>
          <w:lang w:val="fr-FR"/>
        </w:rPr>
        <w:t xml:space="preserve"> </w:t>
      </w:r>
      <w:r w:rsidRPr="00C43D7A">
        <w:rPr>
          <w:rFonts w:eastAsia="Cambria" w:cs="Arial"/>
          <w:b/>
          <w:lang w:val="fr-FR"/>
        </w:rPr>
        <w:t>(Mettre en œuvre des interventions de soins et s’initier à la gestion collective des soins).</w:t>
      </w:r>
    </w:p>
    <w:p w14:paraId="3528BF4A" w14:textId="77777777" w:rsidR="00C43D7A" w:rsidRPr="00C43D7A" w:rsidRDefault="00C43D7A" w:rsidP="00C43D7A">
      <w:pPr>
        <w:spacing w:after="0" w:line="240" w:lineRule="auto"/>
        <w:jc w:val="both"/>
        <w:rPr>
          <w:rFonts w:eastAsia="Cambria" w:cs="Times New Roman"/>
          <w:lang w:val="fr-FR"/>
        </w:rPr>
      </w:pPr>
    </w:p>
    <w:p w14:paraId="52A41B94" w14:textId="2D43F2F3" w:rsidR="00C43D7A" w:rsidRPr="00C43D7A" w:rsidRDefault="00C43D7A" w:rsidP="00C43D7A">
      <w:pPr>
        <w:spacing w:after="0" w:line="240" w:lineRule="auto"/>
        <w:jc w:val="both"/>
        <w:rPr>
          <w:rFonts w:eastAsia="Cambria" w:cs="Times New Roman"/>
          <w:u w:val="single"/>
          <w:lang w:val="fr-FR"/>
        </w:rPr>
      </w:pPr>
      <w:r w:rsidRPr="00C43D7A">
        <w:rPr>
          <w:rFonts w:eastAsia="Cambria" w:cs="Times New Roman"/>
          <w:u w:val="single"/>
          <w:lang w:val="fr-FR"/>
        </w:rPr>
        <w:t>Situation d’apprentissag</w:t>
      </w:r>
      <w:r w:rsidR="005D07FB">
        <w:rPr>
          <w:rFonts w:eastAsia="Cambria" w:cs="Times New Roman"/>
          <w:u w:val="single"/>
          <w:lang w:val="fr-FR"/>
        </w:rPr>
        <w:t>e</w:t>
      </w:r>
    </w:p>
    <w:p w14:paraId="7CC2D866" w14:textId="77777777" w:rsidR="00C43D7A" w:rsidRPr="00C43D7A" w:rsidRDefault="00C43D7A" w:rsidP="00C43D7A">
      <w:pPr>
        <w:spacing w:after="0" w:line="240" w:lineRule="auto"/>
        <w:jc w:val="both"/>
        <w:rPr>
          <w:rFonts w:eastAsia="Cambria" w:cs="Times New Roman"/>
          <w:u w:val="single"/>
          <w:lang w:val="fr-FR"/>
        </w:rPr>
      </w:pPr>
    </w:p>
    <w:p w14:paraId="638E3896" w14:textId="77777777" w:rsidR="00300CA7" w:rsidRPr="00A42B30" w:rsidRDefault="00300CA7" w:rsidP="00300CA7">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7292C93C" w14:textId="77777777" w:rsidR="00C43D7A" w:rsidRPr="00C43D7A" w:rsidRDefault="00C43D7A" w:rsidP="00C43D7A">
      <w:pPr>
        <w:spacing w:after="0" w:line="240" w:lineRule="auto"/>
        <w:jc w:val="both"/>
        <w:rPr>
          <w:rFonts w:eastAsia="Cambria" w:cs="Times New Roman"/>
          <w:u w:val="single"/>
          <w:lang w:val="fr-FR"/>
        </w:rPr>
      </w:pPr>
    </w:p>
    <w:p w14:paraId="043EE4E2" w14:textId="6D08446E" w:rsidR="00C43D7A" w:rsidRPr="00C43D7A" w:rsidRDefault="00C43D7A" w:rsidP="00C43D7A">
      <w:pPr>
        <w:spacing w:after="0" w:line="240" w:lineRule="auto"/>
        <w:jc w:val="both"/>
        <w:rPr>
          <w:rFonts w:eastAsia="Cambria" w:cs="Times New Roman"/>
          <w:u w:val="single"/>
          <w:lang w:val="fr-FR"/>
        </w:rPr>
      </w:pPr>
      <w:r w:rsidRPr="00C43D7A">
        <w:rPr>
          <w:rFonts w:eastAsia="Cambria" w:cs="Times New Roman"/>
          <w:u w:val="single"/>
          <w:lang w:val="fr-FR"/>
        </w:rPr>
        <w:t>Sous-compétences</w:t>
      </w:r>
    </w:p>
    <w:p w14:paraId="7BDF5CBC" w14:textId="77777777" w:rsidR="00C43D7A" w:rsidRPr="00C43D7A" w:rsidRDefault="00C43D7A" w:rsidP="00C43D7A">
      <w:pPr>
        <w:spacing w:after="0" w:line="240" w:lineRule="auto"/>
        <w:jc w:val="both"/>
        <w:rPr>
          <w:rFonts w:eastAsia="Cambria" w:cs="Times New Roman"/>
          <w:u w:val="single"/>
          <w:lang w:val="fr-FR"/>
        </w:rPr>
      </w:pPr>
    </w:p>
    <w:p w14:paraId="42F57FB3" w14:textId="649FF906" w:rsidR="00C43D7A" w:rsidRPr="00C43D7A" w:rsidRDefault="00C43D7A" w:rsidP="0077093D">
      <w:pPr>
        <w:numPr>
          <w:ilvl w:val="0"/>
          <w:numId w:val="12"/>
        </w:numPr>
        <w:spacing w:after="0" w:line="240" w:lineRule="auto"/>
        <w:jc w:val="both"/>
        <w:rPr>
          <w:rFonts w:eastAsia="Cambria" w:cs="Times New Roman"/>
          <w:i/>
          <w:lang w:val="fr-FR"/>
        </w:rPr>
      </w:pPr>
      <w:r w:rsidRPr="00C43D7A">
        <w:rPr>
          <w:rFonts w:eastAsia="Cambria" w:cs="Times New Roman"/>
          <w:i/>
          <w:lang w:val="fr-FR"/>
        </w:rPr>
        <w:t>Préparer des interventions de soins</w:t>
      </w:r>
      <w:r w:rsidR="00B056B3">
        <w:rPr>
          <w:rFonts w:eastAsia="Cambria" w:cs="Times New Roman"/>
          <w:i/>
          <w:lang w:val="fr-FR"/>
        </w:rPr>
        <w:t>.</w:t>
      </w:r>
    </w:p>
    <w:p w14:paraId="5F30C2FA" w14:textId="68213AF0" w:rsidR="00C43D7A" w:rsidRPr="00C43D7A" w:rsidRDefault="00C43D7A" w:rsidP="0077093D">
      <w:pPr>
        <w:numPr>
          <w:ilvl w:val="0"/>
          <w:numId w:val="12"/>
        </w:numPr>
        <w:spacing w:after="0" w:line="240" w:lineRule="auto"/>
        <w:jc w:val="both"/>
        <w:rPr>
          <w:rFonts w:eastAsia="Cambria" w:cs="Times New Roman"/>
          <w:i/>
          <w:lang w:val="fr-FR"/>
        </w:rPr>
      </w:pPr>
      <w:r w:rsidRPr="00C43D7A">
        <w:rPr>
          <w:rFonts w:eastAsia="Cambria" w:cs="Times New Roman"/>
          <w:i/>
          <w:lang w:val="fr-FR"/>
        </w:rPr>
        <w:t>Réaliser ces interventions de soins</w:t>
      </w:r>
      <w:r w:rsidR="00B056B3">
        <w:rPr>
          <w:rFonts w:eastAsia="Cambria" w:cs="Times New Roman"/>
          <w:i/>
          <w:lang w:val="fr-FR"/>
        </w:rPr>
        <w:t>.</w:t>
      </w:r>
    </w:p>
    <w:p w14:paraId="6CB4DF90" w14:textId="5DDEE845" w:rsidR="00C43D7A" w:rsidRPr="00C43D7A" w:rsidRDefault="00C43D7A" w:rsidP="0077093D">
      <w:pPr>
        <w:numPr>
          <w:ilvl w:val="0"/>
          <w:numId w:val="12"/>
        </w:numPr>
        <w:spacing w:after="0" w:line="240" w:lineRule="auto"/>
        <w:jc w:val="both"/>
        <w:rPr>
          <w:rFonts w:eastAsia="Cambria" w:cs="Times New Roman"/>
          <w:i/>
          <w:lang w:val="fr-FR"/>
        </w:rPr>
      </w:pPr>
      <w:r w:rsidRPr="00C43D7A">
        <w:rPr>
          <w:rFonts w:eastAsia="Cambria" w:cs="Times New Roman"/>
          <w:i/>
          <w:lang w:val="fr-FR"/>
        </w:rPr>
        <w:t>Assurer le suivi des interventions de soins</w:t>
      </w:r>
      <w:r w:rsidR="00B056B3">
        <w:rPr>
          <w:rFonts w:eastAsia="Cambria" w:cs="Times New Roman"/>
          <w:i/>
          <w:lang w:val="fr-FR"/>
        </w:rPr>
        <w:t>.</w:t>
      </w:r>
    </w:p>
    <w:p w14:paraId="71F182FB" w14:textId="4B818C29" w:rsidR="00C43D7A" w:rsidRPr="00C43D7A" w:rsidRDefault="00C43D7A" w:rsidP="0077093D">
      <w:pPr>
        <w:numPr>
          <w:ilvl w:val="0"/>
          <w:numId w:val="12"/>
        </w:numPr>
        <w:spacing w:after="0" w:line="240" w:lineRule="auto"/>
        <w:jc w:val="both"/>
        <w:rPr>
          <w:rFonts w:eastAsia="Cambria" w:cs="Times New Roman"/>
          <w:i/>
          <w:lang w:val="fr-FR"/>
        </w:rPr>
      </w:pPr>
      <w:r w:rsidRPr="00C43D7A">
        <w:rPr>
          <w:rFonts w:eastAsia="Cambria" w:cs="Times New Roman"/>
          <w:i/>
          <w:lang w:val="fr-FR"/>
        </w:rPr>
        <w:t>Agir dans une relation hiérarchique de travail</w:t>
      </w:r>
      <w:r w:rsidR="00B056B3">
        <w:rPr>
          <w:rFonts w:eastAsia="Cambria" w:cs="Times New Roman"/>
          <w:i/>
          <w:lang w:val="fr-FR"/>
        </w:rPr>
        <w:t>.</w:t>
      </w:r>
    </w:p>
    <w:p w14:paraId="593AD822" w14:textId="43EAECB7" w:rsidR="00C43D7A" w:rsidRPr="00C43D7A" w:rsidRDefault="00C43D7A" w:rsidP="0077093D">
      <w:pPr>
        <w:numPr>
          <w:ilvl w:val="0"/>
          <w:numId w:val="12"/>
        </w:numPr>
        <w:spacing w:after="0" w:line="240" w:lineRule="auto"/>
        <w:jc w:val="both"/>
        <w:rPr>
          <w:rFonts w:eastAsia="Cambria" w:cs="Times New Roman"/>
          <w:i/>
          <w:lang w:val="fr-FR"/>
        </w:rPr>
      </w:pPr>
      <w:r w:rsidRPr="00C43D7A">
        <w:rPr>
          <w:rFonts w:eastAsia="Cambria" w:cs="Times New Roman"/>
          <w:i/>
          <w:lang w:val="fr-FR"/>
        </w:rPr>
        <w:t>Rapporter à l’équipe ce qu’il a observé dans le cadre d’une intervention de soins</w:t>
      </w:r>
      <w:r w:rsidR="00B056B3">
        <w:rPr>
          <w:rFonts w:eastAsia="Cambria" w:cs="Times New Roman"/>
          <w:i/>
          <w:lang w:val="fr-FR"/>
        </w:rPr>
        <w:t>.</w:t>
      </w:r>
    </w:p>
    <w:p w14:paraId="46ABC362" w14:textId="77777777" w:rsidR="00C43D7A" w:rsidRPr="00C43D7A" w:rsidRDefault="00C43D7A" w:rsidP="00C43D7A">
      <w:pPr>
        <w:spacing w:after="0" w:line="240" w:lineRule="auto"/>
        <w:jc w:val="both"/>
        <w:rPr>
          <w:rFonts w:eastAsia="Cambria" w:cs="Times New Roman"/>
          <w:lang w:val="fr-FR"/>
        </w:rPr>
      </w:pPr>
    </w:p>
    <w:p w14:paraId="46735474" w14:textId="44EE6382" w:rsidR="00C43D7A" w:rsidRPr="00C43D7A" w:rsidRDefault="00C43D7A" w:rsidP="00C43D7A">
      <w:pPr>
        <w:spacing w:after="0" w:line="240" w:lineRule="auto"/>
        <w:jc w:val="both"/>
        <w:rPr>
          <w:rFonts w:eastAsia="Cambria" w:cs="Times New Roman"/>
          <w:lang w:val="fr-FR"/>
        </w:rPr>
      </w:pPr>
      <w:r w:rsidRPr="00C43D7A">
        <w:rPr>
          <w:rFonts w:eastAsia="Cambria" w:cs="Times New Roman"/>
          <w:u w:val="single"/>
          <w:lang w:val="fr-FR"/>
        </w:rPr>
        <w:t>Acquis d’apprentissage</w:t>
      </w:r>
    </w:p>
    <w:p w14:paraId="517BB56A" w14:textId="77777777" w:rsidR="00C43D7A" w:rsidRPr="00C43D7A" w:rsidRDefault="00C43D7A" w:rsidP="00C43D7A">
      <w:pPr>
        <w:spacing w:after="0" w:line="240" w:lineRule="auto"/>
        <w:jc w:val="both"/>
        <w:rPr>
          <w:rFonts w:eastAsia="Cambria" w:cs="Times New Roman"/>
          <w:u w:val="single"/>
          <w:lang w:val="fr-FR"/>
        </w:rPr>
      </w:pPr>
    </w:p>
    <w:p w14:paraId="11EB8418" w14:textId="268810EF" w:rsidR="00C43D7A" w:rsidRPr="00C43D7A" w:rsidRDefault="00C43D7A" w:rsidP="0077093D">
      <w:pPr>
        <w:numPr>
          <w:ilvl w:val="0"/>
          <w:numId w:val="21"/>
        </w:numPr>
        <w:spacing w:after="0" w:line="240" w:lineRule="auto"/>
        <w:jc w:val="both"/>
        <w:rPr>
          <w:rFonts w:eastAsia="Cambria" w:cs="Times New Roman"/>
          <w:i/>
        </w:rPr>
      </w:pPr>
      <w:r w:rsidRPr="00C43D7A">
        <w:rPr>
          <w:rFonts w:eastAsia="Cambria" w:cs="Times New Roman"/>
          <w:i/>
        </w:rPr>
        <w:t>Hiérarchiser l’ensemble des prestations techniques à réaliser</w:t>
      </w:r>
      <w:r w:rsidR="00B056B3">
        <w:rPr>
          <w:rFonts w:eastAsia="Cambria" w:cs="Times New Roman"/>
          <w:i/>
        </w:rPr>
        <w:t>.</w:t>
      </w:r>
    </w:p>
    <w:p w14:paraId="1337455E" w14:textId="4CFE5C3E" w:rsidR="00C43D7A" w:rsidRPr="00C43D7A" w:rsidRDefault="00C43D7A" w:rsidP="0077093D">
      <w:pPr>
        <w:numPr>
          <w:ilvl w:val="0"/>
          <w:numId w:val="21"/>
        </w:numPr>
        <w:spacing w:after="0" w:line="240" w:lineRule="auto"/>
        <w:jc w:val="both"/>
        <w:rPr>
          <w:rFonts w:eastAsia="Cambria" w:cs="Times New Roman"/>
          <w:i/>
        </w:rPr>
      </w:pPr>
      <w:r w:rsidRPr="00C43D7A">
        <w:rPr>
          <w:rFonts w:eastAsia="Cambria" w:cs="Times New Roman"/>
          <w:i/>
        </w:rPr>
        <w:t>Justifier cet ordre de priorité</w:t>
      </w:r>
      <w:r w:rsidR="00B056B3">
        <w:rPr>
          <w:rFonts w:eastAsia="Cambria" w:cs="Times New Roman"/>
          <w:i/>
        </w:rPr>
        <w:t>.</w:t>
      </w:r>
    </w:p>
    <w:p w14:paraId="4A6CE6E9" w14:textId="77777777" w:rsidR="00C43D7A" w:rsidRPr="00C43D7A" w:rsidRDefault="00C43D7A" w:rsidP="0077093D">
      <w:pPr>
        <w:numPr>
          <w:ilvl w:val="0"/>
          <w:numId w:val="21"/>
        </w:numPr>
        <w:spacing w:after="160" w:line="256" w:lineRule="auto"/>
        <w:contextualSpacing/>
        <w:jc w:val="both"/>
        <w:rPr>
          <w:rFonts w:eastAsia="Calibri" w:cs="Arial"/>
          <w:i/>
        </w:rPr>
      </w:pPr>
      <w:r w:rsidRPr="00C43D7A">
        <w:rPr>
          <w:rFonts w:eastAsia="Calibri" w:cs="Arial"/>
          <w:i/>
        </w:rPr>
        <w:t>Rassembler le matériel nécessaire aux interventions</w:t>
      </w:r>
    </w:p>
    <w:p w14:paraId="4EE36896" w14:textId="552591EF" w:rsidR="00C43D7A" w:rsidRPr="00C43D7A" w:rsidRDefault="00C43D7A" w:rsidP="0077093D">
      <w:pPr>
        <w:numPr>
          <w:ilvl w:val="0"/>
          <w:numId w:val="21"/>
        </w:numPr>
        <w:spacing w:after="160" w:line="256" w:lineRule="auto"/>
        <w:contextualSpacing/>
        <w:jc w:val="both"/>
        <w:rPr>
          <w:rFonts w:eastAsia="Calibri" w:cs="Arial"/>
          <w:i/>
        </w:rPr>
      </w:pPr>
      <w:r w:rsidRPr="00C43D7A">
        <w:rPr>
          <w:rFonts w:eastAsia="Calibri" w:cs="Arial"/>
          <w:i/>
        </w:rPr>
        <w:t>Réaliser en salle de technique la prestation d’une des interventions</w:t>
      </w:r>
      <w:r w:rsidR="00B056B3">
        <w:rPr>
          <w:rFonts w:eastAsia="Calibri" w:cs="Arial"/>
          <w:i/>
        </w:rPr>
        <w:t>.</w:t>
      </w:r>
    </w:p>
    <w:p w14:paraId="05302A92" w14:textId="1D5C6EBE" w:rsidR="00C43D7A" w:rsidRPr="00C43D7A" w:rsidRDefault="00C43D7A" w:rsidP="0077093D">
      <w:pPr>
        <w:numPr>
          <w:ilvl w:val="0"/>
          <w:numId w:val="21"/>
        </w:numPr>
        <w:spacing w:after="160" w:line="256" w:lineRule="auto"/>
        <w:contextualSpacing/>
        <w:jc w:val="both"/>
        <w:rPr>
          <w:rFonts w:eastAsia="Calibri" w:cs="Times New Roman"/>
          <w:i/>
        </w:rPr>
      </w:pPr>
      <w:r w:rsidRPr="00C43D7A">
        <w:rPr>
          <w:rFonts w:eastAsia="Calibri" w:cs="Arial"/>
          <w:i/>
        </w:rPr>
        <w:t>Planifier des actions de surveillance, de confort ou de sécurité</w:t>
      </w:r>
      <w:r w:rsidR="00B056B3">
        <w:rPr>
          <w:rFonts w:eastAsia="Calibri" w:cs="Arial"/>
          <w:i/>
        </w:rPr>
        <w:t>.</w:t>
      </w:r>
    </w:p>
    <w:p w14:paraId="23DDE1FB" w14:textId="7E113E98" w:rsidR="00C43D7A" w:rsidRPr="00C43D7A" w:rsidRDefault="00C43D7A" w:rsidP="0077093D">
      <w:pPr>
        <w:numPr>
          <w:ilvl w:val="0"/>
          <w:numId w:val="21"/>
        </w:numPr>
        <w:spacing w:after="160" w:line="256" w:lineRule="auto"/>
        <w:contextualSpacing/>
        <w:jc w:val="both"/>
        <w:rPr>
          <w:rFonts w:eastAsia="Calibri" w:cs="Times New Roman"/>
          <w:i/>
        </w:rPr>
      </w:pPr>
      <w:r w:rsidRPr="00C43D7A">
        <w:rPr>
          <w:rFonts w:eastAsia="Calibri" w:cs="Arial"/>
          <w:i/>
        </w:rPr>
        <w:t>Assurer le suivi auprès de la personne de référence</w:t>
      </w:r>
      <w:r w:rsidR="00B056B3">
        <w:rPr>
          <w:rFonts w:eastAsia="Calibri" w:cs="Arial"/>
          <w:i/>
        </w:rPr>
        <w:t>.</w:t>
      </w:r>
    </w:p>
    <w:p w14:paraId="123323D7" w14:textId="57DF6B44" w:rsidR="00C43D7A" w:rsidRPr="00C43D7A" w:rsidRDefault="00C43D7A" w:rsidP="0077093D">
      <w:pPr>
        <w:numPr>
          <w:ilvl w:val="0"/>
          <w:numId w:val="21"/>
        </w:numPr>
        <w:spacing w:after="160" w:line="256" w:lineRule="auto"/>
        <w:contextualSpacing/>
        <w:jc w:val="both"/>
        <w:rPr>
          <w:rFonts w:eastAsia="Calibri" w:cs="Times New Roman"/>
          <w:i/>
        </w:rPr>
      </w:pPr>
      <w:r w:rsidRPr="00C43D7A">
        <w:rPr>
          <w:rFonts w:eastAsia="Calibri" w:cs="Arial"/>
          <w:i/>
        </w:rPr>
        <w:t>Effectuer un rapport oral et écrit pertinent</w:t>
      </w:r>
      <w:r w:rsidR="00B056B3">
        <w:rPr>
          <w:rFonts w:eastAsia="Calibri" w:cs="Arial"/>
          <w:i/>
        </w:rPr>
        <w:t>.</w:t>
      </w:r>
    </w:p>
    <w:p w14:paraId="50817B33" w14:textId="77777777" w:rsidR="00C43D7A" w:rsidRPr="00C43D7A" w:rsidRDefault="00C43D7A" w:rsidP="00C43D7A">
      <w:pPr>
        <w:spacing w:after="0" w:line="240" w:lineRule="auto"/>
        <w:jc w:val="both"/>
        <w:rPr>
          <w:rFonts w:eastAsia="Cambria" w:cs="Times New Roman"/>
          <w:i/>
        </w:rPr>
      </w:pPr>
    </w:p>
    <w:p w14:paraId="126043EC" w14:textId="0451420C" w:rsidR="00C43D7A" w:rsidRPr="00C43D7A" w:rsidRDefault="00697601" w:rsidP="00853AD5">
      <w:pPr>
        <w:spacing w:after="0" w:line="240" w:lineRule="auto"/>
        <w:jc w:val="both"/>
        <w:rPr>
          <w:rFonts w:eastAsia="Cambria" w:cs="Times New Roman"/>
          <w:lang w:val="fr-FR"/>
        </w:rPr>
      </w:pPr>
      <w:r>
        <w:rPr>
          <w:rFonts w:eastAsia="Cambria" w:cs="Times New Roman"/>
          <w:lang w:val="fr-FR"/>
        </w:rPr>
        <w:t>É</w:t>
      </w:r>
      <w:r w:rsidR="00C43D7A" w:rsidRPr="00C43D7A">
        <w:rPr>
          <w:rFonts w:eastAsia="Cambria" w:cs="Times New Roman"/>
          <w:lang w:val="fr-FR"/>
        </w:rPr>
        <w:t>léments du programme de formation :</w:t>
      </w:r>
    </w:p>
    <w:p w14:paraId="121A79E5" w14:textId="77777777" w:rsidR="00C43D7A" w:rsidRPr="00C43D7A" w:rsidRDefault="00C43D7A" w:rsidP="00C43D7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C43D7A" w:rsidRPr="00C43D7A" w14:paraId="02B3DB79" w14:textId="77777777" w:rsidTr="00C43D7A">
        <w:trPr>
          <w:trHeight w:val="271"/>
        </w:trPr>
        <w:tc>
          <w:tcPr>
            <w:tcW w:w="9286" w:type="dxa"/>
          </w:tcPr>
          <w:p w14:paraId="1CC312C5" w14:textId="77777777" w:rsidR="00C43D7A" w:rsidRPr="00C43D7A" w:rsidRDefault="00C43D7A" w:rsidP="00350810">
            <w:pPr>
              <w:spacing w:after="0" w:line="240" w:lineRule="auto"/>
              <w:jc w:val="center"/>
              <w:rPr>
                <w:rFonts w:eastAsia="Cambria" w:cs="Times New Roman"/>
                <w:lang w:val="fr-FR"/>
              </w:rPr>
            </w:pPr>
            <w:r w:rsidRPr="00C43D7A">
              <w:rPr>
                <w:rFonts w:eastAsia="Cambria" w:cs="Times New Roman"/>
                <w:lang w:val="fr-FR"/>
              </w:rPr>
              <w:t>Contenu</w:t>
            </w:r>
          </w:p>
        </w:tc>
      </w:tr>
      <w:tr w:rsidR="00C43D7A" w:rsidRPr="00C43D7A" w14:paraId="2E27CA1F" w14:textId="77777777" w:rsidTr="00C43D7A">
        <w:trPr>
          <w:trHeight w:val="271"/>
        </w:trPr>
        <w:tc>
          <w:tcPr>
            <w:tcW w:w="9286" w:type="dxa"/>
          </w:tcPr>
          <w:p w14:paraId="48F76482" w14:textId="3CE5C2E7" w:rsidR="00C43D7A" w:rsidRPr="00C43D7A" w:rsidRDefault="00C43D7A" w:rsidP="00350810">
            <w:pPr>
              <w:spacing w:after="0" w:line="240" w:lineRule="auto"/>
              <w:jc w:val="both"/>
              <w:rPr>
                <w:rFonts w:eastAsia="Cambria" w:cs="Arial"/>
                <w:u w:val="single"/>
                <w:lang w:val="fr-FR"/>
              </w:rPr>
            </w:pPr>
            <w:r w:rsidRPr="00C43D7A">
              <w:rPr>
                <w:rFonts w:eastAsia="Cambria" w:cs="Arial"/>
                <w:u w:val="single"/>
                <w:lang w:val="fr-FR"/>
              </w:rPr>
              <w:t>Structure du cours</w:t>
            </w:r>
          </w:p>
          <w:p w14:paraId="55D7A7DE" w14:textId="77777777" w:rsidR="00C43D7A" w:rsidRPr="00C43D7A" w:rsidRDefault="00C43D7A" w:rsidP="00350810">
            <w:pPr>
              <w:spacing w:after="0" w:line="240" w:lineRule="auto"/>
              <w:jc w:val="both"/>
              <w:rPr>
                <w:rFonts w:eastAsia="Cambria" w:cs="Arial"/>
                <w:lang w:val="fr-FR"/>
              </w:rPr>
            </w:pPr>
            <w:r w:rsidRPr="00C43D7A">
              <w:rPr>
                <w:rFonts w:eastAsia="Cambria" w:cs="Arial"/>
                <w:lang w:val="fr-FR"/>
              </w:rPr>
              <w:t xml:space="preserve">Le cours est basé sur la liste des prestations techniques de soins infirmiers pouvant être accomplies selon AR du 25/04/2014 (et ses modifications successives). </w:t>
            </w:r>
          </w:p>
          <w:p w14:paraId="4D4FDBEB" w14:textId="77777777" w:rsidR="00C43D7A" w:rsidRPr="00C43D7A" w:rsidRDefault="00C43D7A" w:rsidP="00350810">
            <w:pPr>
              <w:spacing w:after="0" w:line="240" w:lineRule="auto"/>
              <w:jc w:val="both"/>
              <w:rPr>
                <w:rFonts w:eastAsia="Cambria" w:cs="Arial"/>
                <w:lang w:val="fr-FR"/>
              </w:rPr>
            </w:pPr>
            <w:r w:rsidRPr="00C43D7A">
              <w:rPr>
                <w:rFonts w:eastAsia="Cambria" w:cs="Arial"/>
                <w:lang w:val="fr-FR"/>
              </w:rPr>
              <w:t>Celui-ci fixe les prestations ne requérant pas de prescription médicale (B1) et celles requérant une prescription médicale (B2)</w:t>
            </w:r>
          </w:p>
          <w:p w14:paraId="0BB4B245" w14:textId="77777777" w:rsidR="00C43D7A" w:rsidRPr="00C43D7A" w:rsidRDefault="00C43D7A" w:rsidP="00350810">
            <w:pPr>
              <w:spacing w:after="0" w:line="240" w:lineRule="auto"/>
              <w:jc w:val="both"/>
              <w:rPr>
                <w:rFonts w:eastAsia="Cambria" w:cs="Times New Roman"/>
                <w:lang w:val="fr-FR"/>
              </w:rPr>
            </w:pPr>
          </w:p>
        </w:tc>
      </w:tr>
      <w:tr w:rsidR="00C43D7A" w:rsidRPr="00C43D7A" w14:paraId="772E1D9D" w14:textId="77777777" w:rsidTr="00C43D7A">
        <w:tc>
          <w:tcPr>
            <w:tcW w:w="9286" w:type="dxa"/>
          </w:tcPr>
          <w:p w14:paraId="5D380D85" w14:textId="77777777" w:rsidR="00C43D7A" w:rsidRPr="00C43D7A" w:rsidRDefault="00C43D7A" w:rsidP="00350810">
            <w:pPr>
              <w:spacing w:after="0" w:line="240" w:lineRule="auto"/>
              <w:jc w:val="both"/>
              <w:rPr>
                <w:rFonts w:eastAsia="Cambria" w:cs="Arial"/>
                <w:u w:val="single"/>
                <w:lang w:val="fr-FR"/>
              </w:rPr>
            </w:pPr>
            <w:r w:rsidRPr="00C43D7A">
              <w:rPr>
                <w:rFonts w:eastAsia="Cambria" w:cs="Arial"/>
                <w:u w:val="single"/>
                <w:lang w:val="fr-FR"/>
              </w:rPr>
              <w:t>Principes et valeurs communs à toutes les prestations techniques</w:t>
            </w:r>
          </w:p>
          <w:p w14:paraId="4A6B94B6" w14:textId="73C34415" w:rsidR="00C43D7A" w:rsidRPr="00C43D7A" w:rsidRDefault="00C43D7A" w:rsidP="0077093D">
            <w:pPr>
              <w:numPr>
                <w:ilvl w:val="0"/>
                <w:numId w:val="12"/>
              </w:numPr>
              <w:spacing w:after="0" w:line="240" w:lineRule="auto"/>
              <w:jc w:val="both"/>
              <w:rPr>
                <w:rFonts w:eastAsia="Cambria" w:cs="Arial"/>
                <w:lang w:val="fr-FR"/>
              </w:rPr>
            </w:pPr>
            <w:r w:rsidRPr="00C43D7A">
              <w:rPr>
                <w:rFonts w:eastAsia="Cambria" w:cs="Arial"/>
                <w:lang w:val="fr-FR"/>
              </w:rPr>
              <w:t>Individualisation, participation, confort du soigné</w:t>
            </w:r>
            <w:r w:rsidR="00B056B3">
              <w:rPr>
                <w:rFonts w:eastAsia="Cambria" w:cs="Arial"/>
                <w:lang w:val="fr-FR"/>
              </w:rPr>
              <w:t>.</w:t>
            </w:r>
          </w:p>
          <w:p w14:paraId="1C34EB74" w14:textId="32DD11BD" w:rsidR="00C43D7A" w:rsidRDefault="00C43D7A" w:rsidP="0077093D">
            <w:pPr>
              <w:numPr>
                <w:ilvl w:val="0"/>
                <w:numId w:val="12"/>
              </w:numPr>
              <w:spacing w:after="0" w:line="240" w:lineRule="auto"/>
              <w:jc w:val="both"/>
              <w:rPr>
                <w:rFonts w:eastAsia="Cambria" w:cs="Arial"/>
                <w:lang w:val="fr-FR"/>
              </w:rPr>
            </w:pPr>
            <w:r w:rsidRPr="00C43D7A">
              <w:rPr>
                <w:rFonts w:eastAsia="Cambria" w:cs="Arial"/>
                <w:lang w:val="fr-FR"/>
              </w:rPr>
              <w:t>Sécurité, « identito-vigil</w:t>
            </w:r>
            <w:r w:rsidR="005D07FB">
              <w:rPr>
                <w:rFonts w:eastAsia="Cambria" w:cs="Arial"/>
                <w:lang w:val="fr-FR"/>
              </w:rPr>
              <w:t>a</w:t>
            </w:r>
            <w:r w:rsidRPr="00C43D7A">
              <w:rPr>
                <w:rFonts w:eastAsia="Cambria" w:cs="Arial"/>
                <w:lang w:val="fr-FR"/>
              </w:rPr>
              <w:t>nce », signature des prestations</w:t>
            </w:r>
            <w:r w:rsidR="00B056B3">
              <w:rPr>
                <w:rFonts w:eastAsia="Cambria" w:cs="Arial"/>
                <w:lang w:val="fr-FR"/>
              </w:rPr>
              <w:t>.</w:t>
            </w:r>
          </w:p>
          <w:p w14:paraId="621DC8E1" w14:textId="77777777" w:rsidR="00300CA7" w:rsidRPr="00C43D7A" w:rsidRDefault="00300CA7" w:rsidP="00300CA7">
            <w:pPr>
              <w:spacing w:after="0" w:line="240" w:lineRule="auto"/>
              <w:ind w:left="720"/>
              <w:jc w:val="both"/>
              <w:rPr>
                <w:rFonts w:eastAsia="Cambria" w:cs="Arial"/>
                <w:lang w:val="fr-FR"/>
              </w:rPr>
            </w:pPr>
          </w:p>
          <w:p w14:paraId="353972BF" w14:textId="1AEDA184" w:rsidR="00C43D7A" w:rsidRPr="00C43D7A" w:rsidRDefault="00C43D7A" w:rsidP="0077093D">
            <w:pPr>
              <w:numPr>
                <w:ilvl w:val="0"/>
                <w:numId w:val="12"/>
              </w:numPr>
              <w:spacing w:after="0" w:line="240" w:lineRule="auto"/>
              <w:jc w:val="both"/>
              <w:rPr>
                <w:rFonts w:eastAsia="Cambria" w:cs="Arial"/>
                <w:lang w:val="fr-FR"/>
              </w:rPr>
            </w:pPr>
            <w:r w:rsidRPr="00C43D7A">
              <w:rPr>
                <w:rFonts w:eastAsia="Cambria" w:cs="Arial"/>
                <w:lang w:val="fr-FR"/>
              </w:rPr>
              <w:lastRenderedPageBreak/>
              <w:t>Hygiène des mains et de l’environnement</w:t>
            </w:r>
            <w:r w:rsidR="00B056B3">
              <w:rPr>
                <w:rFonts w:eastAsia="Cambria" w:cs="Arial"/>
                <w:lang w:val="fr-FR"/>
              </w:rPr>
              <w:t>.</w:t>
            </w:r>
          </w:p>
          <w:p w14:paraId="2BB03947" w14:textId="77777777" w:rsidR="00C43D7A" w:rsidRPr="00300CA7" w:rsidRDefault="00C43D7A" w:rsidP="0077093D">
            <w:pPr>
              <w:numPr>
                <w:ilvl w:val="0"/>
                <w:numId w:val="12"/>
              </w:numPr>
              <w:spacing w:after="0" w:line="240" w:lineRule="auto"/>
              <w:jc w:val="both"/>
              <w:rPr>
                <w:rFonts w:eastAsia="Cambria" w:cs="Arial"/>
                <w:u w:val="single"/>
                <w:lang w:val="fr-FR"/>
              </w:rPr>
            </w:pPr>
            <w:r w:rsidRPr="00C43D7A">
              <w:rPr>
                <w:rFonts w:eastAsia="Cambria" w:cs="Arial"/>
                <w:lang w:val="fr-FR"/>
              </w:rPr>
              <w:t>Efficacité, économie, ergonomie</w:t>
            </w:r>
            <w:r w:rsidR="00B056B3">
              <w:rPr>
                <w:rFonts w:eastAsia="Cambria" w:cs="Arial"/>
                <w:lang w:val="fr-FR"/>
              </w:rPr>
              <w:t>.</w:t>
            </w:r>
          </w:p>
          <w:p w14:paraId="5E0B6BA9" w14:textId="626D0FF4" w:rsidR="00300CA7" w:rsidRPr="00C43D7A" w:rsidRDefault="00300CA7" w:rsidP="00300CA7">
            <w:pPr>
              <w:spacing w:after="0" w:line="240" w:lineRule="auto"/>
              <w:ind w:left="720"/>
              <w:jc w:val="both"/>
              <w:rPr>
                <w:rFonts w:eastAsia="Cambria" w:cs="Arial"/>
                <w:u w:val="single"/>
                <w:lang w:val="fr-FR"/>
              </w:rPr>
            </w:pPr>
          </w:p>
        </w:tc>
      </w:tr>
      <w:tr w:rsidR="00C43D7A" w:rsidRPr="00C43D7A" w14:paraId="4B88D7B7" w14:textId="77777777" w:rsidTr="00C43D7A">
        <w:tc>
          <w:tcPr>
            <w:tcW w:w="9286" w:type="dxa"/>
          </w:tcPr>
          <w:p w14:paraId="3F330D77" w14:textId="77777777" w:rsidR="00C43D7A" w:rsidRPr="00C43D7A" w:rsidRDefault="00C43D7A" w:rsidP="00350810">
            <w:pPr>
              <w:tabs>
                <w:tab w:val="left" w:pos="767"/>
              </w:tabs>
              <w:spacing w:after="0" w:line="240" w:lineRule="auto"/>
              <w:contextualSpacing/>
              <w:jc w:val="both"/>
              <w:rPr>
                <w:rFonts w:eastAsia="Calibri" w:cs="Arial"/>
                <w:u w:val="single"/>
              </w:rPr>
            </w:pPr>
            <w:r w:rsidRPr="00C43D7A">
              <w:rPr>
                <w:rFonts w:eastAsia="Calibri" w:cs="Arial"/>
                <w:u w:val="single"/>
              </w:rPr>
              <w:lastRenderedPageBreak/>
              <w:t>Principes de déplacement sécuritaire</w:t>
            </w:r>
          </w:p>
          <w:p w14:paraId="24986AC5" w14:textId="7DFAEA57" w:rsidR="00C43D7A" w:rsidRPr="00C43D7A" w:rsidRDefault="00C43D7A" w:rsidP="0077093D">
            <w:pPr>
              <w:numPr>
                <w:ilvl w:val="0"/>
                <w:numId w:val="204"/>
              </w:numPr>
              <w:tabs>
                <w:tab w:val="left" w:pos="767"/>
              </w:tabs>
              <w:spacing w:after="0" w:line="240" w:lineRule="auto"/>
              <w:contextualSpacing/>
              <w:jc w:val="both"/>
              <w:rPr>
                <w:rFonts w:eastAsia="Calibri" w:cs="Arial"/>
              </w:rPr>
            </w:pPr>
            <w:r w:rsidRPr="00C43D7A">
              <w:rPr>
                <w:rFonts w:eastAsia="Calibri" w:cs="Arial"/>
              </w:rPr>
              <w:t>Analyse des différentes situations de déplacement pour le soignant et le soigné, aspects sécurisants et déficitaires</w:t>
            </w:r>
            <w:r w:rsidR="00B056B3">
              <w:rPr>
                <w:rFonts w:eastAsia="Calibri" w:cs="Arial"/>
              </w:rPr>
              <w:t>.</w:t>
            </w:r>
          </w:p>
          <w:p w14:paraId="0644C78F" w14:textId="1DFD182C" w:rsidR="00C43D7A" w:rsidRPr="00C43D7A" w:rsidRDefault="00C43D7A" w:rsidP="0077093D">
            <w:pPr>
              <w:numPr>
                <w:ilvl w:val="0"/>
                <w:numId w:val="204"/>
              </w:numPr>
              <w:tabs>
                <w:tab w:val="left" w:pos="767"/>
              </w:tabs>
              <w:spacing w:after="0" w:line="240" w:lineRule="auto"/>
              <w:contextualSpacing/>
              <w:jc w:val="both"/>
              <w:rPr>
                <w:rFonts w:eastAsia="Calibri" w:cs="Arial"/>
              </w:rPr>
            </w:pPr>
            <w:r w:rsidRPr="00C43D7A">
              <w:rPr>
                <w:rFonts w:eastAsia="Calibri" w:cs="Arial"/>
              </w:rPr>
              <w:t>Identification des correctifs à apporter</w:t>
            </w:r>
            <w:r w:rsidR="00B056B3">
              <w:rPr>
                <w:rFonts w:eastAsia="Calibri" w:cs="Arial"/>
              </w:rPr>
              <w:t>.</w:t>
            </w:r>
          </w:p>
          <w:p w14:paraId="17A87113" w14:textId="11952089" w:rsidR="00C43D7A" w:rsidRPr="00C43D7A" w:rsidRDefault="00C43D7A" w:rsidP="0077093D">
            <w:pPr>
              <w:numPr>
                <w:ilvl w:val="0"/>
                <w:numId w:val="204"/>
              </w:numPr>
              <w:tabs>
                <w:tab w:val="left" w:pos="767"/>
              </w:tabs>
              <w:spacing w:after="0" w:line="240" w:lineRule="auto"/>
              <w:contextualSpacing/>
              <w:jc w:val="both"/>
              <w:rPr>
                <w:rFonts w:eastAsia="Calibri" w:cs="Arial"/>
              </w:rPr>
            </w:pPr>
            <w:r w:rsidRPr="00C43D7A">
              <w:rPr>
                <w:rFonts w:eastAsia="Calibri" w:cs="Arial"/>
              </w:rPr>
              <w:t>Choix des méthodes efficaces et sécuritaires en fonction des situations</w:t>
            </w:r>
            <w:r w:rsidR="00B056B3">
              <w:rPr>
                <w:rFonts w:eastAsia="Calibri" w:cs="Arial"/>
              </w:rPr>
              <w:t>.</w:t>
            </w:r>
          </w:p>
          <w:p w14:paraId="34069B41" w14:textId="210DE55D" w:rsidR="00C43D7A" w:rsidRPr="00C43D7A" w:rsidRDefault="00C43D7A" w:rsidP="0077093D">
            <w:pPr>
              <w:numPr>
                <w:ilvl w:val="0"/>
                <w:numId w:val="204"/>
              </w:numPr>
              <w:tabs>
                <w:tab w:val="left" w:pos="767"/>
              </w:tabs>
              <w:spacing w:after="0" w:line="240" w:lineRule="auto"/>
              <w:contextualSpacing/>
              <w:jc w:val="both"/>
              <w:rPr>
                <w:rFonts w:eastAsia="Calibri" w:cs="Arial"/>
              </w:rPr>
            </w:pPr>
            <w:r w:rsidRPr="00C43D7A">
              <w:rPr>
                <w:rFonts w:eastAsia="Calibri" w:cs="Arial"/>
              </w:rPr>
              <w:t>Consignes claires et adaptées aux partenaires</w:t>
            </w:r>
            <w:r w:rsidR="00B056B3">
              <w:rPr>
                <w:rFonts w:eastAsia="Calibri" w:cs="Arial"/>
              </w:rPr>
              <w:t>.</w:t>
            </w:r>
          </w:p>
          <w:p w14:paraId="7C7ECCAC" w14:textId="2D24E01A" w:rsidR="00C43D7A" w:rsidRPr="00C43D7A" w:rsidRDefault="00C43D7A" w:rsidP="0077093D">
            <w:pPr>
              <w:numPr>
                <w:ilvl w:val="0"/>
                <w:numId w:val="204"/>
              </w:numPr>
              <w:tabs>
                <w:tab w:val="left" w:pos="767"/>
              </w:tabs>
              <w:spacing w:after="0" w:line="240" w:lineRule="auto"/>
              <w:contextualSpacing/>
              <w:jc w:val="both"/>
              <w:rPr>
                <w:rFonts w:eastAsia="Calibri" w:cs="Arial"/>
              </w:rPr>
            </w:pPr>
            <w:r w:rsidRPr="00C43D7A">
              <w:rPr>
                <w:rFonts w:eastAsia="Calibri" w:cs="Arial"/>
              </w:rPr>
              <w:t>Exécution des tâches de déplacement de manière sécuritaire</w:t>
            </w:r>
            <w:r w:rsidR="00B056B3">
              <w:rPr>
                <w:rFonts w:eastAsia="Calibri" w:cs="Arial"/>
              </w:rPr>
              <w:t>.</w:t>
            </w:r>
          </w:p>
          <w:p w14:paraId="277EEE4D" w14:textId="77777777" w:rsidR="00C43D7A" w:rsidRPr="00C43D7A" w:rsidRDefault="00C43D7A" w:rsidP="00350810">
            <w:pPr>
              <w:tabs>
                <w:tab w:val="left" w:pos="767"/>
              </w:tabs>
              <w:spacing w:after="0" w:line="240" w:lineRule="auto"/>
              <w:ind w:left="720"/>
              <w:contextualSpacing/>
              <w:jc w:val="both"/>
              <w:rPr>
                <w:rFonts w:eastAsia="Calibri" w:cs="Arial"/>
              </w:rPr>
            </w:pPr>
          </w:p>
        </w:tc>
      </w:tr>
      <w:tr w:rsidR="00C43D7A" w:rsidRPr="00C43D7A" w14:paraId="2FF4493C" w14:textId="77777777" w:rsidTr="00C43D7A">
        <w:tc>
          <w:tcPr>
            <w:tcW w:w="9286" w:type="dxa"/>
          </w:tcPr>
          <w:p w14:paraId="5BC855DB" w14:textId="77777777" w:rsidR="00C43D7A" w:rsidRPr="00281A46" w:rsidRDefault="00C43D7A" w:rsidP="00350810">
            <w:pPr>
              <w:tabs>
                <w:tab w:val="left" w:pos="767"/>
              </w:tabs>
              <w:spacing w:after="0" w:line="240" w:lineRule="auto"/>
              <w:contextualSpacing/>
              <w:jc w:val="both"/>
              <w:rPr>
                <w:rFonts w:eastAsia="Calibri" w:cs="Arial"/>
                <w:u w:val="single"/>
              </w:rPr>
            </w:pPr>
            <w:r w:rsidRPr="00281A46">
              <w:rPr>
                <w:rFonts w:eastAsia="Calibri" w:cs="Arial"/>
                <w:u w:val="single"/>
              </w:rPr>
              <w:t>Principes à appliquer</w:t>
            </w:r>
          </w:p>
          <w:p w14:paraId="2F928C40" w14:textId="6DB822F9" w:rsidR="00C43D7A" w:rsidRPr="00281A46" w:rsidRDefault="00281A46" w:rsidP="0077093D">
            <w:pPr>
              <w:numPr>
                <w:ilvl w:val="0"/>
                <w:numId w:val="205"/>
              </w:numPr>
              <w:tabs>
                <w:tab w:val="left" w:pos="767"/>
              </w:tabs>
              <w:spacing w:after="0" w:line="240" w:lineRule="auto"/>
              <w:contextualSpacing/>
              <w:jc w:val="both"/>
              <w:rPr>
                <w:rFonts w:eastAsia="Calibri" w:cs="Arial"/>
              </w:rPr>
            </w:pPr>
            <w:r w:rsidRPr="00281A46">
              <w:rPr>
                <w:rFonts w:eastAsia="Calibri" w:cs="Arial"/>
              </w:rPr>
              <w:t>Le p</w:t>
            </w:r>
            <w:r w:rsidR="00C43D7A" w:rsidRPr="00281A46">
              <w:rPr>
                <w:rFonts w:eastAsia="Calibri" w:cs="Arial"/>
              </w:rPr>
              <w:t>ositionnement</w:t>
            </w:r>
            <w:r w:rsidR="00B056B3" w:rsidRPr="00281A46">
              <w:rPr>
                <w:rFonts w:eastAsia="Calibri" w:cs="Arial"/>
              </w:rPr>
              <w:t>.</w:t>
            </w:r>
          </w:p>
          <w:p w14:paraId="241B36FD" w14:textId="60F6CA32" w:rsidR="00C43D7A" w:rsidRPr="00281A46" w:rsidRDefault="00281A46" w:rsidP="0077093D">
            <w:pPr>
              <w:numPr>
                <w:ilvl w:val="0"/>
                <w:numId w:val="205"/>
              </w:numPr>
              <w:tabs>
                <w:tab w:val="left" w:pos="767"/>
              </w:tabs>
              <w:spacing w:after="0" w:line="240" w:lineRule="auto"/>
              <w:contextualSpacing/>
              <w:jc w:val="both"/>
              <w:rPr>
                <w:rFonts w:eastAsia="Calibri" w:cs="Arial"/>
              </w:rPr>
            </w:pPr>
            <w:r w:rsidRPr="00281A46">
              <w:rPr>
                <w:rFonts w:eastAsia="Calibri" w:cs="Arial"/>
              </w:rPr>
              <w:t>La p</w:t>
            </w:r>
            <w:r w:rsidR="00C43D7A" w:rsidRPr="00281A46">
              <w:rPr>
                <w:rFonts w:eastAsia="Calibri" w:cs="Arial"/>
              </w:rPr>
              <w:t>rise</w:t>
            </w:r>
            <w:r>
              <w:rPr>
                <w:rFonts w:eastAsia="Calibri" w:cs="Arial"/>
              </w:rPr>
              <w:t>.</w:t>
            </w:r>
          </w:p>
          <w:p w14:paraId="4319432E" w14:textId="7EA3AA54" w:rsidR="00C43D7A" w:rsidRPr="00281A46" w:rsidRDefault="00281A46" w:rsidP="0077093D">
            <w:pPr>
              <w:numPr>
                <w:ilvl w:val="0"/>
                <w:numId w:val="205"/>
              </w:numPr>
              <w:tabs>
                <w:tab w:val="left" w:pos="767"/>
              </w:tabs>
              <w:spacing w:after="0" w:line="240" w:lineRule="auto"/>
              <w:contextualSpacing/>
              <w:jc w:val="both"/>
              <w:rPr>
                <w:rFonts w:eastAsia="Calibri" w:cs="Arial"/>
              </w:rPr>
            </w:pPr>
            <w:r>
              <w:rPr>
                <w:rFonts w:eastAsia="Calibri" w:cs="Arial"/>
              </w:rPr>
              <w:t>Le m</w:t>
            </w:r>
            <w:r w:rsidR="00C43D7A" w:rsidRPr="00281A46">
              <w:rPr>
                <w:rFonts w:eastAsia="Calibri" w:cs="Arial"/>
              </w:rPr>
              <w:t>ouvement</w:t>
            </w:r>
            <w:r w:rsidR="00B056B3" w:rsidRPr="00281A46">
              <w:rPr>
                <w:rFonts w:eastAsia="Calibri" w:cs="Arial"/>
              </w:rPr>
              <w:t>.</w:t>
            </w:r>
          </w:p>
          <w:p w14:paraId="3B330930" w14:textId="77777777" w:rsidR="00C43D7A" w:rsidRPr="00281A46" w:rsidRDefault="00C43D7A" w:rsidP="00350810">
            <w:pPr>
              <w:tabs>
                <w:tab w:val="left" w:pos="767"/>
              </w:tabs>
              <w:spacing w:after="0" w:line="240" w:lineRule="auto"/>
              <w:ind w:left="720"/>
              <w:contextualSpacing/>
              <w:jc w:val="both"/>
              <w:rPr>
                <w:rFonts w:eastAsia="Calibri" w:cs="Arial"/>
              </w:rPr>
            </w:pPr>
          </w:p>
        </w:tc>
      </w:tr>
      <w:tr w:rsidR="00C43D7A" w:rsidRPr="00C43D7A" w14:paraId="0F7DC5A1" w14:textId="77777777" w:rsidTr="00C43D7A">
        <w:tc>
          <w:tcPr>
            <w:tcW w:w="9286" w:type="dxa"/>
          </w:tcPr>
          <w:p w14:paraId="49AA519F" w14:textId="77777777" w:rsidR="00C43D7A" w:rsidRPr="00C43D7A" w:rsidRDefault="00C43D7A" w:rsidP="00350810">
            <w:pPr>
              <w:tabs>
                <w:tab w:val="left" w:pos="900"/>
              </w:tabs>
              <w:spacing w:after="0" w:line="240" w:lineRule="auto"/>
              <w:jc w:val="both"/>
              <w:rPr>
                <w:rFonts w:eastAsia="Cambria" w:cs="Arial"/>
                <w:u w:val="single"/>
                <w:lang w:val="fr-FR"/>
              </w:rPr>
            </w:pPr>
            <w:r w:rsidRPr="00C43D7A">
              <w:rPr>
                <w:rFonts w:eastAsia="Cambria" w:cs="Arial"/>
                <w:u w:val="single"/>
                <w:lang w:val="fr-FR"/>
              </w:rPr>
              <w:t>Prestations techniques (B1)</w:t>
            </w:r>
          </w:p>
          <w:p w14:paraId="260A1DE6" w14:textId="38E7F74E" w:rsidR="00C43D7A" w:rsidRPr="00C43D7A" w:rsidRDefault="00C43D7A" w:rsidP="00350810">
            <w:pPr>
              <w:tabs>
                <w:tab w:val="left" w:pos="900"/>
              </w:tabs>
              <w:spacing w:after="0" w:line="240" w:lineRule="auto"/>
              <w:contextualSpacing/>
              <w:jc w:val="both"/>
              <w:rPr>
                <w:rFonts w:eastAsia="Cambria" w:cs="Arial"/>
                <w:lang w:val="fr-FR"/>
              </w:rPr>
            </w:pPr>
            <w:r w:rsidRPr="00C43D7A">
              <w:rPr>
                <w:rFonts w:eastAsia="Cambria" w:cs="Arial"/>
                <w:lang w:val="fr-FR"/>
              </w:rPr>
              <w:t xml:space="preserve">La mobilisation  </w:t>
            </w:r>
            <w:r w:rsidRPr="00C43D7A">
              <w:rPr>
                <w:rFonts w:eastAsia="Cambria" w:cs="Arial"/>
                <w:lang w:val="fr-FR"/>
              </w:rPr>
              <w:sym w:font="Wingdings" w:char="F0E0"/>
            </w:r>
            <w:r w:rsidRPr="00C43D7A">
              <w:rPr>
                <w:rFonts w:eastAsia="Cambria" w:cs="Arial"/>
                <w:lang w:val="fr-FR"/>
              </w:rPr>
              <w:t xml:space="preserve"> </w:t>
            </w:r>
            <w:r w:rsidR="00B056B3">
              <w:rPr>
                <w:rFonts w:eastAsia="Cambria" w:cs="Arial"/>
                <w:lang w:val="fr-FR"/>
              </w:rPr>
              <w:t>u</w:t>
            </w:r>
            <w:r w:rsidRPr="00C43D7A">
              <w:rPr>
                <w:rFonts w:eastAsia="Cambria" w:cs="Arial"/>
                <w:lang w:val="fr-FR"/>
              </w:rPr>
              <w:t>tilisation du matériel d’aide (alèse, easy slide, hyper glide, lève-personne...)</w:t>
            </w:r>
            <w:r w:rsidR="00B056B3">
              <w:rPr>
                <w:rFonts w:eastAsia="Cambria" w:cs="Arial"/>
                <w:lang w:val="fr-FR"/>
              </w:rPr>
              <w:t>.</w:t>
            </w:r>
          </w:p>
          <w:p w14:paraId="6D29D1ED" w14:textId="36073225" w:rsidR="00C43D7A" w:rsidRPr="00C43D7A" w:rsidRDefault="00C43D7A" w:rsidP="0077093D">
            <w:pPr>
              <w:numPr>
                <w:ilvl w:val="0"/>
                <w:numId w:val="206"/>
              </w:numPr>
              <w:tabs>
                <w:tab w:val="left" w:pos="900"/>
              </w:tabs>
              <w:spacing w:after="0" w:line="240" w:lineRule="auto"/>
              <w:jc w:val="both"/>
              <w:rPr>
                <w:rFonts w:eastAsia="Cambria" w:cs="Arial"/>
              </w:rPr>
            </w:pPr>
            <w:r w:rsidRPr="00C43D7A">
              <w:rPr>
                <w:rFonts w:eastAsia="Cambria" w:cs="Arial"/>
              </w:rPr>
              <w:t>Installation fonctionnelle et mobilisation avec ou sans aide technique</w:t>
            </w:r>
            <w:r w:rsidR="00B056B3">
              <w:rPr>
                <w:rFonts w:eastAsia="Cambria" w:cs="Arial"/>
              </w:rPr>
              <w:t>.</w:t>
            </w:r>
          </w:p>
          <w:p w14:paraId="786754F9" w14:textId="09A333B7" w:rsidR="00C43D7A" w:rsidRPr="00C43D7A" w:rsidRDefault="00C43D7A" w:rsidP="0077093D">
            <w:pPr>
              <w:numPr>
                <w:ilvl w:val="0"/>
                <w:numId w:val="206"/>
              </w:numPr>
              <w:tabs>
                <w:tab w:val="left" w:pos="900"/>
              </w:tabs>
              <w:spacing w:after="0" w:line="240" w:lineRule="auto"/>
              <w:ind w:hanging="357"/>
              <w:jc w:val="both"/>
              <w:rPr>
                <w:rFonts w:eastAsia="Cambria" w:cs="Arial"/>
              </w:rPr>
            </w:pPr>
            <w:r w:rsidRPr="00C43D7A">
              <w:rPr>
                <w:rFonts w:eastAsia="Cambria" w:cs="Arial"/>
                <w:lang w:val="fr-FR"/>
              </w:rPr>
              <w:t>Déplacements position couchée</w:t>
            </w:r>
            <w:r w:rsidR="00B056B3">
              <w:rPr>
                <w:rFonts w:eastAsia="Cambria" w:cs="Arial"/>
                <w:lang w:val="fr-FR"/>
              </w:rPr>
              <w:t> :</w:t>
            </w:r>
          </w:p>
          <w:p w14:paraId="2F33D99B" w14:textId="61C08D47"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e rehaussement couché</w:t>
            </w:r>
            <w:r>
              <w:rPr>
                <w:rFonts w:eastAsia="Calibri" w:cs="Arial"/>
              </w:rPr>
              <w:t> ;</w:t>
            </w:r>
          </w:p>
          <w:p w14:paraId="732FE09A" w14:textId="61F37F56"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e retournement latéral (ou roulement latéral)</w:t>
            </w:r>
            <w:r>
              <w:rPr>
                <w:rFonts w:eastAsia="Calibri" w:cs="Arial"/>
              </w:rPr>
              <w:t> ;</w:t>
            </w:r>
          </w:p>
          <w:p w14:paraId="0EC87739" w14:textId="36BF10E4"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sidRPr="00281A46">
              <w:rPr>
                <w:rFonts w:eastAsia="Calibri" w:cs="Arial"/>
              </w:rPr>
              <w:t>la p</w:t>
            </w:r>
            <w:r w:rsidR="00C43D7A" w:rsidRPr="00281A46">
              <w:rPr>
                <w:rFonts w:eastAsia="Calibri" w:cs="Arial"/>
              </w:rPr>
              <w:t>osition</w:t>
            </w:r>
            <w:r w:rsidR="00C43D7A" w:rsidRPr="00C43D7A">
              <w:rPr>
                <w:rFonts w:eastAsia="Calibri" w:cs="Arial"/>
              </w:rPr>
              <w:t xml:space="preserve"> de confort (latéral, dorsal, …)</w:t>
            </w:r>
            <w:r>
              <w:rPr>
                <w:rFonts w:eastAsia="Calibri" w:cs="Arial"/>
              </w:rPr>
              <w:t> ;</w:t>
            </w:r>
          </w:p>
          <w:p w14:paraId="3B92822D" w14:textId="15EC73A9"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a translation en position couchée</w:t>
            </w:r>
            <w:r>
              <w:rPr>
                <w:rFonts w:eastAsia="Calibri" w:cs="Arial"/>
              </w:rPr>
              <w:t> ;</w:t>
            </w:r>
          </w:p>
          <w:p w14:paraId="7E98C239" w14:textId="58250396"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e transport allongé</w:t>
            </w:r>
            <w:r>
              <w:rPr>
                <w:rFonts w:eastAsia="Calibri" w:cs="Arial"/>
              </w:rPr>
              <w:t>.</w:t>
            </w:r>
          </w:p>
          <w:p w14:paraId="456008A8" w14:textId="034FC951" w:rsidR="00C43D7A" w:rsidRPr="00C43D7A" w:rsidRDefault="00C43D7A" w:rsidP="0077093D">
            <w:pPr>
              <w:numPr>
                <w:ilvl w:val="0"/>
                <w:numId w:val="207"/>
              </w:numPr>
              <w:tabs>
                <w:tab w:val="left" w:pos="900"/>
              </w:tabs>
              <w:spacing w:after="0" w:line="240" w:lineRule="auto"/>
              <w:ind w:hanging="357"/>
              <w:contextualSpacing/>
              <w:jc w:val="both"/>
              <w:rPr>
                <w:rFonts w:eastAsia="Calibri" w:cs="Arial"/>
              </w:rPr>
            </w:pPr>
            <w:r w:rsidRPr="00C43D7A">
              <w:rPr>
                <w:rFonts w:eastAsia="Calibri" w:cs="Arial"/>
              </w:rPr>
              <w:t>Déplacements de la position couchée à la position assise au bord du lit et inversement</w:t>
            </w:r>
            <w:r w:rsidR="00B056B3">
              <w:rPr>
                <w:rFonts w:eastAsia="Calibri" w:cs="Arial"/>
              </w:rPr>
              <w:t> :</w:t>
            </w:r>
          </w:p>
          <w:p w14:paraId="1038E9EE" w14:textId="74D464C9"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e redressement (de la position couchée au lit à la position assise au bord du lit)</w:t>
            </w:r>
            <w:r>
              <w:rPr>
                <w:rFonts w:eastAsia="Calibri" w:cs="Arial"/>
              </w:rPr>
              <w:t> ;</w:t>
            </w:r>
          </w:p>
          <w:p w14:paraId="7272FB37" w14:textId="132B5D59"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’abaissement (de la position assise au bord du lit à la position couchée au lit)</w:t>
            </w:r>
            <w:r>
              <w:rPr>
                <w:rFonts w:eastAsia="Calibri" w:cs="Arial"/>
              </w:rPr>
              <w:t>.</w:t>
            </w:r>
          </w:p>
          <w:p w14:paraId="401C702E" w14:textId="11A00328" w:rsidR="00C43D7A" w:rsidRPr="00C43D7A" w:rsidRDefault="00C43D7A" w:rsidP="0077093D">
            <w:pPr>
              <w:numPr>
                <w:ilvl w:val="0"/>
                <w:numId w:val="208"/>
              </w:numPr>
              <w:tabs>
                <w:tab w:val="left" w:pos="900"/>
              </w:tabs>
              <w:spacing w:after="0" w:line="240" w:lineRule="auto"/>
              <w:ind w:hanging="357"/>
              <w:contextualSpacing/>
              <w:jc w:val="both"/>
              <w:rPr>
                <w:rFonts w:eastAsia="Calibri" w:cs="Arial"/>
              </w:rPr>
            </w:pPr>
            <w:r w:rsidRPr="00C43D7A">
              <w:rPr>
                <w:rFonts w:eastAsia="Calibri" w:cs="Arial"/>
              </w:rPr>
              <w:t>Déplacements au fauteuil/chaise roulante</w:t>
            </w:r>
            <w:r w:rsidR="00B056B3">
              <w:rPr>
                <w:rFonts w:eastAsia="Calibri" w:cs="Arial"/>
              </w:rPr>
              <w:t> :</w:t>
            </w:r>
          </w:p>
          <w:p w14:paraId="1E0870A6" w14:textId="6071E2FD"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es levers au fauteuil</w:t>
            </w:r>
            <w:r>
              <w:rPr>
                <w:rFonts w:eastAsia="Calibri" w:cs="Arial"/>
              </w:rPr>
              <w:t> ;</w:t>
            </w:r>
          </w:p>
          <w:p w14:paraId="44D66546" w14:textId="75E14618"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es transferts au fauteuil fixe /à la chaise roulante</w:t>
            </w:r>
            <w:r>
              <w:rPr>
                <w:rFonts w:eastAsia="Calibri" w:cs="Arial"/>
              </w:rPr>
              <w:t> ;</w:t>
            </w:r>
          </w:p>
          <w:p w14:paraId="6FF80784" w14:textId="7CB1DBCB"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e transfert au fauteuil d’une personne aidante</w:t>
            </w:r>
            <w:r>
              <w:rPr>
                <w:rFonts w:eastAsia="Calibri" w:cs="Arial"/>
              </w:rPr>
              <w:t> ;</w:t>
            </w:r>
          </w:p>
          <w:p w14:paraId="19455209" w14:textId="08831EB7"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l</w:t>
            </w:r>
            <w:r w:rsidR="00C43D7A" w:rsidRPr="00C43D7A">
              <w:rPr>
                <w:rFonts w:eastAsia="Calibri" w:cs="Arial"/>
              </w:rPr>
              <w:t>e transfert en fauteuil roulant d’une personne atteinte d’un handicap</w:t>
            </w:r>
            <w:r>
              <w:rPr>
                <w:rFonts w:eastAsia="Calibri" w:cs="Arial"/>
              </w:rPr>
              <w:t> ;</w:t>
            </w:r>
          </w:p>
          <w:p w14:paraId="1368D925" w14:textId="293DF566"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m</w:t>
            </w:r>
            <w:r w:rsidR="00C43D7A" w:rsidRPr="00C43D7A">
              <w:rPr>
                <w:rFonts w:eastAsia="Calibri" w:cs="Arial"/>
              </w:rPr>
              <w:t>atériel d’aide (plateau tournant, planche de transfert…)</w:t>
            </w:r>
            <w:r>
              <w:rPr>
                <w:rFonts w:eastAsia="Calibri" w:cs="Arial"/>
              </w:rPr>
              <w:t>.</w:t>
            </w:r>
          </w:p>
          <w:p w14:paraId="385F2AEC" w14:textId="38A2D22C" w:rsidR="00C43D7A" w:rsidRPr="00C43D7A" w:rsidRDefault="00C43D7A" w:rsidP="0077093D">
            <w:pPr>
              <w:numPr>
                <w:ilvl w:val="0"/>
                <w:numId w:val="209"/>
              </w:numPr>
              <w:tabs>
                <w:tab w:val="left" w:pos="900"/>
              </w:tabs>
              <w:spacing w:after="0" w:line="240" w:lineRule="auto"/>
              <w:ind w:hanging="357"/>
              <w:contextualSpacing/>
              <w:jc w:val="both"/>
              <w:rPr>
                <w:rFonts w:eastAsia="Calibri" w:cs="Arial"/>
              </w:rPr>
            </w:pPr>
            <w:r w:rsidRPr="00C43D7A">
              <w:rPr>
                <w:rFonts w:eastAsia="Calibri" w:cs="Arial"/>
              </w:rPr>
              <w:t>Déplacements (rehaussements) assis</w:t>
            </w:r>
            <w:r w:rsidR="00B056B3">
              <w:rPr>
                <w:rFonts w:eastAsia="Calibri" w:cs="Arial"/>
              </w:rPr>
              <w:t> :</w:t>
            </w:r>
          </w:p>
          <w:p w14:paraId="35FE6857" w14:textId="312F6BFB" w:rsidR="00C43D7A" w:rsidRPr="00C43D7A" w:rsidRDefault="00B056B3" w:rsidP="0077093D">
            <w:pPr>
              <w:numPr>
                <w:ilvl w:val="1"/>
                <w:numId w:val="20"/>
              </w:numPr>
              <w:spacing w:after="0" w:line="240" w:lineRule="auto"/>
              <w:ind w:hanging="357"/>
              <w:contextualSpacing/>
              <w:jc w:val="both"/>
              <w:rPr>
                <w:rFonts w:eastAsia="Calibri" w:cs="Arial"/>
              </w:rPr>
            </w:pPr>
            <w:r>
              <w:rPr>
                <w:rFonts w:eastAsia="Calibri" w:cs="Arial"/>
              </w:rPr>
              <w:t>r</w:t>
            </w:r>
            <w:r w:rsidR="00C43D7A" w:rsidRPr="00C43D7A">
              <w:rPr>
                <w:rFonts w:eastAsia="Calibri" w:cs="Arial"/>
              </w:rPr>
              <w:t>ehaussement assis au fauteuil fixe à dossier haut</w:t>
            </w:r>
            <w:r>
              <w:rPr>
                <w:rFonts w:eastAsia="Calibri" w:cs="Arial"/>
              </w:rPr>
              <w:t> ;</w:t>
            </w:r>
          </w:p>
          <w:p w14:paraId="7BF5ABD1" w14:textId="6D332DC6" w:rsidR="00C43D7A" w:rsidRPr="00C43D7A" w:rsidRDefault="00B056B3" w:rsidP="0077093D">
            <w:pPr>
              <w:numPr>
                <w:ilvl w:val="1"/>
                <w:numId w:val="20"/>
              </w:numPr>
              <w:spacing w:after="0" w:line="240" w:lineRule="auto"/>
              <w:ind w:hanging="357"/>
              <w:contextualSpacing/>
              <w:jc w:val="both"/>
              <w:rPr>
                <w:rFonts w:eastAsia="Calibri" w:cs="Arial"/>
              </w:rPr>
            </w:pPr>
            <w:r>
              <w:rPr>
                <w:rFonts w:eastAsia="Calibri" w:cs="Arial"/>
              </w:rPr>
              <w:t>r</w:t>
            </w:r>
            <w:r w:rsidR="00C43D7A" w:rsidRPr="00C43D7A">
              <w:rPr>
                <w:rFonts w:eastAsia="Calibri" w:cs="Arial"/>
              </w:rPr>
              <w:t>ehaussement assis au fauteuil fixe à dossier bas ou en chaise roulante</w:t>
            </w:r>
            <w:r>
              <w:rPr>
                <w:rFonts w:eastAsia="Calibri" w:cs="Arial"/>
              </w:rPr>
              <w:t> ;</w:t>
            </w:r>
          </w:p>
          <w:p w14:paraId="1ACD6571" w14:textId="66B5BB48" w:rsidR="00C43D7A" w:rsidRPr="00C43D7A" w:rsidRDefault="00B056B3" w:rsidP="0077093D">
            <w:pPr>
              <w:numPr>
                <w:ilvl w:val="1"/>
                <w:numId w:val="20"/>
              </w:numPr>
              <w:spacing w:after="0" w:line="240" w:lineRule="auto"/>
              <w:ind w:hanging="357"/>
              <w:contextualSpacing/>
              <w:jc w:val="both"/>
              <w:rPr>
                <w:rFonts w:eastAsia="Calibri" w:cs="Arial"/>
              </w:rPr>
            </w:pPr>
            <w:r>
              <w:rPr>
                <w:rFonts w:eastAsia="Calibri" w:cs="Arial"/>
              </w:rPr>
              <w:t>r</w:t>
            </w:r>
            <w:r w:rsidR="00C43D7A" w:rsidRPr="00C43D7A">
              <w:rPr>
                <w:rFonts w:eastAsia="Calibri" w:cs="Arial"/>
              </w:rPr>
              <w:t>elever du patient couché au sol</w:t>
            </w:r>
            <w:r>
              <w:rPr>
                <w:rFonts w:eastAsia="Calibri" w:cs="Arial"/>
              </w:rPr>
              <w:t> ;</w:t>
            </w:r>
          </w:p>
          <w:p w14:paraId="54B964E9" w14:textId="4CF30D31" w:rsidR="00C43D7A" w:rsidRPr="00C43D7A" w:rsidRDefault="00B056B3" w:rsidP="0077093D">
            <w:pPr>
              <w:numPr>
                <w:ilvl w:val="1"/>
                <w:numId w:val="20"/>
              </w:numPr>
              <w:spacing w:after="0" w:line="240" w:lineRule="auto"/>
              <w:ind w:hanging="357"/>
              <w:contextualSpacing/>
              <w:jc w:val="both"/>
              <w:rPr>
                <w:rFonts w:eastAsia="Calibri" w:cs="Arial"/>
              </w:rPr>
            </w:pPr>
            <w:r>
              <w:rPr>
                <w:rFonts w:eastAsia="Calibri" w:cs="Arial"/>
              </w:rPr>
              <w:t>l</w:t>
            </w:r>
            <w:r w:rsidR="00C43D7A" w:rsidRPr="00C43D7A">
              <w:rPr>
                <w:rFonts w:eastAsia="Calibri" w:cs="Arial"/>
              </w:rPr>
              <w:t>e relever du patient couché au sol jusqu’au fauteuil ou à la chaise roulante</w:t>
            </w:r>
            <w:r>
              <w:rPr>
                <w:rFonts w:eastAsia="Calibri" w:cs="Arial"/>
              </w:rPr>
              <w:t> ;</w:t>
            </w:r>
          </w:p>
          <w:p w14:paraId="676115B6" w14:textId="234DF0B6" w:rsidR="00C43D7A" w:rsidRPr="00C43D7A" w:rsidRDefault="00B056B3" w:rsidP="0077093D">
            <w:pPr>
              <w:numPr>
                <w:ilvl w:val="1"/>
                <w:numId w:val="20"/>
              </w:numPr>
              <w:spacing w:after="0" w:line="240" w:lineRule="auto"/>
              <w:ind w:hanging="357"/>
              <w:contextualSpacing/>
              <w:jc w:val="both"/>
              <w:rPr>
                <w:rFonts w:eastAsia="Calibri" w:cs="Arial"/>
              </w:rPr>
            </w:pPr>
            <w:r>
              <w:rPr>
                <w:rFonts w:eastAsia="Calibri" w:cs="Arial"/>
              </w:rPr>
              <w:t>l</w:t>
            </w:r>
            <w:r w:rsidR="00C43D7A" w:rsidRPr="00C43D7A">
              <w:rPr>
                <w:rFonts w:eastAsia="Calibri" w:cs="Arial"/>
              </w:rPr>
              <w:t>e relever du patient couché au sol jusqu’au lit</w:t>
            </w:r>
            <w:r>
              <w:rPr>
                <w:rFonts w:eastAsia="Calibri" w:cs="Arial"/>
              </w:rPr>
              <w:t>.</w:t>
            </w:r>
          </w:p>
          <w:p w14:paraId="128AC382" w14:textId="6BBD0D1D" w:rsidR="00C43D7A" w:rsidRPr="00C43D7A" w:rsidRDefault="00C43D7A" w:rsidP="0077093D">
            <w:pPr>
              <w:numPr>
                <w:ilvl w:val="0"/>
                <w:numId w:val="210"/>
              </w:numPr>
              <w:tabs>
                <w:tab w:val="left" w:pos="900"/>
              </w:tabs>
              <w:spacing w:after="0" w:line="240" w:lineRule="auto"/>
              <w:ind w:hanging="357"/>
              <w:contextualSpacing/>
              <w:jc w:val="both"/>
              <w:rPr>
                <w:rFonts w:eastAsia="Calibri" w:cs="Arial"/>
              </w:rPr>
            </w:pPr>
            <w:r w:rsidRPr="00C43D7A">
              <w:rPr>
                <w:rFonts w:eastAsia="Calibri" w:cs="Arial"/>
              </w:rPr>
              <w:t>Mobilisation des patients opérés</w:t>
            </w:r>
            <w:r w:rsidR="00B056B3">
              <w:rPr>
                <w:rFonts w:eastAsia="Calibri" w:cs="Arial"/>
              </w:rPr>
              <w:t> :</w:t>
            </w:r>
          </w:p>
          <w:p w14:paraId="707B0447" w14:textId="78DCC4EE"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o</w:t>
            </w:r>
            <w:r w:rsidR="00C43D7A" w:rsidRPr="00C43D7A">
              <w:rPr>
                <w:rFonts w:eastAsia="Calibri" w:cs="Arial"/>
              </w:rPr>
              <w:t>péré de la colonne (cervicale, dorsale, lombaire)</w:t>
            </w:r>
            <w:r>
              <w:rPr>
                <w:rFonts w:eastAsia="Calibri" w:cs="Arial"/>
              </w:rPr>
              <w:t> ;</w:t>
            </w:r>
          </w:p>
          <w:p w14:paraId="3A5FFE85" w14:textId="519BA2C7" w:rsidR="00C43D7A" w:rsidRPr="00C43D7A" w:rsidRDefault="00B056B3" w:rsidP="0077093D">
            <w:pPr>
              <w:numPr>
                <w:ilvl w:val="1"/>
                <w:numId w:val="20"/>
              </w:numPr>
              <w:tabs>
                <w:tab w:val="left" w:pos="767"/>
              </w:tabs>
              <w:spacing w:after="0" w:line="240" w:lineRule="auto"/>
              <w:ind w:hanging="357"/>
              <w:contextualSpacing/>
              <w:jc w:val="both"/>
              <w:rPr>
                <w:rFonts w:eastAsia="Calibri" w:cs="Arial"/>
              </w:rPr>
            </w:pPr>
            <w:r>
              <w:rPr>
                <w:rFonts w:eastAsia="Calibri" w:cs="Arial"/>
              </w:rPr>
              <w:t>o</w:t>
            </w:r>
            <w:r w:rsidR="00C43D7A" w:rsidRPr="00C43D7A">
              <w:rPr>
                <w:rFonts w:eastAsia="Calibri" w:cs="Arial"/>
              </w:rPr>
              <w:t>péré d’un membre (inférieur, supérieur, hanche)</w:t>
            </w:r>
            <w:r>
              <w:rPr>
                <w:rFonts w:eastAsia="Calibri" w:cs="Arial"/>
              </w:rPr>
              <w:t> ;</w:t>
            </w:r>
          </w:p>
          <w:p w14:paraId="0FB40F5C" w14:textId="2A928DBC" w:rsidR="00C43D7A" w:rsidRPr="00C43D7A" w:rsidRDefault="00B056B3" w:rsidP="0077093D">
            <w:pPr>
              <w:numPr>
                <w:ilvl w:val="1"/>
                <w:numId w:val="20"/>
              </w:numPr>
              <w:tabs>
                <w:tab w:val="left" w:pos="767"/>
              </w:tabs>
              <w:spacing w:after="0" w:line="240" w:lineRule="auto"/>
              <w:contextualSpacing/>
              <w:jc w:val="both"/>
              <w:rPr>
                <w:rFonts w:eastAsia="Calibri" w:cs="Arial"/>
              </w:rPr>
            </w:pPr>
            <w:r>
              <w:rPr>
                <w:rFonts w:eastAsia="Calibri" w:cs="Arial"/>
              </w:rPr>
              <w:t>o</w:t>
            </w:r>
            <w:r w:rsidR="00C43D7A" w:rsidRPr="00C43D7A">
              <w:rPr>
                <w:rFonts w:eastAsia="Calibri" w:cs="Arial"/>
              </w:rPr>
              <w:t>péré de l’abdomen</w:t>
            </w:r>
            <w:r>
              <w:rPr>
                <w:rFonts w:eastAsia="Calibri" w:cs="Arial"/>
              </w:rPr>
              <w:t> ;</w:t>
            </w:r>
          </w:p>
          <w:p w14:paraId="09BDE423" w14:textId="535439D1" w:rsidR="00C43D7A" w:rsidRPr="00C43D7A" w:rsidRDefault="00B056B3" w:rsidP="0077093D">
            <w:pPr>
              <w:numPr>
                <w:ilvl w:val="1"/>
                <w:numId w:val="20"/>
              </w:numPr>
              <w:tabs>
                <w:tab w:val="left" w:pos="767"/>
              </w:tabs>
              <w:spacing w:after="0" w:line="240" w:lineRule="auto"/>
              <w:contextualSpacing/>
              <w:jc w:val="both"/>
              <w:rPr>
                <w:rFonts w:eastAsia="Calibri" w:cs="Arial"/>
              </w:rPr>
            </w:pPr>
            <w:r>
              <w:rPr>
                <w:rFonts w:eastAsia="Calibri" w:cs="Arial"/>
              </w:rPr>
              <w:t>o</w:t>
            </w:r>
            <w:r w:rsidR="00C43D7A" w:rsidRPr="00C43D7A">
              <w:rPr>
                <w:rFonts w:eastAsia="Calibri" w:cs="Arial"/>
              </w:rPr>
              <w:t>péré avec perfusion</w:t>
            </w:r>
            <w:r>
              <w:rPr>
                <w:rFonts w:eastAsia="Calibri" w:cs="Arial"/>
              </w:rPr>
              <w:t>.</w:t>
            </w:r>
          </w:p>
          <w:p w14:paraId="54E5D088" w14:textId="77777777" w:rsidR="00C43D7A" w:rsidRPr="00C43D7A" w:rsidRDefault="00C43D7A" w:rsidP="00350810">
            <w:pPr>
              <w:spacing w:after="0" w:line="240" w:lineRule="auto"/>
              <w:jc w:val="both"/>
              <w:rPr>
                <w:rFonts w:eastAsia="Cambria" w:cs="Arial"/>
                <w:lang w:val="fr-FR"/>
              </w:rPr>
            </w:pPr>
          </w:p>
        </w:tc>
      </w:tr>
      <w:tr w:rsidR="00C43D7A" w:rsidRPr="00C43D7A" w14:paraId="004193C9" w14:textId="77777777" w:rsidTr="00C43D7A">
        <w:tc>
          <w:tcPr>
            <w:tcW w:w="9286" w:type="dxa"/>
          </w:tcPr>
          <w:p w14:paraId="67136B42" w14:textId="6A12914A" w:rsidR="00C43D7A" w:rsidRPr="00C43D7A" w:rsidRDefault="00C43D7A" w:rsidP="00350810">
            <w:pPr>
              <w:tabs>
                <w:tab w:val="left" w:pos="900"/>
              </w:tabs>
              <w:spacing w:after="0" w:line="240" w:lineRule="auto"/>
              <w:contextualSpacing/>
              <w:jc w:val="both"/>
              <w:rPr>
                <w:rFonts w:eastAsia="Calibri" w:cs="Arial"/>
              </w:rPr>
            </w:pPr>
            <w:r w:rsidRPr="00A97941">
              <w:rPr>
                <w:rFonts w:eastAsia="Calibri" w:cs="Arial"/>
                <w:u w:val="single"/>
              </w:rPr>
              <w:t>La sécurité physique</w:t>
            </w:r>
          </w:p>
          <w:p w14:paraId="6F069E89" w14:textId="733FFA97" w:rsidR="00C43D7A" w:rsidRPr="00C43D7A" w:rsidRDefault="00A97941" w:rsidP="00350810">
            <w:pPr>
              <w:tabs>
                <w:tab w:val="left" w:pos="900"/>
              </w:tabs>
              <w:spacing w:after="0" w:line="240" w:lineRule="auto"/>
              <w:contextualSpacing/>
              <w:jc w:val="both"/>
              <w:rPr>
                <w:rFonts w:eastAsia="Calibri" w:cs="Arial"/>
              </w:rPr>
            </w:pPr>
            <w:r>
              <w:rPr>
                <w:rFonts w:eastAsia="Calibri" w:cs="Arial"/>
              </w:rPr>
              <w:t>E</w:t>
            </w:r>
            <w:r w:rsidR="00C43D7A" w:rsidRPr="00C43D7A">
              <w:rPr>
                <w:rFonts w:eastAsia="Calibri" w:cs="Arial"/>
              </w:rPr>
              <w:t>xercices pour renforcer la bonne gestuelle (musculations, étirements…)</w:t>
            </w:r>
            <w:r>
              <w:rPr>
                <w:rFonts w:eastAsia="Calibri" w:cs="Arial"/>
              </w:rPr>
              <w:t> :</w:t>
            </w:r>
          </w:p>
          <w:p w14:paraId="1B755B70" w14:textId="7EDE2248" w:rsidR="002E7BD3" w:rsidRPr="00300CA7" w:rsidRDefault="00D474C6" w:rsidP="00300CA7">
            <w:pPr>
              <w:pStyle w:val="Paragraphedeliste"/>
              <w:numPr>
                <w:ilvl w:val="0"/>
                <w:numId w:val="210"/>
              </w:numPr>
              <w:tabs>
                <w:tab w:val="left" w:pos="900"/>
              </w:tabs>
              <w:spacing w:after="0" w:line="240" w:lineRule="auto"/>
              <w:jc w:val="both"/>
              <w:rPr>
                <w:rFonts w:eastAsia="Cambria" w:cs="Arial"/>
                <w:u w:val="single"/>
                <w:lang w:val="fr-FR"/>
              </w:rPr>
            </w:pPr>
            <w:r w:rsidRPr="00A97941">
              <w:rPr>
                <w:rFonts w:eastAsia="Calibri" w:cs="Arial"/>
              </w:rPr>
              <w:t>m</w:t>
            </w:r>
            <w:r w:rsidR="00C43D7A" w:rsidRPr="00A97941">
              <w:rPr>
                <w:rFonts w:eastAsia="Calibri" w:cs="Arial"/>
              </w:rPr>
              <w:t>esures de prévention de</w:t>
            </w:r>
            <w:r w:rsidR="00A97941">
              <w:rPr>
                <w:rFonts w:eastAsia="Calibri" w:cs="Arial"/>
              </w:rPr>
              <w:t xml:space="preserve"> </w:t>
            </w:r>
            <w:r w:rsidR="00C43D7A" w:rsidRPr="00A97941">
              <w:rPr>
                <w:rFonts w:eastAsia="Calibri" w:cs="Arial"/>
              </w:rPr>
              <w:t>lésions corporelles</w:t>
            </w:r>
            <w:r w:rsidRPr="00A97941">
              <w:rPr>
                <w:rFonts w:eastAsia="Calibri" w:cs="Arial"/>
              </w:rPr>
              <w:t> :</w:t>
            </w:r>
            <w:r w:rsidR="00A97941" w:rsidRPr="00A97941">
              <w:rPr>
                <w:rFonts w:eastAsia="Calibri" w:cs="Arial"/>
              </w:rPr>
              <w:t xml:space="preserve"> </w:t>
            </w:r>
            <w:r w:rsidRPr="00A97941">
              <w:rPr>
                <w:rFonts w:eastAsia="Calibri" w:cs="Arial"/>
              </w:rPr>
              <w:t>p</w:t>
            </w:r>
            <w:r w:rsidR="00C43D7A" w:rsidRPr="00A97941">
              <w:rPr>
                <w:rFonts w:eastAsia="Calibri" w:cs="Arial"/>
              </w:rPr>
              <w:t>révention des chutes</w:t>
            </w:r>
            <w:r w:rsidR="00A97941" w:rsidRPr="00A97941">
              <w:rPr>
                <w:rFonts w:eastAsia="Calibri" w:cs="Arial"/>
              </w:rPr>
              <w:t xml:space="preserve">, </w:t>
            </w:r>
            <w:r w:rsidRPr="00A97941">
              <w:rPr>
                <w:rFonts w:eastAsia="Calibri" w:cs="Arial"/>
              </w:rPr>
              <w:t>m</w:t>
            </w:r>
            <w:r w:rsidR="00C43D7A" w:rsidRPr="00A97941">
              <w:rPr>
                <w:rFonts w:eastAsia="Calibri" w:cs="Arial"/>
              </w:rPr>
              <w:t>oyens de contention</w:t>
            </w:r>
            <w:r w:rsidR="00A97941" w:rsidRPr="00A97941">
              <w:rPr>
                <w:rFonts w:eastAsia="Calibri" w:cs="Arial"/>
              </w:rPr>
              <w:t xml:space="preserve">, </w:t>
            </w:r>
            <w:r w:rsidRPr="00A97941">
              <w:rPr>
                <w:rFonts w:eastAsia="Calibri" w:cs="Arial"/>
              </w:rPr>
              <w:t>s</w:t>
            </w:r>
            <w:r w:rsidR="00C43D7A" w:rsidRPr="00A97941">
              <w:rPr>
                <w:rFonts w:eastAsia="Calibri" w:cs="Arial"/>
              </w:rPr>
              <w:t>urveillance</w:t>
            </w:r>
            <w:r w:rsidRPr="00A97941">
              <w:rPr>
                <w:rFonts w:eastAsia="Calibri" w:cs="Arial"/>
              </w:rPr>
              <w:t>.</w:t>
            </w:r>
          </w:p>
        </w:tc>
      </w:tr>
    </w:tbl>
    <w:p w14:paraId="1D006448" w14:textId="77777777" w:rsidR="00CC33F9" w:rsidRDefault="00CC33F9">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2225CD" w14:paraId="60945254" w14:textId="77777777" w:rsidTr="00E32ACD">
        <w:trPr>
          <w:trHeight w:val="983"/>
        </w:trPr>
        <w:tc>
          <w:tcPr>
            <w:tcW w:w="709" w:type="dxa"/>
          </w:tcPr>
          <w:p w14:paraId="6008FD7D" w14:textId="77777777" w:rsidR="002225CD" w:rsidRDefault="002225CD" w:rsidP="00E32ACD">
            <w:bookmarkStart w:id="15" w:name="_Hlk30404596"/>
            <w:r>
              <w:rPr>
                <w:noProof/>
                <w:lang w:eastAsia="fr-BE"/>
              </w:rPr>
              <w:lastRenderedPageBreak/>
              <mc:AlternateContent>
                <mc:Choice Requires="wps">
                  <w:drawing>
                    <wp:anchor distT="0" distB="0" distL="114300" distR="114300" simplePos="0" relativeHeight="251718656" behindDoc="0" locked="0" layoutInCell="1" allowOverlap="1" wp14:anchorId="35275ABA" wp14:editId="41D04EDD">
                      <wp:simplePos x="0" y="0"/>
                      <wp:positionH relativeFrom="column">
                        <wp:posOffset>-30480</wp:posOffset>
                      </wp:positionH>
                      <wp:positionV relativeFrom="paragraph">
                        <wp:posOffset>86995</wp:posOffset>
                      </wp:positionV>
                      <wp:extent cx="259080" cy="259080"/>
                      <wp:effectExtent l="0" t="0" r="26670" b="26670"/>
                      <wp:wrapNone/>
                      <wp:docPr id="33" name="Rectangle 33"/>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D7AE3" id="Rectangle 33" o:spid="_x0000_s1026" style="position:absolute;margin-left:-2.4pt;margin-top:6.85pt;width:20.4pt;height:20.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" fillcolor="#0070c0" strokecolor="#0070c0" strokeweight="1pt"/>
                  </w:pict>
                </mc:Fallback>
              </mc:AlternateContent>
            </w:r>
          </w:p>
        </w:tc>
        <w:tc>
          <w:tcPr>
            <w:tcW w:w="8353" w:type="dxa"/>
          </w:tcPr>
          <w:p w14:paraId="3D3E0F19" w14:textId="77777777" w:rsidR="002225CD" w:rsidRPr="002225CD" w:rsidRDefault="002225CD" w:rsidP="002225CD">
            <w:pPr>
              <w:rPr>
                <w:rFonts w:eastAsia="Cambria" w:cs="Times New Roman"/>
                <w:b/>
                <w:bCs/>
                <w:sz w:val="36"/>
                <w:szCs w:val="36"/>
                <w:lang w:val="nl-BE"/>
              </w:rPr>
            </w:pPr>
            <w:r w:rsidRPr="002225CD">
              <w:rPr>
                <w:rFonts w:eastAsia="Cambria" w:cs="Times New Roman"/>
                <w:b/>
                <w:bCs/>
                <w:sz w:val="36"/>
                <w:szCs w:val="36"/>
                <w:lang w:val="nl-BE"/>
              </w:rPr>
              <w:t>MÉDECINE GÉNÉRALE ET SPÉCIALITÉS MÉDICALES  CT</w:t>
            </w:r>
          </w:p>
          <w:p w14:paraId="73D57FCA" w14:textId="7734C0D9" w:rsidR="002225CD" w:rsidRDefault="002225CD" w:rsidP="00E32ACD">
            <w:r>
              <w:rPr>
                <w:rFonts w:eastAsia="Cambria" w:cs="Times New Roman"/>
                <w:b/>
                <w:lang w:val="nl-BE"/>
              </w:rPr>
              <w:t>(2386</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6</w:t>
            </w:r>
            <w:r w:rsidRPr="003C5A19">
              <w:rPr>
                <w:rFonts w:eastAsia="Cambria" w:cs="Times New Roman"/>
                <w:b/>
                <w:lang w:val="nl-BE"/>
              </w:rPr>
              <w:t>0 périodes</w:t>
            </w:r>
          </w:p>
        </w:tc>
      </w:tr>
    </w:tbl>
    <w:bookmarkEnd w:id="15"/>
    <w:p w14:paraId="18EEC2DC" w14:textId="15C28E18" w:rsidR="00B849AF" w:rsidRPr="00B849AF" w:rsidRDefault="00B849AF" w:rsidP="00B849AF">
      <w:pPr>
        <w:spacing w:after="0" w:line="240" w:lineRule="auto"/>
        <w:jc w:val="both"/>
        <w:rPr>
          <w:rFonts w:eastAsia="Cambria" w:cs="Times New Roman"/>
          <w:b/>
          <w:lang w:val="fr-FR"/>
        </w:rPr>
      </w:pPr>
      <w:r w:rsidRPr="00B849AF">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B849AF">
        <w:rPr>
          <w:rFonts w:eastAsia="Cambria" w:cs="Times New Roman"/>
          <w:b/>
          <w:lang w:val="fr-FR"/>
        </w:rPr>
        <w:t>(Poser un jugement clinique).</w:t>
      </w:r>
    </w:p>
    <w:p w14:paraId="1AB622B4" w14:textId="77777777" w:rsidR="00B849AF" w:rsidRPr="00B849AF" w:rsidRDefault="00B849AF" w:rsidP="00B849AF">
      <w:pPr>
        <w:spacing w:after="0" w:line="240" w:lineRule="auto"/>
        <w:jc w:val="both"/>
        <w:rPr>
          <w:rFonts w:eastAsia="Cambria" w:cs="Times New Roman"/>
          <w:b/>
          <w:lang w:val="fr-FR"/>
        </w:rPr>
      </w:pPr>
    </w:p>
    <w:p w14:paraId="585E1062" w14:textId="5F50D10F" w:rsidR="00B849AF" w:rsidRPr="00B849AF" w:rsidRDefault="00B849AF" w:rsidP="00B849AF">
      <w:pPr>
        <w:spacing w:after="0" w:line="240" w:lineRule="auto"/>
        <w:jc w:val="both"/>
        <w:rPr>
          <w:rFonts w:eastAsia="Cambria" w:cs="Times New Roman"/>
          <w:b/>
          <w:lang w:val="fr-FR"/>
        </w:rPr>
      </w:pPr>
      <w:r w:rsidRPr="00B849AF">
        <w:rPr>
          <w:rFonts w:eastAsia="Cambria" w:cs="Times New Roman"/>
          <w:b/>
          <w:lang w:val="fr-FR"/>
        </w:rPr>
        <w:t xml:space="preserve">(6) </w:t>
      </w:r>
      <w:r w:rsidR="00414499" w:rsidRPr="003D43A9">
        <w:rPr>
          <w:rFonts w:cs="Calibri"/>
          <w:b/>
          <w:bCs/>
          <w:iCs/>
          <w:color w:val="000000"/>
        </w:rPr>
        <w:t>Assurer, de façon indépendante, la qualité des soins infirmiers et leur évaluation</w:t>
      </w:r>
      <w:r w:rsidR="00414499" w:rsidRPr="00B849AF">
        <w:rPr>
          <w:rFonts w:eastAsia="Cambria" w:cs="Times New Roman"/>
          <w:b/>
          <w:lang w:val="fr-FR"/>
        </w:rPr>
        <w:t xml:space="preserve"> </w:t>
      </w:r>
      <w:r w:rsidRPr="00B849AF">
        <w:rPr>
          <w:rFonts w:eastAsia="Cambria" w:cs="Times New Roman"/>
          <w:b/>
          <w:lang w:val="fr-FR"/>
        </w:rPr>
        <w:t>(Mettre en œuvre des interventions de soins et s’impliquer ans la gestion collective des soins).</w:t>
      </w:r>
    </w:p>
    <w:p w14:paraId="2BA753E6" w14:textId="77777777" w:rsidR="00B849AF" w:rsidRPr="00B849AF" w:rsidRDefault="00B849AF" w:rsidP="00B849AF">
      <w:pPr>
        <w:spacing w:after="0" w:line="240" w:lineRule="auto"/>
        <w:jc w:val="both"/>
        <w:rPr>
          <w:rFonts w:eastAsia="Cambria" w:cs="Times New Roman"/>
          <w:lang w:val="fr-FR"/>
        </w:rPr>
      </w:pPr>
    </w:p>
    <w:p w14:paraId="4D4A5F4B" w14:textId="77777777" w:rsidR="00B849AF" w:rsidRPr="00B849AF" w:rsidRDefault="00B849AF" w:rsidP="00B849AF">
      <w:pPr>
        <w:spacing w:after="0" w:line="240" w:lineRule="auto"/>
        <w:jc w:val="both"/>
        <w:rPr>
          <w:rFonts w:eastAsia="Cambria" w:cs="Times New Roman"/>
          <w:lang w:val="fr-FR"/>
        </w:rPr>
      </w:pPr>
    </w:p>
    <w:p w14:paraId="393697B0" w14:textId="3182612F" w:rsidR="00B849AF" w:rsidRPr="00B849AF" w:rsidRDefault="00B849AF" w:rsidP="00B849AF">
      <w:pPr>
        <w:spacing w:after="0" w:line="240" w:lineRule="auto"/>
        <w:jc w:val="both"/>
        <w:rPr>
          <w:rFonts w:eastAsia="Cambria" w:cs="Times New Roman"/>
          <w:u w:val="single"/>
          <w:lang w:val="fr-FR"/>
        </w:rPr>
      </w:pPr>
      <w:r w:rsidRPr="00B849AF">
        <w:rPr>
          <w:rFonts w:eastAsia="Cambria" w:cs="Times New Roman"/>
          <w:u w:val="single"/>
          <w:lang w:val="fr-FR"/>
        </w:rPr>
        <w:t>Situation d’apprentissage</w:t>
      </w:r>
    </w:p>
    <w:p w14:paraId="7E6613CD" w14:textId="77777777" w:rsidR="00B849AF" w:rsidRPr="00B849AF" w:rsidRDefault="00B849AF" w:rsidP="00B849AF">
      <w:pPr>
        <w:spacing w:after="0" w:line="240" w:lineRule="auto"/>
        <w:jc w:val="both"/>
        <w:rPr>
          <w:rFonts w:eastAsia="Cambria" w:cs="Times New Roman"/>
          <w:u w:val="single"/>
          <w:lang w:val="fr-FR"/>
        </w:rPr>
      </w:pPr>
    </w:p>
    <w:p w14:paraId="4AB000D7"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578EE8B8" w14:textId="77777777" w:rsidR="00B849AF" w:rsidRPr="00B849AF" w:rsidRDefault="00B849AF" w:rsidP="00B849AF">
      <w:pPr>
        <w:spacing w:after="0" w:line="240" w:lineRule="auto"/>
        <w:jc w:val="both"/>
        <w:rPr>
          <w:rFonts w:eastAsia="Cambria" w:cs="Times New Roman"/>
          <w:u w:val="single"/>
          <w:lang w:val="fr-FR"/>
        </w:rPr>
      </w:pPr>
    </w:p>
    <w:p w14:paraId="2082D042" w14:textId="36504A61" w:rsidR="00B849AF" w:rsidRPr="00B849AF" w:rsidRDefault="00B849AF" w:rsidP="00B849AF">
      <w:pPr>
        <w:spacing w:after="0" w:line="240" w:lineRule="auto"/>
        <w:jc w:val="both"/>
        <w:rPr>
          <w:rFonts w:eastAsia="Cambria" w:cs="Times New Roman"/>
          <w:u w:val="single"/>
          <w:lang w:val="fr-FR"/>
        </w:rPr>
      </w:pPr>
      <w:r w:rsidRPr="00B849AF">
        <w:rPr>
          <w:rFonts w:eastAsia="Cambria" w:cs="Times New Roman"/>
          <w:u w:val="single"/>
          <w:lang w:val="fr-FR"/>
        </w:rPr>
        <w:t>Sous-compétences</w:t>
      </w:r>
    </w:p>
    <w:p w14:paraId="557C3FA7" w14:textId="77777777" w:rsidR="00B849AF" w:rsidRPr="00B849AF" w:rsidRDefault="00B849AF" w:rsidP="00B849AF">
      <w:pPr>
        <w:spacing w:after="0" w:line="240" w:lineRule="auto"/>
        <w:jc w:val="both"/>
        <w:rPr>
          <w:rFonts w:eastAsia="Cambria" w:cs="Times New Roman"/>
          <w:u w:val="single"/>
          <w:lang w:val="fr-FR"/>
        </w:rPr>
      </w:pPr>
    </w:p>
    <w:p w14:paraId="1AA2D50B" w14:textId="3720B959" w:rsidR="00B849AF" w:rsidRPr="00B849AF" w:rsidRDefault="00697601" w:rsidP="0077093D">
      <w:pPr>
        <w:numPr>
          <w:ilvl w:val="0"/>
          <w:numId w:val="12"/>
        </w:numPr>
        <w:spacing w:after="0" w:line="240" w:lineRule="auto"/>
        <w:jc w:val="both"/>
        <w:rPr>
          <w:rFonts w:eastAsia="Cambria" w:cs="Times New Roman"/>
          <w:i/>
          <w:lang w:val="fr-FR"/>
        </w:rPr>
      </w:pPr>
      <w:r>
        <w:rPr>
          <w:rFonts w:eastAsia="Cambria" w:cs="Times New Roman"/>
          <w:i/>
          <w:lang w:val="fr-FR"/>
        </w:rPr>
        <w:t>É</w:t>
      </w:r>
      <w:r w:rsidR="00B849AF" w:rsidRPr="00B849AF">
        <w:rPr>
          <w:rFonts w:eastAsia="Cambria" w:cs="Times New Roman"/>
          <w:i/>
          <w:lang w:val="fr-FR"/>
        </w:rPr>
        <w:t>tablir des liens entre le bilan d’indépendance et les données médicales du soigné.</w:t>
      </w:r>
    </w:p>
    <w:p w14:paraId="73D3C5A2" w14:textId="77777777"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Sélectionner, parmi les hypothèses de diagnostics infirmiers, celles qui permettront d’établir un projet de soins.</w:t>
      </w:r>
    </w:p>
    <w:p w14:paraId="1E51D25D" w14:textId="496B25F6"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Sélectionner des activités dans les interventions infirmières de la classification</w:t>
      </w:r>
      <w:r w:rsidR="00324FA5">
        <w:rPr>
          <w:rFonts w:eastAsia="Cambria" w:cs="Times New Roman"/>
          <w:i/>
          <w:lang w:val="fr-FR"/>
        </w:rPr>
        <w:t>.</w:t>
      </w:r>
    </w:p>
    <w:p w14:paraId="43FFECA9" w14:textId="2E9C2955"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Sélectionner les résultats attendus dans la classification</w:t>
      </w:r>
      <w:r w:rsidR="00324FA5">
        <w:rPr>
          <w:rFonts w:eastAsia="Cambria" w:cs="Times New Roman"/>
          <w:i/>
          <w:lang w:val="fr-FR"/>
        </w:rPr>
        <w:t>.</w:t>
      </w:r>
    </w:p>
    <w:p w14:paraId="4C26F60C" w14:textId="37EA68FD"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Assurer le suivi des soins</w:t>
      </w:r>
      <w:r w:rsidR="00324FA5">
        <w:rPr>
          <w:rFonts w:eastAsia="Cambria" w:cs="Times New Roman"/>
          <w:i/>
          <w:lang w:val="fr-FR"/>
        </w:rPr>
        <w:t>.</w:t>
      </w:r>
    </w:p>
    <w:p w14:paraId="0DB9FE5B" w14:textId="36CA73D9"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Rapporter à l’équipe son analyse et ses conclusions à propos des situations de soins</w:t>
      </w:r>
      <w:r w:rsidR="00324FA5">
        <w:rPr>
          <w:rFonts w:eastAsia="Cambria" w:cs="Times New Roman"/>
          <w:i/>
          <w:lang w:val="fr-FR"/>
        </w:rPr>
        <w:t>.</w:t>
      </w:r>
    </w:p>
    <w:p w14:paraId="79943C71" w14:textId="77777777" w:rsidR="00B849AF" w:rsidRPr="00B849AF" w:rsidRDefault="00B849AF" w:rsidP="00B849AF">
      <w:pPr>
        <w:spacing w:after="0" w:line="240" w:lineRule="auto"/>
        <w:jc w:val="both"/>
        <w:rPr>
          <w:rFonts w:eastAsia="Cambria" w:cs="Times New Roman"/>
          <w:lang w:val="fr-FR"/>
        </w:rPr>
      </w:pPr>
    </w:p>
    <w:p w14:paraId="46DFB8C8" w14:textId="26E7FBDC" w:rsidR="00B849AF" w:rsidRPr="00B849AF" w:rsidRDefault="00B849AF" w:rsidP="00B849AF">
      <w:pPr>
        <w:spacing w:after="0" w:line="240" w:lineRule="auto"/>
        <w:jc w:val="both"/>
        <w:rPr>
          <w:rFonts w:eastAsia="Cambria" w:cs="Times New Roman"/>
          <w:lang w:val="fr-FR"/>
        </w:rPr>
      </w:pPr>
      <w:r w:rsidRPr="00B849AF">
        <w:rPr>
          <w:rFonts w:eastAsia="Cambria" w:cs="Times New Roman"/>
          <w:u w:val="single"/>
          <w:lang w:val="fr-FR"/>
        </w:rPr>
        <w:t>Acquis d’apprentissage</w:t>
      </w:r>
    </w:p>
    <w:p w14:paraId="0FC0A2B5" w14:textId="77777777" w:rsidR="00B849AF" w:rsidRPr="00B849AF" w:rsidRDefault="00B849AF" w:rsidP="00B849AF">
      <w:pPr>
        <w:spacing w:after="0" w:line="240" w:lineRule="auto"/>
        <w:jc w:val="both"/>
        <w:rPr>
          <w:rFonts w:eastAsia="Cambria" w:cs="Times New Roman"/>
          <w:u w:val="single"/>
          <w:lang w:val="fr-FR"/>
        </w:rPr>
      </w:pPr>
    </w:p>
    <w:p w14:paraId="6C2EA942" w14:textId="0FCB1FAE"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Relier les signes et symptômes à une suspicion de complication médicale</w:t>
      </w:r>
      <w:r w:rsidR="00324FA5">
        <w:rPr>
          <w:rFonts w:eastAsia="Cambria" w:cs="Times New Roman"/>
          <w:i/>
          <w:lang w:val="fr-FR"/>
        </w:rPr>
        <w:t>.</w:t>
      </w:r>
    </w:p>
    <w:p w14:paraId="552028F5" w14:textId="77777777"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Relier la suspicion de complication aux prescriptions médicales.</w:t>
      </w:r>
    </w:p>
    <w:p w14:paraId="4DD03311" w14:textId="4ED7BC56" w:rsidR="00B849AF" w:rsidRPr="00B849AF" w:rsidRDefault="00697601" w:rsidP="0077093D">
      <w:pPr>
        <w:numPr>
          <w:ilvl w:val="0"/>
          <w:numId w:val="12"/>
        </w:numPr>
        <w:spacing w:after="0" w:line="240" w:lineRule="auto"/>
        <w:jc w:val="both"/>
        <w:rPr>
          <w:rFonts w:eastAsia="Cambria" w:cs="Times New Roman"/>
          <w:i/>
        </w:rPr>
      </w:pPr>
      <w:r>
        <w:rPr>
          <w:rFonts w:eastAsia="Cambria" w:cs="Times New Roman"/>
          <w:i/>
        </w:rPr>
        <w:t>É</w:t>
      </w:r>
      <w:r w:rsidR="00B849AF" w:rsidRPr="00B849AF">
        <w:rPr>
          <w:rFonts w:eastAsia="Cambria" w:cs="Times New Roman"/>
          <w:i/>
        </w:rPr>
        <w:t>tablir des liens entre les signes et symptômes à surveiller et/ou les facteurs de risques liés à des complications des interventions à visées diagnostiques</w:t>
      </w:r>
      <w:r w:rsidR="00324FA5">
        <w:rPr>
          <w:rFonts w:eastAsia="Cambria" w:cs="Times New Roman"/>
          <w:i/>
        </w:rPr>
        <w:t>.</w:t>
      </w:r>
    </w:p>
    <w:p w14:paraId="4743FAE0" w14:textId="387805AB"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Argumenter le choix d’un diagnostic infirmier, d’un résultat attendu et d’activités de soins infirmiers</w:t>
      </w:r>
      <w:r w:rsidR="00324FA5">
        <w:rPr>
          <w:rFonts w:eastAsia="Cambria" w:cs="Times New Roman"/>
          <w:i/>
          <w:lang w:val="fr-FR"/>
        </w:rPr>
        <w:t>.</w:t>
      </w:r>
    </w:p>
    <w:p w14:paraId="15FC4C34" w14:textId="6F7E47D0"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Planifier les actions et surveillance post soins</w:t>
      </w:r>
      <w:r w:rsidR="00324FA5">
        <w:rPr>
          <w:rFonts w:eastAsia="Cambria" w:cs="Times New Roman"/>
          <w:i/>
          <w:lang w:val="fr-FR"/>
        </w:rPr>
        <w:t>.</w:t>
      </w:r>
    </w:p>
    <w:p w14:paraId="0B041ECA" w14:textId="5A95D678" w:rsidR="00B849AF" w:rsidRPr="00B849AF" w:rsidRDefault="00B849AF" w:rsidP="0077093D">
      <w:pPr>
        <w:numPr>
          <w:ilvl w:val="0"/>
          <w:numId w:val="12"/>
        </w:numPr>
        <w:spacing w:after="0" w:line="240" w:lineRule="auto"/>
        <w:jc w:val="both"/>
        <w:rPr>
          <w:rFonts w:eastAsia="Cambria" w:cs="Times New Roman"/>
          <w:i/>
          <w:lang w:val="fr-FR"/>
        </w:rPr>
      </w:pPr>
      <w:r w:rsidRPr="00B849AF">
        <w:rPr>
          <w:rFonts w:eastAsia="Cambria" w:cs="Times New Roman"/>
          <w:i/>
          <w:lang w:val="fr-FR"/>
        </w:rPr>
        <w:t>Rapporter ses observations et résultats liés au jugement clinique</w:t>
      </w:r>
      <w:r w:rsidR="00324FA5">
        <w:rPr>
          <w:rFonts w:eastAsia="Cambria" w:cs="Times New Roman"/>
          <w:i/>
          <w:lang w:val="fr-FR"/>
        </w:rPr>
        <w:t>.</w:t>
      </w:r>
    </w:p>
    <w:p w14:paraId="381DF231" w14:textId="77777777" w:rsidR="00B849AF" w:rsidRPr="00B849AF" w:rsidRDefault="00B849AF" w:rsidP="00B849AF">
      <w:pPr>
        <w:spacing w:after="0" w:line="240" w:lineRule="auto"/>
        <w:ind w:left="720"/>
        <w:jc w:val="both"/>
        <w:rPr>
          <w:rFonts w:eastAsia="Cambria" w:cs="Times New Roman"/>
          <w:i/>
          <w:lang w:val="fr-FR"/>
        </w:rPr>
      </w:pPr>
    </w:p>
    <w:p w14:paraId="27EBAB67" w14:textId="38DF62B2" w:rsidR="00B849AF" w:rsidRPr="00B849AF" w:rsidRDefault="00697601" w:rsidP="004803FF">
      <w:pPr>
        <w:spacing w:after="0" w:line="240" w:lineRule="auto"/>
        <w:jc w:val="both"/>
        <w:rPr>
          <w:rFonts w:eastAsia="Cambria" w:cs="Times New Roman"/>
          <w:lang w:val="fr-FR"/>
        </w:rPr>
      </w:pPr>
      <w:r>
        <w:rPr>
          <w:rFonts w:eastAsia="Cambria" w:cs="Times New Roman"/>
          <w:lang w:val="fr-FR"/>
        </w:rPr>
        <w:t>É</w:t>
      </w:r>
      <w:r w:rsidR="00B849AF" w:rsidRPr="00B849AF">
        <w:rPr>
          <w:rFonts w:eastAsia="Cambria" w:cs="Times New Roman"/>
          <w:lang w:val="fr-FR"/>
        </w:rPr>
        <w:t>léments du programme de formation :</w:t>
      </w:r>
    </w:p>
    <w:p w14:paraId="171B4A4A" w14:textId="77777777" w:rsidR="00B849AF" w:rsidRPr="00B849AF" w:rsidRDefault="00B849AF" w:rsidP="00B849AF">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B849AF" w:rsidRPr="00B849AF" w14:paraId="7B8AAE6D" w14:textId="77777777" w:rsidTr="00A64007">
        <w:trPr>
          <w:trHeight w:val="271"/>
        </w:trPr>
        <w:tc>
          <w:tcPr>
            <w:tcW w:w="10173" w:type="dxa"/>
          </w:tcPr>
          <w:p w14:paraId="0CFDB162" w14:textId="77777777" w:rsidR="00B849AF" w:rsidRPr="00B849AF" w:rsidRDefault="00B849AF" w:rsidP="00B849AF">
            <w:pPr>
              <w:spacing w:after="0" w:line="240" w:lineRule="auto"/>
              <w:jc w:val="center"/>
              <w:rPr>
                <w:rFonts w:eastAsia="Cambria" w:cs="Times New Roman"/>
                <w:lang w:val="fr-FR"/>
              </w:rPr>
            </w:pPr>
            <w:r w:rsidRPr="00B849AF">
              <w:rPr>
                <w:rFonts w:eastAsia="Cambria" w:cs="Times New Roman"/>
                <w:lang w:val="fr-FR"/>
              </w:rPr>
              <w:t>Contenu</w:t>
            </w:r>
          </w:p>
        </w:tc>
      </w:tr>
      <w:tr w:rsidR="00B849AF" w:rsidRPr="00B849AF" w14:paraId="32C71180" w14:textId="77777777" w:rsidTr="00A64007">
        <w:tc>
          <w:tcPr>
            <w:tcW w:w="10173" w:type="dxa"/>
          </w:tcPr>
          <w:p w14:paraId="125283C9" w14:textId="5CEEEE85" w:rsidR="00B849AF" w:rsidRPr="00324FA5" w:rsidRDefault="00B849AF" w:rsidP="00B849AF">
            <w:pPr>
              <w:spacing w:after="0" w:line="240" w:lineRule="auto"/>
              <w:jc w:val="both"/>
              <w:rPr>
                <w:rFonts w:eastAsia="Cambria" w:cs="Arial"/>
                <w:lang w:val="fr-FR"/>
              </w:rPr>
            </w:pPr>
            <w:r w:rsidRPr="00B849AF">
              <w:rPr>
                <w:rFonts w:eastAsia="Cambria" w:cs="Arial"/>
                <w:u w:val="single"/>
                <w:lang w:val="fr-FR"/>
              </w:rPr>
              <w:t>En lien avec les pathologies des voies urinaires : exemples de jugement clinique, diagnostique et thérapeutique</w:t>
            </w:r>
          </w:p>
          <w:p w14:paraId="029676FD" w14:textId="7EFB0A40" w:rsidR="00B849AF" w:rsidRPr="004803FF" w:rsidRDefault="004803FF" w:rsidP="0077093D">
            <w:pPr>
              <w:pStyle w:val="Paragraphedeliste"/>
              <w:numPr>
                <w:ilvl w:val="0"/>
                <w:numId w:val="211"/>
              </w:numPr>
              <w:spacing w:after="0" w:line="240" w:lineRule="auto"/>
              <w:ind w:left="714" w:hanging="357"/>
              <w:jc w:val="both"/>
              <w:rPr>
                <w:rFonts w:eastAsia="Calibri" w:cs="Arial"/>
              </w:rPr>
            </w:pPr>
            <w:r w:rsidRPr="004803FF">
              <w:rPr>
                <w:rFonts w:eastAsia="Calibri" w:cs="Arial"/>
              </w:rPr>
              <w:t>Personne</w:t>
            </w:r>
            <w:r w:rsidR="00B849AF" w:rsidRPr="004803FF">
              <w:rPr>
                <w:rFonts w:eastAsia="Calibri" w:cs="Arial"/>
              </w:rPr>
              <w:t xml:space="preserve"> porteuse d’un cathétérisme vésical ou d’un cystocath</w:t>
            </w:r>
            <w:r w:rsidRPr="004803FF">
              <w:rPr>
                <w:rFonts w:eastAsia="Calibri" w:cs="Arial"/>
              </w:rPr>
              <w:t>.</w:t>
            </w:r>
          </w:p>
          <w:p w14:paraId="615F6787" w14:textId="6A7ED611" w:rsidR="00B849AF" w:rsidRPr="004803FF" w:rsidRDefault="004803FF" w:rsidP="0077093D">
            <w:pPr>
              <w:pStyle w:val="Paragraphedeliste"/>
              <w:numPr>
                <w:ilvl w:val="0"/>
                <w:numId w:val="211"/>
              </w:numPr>
              <w:spacing w:after="0" w:line="240" w:lineRule="auto"/>
              <w:ind w:left="714" w:hanging="357"/>
              <w:jc w:val="both"/>
              <w:rPr>
                <w:rFonts w:eastAsia="Calibri" w:cs="Arial"/>
              </w:rPr>
            </w:pPr>
            <w:r w:rsidRPr="004803FF">
              <w:rPr>
                <w:rFonts w:eastAsia="Calibri" w:cs="Arial"/>
              </w:rPr>
              <w:t>Personne</w:t>
            </w:r>
            <w:r w:rsidR="00B849AF" w:rsidRPr="004803FF">
              <w:rPr>
                <w:rFonts w:eastAsia="Calibri" w:cs="Arial"/>
              </w:rPr>
              <w:t xml:space="preserve"> souffrant de lithiases urinaires</w:t>
            </w:r>
            <w:r w:rsidRPr="004803FF">
              <w:rPr>
                <w:rFonts w:eastAsia="Calibri" w:cs="Arial"/>
              </w:rPr>
              <w:t>.</w:t>
            </w:r>
          </w:p>
          <w:p w14:paraId="241398EA" w14:textId="37B69150" w:rsidR="00B849AF" w:rsidRPr="004803FF" w:rsidRDefault="004803FF" w:rsidP="0077093D">
            <w:pPr>
              <w:pStyle w:val="Paragraphedeliste"/>
              <w:numPr>
                <w:ilvl w:val="0"/>
                <w:numId w:val="211"/>
              </w:numPr>
              <w:spacing w:after="0" w:line="240" w:lineRule="auto"/>
              <w:ind w:left="714" w:hanging="357"/>
              <w:jc w:val="both"/>
              <w:rPr>
                <w:rFonts w:eastAsia="Calibri" w:cs="Arial"/>
              </w:rPr>
            </w:pPr>
            <w:r w:rsidRPr="004803FF">
              <w:rPr>
                <w:rFonts w:eastAsia="Calibri" w:cs="Arial"/>
              </w:rPr>
              <w:t>Personne</w:t>
            </w:r>
            <w:r w:rsidR="00B849AF" w:rsidRPr="004803FF">
              <w:rPr>
                <w:rFonts w:eastAsia="Calibri" w:cs="Arial"/>
              </w:rPr>
              <w:t xml:space="preserve"> souffrant d’infections urinaires simples ou complexes</w:t>
            </w:r>
            <w:r w:rsidRPr="004803FF">
              <w:rPr>
                <w:rFonts w:eastAsia="Calibri" w:cs="Arial"/>
              </w:rPr>
              <w:t>.</w:t>
            </w:r>
          </w:p>
          <w:p w14:paraId="457C6F19" w14:textId="5FB079D5" w:rsidR="00B849AF" w:rsidRPr="004803FF" w:rsidRDefault="004803FF" w:rsidP="0077093D">
            <w:pPr>
              <w:pStyle w:val="Paragraphedeliste"/>
              <w:numPr>
                <w:ilvl w:val="0"/>
                <w:numId w:val="211"/>
              </w:numPr>
              <w:spacing w:after="0" w:line="240" w:lineRule="auto"/>
              <w:ind w:left="714" w:hanging="357"/>
              <w:jc w:val="both"/>
              <w:rPr>
                <w:rFonts w:eastAsia="Calibri" w:cs="Arial"/>
              </w:rPr>
            </w:pPr>
            <w:r w:rsidRPr="004803FF">
              <w:rPr>
                <w:rFonts w:eastAsia="Calibri" w:cs="Arial"/>
              </w:rPr>
              <w:t>Personne</w:t>
            </w:r>
            <w:r w:rsidR="00B849AF" w:rsidRPr="004803FF">
              <w:rPr>
                <w:rFonts w:eastAsia="Calibri" w:cs="Arial"/>
              </w:rPr>
              <w:t xml:space="preserve"> présentant des anomalies du volume urinaire</w:t>
            </w:r>
            <w:r w:rsidRPr="004803FF">
              <w:rPr>
                <w:rFonts w:eastAsia="Calibri" w:cs="Arial"/>
              </w:rPr>
              <w:t>.</w:t>
            </w:r>
          </w:p>
          <w:p w14:paraId="51BEEB2C" w14:textId="036304A8" w:rsidR="00B849AF" w:rsidRPr="004803FF" w:rsidRDefault="004803FF" w:rsidP="0077093D">
            <w:pPr>
              <w:pStyle w:val="Paragraphedeliste"/>
              <w:numPr>
                <w:ilvl w:val="0"/>
                <w:numId w:val="211"/>
              </w:numPr>
              <w:spacing w:after="0" w:line="240" w:lineRule="auto"/>
              <w:ind w:left="714" w:hanging="357"/>
              <w:jc w:val="both"/>
              <w:rPr>
                <w:rFonts w:eastAsia="Calibri" w:cs="Arial"/>
              </w:rPr>
            </w:pPr>
            <w:r w:rsidRPr="004803FF">
              <w:rPr>
                <w:rFonts w:eastAsia="Calibri" w:cs="Arial"/>
              </w:rPr>
              <w:t>Personne</w:t>
            </w:r>
            <w:r w:rsidR="00B849AF" w:rsidRPr="004803FF">
              <w:rPr>
                <w:rFonts w:eastAsia="Calibri" w:cs="Arial"/>
              </w:rPr>
              <w:t xml:space="preserve"> présentant de l’incontinence urinaire</w:t>
            </w:r>
            <w:r w:rsidRPr="004803FF">
              <w:rPr>
                <w:rFonts w:eastAsia="Calibri" w:cs="Arial"/>
              </w:rPr>
              <w:t>.</w:t>
            </w:r>
          </w:p>
          <w:p w14:paraId="2450CFB4" w14:textId="0FE964B5" w:rsidR="00B849AF" w:rsidRDefault="004803FF" w:rsidP="0077093D">
            <w:pPr>
              <w:pStyle w:val="Paragraphedeliste"/>
              <w:numPr>
                <w:ilvl w:val="0"/>
                <w:numId w:val="211"/>
              </w:numPr>
              <w:spacing w:after="0" w:line="240" w:lineRule="auto"/>
              <w:ind w:left="714" w:hanging="357"/>
              <w:jc w:val="both"/>
              <w:rPr>
                <w:rFonts w:eastAsia="Calibri" w:cs="Arial"/>
              </w:rPr>
            </w:pPr>
            <w:r w:rsidRPr="004803FF">
              <w:rPr>
                <w:rFonts w:eastAsia="Calibri" w:cs="Arial"/>
              </w:rPr>
              <w:t>Personne</w:t>
            </w:r>
            <w:r w:rsidR="00B849AF" w:rsidRPr="004803FF">
              <w:rPr>
                <w:rFonts w:eastAsia="Calibri" w:cs="Arial"/>
              </w:rPr>
              <w:t xml:space="preserve"> présentant une insuffisance rénale aigüe et/ou chronique</w:t>
            </w:r>
            <w:r w:rsidRPr="004803FF">
              <w:rPr>
                <w:rFonts w:eastAsia="Calibri" w:cs="Arial"/>
              </w:rPr>
              <w:t>.</w:t>
            </w:r>
          </w:p>
          <w:p w14:paraId="07C9370B" w14:textId="77777777" w:rsidR="00892128" w:rsidRPr="004803FF" w:rsidRDefault="00892128" w:rsidP="00892128">
            <w:pPr>
              <w:pStyle w:val="Paragraphedeliste"/>
              <w:spacing w:after="0" w:line="240" w:lineRule="auto"/>
              <w:ind w:left="714"/>
              <w:jc w:val="both"/>
              <w:rPr>
                <w:rFonts w:eastAsia="Calibri" w:cs="Arial"/>
              </w:rPr>
            </w:pPr>
          </w:p>
          <w:p w14:paraId="374A5292" w14:textId="77777777" w:rsidR="004803FF" w:rsidRPr="004803FF" w:rsidRDefault="004803FF" w:rsidP="0077093D">
            <w:pPr>
              <w:pStyle w:val="Paragraphedeliste"/>
              <w:numPr>
                <w:ilvl w:val="0"/>
                <w:numId w:val="211"/>
              </w:numPr>
              <w:spacing w:after="0" w:line="240" w:lineRule="auto"/>
              <w:ind w:left="714" w:hanging="357"/>
              <w:jc w:val="both"/>
              <w:rPr>
                <w:rFonts w:eastAsia="Calibri" w:cs="Arial"/>
              </w:rPr>
            </w:pPr>
            <w:r w:rsidRPr="004803FF">
              <w:rPr>
                <w:rFonts w:eastAsia="Calibri" w:cs="Arial"/>
              </w:rPr>
              <w:lastRenderedPageBreak/>
              <w:t>Personne</w:t>
            </w:r>
            <w:r w:rsidR="00B849AF" w:rsidRPr="004803FF">
              <w:rPr>
                <w:rFonts w:eastAsia="Calibri" w:cs="Arial"/>
              </w:rPr>
              <w:t xml:space="preserve"> traitée par des thérapeutiques particulières : hémodialyse, dialyse péritonéale, transplantation rénale</w:t>
            </w:r>
            <w:r w:rsidRPr="004803FF">
              <w:rPr>
                <w:rFonts w:eastAsia="Calibri" w:cs="Arial"/>
              </w:rPr>
              <w:t>.</w:t>
            </w:r>
          </w:p>
          <w:p w14:paraId="79C1152E" w14:textId="2DFF541B" w:rsidR="00B849AF" w:rsidRPr="004803FF" w:rsidRDefault="004803FF" w:rsidP="0077093D">
            <w:pPr>
              <w:pStyle w:val="Paragraphedeliste"/>
              <w:numPr>
                <w:ilvl w:val="0"/>
                <w:numId w:val="212"/>
              </w:numPr>
              <w:spacing w:after="0" w:line="240" w:lineRule="auto"/>
              <w:ind w:left="714" w:hanging="357"/>
              <w:jc w:val="both"/>
              <w:rPr>
                <w:rFonts w:eastAsia="Calibri" w:cs="Arial"/>
              </w:rPr>
            </w:pPr>
            <w:r w:rsidRPr="004803FF">
              <w:rPr>
                <w:rFonts w:eastAsia="Calibri" w:cs="Arial"/>
              </w:rPr>
              <w:t>Personne</w:t>
            </w:r>
            <w:r w:rsidR="00B849AF" w:rsidRPr="004803FF">
              <w:rPr>
                <w:rFonts w:eastAsia="Calibri" w:cs="Arial"/>
              </w:rPr>
              <w:t xml:space="preserve"> sous surveillance hydrique à l’aide d’un bilan</w:t>
            </w:r>
            <w:r w:rsidR="00324FA5" w:rsidRPr="004803FF">
              <w:rPr>
                <w:rFonts w:eastAsia="Calibri" w:cs="Arial"/>
              </w:rPr>
              <w:t>.</w:t>
            </w:r>
          </w:p>
          <w:p w14:paraId="7F5674AD" w14:textId="77777777" w:rsidR="00B849AF" w:rsidRPr="00B849AF" w:rsidRDefault="00B849AF" w:rsidP="00B849AF">
            <w:pPr>
              <w:spacing w:after="160" w:line="259" w:lineRule="auto"/>
              <w:ind w:left="720"/>
              <w:contextualSpacing/>
              <w:jc w:val="both"/>
              <w:rPr>
                <w:rFonts w:eastAsia="Calibri" w:cs="Arial"/>
              </w:rPr>
            </w:pPr>
          </w:p>
        </w:tc>
      </w:tr>
      <w:tr w:rsidR="00B849AF" w:rsidRPr="00B849AF" w14:paraId="37E6D1BB" w14:textId="77777777" w:rsidTr="00A64007">
        <w:tc>
          <w:tcPr>
            <w:tcW w:w="10173" w:type="dxa"/>
          </w:tcPr>
          <w:p w14:paraId="19F730B2" w14:textId="7AE96EA8" w:rsidR="00B849AF" w:rsidRPr="00324FA5" w:rsidRDefault="00B849AF" w:rsidP="004803FF">
            <w:pPr>
              <w:spacing w:after="0" w:line="240" w:lineRule="auto"/>
              <w:jc w:val="both"/>
              <w:rPr>
                <w:rFonts w:eastAsia="Cambria" w:cs="Arial"/>
                <w:lang w:val="fr-FR"/>
              </w:rPr>
            </w:pPr>
            <w:r w:rsidRPr="00B849AF">
              <w:rPr>
                <w:rFonts w:eastAsia="Cambria" w:cs="Arial"/>
                <w:u w:val="single"/>
                <w:lang w:val="fr-FR"/>
              </w:rPr>
              <w:lastRenderedPageBreak/>
              <w:t>En lien avec les pathologies des voies respiratoires : exemples de jugement clinique, diagnostique et thérapeutique</w:t>
            </w:r>
          </w:p>
          <w:p w14:paraId="3B13E44C" w14:textId="0D41D969" w:rsidR="00B849AF" w:rsidRDefault="004803FF" w:rsidP="004803FF">
            <w:pPr>
              <w:spacing w:after="0" w:line="240" w:lineRule="auto"/>
              <w:contextualSpacing/>
              <w:jc w:val="both"/>
              <w:rPr>
                <w:rFonts w:eastAsia="Calibri" w:cs="Arial"/>
              </w:rPr>
            </w:pPr>
            <w:r>
              <w:rPr>
                <w:rFonts w:eastAsia="Calibri" w:cs="Arial"/>
              </w:rPr>
              <w:t>P</w:t>
            </w:r>
            <w:r w:rsidR="00B849AF" w:rsidRPr="00B849AF">
              <w:rPr>
                <w:rFonts w:eastAsia="Calibri" w:cs="Arial"/>
              </w:rPr>
              <w:t>ersonne souffrant de pathologie pulmonaire (asthme, tuberculose, …)</w:t>
            </w:r>
            <w:r w:rsidR="00324FA5">
              <w:rPr>
                <w:rFonts w:eastAsia="Calibri" w:cs="Arial"/>
              </w:rPr>
              <w:t>.</w:t>
            </w:r>
          </w:p>
          <w:p w14:paraId="052A03F7" w14:textId="77777777" w:rsidR="00B849AF" w:rsidRPr="00B849AF" w:rsidRDefault="00B849AF" w:rsidP="004803FF">
            <w:pPr>
              <w:spacing w:after="0" w:line="240" w:lineRule="auto"/>
              <w:ind w:left="720"/>
              <w:contextualSpacing/>
              <w:jc w:val="both"/>
              <w:rPr>
                <w:rFonts w:eastAsia="Calibri" w:cs="Arial"/>
              </w:rPr>
            </w:pPr>
          </w:p>
        </w:tc>
      </w:tr>
      <w:tr w:rsidR="00B849AF" w:rsidRPr="00B849AF" w14:paraId="054410AD" w14:textId="77777777" w:rsidTr="00A64007">
        <w:tc>
          <w:tcPr>
            <w:tcW w:w="10173" w:type="dxa"/>
          </w:tcPr>
          <w:p w14:paraId="2D08B2D9" w14:textId="61EDA697" w:rsidR="00B849AF" w:rsidRPr="00324FA5" w:rsidRDefault="00B849AF" w:rsidP="004803FF">
            <w:pPr>
              <w:spacing w:after="0" w:line="240" w:lineRule="auto"/>
              <w:jc w:val="both"/>
              <w:rPr>
                <w:rFonts w:eastAsia="Cambria" w:cs="Arial"/>
                <w:lang w:val="fr-FR"/>
              </w:rPr>
            </w:pPr>
            <w:r w:rsidRPr="00B849AF">
              <w:rPr>
                <w:rFonts w:eastAsia="Cambria" w:cs="Arial"/>
                <w:u w:val="single"/>
                <w:lang w:val="fr-FR"/>
              </w:rPr>
              <w:t>En lien avec les pathologies du système endocrinien : exemples de jugement clinique, diagnostique et thérapeutique</w:t>
            </w:r>
          </w:p>
          <w:p w14:paraId="41C20659" w14:textId="6F24D010" w:rsidR="00B849AF" w:rsidRPr="00B849AF" w:rsidRDefault="004803FF" w:rsidP="0077093D">
            <w:pPr>
              <w:numPr>
                <w:ilvl w:val="0"/>
                <w:numId w:val="22"/>
              </w:numPr>
              <w:spacing w:after="0" w:line="240" w:lineRule="auto"/>
              <w:contextualSpacing/>
              <w:jc w:val="both"/>
              <w:rPr>
                <w:rFonts w:eastAsia="Calibri" w:cs="Arial"/>
              </w:rPr>
            </w:pPr>
            <w:r>
              <w:rPr>
                <w:rFonts w:eastAsia="Calibri" w:cs="Arial"/>
              </w:rPr>
              <w:t>Personne</w:t>
            </w:r>
            <w:r w:rsidR="00B849AF" w:rsidRPr="00B849AF">
              <w:rPr>
                <w:rFonts w:eastAsia="Calibri" w:cs="Arial"/>
              </w:rPr>
              <w:t xml:space="preserve"> diabétique traitée par insulinothérapie présentant une complication aigüe</w:t>
            </w:r>
            <w:r>
              <w:rPr>
                <w:rFonts w:eastAsia="Calibri" w:cs="Arial"/>
              </w:rPr>
              <w:t>.</w:t>
            </w:r>
          </w:p>
          <w:p w14:paraId="4B7A642A" w14:textId="32D4CE90" w:rsidR="00B849AF" w:rsidRDefault="004803FF" w:rsidP="0077093D">
            <w:pPr>
              <w:numPr>
                <w:ilvl w:val="0"/>
                <w:numId w:val="22"/>
              </w:numPr>
              <w:spacing w:after="0" w:line="240" w:lineRule="auto"/>
              <w:contextualSpacing/>
              <w:jc w:val="both"/>
              <w:rPr>
                <w:rFonts w:eastAsia="Calibri" w:cs="Arial"/>
              </w:rPr>
            </w:pPr>
            <w:r>
              <w:rPr>
                <w:rFonts w:eastAsia="Calibri" w:cs="Arial"/>
              </w:rPr>
              <w:t>Personne</w:t>
            </w:r>
            <w:r w:rsidR="00B849AF" w:rsidRPr="00B849AF">
              <w:rPr>
                <w:rFonts w:eastAsia="Calibri" w:cs="Arial"/>
              </w:rPr>
              <w:t xml:space="preserve"> présentant des complications du diabète.</w:t>
            </w:r>
          </w:p>
          <w:p w14:paraId="31618550" w14:textId="77777777" w:rsidR="00B849AF" w:rsidRPr="00B849AF" w:rsidRDefault="00B849AF" w:rsidP="004803FF">
            <w:pPr>
              <w:spacing w:after="0" w:line="240" w:lineRule="auto"/>
              <w:ind w:left="720"/>
              <w:contextualSpacing/>
              <w:jc w:val="both"/>
              <w:rPr>
                <w:rFonts w:eastAsia="Calibri" w:cs="Arial"/>
              </w:rPr>
            </w:pPr>
          </w:p>
        </w:tc>
      </w:tr>
      <w:tr w:rsidR="00B849AF" w:rsidRPr="00B849AF" w14:paraId="64EF84DD" w14:textId="77777777" w:rsidTr="00A64007">
        <w:tc>
          <w:tcPr>
            <w:tcW w:w="10173" w:type="dxa"/>
          </w:tcPr>
          <w:p w14:paraId="1F4082AF" w14:textId="6D90F7B8" w:rsidR="00B849AF" w:rsidRPr="00B849AF" w:rsidRDefault="00B849AF" w:rsidP="004803FF">
            <w:pPr>
              <w:spacing w:after="0" w:line="240" w:lineRule="auto"/>
              <w:jc w:val="both"/>
              <w:rPr>
                <w:rFonts w:eastAsia="Cambria" w:cs="Arial"/>
                <w:u w:val="single"/>
                <w:lang w:val="fr-FR"/>
              </w:rPr>
            </w:pPr>
            <w:r w:rsidRPr="00B849AF">
              <w:rPr>
                <w:rFonts w:eastAsia="Cambria" w:cs="Arial"/>
                <w:u w:val="single"/>
                <w:lang w:val="fr-FR"/>
              </w:rPr>
              <w:t>En lien avec des pathologies digestives</w:t>
            </w:r>
          </w:p>
          <w:p w14:paraId="08E23225" w14:textId="415FF346" w:rsidR="00B849AF" w:rsidRPr="00B849AF" w:rsidRDefault="004803FF" w:rsidP="0077093D">
            <w:pPr>
              <w:numPr>
                <w:ilvl w:val="0"/>
                <w:numId w:val="23"/>
              </w:numPr>
              <w:spacing w:after="0" w:line="240" w:lineRule="auto"/>
              <w:contextualSpacing/>
              <w:jc w:val="both"/>
              <w:rPr>
                <w:rFonts w:eastAsia="Calibri" w:cs="Arial"/>
              </w:rPr>
            </w:pPr>
            <w:r>
              <w:rPr>
                <w:rFonts w:eastAsia="Calibri" w:cs="Arial"/>
              </w:rPr>
              <w:t>Personne</w:t>
            </w:r>
            <w:r w:rsidR="00B849AF" w:rsidRPr="00B849AF">
              <w:rPr>
                <w:rFonts w:eastAsia="Calibri" w:cs="Arial"/>
              </w:rPr>
              <w:t xml:space="preserve"> présentant une hépatite virale</w:t>
            </w:r>
            <w:r>
              <w:rPr>
                <w:rFonts w:eastAsia="Calibri" w:cs="Arial"/>
              </w:rPr>
              <w:t>.</w:t>
            </w:r>
          </w:p>
          <w:p w14:paraId="68AA5C41" w14:textId="176302B7" w:rsidR="00B849AF" w:rsidRDefault="004803FF" w:rsidP="0077093D">
            <w:pPr>
              <w:numPr>
                <w:ilvl w:val="0"/>
                <w:numId w:val="23"/>
              </w:numPr>
              <w:spacing w:after="0" w:line="240" w:lineRule="auto"/>
              <w:contextualSpacing/>
              <w:jc w:val="both"/>
              <w:rPr>
                <w:rFonts w:eastAsia="Calibri" w:cs="Arial"/>
              </w:rPr>
            </w:pPr>
            <w:r>
              <w:rPr>
                <w:rFonts w:eastAsia="Calibri" w:cs="Arial"/>
              </w:rPr>
              <w:t>Personne</w:t>
            </w:r>
            <w:r w:rsidR="00B849AF" w:rsidRPr="00B849AF">
              <w:rPr>
                <w:rFonts w:eastAsia="Calibri" w:cs="Arial"/>
              </w:rPr>
              <w:t xml:space="preserve"> présentant une cirrhose.</w:t>
            </w:r>
          </w:p>
          <w:p w14:paraId="6AA206E6" w14:textId="77777777" w:rsidR="00B849AF" w:rsidRPr="00B849AF" w:rsidRDefault="00B849AF" w:rsidP="004803FF">
            <w:pPr>
              <w:spacing w:after="0" w:line="240" w:lineRule="auto"/>
              <w:ind w:left="720"/>
              <w:contextualSpacing/>
              <w:jc w:val="both"/>
              <w:rPr>
                <w:rFonts w:eastAsia="Calibri" w:cs="Arial"/>
              </w:rPr>
            </w:pPr>
          </w:p>
        </w:tc>
      </w:tr>
      <w:tr w:rsidR="00B849AF" w:rsidRPr="00B849AF" w14:paraId="5F1A5D17" w14:textId="77777777" w:rsidTr="00A64007">
        <w:tc>
          <w:tcPr>
            <w:tcW w:w="10173" w:type="dxa"/>
          </w:tcPr>
          <w:p w14:paraId="53C8EDEC" w14:textId="53F07DEF" w:rsidR="00B849AF" w:rsidRPr="00B849AF" w:rsidRDefault="00B849AF" w:rsidP="004803FF">
            <w:pPr>
              <w:spacing w:after="0" w:line="240" w:lineRule="auto"/>
              <w:jc w:val="both"/>
              <w:rPr>
                <w:rFonts w:eastAsia="Cambria" w:cs="Arial"/>
                <w:u w:val="single"/>
                <w:lang w:val="fr-FR"/>
              </w:rPr>
            </w:pPr>
            <w:r w:rsidRPr="00B849AF">
              <w:rPr>
                <w:rFonts w:eastAsia="Cambria" w:cs="Arial"/>
                <w:u w:val="single"/>
                <w:lang w:val="fr-FR"/>
              </w:rPr>
              <w:t>En lien avec les pathologies du système cardio vasculaire</w:t>
            </w:r>
          </w:p>
          <w:p w14:paraId="5E5C5631" w14:textId="6E199C2F" w:rsidR="00B849AF" w:rsidRDefault="004803FF" w:rsidP="004803FF">
            <w:pPr>
              <w:spacing w:after="0" w:line="240" w:lineRule="auto"/>
              <w:contextualSpacing/>
              <w:jc w:val="both"/>
              <w:rPr>
                <w:rFonts w:eastAsia="Calibri" w:cs="Arial"/>
              </w:rPr>
            </w:pPr>
            <w:r>
              <w:rPr>
                <w:rFonts w:eastAsia="Calibri" w:cs="Arial"/>
              </w:rPr>
              <w:t>P</w:t>
            </w:r>
            <w:r w:rsidR="00B849AF" w:rsidRPr="00B849AF">
              <w:rPr>
                <w:rFonts w:eastAsia="Calibri" w:cs="Arial"/>
              </w:rPr>
              <w:t>ersonne présentant une insuffisance cardiaque chronique</w:t>
            </w:r>
            <w:r w:rsidR="00324FA5">
              <w:rPr>
                <w:rFonts w:eastAsia="Calibri" w:cs="Arial"/>
              </w:rPr>
              <w:t>.</w:t>
            </w:r>
          </w:p>
          <w:p w14:paraId="17637F61" w14:textId="77777777" w:rsidR="00B849AF" w:rsidRPr="00B849AF" w:rsidRDefault="00B849AF" w:rsidP="004803FF">
            <w:pPr>
              <w:spacing w:after="0" w:line="240" w:lineRule="auto"/>
              <w:ind w:left="720"/>
              <w:contextualSpacing/>
              <w:jc w:val="both"/>
              <w:rPr>
                <w:rFonts w:eastAsia="Calibri" w:cs="Arial"/>
              </w:rPr>
            </w:pPr>
          </w:p>
        </w:tc>
      </w:tr>
    </w:tbl>
    <w:p w14:paraId="117225AF" w14:textId="77777777" w:rsidR="00B849AF" w:rsidRPr="00B849AF" w:rsidRDefault="00B849AF" w:rsidP="00B849AF">
      <w:pPr>
        <w:spacing w:after="0" w:line="240" w:lineRule="auto"/>
        <w:jc w:val="both"/>
        <w:rPr>
          <w:rFonts w:eastAsia="Cambria" w:cs="Times New Roman"/>
          <w:lang w:val="fr-FR"/>
        </w:rPr>
      </w:pPr>
    </w:p>
    <w:p w14:paraId="631C5462" w14:textId="77777777" w:rsidR="00A64007" w:rsidRPr="00A64007" w:rsidRDefault="00CC33F9" w:rsidP="00A64007">
      <w:pPr>
        <w:rPr>
          <w:rFonts w:ascii="Arial" w:eastAsia="Cambria" w:hAnsi="Arial" w:cs="Times New Roman"/>
          <w:sz w:val="16"/>
          <w:szCs w:val="24"/>
          <w:lang w:val="nl-BE"/>
        </w:rPr>
      </w:pPr>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38063C" w14:paraId="03DC9EEF" w14:textId="77777777" w:rsidTr="00E32ACD">
        <w:trPr>
          <w:trHeight w:val="983"/>
        </w:trPr>
        <w:tc>
          <w:tcPr>
            <w:tcW w:w="709" w:type="dxa"/>
          </w:tcPr>
          <w:p w14:paraId="5A9F3986" w14:textId="77777777" w:rsidR="0038063C" w:rsidRDefault="0038063C" w:rsidP="00E32ACD">
            <w:r>
              <w:rPr>
                <w:noProof/>
                <w:lang w:eastAsia="fr-BE"/>
              </w:rPr>
              <w:lastRenderedPageBreak/>
              <mc:AlternateContent>
                <mc:Choice Requires="wps">
                  <w:drawing>
                    <wp:anchor distT="0" distB="0" distL="114300" distR="114300" simplePos="0" relativeHeight="251776000" behindDoc="0" locked="0" layoutInCell="1" allowOverlap="1" wp14:anchorId="41C9F743" wp14:editId="7088F4E4">
                      <wp:simplePos x="0" y="0"/>
                      <wp:positionH relativeFrom="column">
                        <wp:posOffset>-30480</wp:posOffset>
                      </wp:positionH>
                      <wp:positionV relativeFrom="paragraph">
                        <wp:posOffset>86995</wp:posOffset>
                      </wp:positionV>
                      <wp:extent cx="259080" cy="259080"/>
                      <wp:effectExtent l="0" t="0" r="26670" b="26670"/>
                      <wp:wrapNone/>
                      <wp:docPr id="62" name="Rectangle 62"/>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D9AAC" id="Rectangle 62" o:spid="_x0000_s1026" style="position:absolute;margin-left:-2.4pt;margin-top:6.85pt;width:20.4pt;height:20.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" fillcolor="#00b050" strokecolor="#0070c0" strokeweight="1pt"/>
                  </w:pict>
                </mc:Fallback>
              </mc:AlternateContent>
            </w:r>
          </w:p>
        </w:tc>
        <w:tc>
          <w:tcPr>
            <w:tcW w:w="8353" w:type="dxa"/>
          </w:tcPr>
          <w:p w14:paraId="296EB01C" w14:textId="77777777" w:rsidR="0038063C" w:rsidRPr="002225CD" w:rsidRDefault="0038063C" w:rsidP="00E32ACD">
            <w:pPr>
              <w:rPr>
                <w:rFonts w:eastAsia="Cambria" w:cs="Times New Roman"/>
                <w:b/>
                <w:bCs/>
                <w:sz w:val="36"/>
                <w:szCs w:val="36"/>
                <w:lang w:val="nl-BE"/>
              </w:rPr>
            </w:pPr>
            <w:r w:rsidRPr="002225CD">
              <w:rPr>
                <w:rFonts w:eastAsia="Cambria" w:cs="Times New Roman"/>
                <w:b/>
                <w:bCs/>
                <w:sz w:val="36"/>
                <w:szCs w:val="36"/>
                <w:lang w:val="nl-BE"/>
              </w:rPr>
              <w:t>MÉDECINE GÉNÉRALE ET SPÉCIALITÉS MÉDICALES  CT</w:t>
            </w:r>
          </w:p>
          <w:p w14:paraId="1666E144" w14:textId="0CA9A86F" w:rsidR="0038063C" w:rsidRDefault="0038063C" w:rsidP="00E32ACD">
            <w:r>
              <w:rPr>
                <w:rFonts w:eastAsia="Cambria" w:cs="Times New Roman"/>
                <w:b/>
                <w:lang w:val="nl-BE"/>
              </w:rPr>
              <w:t>(2386</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6</w:t>
            </w:r>
            <w:r w:rsidRPr="003C5A19">
              <w:rPr>
                <w:rFonts w:eastAsia="Cambria" w:cs="Times New Roman"/>
                <w:b/>
                <w:lang w:val="nl-BE"/>
              </w:rPr>
              <w:t>0 périodes</w:t>
            </w:r>
          </w:p>
        </w:tc>
      </w:tr>
    </w:tbl>
    <w:p w14:paraId="3201BBFB" w14:textId="23F554CA" w:rsidR="00A64007" w:rsidRPr="00A64007" w:rsidRDefault="00A64007" w:rsidP="00A64007">
      <w:pPr>
        <w:spacing w:after="0" w:line="240" w:lineRule="auto"/>
        <w:jc w:val="both"/>
        <w:rPr>
          <w:rFonts w:eastAsia="Cambria" w:cs="Times New Roman"/>
          <w:b/>
          <w:lang w:val="fr-FR"/>
        </w:rPr>
      </w:pPr>
      <w:r w:rsidRPr="00A64007">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A64007">
        <w:rPr>
          <w:rFonts w:eastAsia="Cambria" w:cs="Times New Roman"/>
          <w:b/>
          <w:lang w:val="fr-FR"/>
        </w:rPr>
        <w:t>(Contribuer à la conception d’un projet de soins)</w:t>
      </w:r>
      <w:r w:rsidR="00916655">
        <w:rPr>
          <w:rFonts w:eastAsia="Cambria" w:cs="Times New Roman"/>
          <w:b/>
          <w:lang w:val="fr-FR"/>
        </w:rPr>
        <w:t>.</w:t>
      </w:r>
    </w:p>
    <w:p w14:paraId="07955D7C" w14:textId="77777777" w:rsidR="00A64007" w:rsidRPr="00A64007" w:rsidRDefault="00A64007" w:rsidP="00A64007">
      <w:pPr>
        <w:spacing w:after="0" w:line="240" w:lineRule="auto"/>
        <w:jc w:val="both"/>
        <w:rPr>
          <w:rFonts w:eastAsia="Cambria" w:cs="Times New Roman"/>
          <w:b/>
          <w:lang w:val="fr-FR"/>
        </w:rPr>
      </w:pPr>
    </w:p>
    <w:p w14:paraId="3792EE0D" w14:textId="056B979E" w:rsidR="00A64007" w:rsidRPr="00A64007" w:rsidRDefault="00A64007" w:rsidP="00A64007">
      <w:pPr>
        <w:spacing w:after="0" w:line="240" w:lineRule="auto"/>
        <w:jc w:val="both"/>
        <w:rPr>
          <w:rFonts w:eastAsia="Cambria" w:cs="Times New Roman"/>
          <w:b/>
          <w:lang w:val="fr-FR"/>
        </w:rPr>
      </w:pPr>
      <w:r w:rsidRPr="00A64007">
        <w:rPr>
          <w:rFonts w:eastAsia="Cambria" w:cs="Times New Roman"/>
          <w:b/>
          <w:lang w:val="fr-FR"/>
        </w:rPr>
        <w:t xml:space="preserve">(4) </w:t>
      </w:r>
      <w:r w:rsidR="00F130C3" w:rsidRPr="00212051">
        <w:rPr>
          <w:rFonts w:cs="Calibri"/>
          <w:b/>
          <w:bCs/>
          <w:iCs/>
          <w:color w:val="000000"/>
        </w:rPr>
        <w:t>Engager de façon indépendante des mesures immédiates destinées à préserver la vie et appliquer des mesures dans les situations de crise ou de catastrophe</w:t>
      </w:r>
      <w:r w:rsidR="00F130C3" w:rsidRPr="00A64007">
        <w:rPr>
          <w:rFonts w:eastAsia="Cambria" w:cs="Times New Roman"/>
          <w:b/>
          <w:lang w:val="fr-FR"/>
        </w:rPr>
        <w:t xml:space="preserve"> </w:t>
      </w:r>
      <w:r w:rsidRPr="00A64007">
        <w:rPr>
          <w:rFonts w:eastAsia="Cambria" w:cs="Times New Roman"/>
          <w:b/>
          <w:lang w:val="fr-FR"/>
        </w:rPr>
        <w:t>(Mettre en œuvre des interventions de soins dans une situation complexe ou imprévisible).</w:t>
      </w:r>
    </w:p>
    <w:p w14:paraId="1AC3329B" w14:textId="77777777" w:rsidR="00A64007" w:rsidRPr="00A64007" w:rsidRDefault="00A64007" w:rsidP="00A64007">
      <w:pPr>
        <w:spacing w:after="0" w:line="240" w:lineRule="auto"/>
        <w:jc w:val="both"/>
        <w:rPr>
          <w:rFonts w:eastAsia="Cambria" w:cs="Times New Roman"/>
          <w:lang w:val="fr-FR"/>
        </w:rPr>
      </w:pPr>
    </w:p>
    <w:p w14:paraId="4D791B88" w14:textId="5A7F2135" w:rsidR="00A64007" w:rsidRPr="00A64007" w:rsidRDefault="00A64007" w:rsidP="00A64007">
      <w:pPr>
        <w:spacing w:after="0" w:line="240" w:lineRule="auto"/>
        <w:jc w:val="both"/>
        <w:rPr>
          <w:rFonts w:eastAsia="Cambria" w:cs="Times New Roman"/>
          <w:b/>
          <w:lang w:val="fr-FR"/>
        </w:rPr>
      </w:pPr>
      <w:r w:rsidRPr="00A64007">
        <w:rPr>
          <w:rFonts w:eastAsia="Cambria" w:cs="Times New Roman"/>
          <w:b/>
          <w:lang w:val="fr-FR"/>
        </w:rPr>
        <w:t xml:space="preserve">(6) </w:t>
      </w:r>
      <w:r w:rsidR="00414499" w:rsidRPr="003D43A9">
        <w:rPr>
          <w:rFonts w:cs="Calibri"/>
          <w:b/>
          <w:bCs/>
          <w:iCs/>
          <w:color w:val="000000"/>
        </w:rPr>
        <w:t>Assurer, de façon indépendante, la qualité des soins infirmiers et leur évaluation</w:t>
      </w:r>
      <w:r w:rsidR="00414499" w:rsidRPr="00A64007">
        <w:rPr>
          <w:rFonts w:eastAsia="Cambria" w:cs="Times New Roman"/>
          <w:b/>
          <w:lang w:val="fr-FR"/>
        </w:rPr>
        <w:t xml:space="preserve"> </w:t>
      </w:r>
      <w:r w:rsidRPr="00A64007">
        <w:rPr>
          <w:rFonts w:eastAsia="Cambria" w:cs="Times New Roman"/>
          <w:b/>
          <w:lang w:val="fr-FR"/>
        </w:rPr>
        <w:t>(Mettre en œuvre des interventions de soins dans une situation complexe ou imprévisible).</w:t>
      </w:r>
    </w:p>
    <w:p w14:paraId="3A22053A" w14:textId="77777777" w:rsidR="00A64007" w:rsidRPr="00A64007" w:rsidRDefault="00A64007" w:rsidP="00A64007">
      <w:pPr>
        <w:spacing w:after="0" w:line="240" w:lineRule="auto"/>
        <w:jc w:val="both"/>
        <w:rPr>
          <w:rFonts w:eastAsia="Cambria" w:cs="Times New Roman"/>
          <w:b/>
          <w:lang w:val="fr-FR"/>
        </w:rPr>
      </w:pPr>
    </w:p>
    <w:p w14:paraId="462F4D39" w14:textId="77777777" w:rsidR="00A64007" w:rsidRPr="00A64007" w:rsidRDefault="00A64007" w:rsidP="00A64007">
      <w:pPr>
        <w:spacing w:after="0" w:line="240" w:lineRule="auto"/>
        <w:jc w:val="both"/>
        <w:rPr>
          <w:rFonts w:eastAsia="Cambria" w:cs="Times New Roman"/>
          <w:b/>
          <w:lang w:val="fr-FR"/>
        </w:rPr>
      </w:pPr>
    </w:p>
    <w:p w14:paraId="1FB264AB" w14:textId="4C034680" w:rsidR="00A64007" w:rsidRPr="00A64007" w:rsidRDefault="00A64007" w:rsidP="00A64007">
      <w:pPr>
        <w:spacing w:after="0" w:line="240" w:lineRule="auto"/>
        <w:jc w:val="both"/>
        <w:rPr>
          <w:rFonts w:eastAsia="Cambria" w:cs="Times New Roman"/>
          <w:u w:val="single"/>
          <w:lang w:val="fr-FR"/>
        </w:rPr>
      </w:pPr>
      <w:r w:rsidRPr="00A64007">
        <w:rPr>
          <w:rFonts w:eastAsia="Cambria" w:cs="Times New Roman"/>
          <w:u w:val="single"/>
          <w:lang w:val="fr-FR"/>
        </w:rPr>
        <w:t>Situation d’apprentissage</w:t>
      </w:r>
    </w:p>
    <w:p w14:paraId="19CCA93F" w14:textId="77777777" w:rsidR="00A64007" w:rsidRPr="00A64007" w:rsidRDefault="00A64007" w:rsidP="00A64007">
      <w:pPr>
        <w:spacing w:after="0" w:line="240" w:lineRule="auto"/>
        <w:jc w:val="both"/>
        <w:rPr>
          <w:rFonts w:eastAsia="Cambria" w:cs="Times New Roman"/>
          <w:u w:val="single"/>
          <w:lang w:val="fr-FR"/>
        </w:rPr>
      </w:pPr>
    </w:p>
    <w:p w14:paraId="0E280CAE"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317B3917"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51C5EE0C" w14:textId="77777777" w:rsidR="00A64007" w:rsidRPr="00A64007" w:rsidRDefault="00A64007" w:rsidP="00A64007">
      <w:pPr>
        <w:spacing w:after="0" w:line="240" w:lineRule="auto"/>
        <w:jc w:val="both"/>
        <w:rPr>
          <w:rFonts w:eastAsia="Cambria" w:cs="Times New Roman"/>
          <w:lang w:val="fr-FR"/>
        </w:rPr>
      </w:pPr>
    </w:p>
    <w:p w14:paraId="06AF3998" w14:textId="4F9F4E75" w:rsidR="00A64007" w:rsidRPr="00A64007" w:rsidRDefault="00A64007" w:rsidP="00A64007">
      <w:pPr>
        <w:spacing w:after="0" w:line="240" w:lineRule="auto"/>
        <w:jc w:val="both"/>
        <w:rPr>
          <w:rFonts w:eastAsia="Cambria" w:cs="Times New Roman"/>
          <w:u w:val="single"/>
          <w:lang w:val="fr-FR"/>
        </w:rPr>
      </w:pPr>
      <w:r w:rsidRPr="00A64007">
        <w:rPr>
          <w:rFonts w:eastAsia="Cambria" w:cs="Times New Roman"/>
          <w:u w:val="single"/>
          <w:lang w:val="fr-FR"/>
        </w:rPr>
        <w:t>Sous-compétences</w:t>
      </w:r>
    </w:p>
    <w:p w14:paraId="0B413997" w14:textId="77777777" w:rsidR="00A64007" w:rsidRPr="00A64007" w:rsidRDefault="00A64007" w:rsidP="00A64007">
      <w:pPr>
        <w:spacing w:after="0" w:line="240" w:lineRule="auto"/>
        <w:jc w:val="both"/>
        <w:rPr>
          <w:rFonts w:eastAsia="Cambria" w:cs="Times New Roman"/>
          <w:u w:val="single"/>
          <w:lang w:val="fr-FR"/>
        </w:rPr>
      </w:pPr>
    </w:p>
    <w:p w14:paraId="604B0043" w14:textId="377A2511" w:rsidR="00A64007" w:rsidRPr="00A64007" w:rsidRDefault="00A64007" w:rsidP="0077093D">
      <w:pPr>
        <w:numPr>
          <w:ilvl w:val="0"/>
          <w:numId w:val="27"/>
        </w:numPr>
        <w:spacing w:after="0" w:line="240" w:lineRule="auto"/>
        <w:jc w:val="both"/>
        <w:rPr>
          <w:rFonts w:eastAsia="Cambria" w:cs="Times New Roman"/>
          <w:i/>
          <w:lang w:val="fr-FR"/>
        </w:rPr>
      </w:pPr>
      <w:r w:rsidRPr="00A64007">
        <w:rPr>
          <w:rFonts w:eastAsia="Cambria" w:cs="Times New Roman"/>
          <w:i/>
          <w:lang w:val="fr-FR"/>
        </w:rPr>
        <w:t>Établir des liens entre le bilan d’indépendance et les données médicales du soigné</w:t>
      </w:r>
      <w:r w:rsidR="00916655">
        <w:rPr>
          <w:rFonts w:eastAsia="Cambria" w:cs="Times New Roman"/>
          <w:i/>
          <w:lang w:val="fr-FR"/>
        </w:rPr>
        <w:t>.</w:t>
      </w:r>
    </w:p>
    <w:p w14:paraId="38560333" w14:textId="63ECBCDE" w:rsidR="00A64007" w:rsidRPr="00A64007" w:rsidRDefault="00A64007" w:rsidP="0077093D">
      <w:pPr>
        <w:numPr>
          <w:ilvl w:val="0"/>
          <w:numId w:val="27"/>
        </w:numPr>
        <w:spacing w:after="0" w:line="240" w:lineRule="auto"/>
        <w:jc w:val="both"/>
        <w:rPr>
          <w:rFonts w:eastAsia="Cambria" w:cs="Times New Roman"/>
          <w:i/>
          <w:lang w:val="fr-FR"/>
        </w:rPr>
      </w:pPr>
      <w:r w:rsidRPr="00A64007">
        <w:rPr>
          <w:rFonts w:eastAsia="Cambria" w:cs="Times New Roman"/>
          <w:i/>
          <w:lang w:val="fr-FR"/>
        </w:rPr>
        <w:t>Énoncer les diagnostics infirmiers du projet de soins</w:t>
      </w:r>
      <w:r w:rsidR="00916655">
        <w:rPr>
          <w:rFonts w:eastAsia="Cambria" w:cs="Times New Roman"/>
          <w:i/>
          <w:lang w:val="fr-FR"/>
        </w:rPr>
        <w:t>.</w:t>
      </w:r>
    </w:p>
    <w:p w14:paraId="56C594D7" w14:textId="0C166A44" w:rsidR="00A64007" w:rsidRPr="00A64007" w:rsidRDefault="00A64007" w:rsidP="0077093D">
      <w:pPr>
        <w:numPr>
          <w:ilvl w:val="0"/>
          <w:numId w:val="27"/>
        </w:numPr>
        <w:spacing w:after="0" w:line="240" w:lineRule="auto"/>
        <w:jc w:val="both"/>
        <w:rPr>
          <w:rFonts w:eastAsia="Cambria" w:cs="Times New Roman"/>
          <w:i/>
          <w:lang w:val="fr-FR"/>
        </w:rPr>
      </w:pPr>
      <w:r w:rsidRPr="00A64007">
        <w:rPr>
          <w:rFonts w:eastAsia="Cambria" w:cs="Times New Roman"/>
          <w:i/>
          <w:lang w:val="fr-FR"/>
        </w:rPr>
        <w:t>Énoncer un plan de soins personnalisé (individualisé)</w:t>
      </w:r>
      <w:r w:rsidR="00916655">
        <w:rPr>
          <w:rFonts w:eastAsia="Cambria" w:cs="Times New Roman"/>
          <w:i/>
          <w:lang w:val="fr-FR"/>
        </w:rPr>
        <w:t>.</w:t>
      </w:r>
    </w:p>
    <w:p w14:paraId="74EBE9B9" w14:textId="52F76F78" w:rsidR="00A64007" w:rsidRPr="00A64007" w:rsidRDefault="00A64007" w:rsidP="0077093D">
      <w:pPr>
        <w:numPr>
          <w:ilvl w:val="0"/>
          <w:numId w:val="27"/>
        </w:numPr>
        <w:spacing w:after="0" w:line="240" w:lineRule="auto"/>
        <w:jc w:val="both"/>
        <w:rPr>
          <w:rFonts w:eastAsia="Cambria" w:cs="Times New Roman"/>
          <w:i/>
          <w:lang w:val="fr-FR"/>
        </w:rPr>
      </w:pPr>
      <w:r w:rsidRPr="00A64007">
        <w:rPr>
          <w:rFonts w:eastAsia="Cambria" w:cs="Times New Roman"/>
          <w:i/>
          <w:lang w:val="fr-FR"/>
        </w:rPr>
        <w:t>Réaliser des interventions de soins dans le cadre d’une situation complexe et imprévisible</w:t>
      </w:r>
      <w:r w:rsidR="00916655">
        <w:rPr>
          <w:rFonts w:eastAsia="Cambria" w:cs="Times New Roman"/>
          <w:i/>
          <w:lang w:val="fr-FR"/>
        </w:rPr>
        <w:t>.</w:t>
      </w:r>
    </w:p>
    <w:p w14:paraId="19725472" w14:textId="797C3458" w:rsidR="00A64007" w:rsidRPr="00A64007" w:rsidRDefault="00A64007" w:rsidP="0077093D">
      <w:pPr>
        <w:numPr>
          <w:ilvl w:val="0"/>
          <w:numId w:val="27"/>
        </w:numPr>
        <w:spacing w:after="0" w:line="240" w:lineRule="auto"/>
        <w:jc w:val="both"/>
        <w:rPr>
          <w:rFonts w:eastAsia="Cambria" w:cs="Times New Roman"/>
          <w:i/>
          <w:lang w:val="fr-FR"/>
        </w:rPr>
      </w:pPr>
      <w:r w:rsidRPr="00A64007">
        <w:rPr>
          <w:rFonts w:eastAsia="Cambria" w:cs="Times New Roman"/>
          <w:i/>
          <w:lang w:val="fr-FR"/>
        </w:rPr>
        <w:t>Évaluer les résultats obtenus</w:t>
      </w:r>
      <w:r w:rsidR="00916655">
        <w:rPr>
          <w:rFonts w:eastAsia="Cambria" w:cs="Times New Roman"/>
          <w:i/>
          <w:lang w:val="fr-FR"/>
        </w:rPr>
        <w:t>.</w:t>
      </w:r>
    </w:p>
    <w:p w14:paraId="521E652A" w14:textId="2CF1076F" w:rsidR="00A64007" w:rsidRPr="00A64007" w:rsidRDefault="00A64007" w:rsidP="0077093D">
      <w:pPr>
        <w:numPr>
          <w:ilvl w:val="0"/>
          <w:numId w:val="27"/>
        </w:numPr>
        <w:spacing w:after="0" w:line="240" w:lineRule="auto"/>
        <w:jc w:val="both"/>
        <w:rPr>
          <w:rFonts w:eastAsia="Cambria" w:cs="Times New Roman"/>
          <w:i/>
          <w:lang w:val="fr-FR"/>
        </w:rPr>
      </w:pPr>
      <w:r w:rsidRPr="00A64007">
        <w:rPr>
          <w:rFonts w:eastAsia="Cambria" w:cs="Times New Roman"/>
          <w:i/>
          <w:lang w:val="fr-FR"/>
        </w:rPr>
        <w:t>Assurer le suivi</w:t>
      </w:r>
      <w:r w:rsidR="00916655">
        <w:rPr>
          <w:rFonts w:eastAsia="Cambria" w:cs="Times New Roman"/>
          <w:i/>
          <w:lang w:val="fr-FR"/>
        </w:rPr>
        <w:t>.</w:t>
      </w:r>
    </w:p>
    <w:p w14:paraId="731BEE98" w14:textId="35B703B8" w:rsidR="00A64007" w:rsidRPr="00A64007" w:rsidRDefault="00A64007" w:rsidP="0077093D">
      <w:pPr>
        <w:numPr>
          <w:ilvl w:val="0"/>
          <w:numId w:val="27"/>
        </w:numPr>
        <w:spacing w:after="0" w:line="240" w:lineRule="auto"/>
        <w:jc w:val="both"/>
        <w:rPr>
          <w:rFonts w:eastAsia="Cambria" w:cs="Times New Roman"/>
          <w:i/>
          <w:lang w:val="fr-FR"/>
        </w:rPr>
      </w:pPr>
      <w:r w:rsidRPr="00A64007">
        <w:rPr>
          <w:rFonts w:eastAsia="Cambria" w:cs="Times New Roman"/>
          <w:i/>
          <w:lang w:val="fr-FR"/>
        </w:rPr>
        <w:t>Rapporter à l’équipe des propositions à propos de la situation de soins</w:t>
      </w:r>
      <w:r w:rsidR="00916655">
        <w:rPr>
          <w:rFonts w:eastAsia="Cambria" w:cs="Times New Roman"/>
          <w:i/>
          <w:lang w:val="fr-FR"/>
        </w:rPr>
        <w:t>.</w:t>
      </w:r>
    </w:p>
    <w:p w14:paraId="59585DD3" w14:textId="77777777" w:rsidR="00A64007" w:rsidRPr="00A64007" w:rsidRDefault="00A64007" w:rsidP="00A64007">
      <w:pPr>
        <w:spacing w:after="0" w:line="240" w:lineRule="auto"/>
        <w:jc w:val="both"/>
        <w:rPr>
          <w:rFonts w:eastAsia="Cambria" w:cs="Times New Roman"/>
          <w:lang w:val="fr-FR"/>
        </w:rPr>
      </w:pPr>
    </w:p>
    <w:p w14:paraId="2E144444" w14:textId="0AB0F355" w:rsidR="00A64007" w:rsidRPr="00A64007" w:rsidRDefault="00A64007" w:rsidP="00A64007">
      <w:pPr>
        <w:spacing w:after="0" w:line="240" w:lineRule="auto"/>
        <w:jc w:val="both"/>
        <w:rPr>
          <w:rFonts w:eastAsia="Cambria" w:cs="Times New Roman"/>
          <w:lang w:val="fr-FR"/>
        </w:rPr>
      </w:pPr>
      <w:r w:rsidRPr="00A64007">
        <w:rPr>
          <w:rFonts w:eastAsia="Cambria" w:cs="Times New Roman"/>
          <w:u w:val="single"/>
          <w:lang w:val="fr-FR"/>
        </w:rPr>
        <w:t>Acquis d’apprentissage</w:t>
      </w:r>
    </w:p>
    <w:p w14:paraId="5A8BABA9" w14:textId="77777777" w:rsidR="00A64007" w:rsidRPr="00A64007" w:rsidRDefault="00A64007" w:rsidP="00A64007">
      <w:pPr>
        <w:spacing w:after="0" w:line="240" w:lineRule="auto"/>
        <w:jc w:val="both"/>
        <w:rPr>
          <w:rFonts w:eastAsia="Cambria" w:cs="Times New Roman"/>
          <w:u w:val="single"/>
          <w:lang w:val="fr-FR"/>
        </w:rPr>
      </w:pPr>
    </w:p>
    <w:p w14:paraId="3B454CC2" w14:textId="77777777" w:rsidR="00A64007" w:rsidRPr="00A64007" w:rsidRDefault="00A64007" w:rsidP="0077093D">
      <w:pPr>
        <w:numPr>
          <w:ilvl w:val="0"/>
          <w:numId w:val="28"/>
        </w:numPr>
        <w:spacing w:after="160" w:line="259" w:lineRule="auto"/>
        <w:contextualSpacing/>
        <w:jc w:val="both"/>
        <w:rPr>
          <w:rFonts w:eastAsia="Calibri" w:cs="Arial"/>
          <w:i/>
        </w:rPr>
      </w:pPr>
      <w:r w:rsidRPr="00A64007">
        <w:rPr>
          <w:rFonts w:eastAsia="Calibri" w:cs="Arial"/>
          <w:i/>
        </w:rPr>
        <w:t>Relier les signes et symptômes surveillés ou les facteurs de risque à une suspicion de complication médicale.</w:t>
      </w:r>
    </w:p>
    <w:p w14:paraId="6C9E8A90" w14:textId="77777777" w:rsidR="00A64007" w:rsidRPr="00A64007" w:rsidRDefault="00A64007" w:rsidP="0077093D">
      <w:pPr>
        <w:numPr>
          <w:ilvl w:val="0"/>
          <w:numId w:val="28"/>
        </w:numPr>
        <w:spacing w:after="160" w:line="259" w:lineRule="auto"/>
        <w:contextualSpacing/>
        <w:jc w:val="both"/>
        <w:rPr>
          <w:rFonts w:eastAsia="Calibri" w:cs="Arial"/>
          <w:i/>
        </w:rPr>
      </w:pPr>
      <w:r w:rsidRPr="00A64007">
        <w:rPr>
          <w:rFonts w:eastAsia="Calibri" w:cs="Arial"/>
          <w:i/>
        </w:rPr>
        <w:t>Repérer au sein des prescriptions médicales, celles qui concernent le risque de complication ou le traitement de celle-ci.</w:t>
      </w:r>
    </w:p>
    <w:p w14:paraId="19369938" w14:textId="77777777" w:rsidR="00A64007" w:rsidRPr="00A64007" w:rsidRDefault="00A64007" w:rsidP="0077093D">
      <w:pPr>
        <w:numPr>
          <w:ilvl w:val="0"/>
          <w:numId w:val="28"/>
        </w:numPr>
        <w:spacing w:after="160" w:line="259" w:lineRule="auto"/>
        <w:contextualSpacing/>
        <w:jc w:val="both"/>
        <w:rPr>
          <w:rFonts w:eastAsia="Calibri" w:cs="Arial"/>
          <w:i/>
        </w:rPr>
      </w:pPr>
      <w:r w:rsidRPr="00A64007">
        <w:rPr>
          <w:rFonts w:eastAsia="Calibri" w:cs="Arial"/>
          <w:i/>
        </w:rPr>
        <w:t>Argumenter le choix d’un diagnostic infirmier, d’un résultat attendu et d’activités de soins infirmiers.</w:t>
      </w:r>
    </w:p>
    <w:p w14:paraId="5EA0CA31" w14:textId="78EBC64E" w:rsidR="00A64007" w:rsidRPr="00A64007" w:rsidRDefault="00BA5B3F" w:rsidP="0077093D">
      <w:pPr>
        <w:numPr>
          <w:ilvl w:val="0"/>
          <w:numId w:val="28"/>
        </w:numPr>
        <w:spacing w:after="160" w:line="259" w:lineRule="auto"/>
        <w:contextualSpacing/>
        <w:jc w:val="both"/>
        <w:rPr>
          <w:rFonts w:eastAsia="Calibri" w:cs="Arial"/>
          <w:i/>
        </w:rPr>
      </w:pPr>
      <w:r>
        <w:rPr>
          <w:rFonts w:eastAsia="Calibri" w:cs="Arial"/>
          <w:i/>
        </w:rPr>
        <w:t>É</w:t>
      </w:r>
      <w:r w:rsidR="00A64007" w:rsidRPr="00A64007">
        <w:rPr>
          <w:rFonts w:eastAsia="Calibri" w:cs="Arial"/>
          <w:i/>
        </w:rPr>
        <w:t>valuer les résultats obtenus</w:t>
      </w:r>
      <w:r w:rsidR="00916655">
        <w:rPr>
          <w:rFonts w:eastAsia="Calibri" w:cs="Arial"/>
          <w:i/>
        </w:rPr>
        <w:t>.</w:t>
      </w:r>
    </w:p>
    <w:p w14:paraId="59799344" w14:textId="7C8227E0" w:rsidR="00A64007" w:rsidRPr="00A64007" w:rsidRDefault="00A64007" w:rsidP="0077093D">
      <w:pPr>
        <w:numPr>
          <w:ilvl w:val="0"/>
          <w:numId w:val="28"/>
        </w:numPr>
        <w:spacing w:after="160" w:line="259" w:lineRule="auto"/>
        <w:contextualSpacing/>
        <w:jc w:val="both"/>
        <w:rPr>
          <w:rFonts w:eastAsia="Calibri" w:cs="Arial"/>
          <w:i/>
        </w:rPr>
      </w:pPr>
      <w:r w:rsidRPr="00A64007">
        <w:rPr>
          <w:rFonts w:eastAsia="Calibri" w:cs="Arial"/>
          <w:i/>
        </w:rPr>
        <w:t>Planifier les actions et surveillance post soins</w:t>
      </w:r>
      <w:r w:rsidR="00916655">
        <w:rPr>
          <w:rFonts w:eastAsia="Calibri" w:cs="Arial"/>
          <w:i/>
        </w:rPr>
        <w:t>.</w:t>
      </w:r>
    </w:p>
    <w:p w14:paraId="28136CE6" w14:textId="2840C618" w:rsidR="00A64007" w:rsidRPr="00A64007" w:rsidRDefault="00A64007" w:rsidP="0077093D">
      <w:pPr>
        <w:numPr>
          <w:ilvl w:val="0"/>
          <w:numId w:val="28"/>
        </w:numPr>
        <w:spacing w:after="160" w:line="259" w:lineRule="auto"/>
        <w:contextualSpacing/>
        <w:jc w:val="both"/>
        <w:rPr>
          <w:rFonts w:eastAsia="Calibri" w:cs="Arial"/>
          <w:i/>
        </w:rPr>
      </w:pPr>
      <w:r w:rsidRPr="00A64007">
        <w:rPr>
          <w:rFonts w:eastAsia="Calibri" w:cs="Arial"/>
          <w:i/>
        </w:rPr>
        <w:t>Rapporter, à l’équipe, des suggestions au sujet des soins à prévoir</w:t>
      </w:r>
      <w:r w:rsidR="00916655">
        <w:rPr>
          <w:rFonts w:eastAsia="Calibri" w:cs="Arial"/>
          <w:i/>
        </w:rPr>
        <w:t>.</w:t>
      </w:r>
    </w:p>
    <w:p w14:paraId="6093ACCA" w14:textId="77777777" w:rsidR="00A64007" w:rsidRPr="00A64007" w:rsidRDefault="00A64007" w:rsidP="0077093D">
      <w:pPr>
        <w:numPr>
          <w:ilvl w:val="0"/>
          <w:numId w:val="28"/>
        </w:numPr>
        <w:spacing w:after="160" w:line="259" w:lineRule="auto"/>
        <w:contextualSpacing/>
        <w:jc w:val="both"/>
        <w:rPr>
          <w:rFonts w:eastAsia="Calibri" w:cs="Arial"/>
          <w:i/>
        </w:rPr>
      </w:pPr>
      <w:r w:rsidRPr="00A64007">
        <w:rPr>
          <w:rFonts w:eastAsia="Calibri" w:cs="Arial"/>
          <w:i/>
        </w:rPr>
        <w:t>Dans le cadre du projet de soins destiné à un patient en situation d’urgence :</w:t>
      </w:r>
    </w:p>
    <w:p w14:paraId="1C589EBF" w14:textId="058797AD" w:rsidR="00A64007" w:rsidRPr="00A64007" w:rsidRDefault="00916655" w:rsidP="0077093D">
      <w:pPr>
        <w:numPr>
          <w:ilvl w:val="1"/>
          <w:numId w:val="28"/>
        </w:numPr>
        <w:spacing w:after="160" w:line="259" w:lineRule="auto"/>
        <w:contextualSpacing/>
        <w:jc w:val="both"/>
        <w:rPr>
          <w:rFonts w:eastAsia="Calibri" w:cs="Arial"/>
          <w:i/>
        </w:rPr>
      </w:pPr>
      <w:r>
        <w:rPr>
          <w:rFonts w:eastAsia="Calibri" w:cs="Arial"/>
          <w:i/>
        </w:rPr>
        <w:t>a</w:t>
      </w:r>
      <w:r w:rsidR="00A64007" w:rsidRPr="00A64007">
        <w:rPr>
          <w:rFonts w:eastAsia="Calibri" w:cs="Arial"/>
          <w:i/>
        </w:rPr>
        <w:t>rgumenter le choix d’un diagnostic infirmier, d’un résultat attendu et d’activités de soins infirmiers</w:t>
      </w:r>
      <w:r>
        <w:rPr>
          <w:rFonts w:eastAsia="Calibri" w:cs="Arial"/>
          <w:i/>
        </w:rPr>
        <w:t> ;</w:t>
      </w:r>
    </w:p>
    <w:p w14:paraId="0ECEC54E" w14:textId="5041E045" w:rsidR="00A64007" w:rsidRPr="00A64007" w:rsidRDefault="00916655" w:rsidP="0077093D">
      <w:pPr>
        <w:numPr>
          <w:ilvl w:val="1"/>
          <w:numId w:val="28"/>
        </w:numPr>
        <w:spacing w:after="160" w:line="259" w:lineRule="auto"/>
        <w:contextualSpacing/>
        <w:jc w:val="both"/>
        <w:rPr>
          <w:rFonts w:eastAsia="Calibri" w:cs="Arial"/>
          <w:i/>
        </w:rPr>
      </w:pPr>
      <w:r>
        <w:rPr>
          <w:rFonts w:eastAsia="Calibri" w:cs="Arial"/>
          <w:i/>
        </w:rPr>
        <w:t>é</w:t>
      </w:r>
      <w:r w:rsidR="00A64007" w:rsidRPr="00A64007">
        <w:rPr>
          <w:rFonts w:eastAsia="Calibri" w:cs="Arial"/>
          <w:i/>
        </w:rPr>
        <w:t>valuer les résultats obtenus</w:t>
      </w:r>
      <w:r>
        <w:rPr>
          <w:rFonts w:eastAsia="Calibri" w:cs="Arial"/>
          <w:i/>
        </w:rPr>
        <w:t> ;</w:t>
      </w:r>
    </w:p>
    <w:p w14:paraId="2D73F27E" w14:textId="0A459A0D" w:rsidR="00A64007" w:rsidRPr="00A64007" w:rsidRDefault="00916655" w:rsidP="0077093D">
      <w:pPr>
        <w:numPr>
          <w:ilvl w:val="1"/>
          <w:numId w:val="28"/>
        </w:numPr>
        <w:spacing w:after="160" w:line="259" w:lineRule="auto"/>
        <w:contextualSpacing/>
        <w:jc w:val="both"/>
        <w:rPr>
          <w:rFonts w:eastAsia="Calibri" w:cs="Arial"/>
          <w:i/>
        </w:rPr>
      </w:pPr>
      <w:r>
        <w:rPr>
          <w:rFonts w:eastAsia="Calibri" w:cs="Arial"/>
          <w:i/>
        </w:rPr>
        <w:t>p</w:t>
      </w:r>
      <w:r w:rsidR="00A64007" w:rsidRPr="00A64007">
        <w:rPr>
          <w:rFonts w:eastAsia="Calibri" w:cs="Arial"/>
          <w:i/>
        </w:rPr>
        <w:t>lanifier les actions et surveillance post soins</w:t>
      </w:r>
      <w:r>
        <w:rPr>
          <w:rFonts w:eastAsia="Calibri" w:cs="Arial"/>
          <w:i/>
        </w:rPr>
        <w:t>.</w:t>
      </w:r>
    </w:p>
    <w:p w14:paraId="71E5CD60" w14:textId="5957E7F3" w:rsidR="00A64007" w:rsidRPr="00A64007" w:rsidRDefault="00BA5B3F" w:rsidP="00350810">
      <w:pPr>
        <w:spacing w:after="0" w:line="240" w:lineRule="auto"/>
        <w:jc w:val="both"/>
        <w:rPr>
          <w:rFonts w:eastAsia="Cambria" w:cs="Times New Roman"/>
          <w:lang w:val="fr-FR"/>
        </w:rPr>
      </w:pPr>
      <w:r>
        <w:rPr>
          <w:rFonts w:eastAsia="Cambria" w:cs="Times New Roman"/>
          <w:lang w:val="fr-FR"/>
        </w:rPr>
        <w:lastRenderedPageBreak/>
        <w:t>É</w:t>
      </w:r>
      <w:r w:rsidR="00A64007" w:rsidRPr="00A64007">
        <w:rPr>
          <w:rFonts w:eastAsia="Cambria" w:cs="Times New Roman"/>
          <w:lang w:val="fr-FR"/>
        </w:rPr>
        <w:t>léments du programme de formation :</w:t>
      </w:r>
    </w:p>
    <w:p w14:paraId="1804C826" w14:textId="77777777" w:rsidR="00A64007" w:rsidRPr="00A64007" w:rsidRDefault="00A64007" w:rsidP="00A64007">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A64007" w:rsidRPr="00A64007" w14:paraId="49E4F588" w14:textId="77777777" w:rsidTr="00A64007">
        <w:trPr>
          <w:trHeight w:val="271"/>
        </w:trPr>
        <w:tc>
          <w:tcPr>
            <w:tcW w:w="10173" w:type="dxa"/>
          </w:tcPr>
          <w:p w14:paraId="0A7F1F6B" w14:textId="77777777" w:rsidR="00A64007" w:rsidRPr="00A64007" w:rsidRDefault="00A64007" w:rsidP="00A64007">
            <w:pPr>
              <w:spacing w:after="0" w:line="240" w:lineRule="auto"/>
              <w:jc w:val="center"/>
              <w:rPr>
                <w:rFonts w:eastAsia="Cambria" w:cs="Times New Roman"/>
                <w:lang w:val="fr-FR"/>
              </w:rPr>
            </w:pPr>
            <w:r w:rsidRPr="00A64007">
              <w:rPr>
                <w:rFonts w:eastAsia="Cambria" w:cs="Times New Roman"/>
                <w:lang w:val="fr-FR"/>
              </w:rPr>
              <w:t>Contenu</w:t>
            </w:r>
          </w:p>
        </w:tc>
      </w:tr>
      <w:tr w:rsidR="00A64007" w:rsidRPr="00A64007" w14:paraId="3D848F14" w14:textId="77777777" w:rsidTr="00A64007">
        <w:tc>
          <w:tcPr>
            <w:tcW w:w="10173" w:type="dxa"/>
          </w:tcPr>
          <w:p w14:paraId="44C93021" w14:textId="77777777"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atteint d’un cancer.</w:t>
            </w:r>
          </w:p>
          <w:p w14:paraId="6FAC3BF1" w14:textId="4D5158D1" w:rsidR="00892128" w:rsidRPr="00A64007" w:rsidRDefault="00892128" w:rsidP="00A64007">
            <w:pPr>
              <w:spacing w:after="160" w:line="259" w:lineRule="auto"/>
              <w:contextualSpacing/>
              <w:jc w:val="both"/>
              <w:rPr>
                <w:rFonts w:eastAsia="Calibri" w:cs="Arial"/>
              </w:rPr>
            </w:pPr>
          </w:p>
        </w:tc>
      </w:tr>
      <w:tr w:rsidR="00A64007" w:rsidRPr="00A64007" w14:paraId="225D1FC3" w14:textId="77777777" w:rsidTr="00A64007">
        <w:tc>
          <w:tcPr>
            <w:tcW w:w="10173" w:type="dxa"/>
          </w:tcPr>
          <w:p w14:paraId="6DC795B9" w14:textId="77777777"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en isolement protecteur</w:t>
            </w:r>
            <w:r w:rsidR="00916655">
              <w:rPr>
                <w:rFonts w:eastAsia="Calibri" w:cs="Arial"/>
              </w:rPr>
              <w:t>.</w:t>
            </w:r>
          </w:p>
          <w:p w14:paraId="2171B5EE" w14:textId="75483289" w:rsidR="00892128" w:rsidRPr="00A64007" w:rsidRDefault="00892128" w:rsidP="00A64007">
            <w:pPr>
              <w:spacing w:after="160" w:line="259" w:lineRule="auto"/>
              <w:contextualSpacing/>
              <w:jc w:val="both"/>
              <w:rPr>
                <w:rFonts w:eastAsia="Calibri" w:cs="Arial"/>
              </w:rPr>
            </w:pPr>
          </w:p>
        </w:tc>
      </w:tr>
      <w:tr w:rsidR="00A64007" w:rsidRPr="00A64007" w14:paraId="12DF941D" w14:textId="77777777" w:rsidTr="00A64007">
        <w:tc>
          <w:tcPr>
            <w:tcW w:w="10173" w:type="dxa"/>
          </w:tcPr>
          <w:p w14:paraId="48220BBD" w14:textId="4173B927"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sous traitement anti-cancéreux.</w:t>
            </w:r>
          </w:p>
          <w:p w14:paraId="69984D6F" w14:textId="5E99AA2B" w:rsidR="00892128" w:rsidRPr="00A64007" w:rsidRDefault="00892128" w:rsidP="00A64007">
            <w:pPr>
              <w:spacing w:after="160" w:line="259" w:lineRule="auto"/>
              <w:contextualSpacing/>
              <w:jc w:val="both"/>
              <w:rPr>
                <w:rFonts w:eastAsia="Calibri" w:cs="Arial"/>
              </w:rPr>
            </w:pPr>
          </w:p>
        </w:tc>
      </w:tr>
      <w:tr w:rsidR="00A64007" w:rsidRPr="00A64007" w14:paraId="44B661B2" w14:textId="77777777" w:rsidTr="00A64007">
        <w:tc>
          <w:tcPr>
            <w:tcW w:w="10173" w:type="dxa"/>
          </w:tcPr>
          <w:p w14:paraId="0D37B90A" w14:textId="128C9FB4"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sous traitement anti-coagulant.</w:t>
            </w:r>
          </w:p>
          <w:p w14:paraId="2641C885" w14:textId="5D291C83" w:rsidR="00892128" w:rsidRPr="00A64007" w:rsidRDefault="00892128" w:rsidP="00A64007">
            <w:pPr>
              <w:spacing w:after="160" w:line="259" w:lineRule="auto"/>
              <w:contextualSpacing/>
              <w:jc w:val="both"/>
              <w:rPr>
                <w:rFonts w:eastAsia="Calibri" w:cs="Arial"/>
              </w:rPr>
            </w:pPr>
          </w:p>
        </w:tc>
      </w:tr>
      <w:tr w:rsidR="00A64007" w:rsidRPr="00A64007" w14:paraId="4CA24F62" w14:textId="77777777" w:rsidTr="00A64007">
        <w:tc>
          <w:tcPr>
            <w:tcW w:w="10173" w:type="dxa"/>
          </w:tcPr>
          <w:p w14:paraId="18D86C8D" w14:textId="77777777"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en situation d’urgence.</w:t>
            </w:r>
          </w:p>
          <w:p w14:paraId="23CEB92A" w14:textId="2DC27A3E" w:rsidR="00892128" w:rsidRPr="00A64007" w:rsidRDefault="00892128" w:rsidP="00A64007">
            <w:pPr>
              <w:spacing w:after="160" w:line="259" w:lineRule="auto"/>
              <w:contextualSpacing/>
              <w:jc w:val="both"/>
              <w:rPr>
                <w:rFonts w:eastAsia="Calibri" w:cs="Arial"/>
              </w:rPr>
            </w:pPr>
          </w:p>
        </w:tc>
      </w:tr>
      <w:tr w:rsidR="00A64007" w:rsidRPr="00A64007" w14:paraId="7A239922" w14:textId="77777777" w:rsidTr="00A64007">
        <w:tc>
          <w:tcPr>
            <w:tcW w:w="10173" w:type="dxa"/>
          </w:tcPr>
          <w:p w14:paraId="5986F537" w14:textId="77777777"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sous cathétérisme vasculaire.</w:t>
            </w:r>
          </w:p>
          <w:p w14:paraId="09CC3540" w14:textId="41C91066" w:rsidR="00892128" w:rsidRPr="00A64007" w:rsidRDefault="00892128" w:rsidP="00A64007">
            <w:pPr>
              <w:spacing w:after="160" w:line="259" w:lineRule="auto"/>
              <w:contextualSpacing/>
              <w:jc w:val="both"/>
              <w:rPr>
                <w:rFonts w:eastAsia="Calibri" w:cs="Arial"/>
              </w:rPr>
            </w:pPr>
          </w:p>
        </w:tc>
      </w:tr>
      <w:tr w:rsidR="00A64007" w:rsidRPr="00A64007" w14:paraId="76E79E6A" w14:textId="77777777" w:rsidTr="00A64007">
        <w:tc>
          <w:tcPr>
            <w:tcW w:w="10173" w:type="dxa"/>
          </w:tcPr>
          <w:p w14:paraId="4E7E2649" w14:textId="77777777"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en insuffisance cardiaque aiguë</w:t>
            </w:r>
            <w:r w:rsidR="00916655">
              <w:rPr>
                <w:rFonts w:eastAsia="Calibri" w:cs="Arial"/>
              </w:rPr>
              <w:t>.</w:t>
            </w:r>
          </w:p>
          <w:p w14:paraId="42B6B918" w14:textId="297A28DB" w:rsidR="00892128" w:rsidRPr="00A64007" w:rsidRDefault="00892128" w:rsidP="00A64007">
            <w:pPr>
              <w:spacing w:after="160" w:line="259" w:lineRule="auto"/>
              <w:contextualSpacing/>
              <w:jc w:val="both"/>
              <w:rPr>
                <w:rFonts w:eastAsia="Calibri" w:cs="Arial"/>
              </w:rPr>
            </w:pPr>
          </w:p>
        </w:tc>
      </w:tr>
      <w:tr w:rsidR="00A64007" w:rsidRPr="00A64007" w14:paraId="798E387D" w14:textId="77777777" w:rsidTr="00A64007">
        <w:tc>
          <w:tcPr>
            <w:tcW w:w="10173" w:type="dxa"/>
          </w:tcPr>
          <w:p w14:paraId="17D4D319" w14:textId="77777777"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devant subir une transfusion sanguine</w:t>
            </w:r>
            <w:r w:rsidR="00916655">
              <w:rPr>
                <w:rFonts w:eastAsia="Calibri" w:cs="Arial"/>
              </w:rPr>
              <w:t>.</w:t>
            </w:r>
          </w:p>
          <w:p w14:paraId="2EB53A66" w14:textId="588F985B" w:rsidR="00892128" w:rsidRPr="00A64007" w:rsidRDefault="00892128" w:rsidP="00A64007">
            <w:pPr>
              <w:spacing w:after="160" w:line="259" w:lineRule="auto"/>
              <w:contextualSpacing/>
              <w:jc w:val="both"/>
              <w:rPr>
                <w:rFonts w:eastAsia="Calibri" w:cs="Arial"/>
              </w:rPr>
            </w:pPr>
          </w:p>
        </w:tc>
      </w:tr>
      <w:tr w:rsidR="00A64007" w:rsidRPr="00A64007" w14:paraId="60980093" w14:textId="77777777" w:rsidTr="00A64007">
        <w:tc>
          <w:tcPr>
            <w:tcW w:w="10173" w:type="dxa"/>
          </w:tcPr>
          <w:p w14:paraId="23D71566" w14:textId="77777777"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présentant un syndrome d’immuno-déficience acquise (SIDA).</w:t>
            </w:r>
          </w:p>
          <w:p w14:paraId="601A00A7" w14:textId="5AB3191B" w:rsidR="00892128" w:rsidRPr="00A64007" w:rsidRDefault="00892128" w:rsidP="00A64007">
            <w:pPr>
              <w:spacing w:after="160" w:line="259" w:lineRule="auto"/>
              <w:contextualSpacing/>
              <w:jc w:val="both"/>
              <w:rPr>
                <w:rFonts w:eastAsia="Calibri" w:cs="Arial"/>
              </w:rPr>
            </w:pPr>
          </w:p>
        </w:tc>
      </w:tr>
      <w:tr w:rsidR="00A64007" w:rsidRPr="00A64007" w14:paraId="368AD626" w14:textId="77777777" w:rsidTr="00A64007">
        <w:tc>
          <w:tcPr>
            <w:tcW w:w="10173" w:type="dxa"/>
          </w:tcPr>
          <w:p w14:paraId="38B7922D" w14:textId="77777777" w:rsidR="00A64007" w:rsidRDefault="00A64007" w:rsidP="00A64007">
            <w:pPr>
              <w:spacing w:after="160" w:line="259" w:lineRule="auto"/>
              <w:contextualSpacing/>
              <w:jc w:val="both"/>
              <w:rPr>
                <w:rFonts w:eastAsia="Calibri" w:cs="Arial"/>
              </w:rPr>
            </w:pPr>
            <w:r w:rsidRPr="00A64007">
              <w:rPr>
                <w:rFonts w:eastAsia="Calibri" w:cs="Arial"/>
              </w:rPr>
              <w:t>Projet de soins destiné à un patient sous ventilation artificielle</w:t>
            </w:r>
            <w:r w:rsidR="00916655">
              <w:rPr>
                <w:rFonts w:eastAsia="Calibri" w:cs="Arial"/>
              </w:rPr>
              <w:t>.</w:t>
            </w:r>
          </w:p>
          <w:p w14:paraId="425AF58C" w14:textId="0D5CB5D0" w:rsidR="00892128" w:rsidRPr="00A64007" w:rsidRDefault="00892128" w:rsidP="00A64007">
            <w:pPr>
              <w:spacing w:after="160" w:line="259" w:lineRule="auto"/>
              <w:contextualSpacing/>
              <w:jc w:val="both"/>
              <w:rPr>
                <w:rFonts w:eastAsia="Calibri" w:cs="Arial"/>
              </w:rPr>
            </w:pPr>
          </w:p>
        </w:tc>
      </w:tr>
    </w:tbl>
    <w:p w14:paraId="074644ED" w14:textId="77777777" w:rsidR="00B849AF" w:rsidRDefault="00B849AF">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1321A3" w14:paraId="0F479857" w14:textId="77777777" w:rsidTr="00E32ACD">
        <w:trPr>
          <w:trHeight w:val="983"/>
        </w:trPr>
        <w:tc>
          <w:tcPr>
            <w:tcW w:w="709" w:type="dxa"/>
          </w:tcPr>
          <w:p w14:paraId="270BE802" w14:textId="77777777" w:rsidR="001321A3" w:rsidRDefault="001321A3" w:rsidP="00E32ACD">
            <w:r>
              <w:rPr>
                <w:noProof/>
                <w:lang w:eastAsia="fr-BE"/>
              </w:rPr>
              <w:lastRenderedPageBreak/>
              <mc:AlternateContent>
                <mc:Choice Requires="wps">
                  <w:drawing>
                    <wp:anchor distT="0" distB="0" distL="114300" distR="114300" simplePos="0" relativeHeight="251720704" behindDoc="0" locked="0" layoutInCell="1" allowOverlap="1" wp14:anchorId="48ABF3A8" wp14:editId="50BE11AE">
                      <wp:simplePos x="0" y="0"/>
                      <wp:positionH relativeFrom="column">
                        <wp:posOffset>-68580</wp:posOffset>
                      </wp:positionH>
                      <wp:positionV relativeFrom="paragraph">
                        <wp:posOffset>79375</wp:posOffset>
                      </wp:positionV>
                      <wp:extent cx="259080" cy="259080"/>
                      <wp:effectExtent l="0" t="0" r="26670" b="26670"/>
                      <wp:wrapNone/>
                      <wp:docPr id="34" name="Rectangle 34"/>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9BD5D" id="Rectangle 34" o:spid="_x0000_s1026" style="position:absolute;margin-left:-5.4pt;margin-top:6.25pt;width:20.4pt;height:2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" fillcolor="#0070c0" strokecolor="#0070c0" strokeweight="1pt"/>
                  </w:pict>
                </mc:Fallback>
              </mc:AlternateContent>
            </w:r>
          </w:p>
        </w:tc>
        <w:tc>
          <w:tcPr>
            <w:tcW w:w="8353" w:type="dxa"/>
          </w:tcPr>
          <w:p w14:paraId="0ED05997" w14:textId="1BC3BA0D" w:rsidR="001321A3" w:rsidRPr="002225CD" w:rsidRDefault="001321A3" w:rsidP="00E32ACD">
            <w:pPr>
              <w:rPr>
                <w:rFonts w:eastAsia="Cambria" w:cs="Times New Roman"/>
                <w:b/>
                <w:bCs/>
                <w:sz w:val="36"/>
                <w:szCs w:val="36"/>
                <w:lang w:val="nl-BE"/>
              </w:rPr>
            </w:pPr>
            <w:r w:rsidRPr="002225CD">
              <w:rPr>
                <w:rFonts w:eastAsia="Cambria" w:cs="Times New Roman"/>
                <w:b/>
                <w:bCs/>
                <w:sz w:val="36"/>
                <w:szCs w:val="36"/>
                <w:lang w:val="nl-BE"/>
              </w:rPr>
              <w:t>MÉDECINE GÉNÉRALE ET SPÉCIALITÉS MÉDICALES  CT</w:t>
            </w:r>
            <w:r w:rsidR="000B7E96">
              <w:rPr>
                <w:rFonts w:eastAsia="Cambria" w:cs="Times New Roman"/>
                <w:b/>
                <w:bCs/>
                <w:sz w:val="36"/>
                <w:szCs w:val="36"/>
                <w:lang w:val="nl-BE"/>
              </w:rPr>
              <w:t>D</w:t>
            </w:r>
          </w:p>
          <w:p w14:paraId="6A09A68E" w14:textId="77777777" w:rsidR="001321A3" w:rsidRDefault="001321A3" w:rsidP="00E32ACD">
            <w:r>
              <w:rPr>
                <w:rFonts w:eastAsia="Cambria" w:cs="Times New Roman"/>
                <w:b/>
                <w:lang w:val="nl-BE"/>
              </w:rPr>
              <w:t>(2386</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6</w:t>
            </w:r>
            <w:r w:rsidRPr="003C5A19">
              <w:rPr>
                <w:rFonts w:eastAsia="Cambria" w:cs="Times New Roman"/>
                <w:b/>
                <w:lang w:val="nl-BE"/>
              </w:rPr>
              <w:t>0 périodes</w:t>
            </w:r>
          </w:p>
        </w:tc>
      </w:tr>
    </w:tbl>
    <w:p w14:paraId="5981B786" w14:textId="4DDCA010" w:rsidR="00B849AF" w:rsidRPr="00B849AF" w:rsidRDefault="00B849AF" w:rsidP="00B849AF">
      <w:pPr>
        <w:spacing w:after="0" w:line="240" w:lineRule="auto"/>
        <w:jc w:val="both"/>
        <w:rPr>
          <w:rFonts w:eastAsia="Cambria" w:cs="Times New Roman"/>
          <w:b/>
          <w:lang w:val="fr-FR"/>
        </w:rPr>
      </w:pPr>
      <w:r w:rsidRPr="00B849AF">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B849AF">
        <w:rPr>
          <w:rFonts w:eastAsia="Cambria" w:cs="Times New Roman"/>
          <w:b/>
          <w:lang w:val="fr-FR"/>
        </w:rPr>
        <w:t>(Mettre en œuvre des interventions de soins).</w:t>
      </w:r>
    </w:p>
    <w:p w14:paraId="606A8085" w14:textId="77777777" w:rsidR="00B849AF" w:rsidRPr="00B849AF" w:rsidRDefault="00B849AF" w:rsidP="00B849AF">
      <w:pPr>
        <w:spacing w:after="0" w:line="240" w:lineRule="auto"/>
        <w:jc w:val="both"/>
        <w:rPr>
          <w:rFonts w:eastAsia="Cambria" w:cs="Times New Roman"/>
          <w:b/>
          <w:lang w:val="fr-FR"/>
        </w:rPr>
      </w:pPr>
    </w:p>
    <w:p w14:paraId="70D15D48" w14:textId="1180F5C7" w:rsidR="00B849AF" w:rsidRPr="00B849AF" w:rsidRDefault="00B849AF" w:rsidP="00B849AF">
      <w:pPr>
        <w:spacing w:after="0" w:line="240" w:lineRule="auto"/>
        <w:jc w:val="both"/>
        <w:rPr>
          <w:rFonts w:eastAsia="Cambria" w:cs="Times New Roman"/>
          <w:b/>
          <w:lang w:val="fr-FR"/>
        </w:rPr>
      </w:pPr>
      <w:r w:rsidRPr="00B849AF">
        <w:rPr>
          <w:rFonts w:eastAsia="Cambria" w:cs="Times New Roman"/>
          <w:b/>
          <w:lang w:val="fr-FR"/>
        </w:rPr>
        <w:t xml:space="preserve">(6) </w:t>
      </w:r>
      <w:r w:rsidR="00414499" w:rsidRPr="003D43A9">
        <w:rPr>
          <w:rFonts w:cs="Calibri"/>
          <w:b/>
          <w:bCs/>
          <w:iCs/>
          <w:color w:val="000000"/>
        </w:rPr>
        <w:t>Assurer, de façon indépendante, la qualité des soins infirmiers et leur évaluation</w:t>
      </w:r>
      <w:r w:rsidR="00414499" w:rsidRPr="00B849AF">
        <w:rPr>
          <w:rFonts w:eastAsia="Cambria" w:cs="Times New Roman"/>
          <w:b/>
          <w:lang w:val="fr-FR"/>
        </w:rPr>
        <w:t xml:space="preserve"> </w:t>
      </w:r>
      <w:r w:rsidRPr="00B849AF">
        <w:rPr>
          <w:rFonts w:eastAsia="Cambria" w:cs="Times New Roman"/>
          <w:b/>
          <w:lang w:val="fr-FR"/>
        </w:rPr>
        <w:t>(Mettre en œuvre des interventions de soins et s’impliquer dans la gestion collective des soins et du matériel).</w:t>
      </w:r>
    </w:p>
    <w:p w14:paraId="2AF493BC" w14:textId="77777777" w:rsidR="00B849AF" w:rsidRPr="00B849AF" w:rsidRDefault="00B849AF" w:rsidP="00B849AF">
      <w:pPr>
        <w:spacing w:after="0" w:line="240" w:lineRule="auto"/>
        <w:jc w:val="both"/>
        <w:rPr>
          <w:rFonts w:eastAsia="Cambria" w:cs="Times New Roman"/>
          <w:lang w:val="fr-FR"/>
        </w:rPr>
      </w:pPr>
    </w:p>
    <w:p w14:paraId="03D46173" w14:textId="77777777" w:rsidR="00B849AF" w:rsidRPr="00B849AF" w:rsidRDefault="00B849AF" w:rsidP="00B849AF">
      <w:pPr>
        <w:spacing w:after="0" w:line="240" w:lineRule="auto"/>
        <w:rPr>
          <w:rFonts w:eastAsia="Cambria" w:cs="Times New Roman"/>
          <w:lang w:val="fr-FR"/>
        </w:rPr>
      </w:pPr>
    </w:p>
    <w:p w14:paraId="05AB3D91" w14:textId="5E86CDD8" w:rsidR="00B849AF" w:rsidRPr="00B849AF" w:rsidRDefault="00B849AF" w:rsidP="00B849AF">
      <w:pPr>
        <w:spacing w:after="0" w:line="240" w:lineRule="auto"/>
        <w:rPr>
          <w:rFonts w:eastAsia="Cambria" w:cs="Times New Roman"/>
          <w:u w:val="single"/>
          <w:lang w:val="fr-FR"/>
        </w:rPr>
      </w:pPr>
      <w:r w:rsidRPr="00B849AF">
        <w:rPr>
          <w:rFonts w:eastAsia="Cambria" w:cs="Times New Roman"/>
          <w:u w:val="single"/>
          <w:lang w:val="fr-FR"/>
        </w:rPr>
        <w:t>Situation d’apprentissage</w:t>
      </w:r>
    </w:p>
    <w:p w14:paraId="15658D6A" w14:textId="77777777" w:rsidR="00B849AF" w:rsidRPr="00B849AF" w:rsidRDefault="00B849AF" w:rsidP="00B849AF">
      <w:pPr>
        <w:spacing w:after="0" w:line="240" w:lineRule="auto"/>
        <w:rPr>
          <w:rFonts w:eastAsia="Cambria" w:cs="Times New Roman"/>
          <w:u w:val="single"/>
          <w:lang w:val="fr-FR"/>
        </w:rPr>
      </w:pPr>
    </w:p>
    <w:p w14:paraId="5D1D2546"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5BA3ED13" w14:textId="77777777" w:rsidR="00B849AF" w:rsidRPr="00B849AF" w:rsidRDefault="00B849AF" w:rsidP="00B849AF">
      <w:pPr>
        <w:spacing w:after="0" w:line="240" w:lineRule="auto"/>
        <w:rPr>
          <w:rFonts w:eastAsia="Cambria" w:cs="Times New Roman"/>
          <w:lang w:val="fr-FR"/>
        </w:rPr>
      </w:pPr>
    </w:p>
    <w:p w14:paraId="3ACAE871" w14:textId="37FB831A" w:rsidR="00B849AF" w:rsidRPr="00B849AF" w:rsidRDefault="00B849AF" w:rsidP="00B849AF">
      <w:pPr>
        <w:spacing w:after="0" w:line="240" w:lineRule="auto"/>
        <w:rPr>
          <w:rFonts w:eastAsia="Cambria" w:cs="Times New Roman"/>
          <w:u w:val="single"/>
          <w:lang w:val="fr-FR"/>
        </w:rPr>
      </w:pPr>
      <w:r w:rsidRPr="00B849AF">
        <w:rPr>
          <w:rFonts w:eastAsia="Cambria" w:cs="Times New Roman"/>
          <w:u w:val="single"/>
          <w:lang w:val="fr-FR"/>
        </w:rPr>
        <w:t>Sous-compétences</w:t>
      </w:r>
    </w:p>
    <w:p w14:paraId="1543F82B" w14:textId="77777777" w:rsidR="00B849AF" w:rsidRPr="00B849AF" w:rsidRDefault="00B849AF" w:rsidP="00B849AF">
      <w:pPr>
        <w:spacing w:after="0" w:line="240" w:lineRule="auto"/>
        <w:rPr>
          <w:rFonts w:eastAsia="Cambria" w:cs="Times New Roman"/>
          <w:u w:val="single"/>
          <w:lang w:val="fr-FR"/>
        </w:rPr>
      </w:pPr>
    </w:p>
    <w:p w14:paraId="6B94372D" w14:textId="660E9D3F" w:rsidR="00B849AF" w:rsidRPr="00B849AF" w:rsidRDefault="00B849AF" w:rsidP="0077093D">
      <w:pPr>
        <w:numPr>
          <w:ilvl w:val="0"/>
          <w:numId w:val="13"/>
        </w:numPr>
        <w:spacing w:after="160" w:line="259" w:lineRule="auto"/>
        <w:contextualSpacing/>
        <w:rPr>
          <w:rFonts w:eastAsia="Calibri" w:cs="Arial"/>
          <w:i/>
        </w:rPr>
      </w:pPr>
      <w:r w:rsidRPr="00B849AF">
        <w:rPr>
          <w:rFonts w:eastAsia="Calibri" w:cs="Arial"/>
          <w:i/>
        </w:rPr>
        <w:t>Préparer des interventions de soins</w:t>
      </w:r>
      <w:r w:rsidR="00CA3E3B">
        <w:rPr>
          <w:rFonts w:eastAsia="Calibri" w:cs="Arial"/>
          <w:i/>
        </w:rPr>
        <w:t>.</w:t>
      </w:r>
    </w:p>
    <w:p w14:paraId="3015A3F9" w14:textId="59B3640F" w:rsidR="00B849AF" w:rsidRPr="00B849AF" w:rsidRDefault="00B849AF" w:rsidP="0077093D">
      <w:pPr>
        <w:numPr>
          <w:ilvl w:val="0"/>
          <w:numId w:val="13"/>
        </w:numPr>
        <w:spacing w:after="160" w:line="259" w:lineRule="auto"/>
        <w:contextualSpacing/>
        <w:rPr>
          <w:rFonts w:eastAsia="Calibri" w:cs="Arial"/>
          <w:i/>
        </w:rPr>
      </w:pPr>
      <w:r w:rsidRPr="00B849AF">
        <w:rPr>
          <w:rFonts w:eastAsia="Calibri" w:cs="Arial"/>
          <w:i/>
        </w:rPr>
        <w:t>Réaliser ces interventions de soins</w:t>
      </w:r>
      <w:r w:rsidR="00CA3E3B">
        <w:rPr>
          <w:rFonts w:eastAsia="Calibri" w:cs="Arial"/>
          <w:i/>
        </w:rPr>
        <w:t>.</w:t>
      </w:r>
    </w:p>
    <w:p w14:paraId="49404D37" w14:textId="52127C0C" w:rsidR="00B849AF" w:rsidRPr="00B849AF" w:rsidRDefault="00B849AF" w:rsidP="0077093D">
      <w:pPr>
        <w:numPr>
          <w:ilvl w:val="0"/>
          <w:numId w:val="13"/>
        </w:numPr>
        <w:spacing w:after="160" w:line="259" w:lineRule="auto"/>
        <w:contextualSpacing/>
        <w:rPr>
          <w:rFonts w:eastAsia="Calibri" w:cs="Times New Roman"/>
        </w:rPr>
      </w:pPr>
      <w:r w:rsidRPr="00B849AF">
        <w:rPr>
          <w:rFonts w:eastAsia="Calibri" w:cs="Arial"/>
          <w:i/>
        </w:rPr>
        <w:t>Assurer le suivi des interventions de soins</w:t>
      </w:r>
      <w:r w:rsidR="00CA3E3B">
        <w:rPr>
          <w:rFonts w:eastAsia="Calibri" w:cs="Arial"/>
          <w:i/>
        </w:rPr>
        <w:t>.</w:t>
      </w:r>
    </w:p>
    <w:p w14:paraId="033332DA" w14:textId="77777777" w:rsidR="00B849AF" w:rsidRPr="00B849AF" w:rsidRDefault="00B849AF" w:rsidP="00B849AF">
      <w:pPr>
        <w:spacing w:after="0" w:line="240" w:lineRule="auto"/>
        <w:rPr>
          <w:rFonts w:eastAsia="Cambria" w:cs="Times New Roman"/>
          <w:lang w:val="fr-FR"/>
        </w:rPr>
      </w:pPr>
    </w:p>
    <w:p w14:paraId="5E328BBE" w14:textId="4B877969" w:rsidR="00B849AF" w:rsidRPr="00B849AF" w:rsidRDefault="00B849AF" w:rsidP="00B849AF">
      <w:pPr>
        <w:spacing w:after="0" w:line="240" w:lineRule="auto"/>
        <w:rPr>
          <w:rFonts w:eastAsia="Cambria" w:cs="Times New Roman"/>
          <w:lang w:val="fr-FR"/>
        </w:rPr>
      </w:pPr>
      <w:r w:rsidRPr="00B849AF">
        <w:rPr>
          <w:rFonts w:eastAsia="Cambria" w:cs="Times New Roman"/>
          <w:u w:val="single"/>
          <w:lang w:val="fr-FR"/>
        </w:rPr>
        <w:t>Acquis d’apprentissage</w:t>
      </w:r>
    </w:p>
    <w:p w14:paraId="5427DADB" w14:textId="77777777" w:rsidR="00B849AF" w:rsidRPr="00B849AF" w:rsidRDefault="00B849AF" w:rsidP="00B849AF">
      <w:pPr>
        <w:spacing w:after="0" w:line="240" w:lineRule="auto"/>
        <w:rPr>
          <w:rFonts w:eastAsia="Cambria" w:cs="Times New Roman"/>
          <w:u w:val="single"/>
          <w:lang w:val="fr-FR"/>
        </w:rPr>
      </w:pPr>
    </w:p>
    <w:p w14:paraId="1803E472" w14:textId="2A2DC814" w:rsidR="00B849AF" w:rsidRPr="00B849AF" w:rsidRDefault="00B849AF" w:rsidP="0077093D">
      <w:pPr>
        <w:numPr>
          <w:ilvl w:val="0"/>
          <w:numId w:val="13"/>
        </w:numPr>
        <w:spacing w:after="160" w:line="256" w:lineRule="auto"/>
        <w:contextualSpacing/>
        <w:rPr>
          <w:rFonts w:eastAsia="Calibri" w:cs="Arial"/>
          <w:i/>
        </w:rPr>
      </w:pPr>
      <w:r w:rsidRPr="00B849AF">
        <w:rPr>
          <w:rFonts w:eastAsia="Calibri" w:cs="Arial"/>
          <w:i/>
        </w:rPr>
        <w:t>Sélectionner les interventions à réaliser</w:t>
      </w:r>
      <w:r w:rsidR="00CA3E3B">
        <w:rPr>
          <w:rFonts w:eastAsia="Calibri" w:cs="Arial"/>
          <w:i/>
        </w:rPr>
        <w:t>.</w:t>
      </w:r>
    </w:p>
    <w:p w14:paraId="685F9791" w14:textId="39617A70" w:rsidR="00B849AF" w:rsidRPr="00B849AF" w:rsidRDefault="00B849AF" w:rsidP="0077093D">
      <w:pPr>
        <w:numPr>
          <w:ilvl w:val="0"/>
          <w:numId w:val="13"/>
        </w:numPr>
        <w:spacing w:after="160" w:line="256" w:lineRule="auto"/>
        <w:contextualSpacing/>
        <w:rPr>
          <w:rFonts w:eastAsia="Calibri" w:cs="Arial"/>
          <w:i/>
        </w:rPr>
      </w:pPr>
      <w:r w:rsidRPr="00B849AF">
        <w:rPr>
          <w:rFonts w:eastAsia="Calibri" w:cs="Arial"/>
          <w:i/>
        </w:rPr>
        <w:t>Hiérarchiser l’ensemble des prestations techniques à mettre en œuvre</w:t>
      </w:r>
      <w:r w:rsidR="00CA3E3B">
        <w:rPr>
          <w:rFonts w:eastAsia="Calibri" w:cs="Arial"/>
          <w:i/>
        </w:rPr>
        <w:t>.</w:t>
      </w:r>
    </w:p>
    <w:p w14:paraId="364691AF" w14:textId="4B06DB7C" w:rsidR="00B849AF" w:rsidRPr="00B849AF" w:rsidRDefault="00B849AF" w:rsidP="0077093D">
      <w:pPr>
        <w:numPr>
          <w:ilvl w:val="0"/>
          <w:numId w:val="13"/>
        </w:numPr>
        <w:spacing w:after="160" w:line="256" w:lineRule="auto"/>
        <w:contextualSpacing/>
        <w:rPr>
          <w:rFonts w:eastAsia="Calibri" w:cs="Arial"/>
          <w:i/>
        </w:rPr>
      </w:pPr>
      <w:r w:rsidRPr="00B849AF">
        <w:rPr>
          <w:rFonts w:eastAsia="Calibri" w:cs="Arial"/>
          <w:i/>
        </w:rPr>
        <w:t>Formuler, pour chaque intervention les activités du soignant destinées à assurer la qualité des soins et la sécurité d</w:t>
      </w:r>
      <w:r w:rsidR="005D07FB">
        <w:rPr>
          <w:rFonts w:eastAsia="Calibri" w:cs="Arial"/>
          <w:i/>
        </w:rPr>
        <w:t>u</w:t>
      </w:r>
      <w:r w:rsidRPr="00B849AF">
        <w:rPr>
          <w:rFonts w:eastAsia="Calibri" w:cs="Arial"/>
          <w:i/>
        </w:rPr>
        <w:t xml:space="preserve"> ou des soignés</w:t>
      </w:r>
      <w:r w:rsidR="00CA3E3B">
        <w:rPr>
          <w:rFonts w:eastAsia="Calibri" w:cs="Arial"/>
          <w:i/>
        </w:rPr>
        <w:t>.</w:t>
      </w:r>
    </w:p>
    <w:p w14:paraId="4C4FB1A7" w14:textId="635E09CD" w:rsidR="00B849AF" w:rsidRPr="00B849AF" w:rsidRDefault="00B849AF" w:rsidP="0077093D">
      <w:pPr>
        <w:numPr>
          <w:ilvl w:val="0"/>
          <w:numId w:val="13"/>
        </w:numPr>
        <w:spacing w:after="160" w:line="256" w:lineRule="auto"/>
        <w:contextualSpacing/>
        <w:rPr>
          <w:rFonts w:eastAsia="Calibri" w:cs="Arial"/>
          <w:i/>
        </w:rPr>
      </w:pPr>
      <w:r w:rsidRPr="00B849AF">
        <w:rPr>
          <w:rFonts w:eastAsia="Calibri" w:cs="Arial"/>
          <w:i/>
        </w:rPr>
        <w:t>Rassembler le matériel nécessaire aux interventions</w:t>
      </w:r>
      <w:r w:rsidR="00CA3E3B">
        <w:rPr>
          <w:rFonts w:eastAsia="Calibri" w:cs="Arial"/>
          <w:i/>
        </w:rPr>
        <w:t>.</w:t>
      </w:r>
    </w:p>
    <w:p w14:paraId="285F2DA9" w14:textId="29AAF715" w:rsidR="00B849AF" w:rsidRPr="00B849AF" w:rsidRDefault="00B849AF" w:rsidP="0077093D">
      <w:pPr>
        <w:numPr>
          <w:ilvl w:val="0"/>
          <w:numId w:val="13"/>
        </w:numPr>
        <w:spacing w:after="160" w:line="256" w:lineRule="auto"/>
        <w:contextualSpacing/>
        <w:rPr>
          <w:rFonts w:eastAsia="Calibri" w:cs="Arial"/>
          <w:i/>
        </w:rPr>
      </w:pPr>
      <w:r w:rsidRPr="00B849AF">
        <w:rPr>
          <w:rFonts w:eastAsia="Calibri" w:cs="Arial"/>
          <w:i/>
        </w:rPr>
        <w:t>Réaliser en salle de techniques la prestation d’une des interventions</w:t>
      </w:r>
      <w:r w:rsidR="00CA3E3B">
        <w:rPr>
          <w:rFonts w:eastAsia="Calibri" w:cs="Arial"/>
          <w:i/>
        </w:rPr>
        <w:t>.</w:t>
      </w:r>
    </w:p>
    <w:p w14:paraId="666765A3" w14:textId="1ED5B2E7" w:rsidR="00B849AF" w:rsidRPr="00B849AF" w:rsidRDefault="00B849AF" w:rsidP="0077093D">
      <w:pPr>
        <w:numPr>
          <w:ilvl w:val="0"/>
          <w:numId w:val="13"/>
        </w:numPr>
        <w:spacing w:after="160" w:line="256" w:lineRule="auto"/>
        <w:contextualSpacing/>
        <w:rPr>
          <w:rFonts w:eastAsia="Calibri" w:cs="Times New Roman"/>
        </w:rPr>
      </w:pPr>
      <w:r w:rsidRPr="00B849AF">
        <w:rPr>
          <w:rFonts w:eastAsia="Calibri" w:cs="Arial"/>
          <w:i/>
        </w:rPr>
        <w:t>Planifier des actions de surveillance, de confort ou de sécurité</w:t>
      </w:r>
      <w:r w:rsidR="00CA3E3B">
        <w:rPr>
          <w:rFonts w:eastAsia="Calibri" w:cs="Arial"/>
          <w:i/>
        </w:rPr>
        <w:t>.</w:t>
      </w:r>
    </w:p>
    <w:p w14:paraId="27B315BA" w14:textId="073D0C55" w:rsidR="00B849AF" w:rsidRPr="00B849AF" w:rsidRDefault="00B849AF" w:rsidP="0077093D">
      <w:pPr>
        <w:numPr>
          <w:ilvl w:val="0"/>
          <w:numId w:val="13"/>
        </w:numPr>
        <w:spacing w:after="160" w:line="256" w:lineRule="auto"/>
        <w:contextualSpacing/>
        <w:rPr>
          <w:rFonts w:eastAsia="Calibri" w:cs="Times New Roman"/>
        </w:rPr>
      </w:pPr>
      <w:r w:rsidRPr="00B849AF">
        <w:rPr>
          <w:rFonts w:eastAsia="Calibri" w:cs="Arial"/>
          <w:i/>
        </w:rPr>
        <w:t>Assurer le suivi auprès de l’équipe de soins</w:t>
      </w:r>
      <w:r w:rsidR="00CA3E3B">
        <w:rPr>
          <w:rFonts w:eastAsia="Calibri" w:cs="Arial"/>
          <w:i/>
        </w:rPr>
        <w:t>.</w:t>
      </w:r>
    </w:p>
    <w:p w14:paraId="1C554F8C" w14:textId="4C0EC623" w:rsidR="00B849AF" w:rsidRPr="00B849AF" w:rsidRDefault="00B849AF" w:rsidP="0077093D">
      <w:pPr>
        <w:numPr>
          <w:ilvl w:val="0"/>
          <w:numId w:val="13"/>
        </w:numPr>
        <w:spacing w:after="160" w:line="256" w:lineRule="auto"/>
        <w:contextualSpacing/>
        <w:rPr>
          <w:rFonts w:eastAsia="Calibri" w:cs="Times New Roman"/>
        </w:rPr>
      </w:pPr>
      <w:r w:rsidRPr="00B849AF">
        <w:rPr>
          <w:rFonts w:eastAsia="Calibri" w:cs="Arial"/>
          <w:i/>
        </w:rPr>
        <w:t>Effectuer un rapport écrit et oral sur base des observations et des résultats du jugement clinique</w:t>
      </w:r>
      <w:r w:rsidR="00CA3E3B">
        <w:rPr>
          <w:rFonts w:eastAsia="Calibri" w:cs="Arial"/>
          <w:i/>
        </w:rPr>
        <w:t>.</w:t>
      </w:r>
    </w:p>
    <w:p w14:paraId="240D142C" w14:textId="77777777" w:rsidR="00B849AF" w:rsidRPr="00B849AF" w:rsidRDefault="00B849AF" w:rsidP="00B849AF">
      <w:pPr>
        <w:spacing w:after="0" w:line="240" w:lineRule="auto"/>
        <w:rPr>
          <w:rFonts w:eastAsia="Cambria" w:cs="Times New Roman"/>
          <w:lang w:val="fr-FR"/>
        </w:rPr>
      </w:pPr>
    </w:p>
    <w:p w14:paraId="24CB9A40" w14:textId="2FFA8AF1" w:rsidR="00B849AF" w:rsidRPr="00B849AF" w:rsidRDefault="00BA5B3F" w:rsidP="00212244">
      <w:pPr>
        <w:spacing w:after="0" w:line="240" w:lineRule="auto"/>
        <w:rPr>
          <w:rFonts w:eastAsia="Cambria" w:cs="Times New Roman"/>
          <w:lang w:val="fr-FR"/>
        </w:rPr>
      </w:pPr>
      <w:r>
        <w:rPr>
          <w:rFonts w:eastAsia="Cambria" w:cs="Times New Roman"/>
          <w:lang w:val="fr-FR"/>
        </w:rPr>
        <w:t>É</w:t>
      </w:r>
      <w:r w:rsidR="00B849AF" w:rsidRPr="00B849AF">
        <w:rPr>
          <w:rFonts w:eastAsia="Cambria" w:cs="Times New Roman"/>
          <w:lang w:val="fr-FR"/>
        </w:rPr>
        <w:t>léments du programme de formation :</w:t>
      </w:r>
    </w:p>
    <w:p w14:paraId="31E960EB" w14:textId="77777777" w:rsidR="00B849AF" w:rsidRPr="00B849AF" w:rsidRDefault="00B849AF" w:rsidP="00B849AF">
      <w:pPr>
        <w:spacing w:after="0" w:line="240" w:lineRule="auto"/>
        <w:ind w:left="720"/>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B849AF" w:rsidRPr="00B849AF" w14:paraId="376A561B" w14:textId="77777777" w:rsidTr="00B849AF">
        <w:trPr>
          <w:trHeight w:val="271"/>
        </w:trPr>
        <w:tc>
          <w:tcPr>
            <w:tcW w:w="9286" w:type="dxa"/>
          </w:tcPr>
          <w:p w14:paraId="6137DEC7" w14:textId="77777777" w:rsidR="00B849AF" w:rsidRPr="00B849AF" w:rsidRDefault="00B849AF" w:rsidP="00B849AF">
            <w:pPr>
              <w:spacing w:after="0" w:line="240" w:lineRule="auto"/>
              <w:jc w:val="center"/>
              <w:rPr>
                <w:rFonts w:eastAsia="Cambria" w:cs="Times New Roman"/>
                <w:lang w:val="fr-FR"/>
              </w:rPr>
            </w:pPr>
            <w:r w:rsidRPr="00B849AF">
              <w:rPr>
                <w:rFonts w:eastAsia="Cambria" w:cs="Times New Roman"/>
                <w:lang w:val="fr-FR"/>
              </w:rPr>
              <w:t>Contenu</w:t>
            </w:r>
          </w:p>
        </w:tc>
      </w:tr>
      <w:tr w:rsidR="00B849AF" w:rsidRPr="00B849AF" w14:paraId="3162D086" w14:textId="77777777" w:rsidTr="00B849AF">
        <w:tc>
          <w:tcPr>
            <w:tcW w:w="9286" w:type="dxa"/>
          </w:tcPr>
          <w:p w14:paraId="05760D2C" w14:textId="114CECAE" w:rsidR="00B849AF" w:rsidRPr="00B849AF" w:rsidRDefault="00B849AF" w:rsidP="00B849AF">
            <w:pPr>
              <w:spacing w:after="0" w:line="240" w:lineRule="auto"/>
              <w:rPr>
                <w:rFonts w:eastAsia="Cambria" w:cs="Arial"/>
                <w:u w:val="single"/>
                <w:lang w:val="fr-FR"/>
              </w:rPr>
            </w:pPr>
            <w:r w:rsidRPr="00B849AF">
              <w:rPr>
                <w:rFonts w:eastAsia="Cambria" w:cs="Arial"/>
                <w:u w:val="single"/>
                <w:lang w:val="fr-FR"/>
              </w:rPr>
              <w:t>Structure du cours</w:t>
            </w:r>
          </w:p>
          <w:p w14:paraId="1CE40FC7" w14:textId="77777777" w:rsidR="00B849AF" w:rsidRPr="00B849AF" w:rsidRDefault="00B849AF" w:rsidP="00B849AF">
            <w:pPr>
              <w:spacing w:after="0" w:line="240" w:lineRule="auto"/>
              <w:rPr>
                <w:rFonts w:eastAsia="Cambria" w:cs="Arial"/>
                <w:lang w:val="fr-FR"/>
              </w:rPr>
            </w:pPr>
            <w:r w:rsidRPr="00B849AF">
              <w:rPr>
                <w:rFonts w:eastAsia="Cambria" w:cs="Arial"/>
                <w:lang w:val="fr-FR"/>
              </w:rPr>
              <w:t xml:space="preserve">Le cours est basé sur la liste des prestations techniques de soins infirmiers pouvant être accomplies selon AR du 25/04/2014 (et ses modifications successives). </w:t>
            </w:r>
          </w:p>
          <w:p w14:paraId="743E0102" w14:textId="77777777" w:rsidR="00B849AF" w:rsidRPr="00B849AF" w:rsidRDefault="00B849AF" w:rsidP="00B849AF">
            <w:pPr>
              <w:spacing w:after="0" w:line="240" w:lineRule="auto"/>
              <w:rPr>
                <w:rFonts w:eastAsia="Cambria" w:cs="Arial"/>
                <w:lang w:val="fr-FR"/>
              </w:rPr>
            </w:pPr>
            <w:r w:rsidRPr="00B849AF">
              <w:rPr>
                <w:rFonts w:eastAsia="Cambria" w:cs="Arial"/>
                <w:lang w:val="fr-FR"/>
              </w:rPr>
              <w:t>Celui-ci fixe les prestations ne requérant pas de prescription médicale (B1) et celles requérant une prescription médicale (B2).</w:t>
            </w:r>
          </w:p>
          <w:p w14:paraId="09B9A104" w14:textId="77777777" w:rsidR="00B849AF" w:rsidRPr="00B849AF" w:rsidRDefault="00B849AF" w:rsidP="00B849AF">
            <w:pPr>
              <w:spacing w:after="0" w:line="240" w:lineRule="auto"/>
              <w:rPr>
                <w:rFonts w:eastAsia="Cambria" w:cs="Arial"/>
                <w:lang w:val="fr-FR"/>
              </w:rPr>
            </w:pPr>
          </w:p>
        </w:tc>
      </w:tr>
      <w:tr w:rsidR="00B849AF" w:rsidRPr="00B849AF" w14:paraId="03924690" w14:textId="77777777" w:rsidTr="00B849AF">
        <w:tc>
          <w:tcPr>
            <w:tcW w:w="9286" w:type="dxa"/>
          </w:tcPr>
          <w:p w14:paraId="4240351F" w14:textId="6AE40340" w:rsidR="00B849AF" w:rsidRPr="00B849AF" w:rsidRDefault="00B849AF" w:rsidP="00B849AF">
            <w:pPr>
              <w:spacing w:after="0" w:line="240" w:lineRule="auto"/>
              <w:rPr>
                <w:rFonts w:eastAsia="Cambria" w:cs="Arial"/>
                <w:u w:val="single"/>
                <w:lang w:val="fr-FR"/>
              </w:rPr>
            </w:pPr>
            <w:r w:rsidRPr="00B849AF">
              <w:rPr>
                <w:rFonts w:eastAsia="Cambria" w:cs="Arial"/>
                <w:u w:val="single"/>
                <w:lang w:val="fr-FR"/>
              </w:rPr>
              <w:t>Prérequis</w:t>
            </w:r>
          </w:p>
          <w:p w14:paraId="3442AF18" w14:textId="53A05AB3" w:rsidR="00B849AF" w:rsidRPr="00B849AF" w:rsidRDefault="00B849AF" w:rsidP="00B849AF">
            <w:pPr>
              <w:spacing w:after="0" w:line="240" w:lineRule="auto"/>
              <w:rPr>
                <w:rFonts w:eastAsia="Cambria" w:cs="Arial"/>
                <w:lang w:val="fr-FR"/>
              </w:rPr>
            </w:pPr>
            <w:r w:rsidRPr="006A3A38">
              <w:rPr>
                <w:rFonts w:eastAsia="Cambria" w:cs="Arial"/>
                <w:u w:val="single"/>
                <w:lang w:val="fr-FR"/>
              </w:rPr>
              <w:t>Démarche commune à toutes les prestations</w:t>
            </w:r>
          </w:p>
          <w:p w14:paraId="7D43F479" w14:textId="756FA93A" w:rsidR="00B849AF" w:rsidRDefault="006A3A38" w:rsidP="0077093D">
            <w:pPr>
              <w:numPr>
                <w:ilvl w:val="0"/>
                <w:numId w:val="13"/>
              </w:numPr>
              <w:spacing w:after="0" w:line="240" w:lineRule="auto"/>
              <w:contextualSpacing/>
              <w:rPr>
                <w:rFonts w:eastAsia="Calibri" w:cs="Arial"/>
              </w:rPr>
            </w:pPr>
            <w:r>
              <w:rPr>
                <w:rFonts w:eastAsia="Calibri" w:cs="Arial"/>
              </w:rPr>
              <w:t>P</w:t>
            </w:r>
            <w:r w:rsidR="00B849AF" w:rsidRPr="00B849AF">
              <w:rPr>
                <w:rFonts w:eastAsia="Calibri" w:cs="Arial"/>
              </w:rPr>
              <w:t>ratiquer l’hygiène des mains</w:t>
            </w:r>
            <w:r>
              <w:rPr>
                <w:rFonts w:eastAsia="Calibri" w:cs="Arial"/>
              </w:rPr>
              <w:t>.</w:t>
            </w:r>
          </w:p>
          <w:p w14:paraId="57BC10F4" w14:textId="77777777" w:rsidR="00892128" w:rsidRPr="00B849AF" w:rsidRDefault="00892128" w:rsidP="00892128">
            <w:pPr>
              <w:spacing w:after="0" w:line="240" w:lineRule="auto"/>
              <w:ind w:left="720"/>
              <w:contextualSpacing/>
              <w:rPr>
                <w:rFonts w:eastAsia="Calibri" w:cs="Arial"/>
              </w:rPr>
            </w:pPr>
          </w:p>
          <w:p w14:paraId="3306AE1C" w14:textId="353D4B84" w:rsidR="00B849AF" w:rsidRPr="00B849AF" w:rsidRDefault="006A3A38" w:rsidP="0077093D">
            <w:pPr>
              <w:numPr>
                <w:ilvl w:val="0"/>
                <w:numId w:val="13"/>
              </w:numPr>
              <w:spacing w:after="0" w:line="240" w:lineRule="auto"/>
              <w:contextualSpacing/>
              <w:rPr>
                <w:rFonts w:eastAsia="Calibri" w:cs="Arial"/>
              </w:rPr>
            </w:pPr>
            <w:r>
              <w:rPr>
                <w:rFonts w:eastAsia="Calibri" w:cs="Arial"/>
              </w:rPr>
              <w:lastRenderedPageBreak/>
              <w:t>Prendre</w:t>
            </w:r>
            <w:r w:rsidR="00B849AF" w:rsidRPr="00B849AF">
              <w:rPr>
                <w:rFonts w:eastAsia="Calibri" w:cs="Arial"/>
              </w:rPr>
              <w:t xml:space="preserve"> les renseignements et prévenir le soigné</w:t>
            </w:r>
            <w:r>
              <w:rPr>
                <w:rFonts w:eastAsia="Calibri" w:cs="Arial"/>
              </w:rPr>
              <w:t>.</w:t>
            </w:r>
          </w:p>
          <w:p w14:paraId="22522E3B" w14:textId="20058077" w:rsidR="00B849AF" w:rsidRPr="00B849AF" w:rsidRDefault="006A3A38" w:rsidP="0077093D">
            <w:pPr>
              <w:numPr>
                <w:ilvl w:val="0"/>
                <w:numId w:val="13"/>
              </w:numPr>
              <w:spacing w:after="0" w:line="240" w:lineRule="auto"/>
              <w:contextualSpacing/>
              <w:rPr>
                <w:rFonts w:eastAsia="Calibri" w:cs="Arial"/>
              </w:rPr>
            </w:pPr>
            <w:r>
              <w:rPr>
                <w:rFonts w:eastAsia="Calibri" w:cs="Arial"/>
              </w:rPr>
              <w:t>Rassembler</w:t>
            </w:r>
            <w:r w:rsidR="00B849AF" w:rsidRPr="00B849AF">
              <w:rPr>
                <w:rFonts w:eastAsia="Calibri" w:cs="Arial"/>
              </w:rPr>
              <w:t xml:space="preserve"> le matériel en fonction du soin à réaliser</w:t>
            </w:r>
            <w:r>
              <w:rPr>
                <w:rFonts w:eastAsia="Calibri" w:cs="Arial"/>
              </w:rPr>
              <w:t>.</w:t>
            </w:r>
          </w:p>
          <w:p w14:paraId="45C460E7" w14:textId="2D7D99C4" w:rsidR="00B849AF" w:rsidRPr="00B849AF" w:rsidRDefault="006A3A38" w:rsidP="0077093D">
            <w:pPr>
              <w:numPr>
                <w:ilvl w:val="0"/>
                <w:numId w:val="13"/>
              </w:numPr>
              <w:spacing w:after="0" w:line="240" w:lineRule="auto"/>
              <w:contextualSpacing/>
              <w:rPr>
                <w:rFonts w:eastAsia="Calibri" w:cs="Arial"/>
              </w:rPr>
            </w:pPr>
            <w:r>
              <w:rPr>
                <w:rFonts w:eastAsia="Calibri" w:cs="Arial"/>
              </w:rPr>
              <w:t>Réaliser</w:t>
            </w:r>
            <w:r w:rsidR="00B849AF" w:rsidRPr="00B849AF">
              <w:rPr>
                <w:rFonts w:eastAsia="Calibri" w:cs="Arial"/>
              </w:rPr>
              <w:t xml:space="preserve"> le soin selon les principes de base (hygiène, asepsie, efficacité, pudeur /confort, sécurité, ergonomie)</w:t>
            </w:r>
            <w:r>
              <w:rPr>
                <w:rFonts w:eastAsia="Calibri" w:cs="Arial"/>
              </w:rPr>
              <w:t>.</w:t>
            </w:r>
          </w:p>
          <w:p w14:paraId="19C66519" w14:textId="1D45A121" w:rsidR="00B849AF" w:rsidRPr="00B849AF" w:rsidRDefault="006A3A38" w:rsidP="0077093D">
            <w:pPr>
              <w:numPr>
                <w:ilvl w:val="0"/>
                <w:numId w:val="13"/>
              </w:numPr>
              <w:spacing w:after="0" w:line="240" w:lineRule="auto"/>
              <w:contextualSpacing/>
              <w:rPr>
                <w:rFonts w:eastAsia="Calibri" w:cs="Arial"/>
              </w:rPr>
            </w:pPr>
            <w:r>
              <w:rPr>
                <w:rFonts w:eastAsia="Calibri" w:cs="Arial"/>
              </w:rPr>
              <w:t>Réaliser</w:t>
            </w:r>
            <w:r w:rsidR="00B849AF" w:rsidRPr="00B849AF">
              <w:rPr>
                <w:rFonts w:eastAsia="Calibri" w:cs="Arial"/>
              </w:rPr>
              <w:t xml:space="preserve"> et assurer les transmissions orales et écrites</w:t>
            </w:r>
            <w:r>
              <w:rPr>
                <w:rFonts w:eastAsia="Calibri" w:cs="Arial"/>
              </w:rPr>
              <w:t>.</w:t>
            </w:r>
          </w:p>
          <w:p w14:paraId="6B212820" w14:textId="5D3601AA" w:rsidR="00B849AF" w:rsidRPr="00B849AF" w:rsidRDefault="006A3A38" w:rsidP="0077093D">
            <w:pPr>
              <w:numPr>
                <w:ilvl w:val="0"/>
                <w:numId w:val="13"/>
              </w:numPr>
              <w:spacing w:after="0" w:line="240" w:lineRule="auto"/>
              <w:contextualSpacing/>
              <w:rPr>
                <w:rFonts w:eastAsia="Calibri" w:cs="Arial"/>
              </w:rPr>
            </w:pPr>
            <w:r>
              <w:rPr>
                <w:rFonts w:eastAsia="Calibri" w:cs="Arial"/>
              </w:rPr>
              <w:t>Assurer</w:t>
            </w:r>
            <w:r w:rsidR="00B849AF" w:rsidRPr="00B849AF">
              <w:rPr>
                <w:rFonts w:eastAsia="Calibri" w:cs="Arial"/>
              </w:rPr>
              <w:t xml:space="preserve"> le suivi des soins</w:t>
            </w:r>
            <w:r w:rsidR="00CA3E3B">
              <w:rPr>
                <w:rFonts w:eastAsia="Calibri" w:cs="Arial"/>
              </w:rPr>
              <w:t>.</w:t>
            </w:r>
          </w:p>
          <w:p w14:paraId="720D4EBB" w14:textId="77777777" w:rsidR="00B849AF" w:rsidRPr="00B849AF" w:rsidRDefault="00B849AF" w:rsidP="00B849AF">
            <w:pPr>
              <w:spacing w:after="0" w:line="240" w:lineRule="auto"/>
              <w:rPr>
                <w:rFonts w:eastAsia="Cambria" w:cs="Arial"/>
                <w:lang w:val="fr-FR"/>
              </w:rPr>
            </w:pPr>
          </w:p>
        </w:tc>
      </w:tr>
      <w:tr w:rsidR="00B849AF" w:rsidRPr="00B849AF" w14:paraId="528C6596" w14:textId="77777777" w:rsidTr="00B849AF">
        <w:tc>
          <w:tcPr>
            <w:tcW w:w="9286" w:type="dxa"/>
          </w:tcPr>
          <w:p w14:paraId="1DA9A1B6" w14:textId="4BA82955" w:rsidR="00B849AF" w:rsidRPr="00B849AF" w:rsidRDefault="00B849AF" w:rsidP="00B849AF">
            <w:pPr>
              <w:spacing w:after="0" w:line="240" w:lineRule="auto"/>
              <w:rPr>
                <w:rFonts w:eastAsia="Cambria" w:cs="Arial"/>
                <w:lang w:val="fr-FR"/>
              </w:rPr>
            </w:pPr>
            <w:r w:rsidRPr="006A3A38">
              <w:rPr>
                <w:rFonts w:eastAsia="Cambria" w:cs="Arial"/>
                <w:u w:val="single"/>
                <w:lang w:val="fr-FR"/>
              </w:rPr>
              <w:lastRenderedPageBreak/>
              <w:t>Administration de médicaments</w:t>
            </w:r>
          </w:p>
          <w:p w14:paraId="0FAD7AB8" w14:textId="2563546F" w:rsidR="00B849AF" w:rsidRPr="00B849AF" w:rsidRDefault="006A3A38" w:rsidP="0077093D">
            <w:pPr>
              <w:numPr>
                <w:ilvl w:val="0"/>
                <w:numId w:val="13"/>
              </w:numPr>
              <w:spacing w:after="0" w:line="240" w:lineRule="auto"/>
              <w:contextualSpacing/>
              <w:rPr>
                <w:rFonts w:eastAsia="Calibri" w:cs="Arial"/>
              </w:rPr>
            </w:pPr>
            <w:r>
              <w:rPr>
                <w:rFonts w:eastAsia="Calibri" w:cs="Arial"/>
              </w:rPr>
              <w:t>Injection</w:t>
            </w:r>
            <w:r w:rsidR="00B849AF" w:rsidRPr="00B849AF">
              <w:rPr>
                <w:rFonts w:eastAsia="Calibri" w:cs="Arial"/>
              </w:rPr>
              <w:t xml:space="preserve"> intra musculaire (révision)</w:t>
            </w:r>
            <w:r>
              <w:rPr>
                <w:rFonts w:eastAsia="Calibri" w:cs="Arial"/>
              </w:rPr>
              <w:t>.</w:t>
            </w:r>
          </w:p>
          <w:p w14:paraId="0D498FC8" w14:textId="2FB939BD" w:rsidR="00B849AF" w:rsidRPr="00B849AF" w:rsidRDefault="006A3A38" w:rsidP="0077093D">
            <w:pPr>
              <w:numPr>
                <w:ilvl w:val="0"/>
                <w:numId w:val="13"/>
              </w:numPr>
              <w:spacing w:after="0" w:line="240" w:lineRule="auto"/>
              <w:contextualSpacing/>
              <w:rPr>
                <w:rFonts w:eastAsia="Calibri" w:cs="Arial"/>
              </w:rPr>
            </w:pPr>
            <w:r>
              <w:rPr>
                <w:rFonts w:eastAsia="Calibri" w:cs="Arial"/>
              </w:rPr>
              <w:t>Injection</w:t>
            </w:r>
            <w:r w:rsidR="00CA3E3B" w:rsidRPr="00B849AF">
              <w:rPr>
                <w:rFonts w:eastAsia="Calibri" w:cs="Arial"/>
              </w:rPr>
              <w:t xml:space="preserve"> </w:t>
            </w:r>
            <w:r w:rsidR="00B849AF" w:rsidRPr="00B849AF">
              <w:rPr>
                <w:rFonts w:eastAsia="Calibri" w:cs="Arial"/>
              </w:rPr>
              <w:t>sous-cutanée : l’insulinothérapie, l’intradermo</w:t>
            </w:r>
            <w:r>
              <w:rPr>
                <w:rFonts w:eastAsia="Calibri" w:cs="Arial"/>
              </w:rPr>
              <w:t>.</w:t>
            </w:r>
          </w:p>
          <w:p w14:paraId="5A1DA234" w14:textId="550187C7" w:rsidR="00B849AF" w:rsidRPr="00B849AF" w:rsidRDefault="006A3A38" w:rsidP="0077093D">
            <w:pPr>
              <w:numPr>
                <w:ilvl w:val="0"/>
                <w:numId w:val="13"/>
              </w:numPr>
              <w:spacing w:after="0" w:line="240" w:lineRule="auto"/>
              <w:contextualSpacing/>
              <w:rPr>
                <w:rFonts w:eastAsia="Calibri" w:cs="Arial"/>
              </w:rPr>
            </w:pPr>
            <w:r>
              <w:rPr>
                <w:rFonts w:eastAsia="Calibri" w:cs="Arial"/>
              </w:rPr>
              <w:t>Injection</w:t>
            </w:r>
            <w:r w:rsidR="00CA3E3B" w:rsidRPr="00B849AF">
              <w:rPr>
                <w:rFonts w:eastAsia="Calibri" w:cs="Arial"/>
              </w:rPr>
              <w:t xml:space="preserve"> </w:t>
            </w:r>
            <w:r w:rsidR="00B849AF" w:rsidRPr="00B849AF">
              <w:rPr>
                <w:rFonts w:eastAsia="Calibri" w:cs="Arial"/>
              </w:rPr>
              <w:t>intraveineuse</w:t>
            </w:r>
            <w:r>
              <w:rPr>
                <w:rFonts w:eastAsia="Calibri" w:cs="Arial"/>
              </w:rPr>
              <w:t>.</w:t>
            </w:r>
          </w:p>
          <w:p w14:paraId="3DE487B9" w14:textId="70343E8C" w:rsidR="00B849AF" w:rsidRPr="00B849AF" w:rsidRDefault="006A3A38" w:rsidP="0077093D">
            <w:pPr>
              <w:numPr>
                <w:ilvl w:val="0"/>
                <w:numId w:val="13"/>
              </w:numPr>
              <w:spacing w:after="0" w:line="240" w:lineRule="auto"/>
              <w:contextualSpacing/>
              <w:rPr>
                <w:rFonts w:eastAsia="Calibri" w:cs="Arial"/>
              </w:rPr>
            </w:pPr>
            <w:r>
              <w:rPr>
                <w:rFonts w:eastAsia="Calibri" w:cs="Arial"/>
              </w:rPr>
              <w:t>Injection</w:t>
            </w:r>
            <w:r w:rsidR="00CA3E3B" w:rsidRPr="00B849AF">
              <w:rPr>
                <w:rFonts w:eastAsia="Calibri" w:cs="Arial"/>
              </w:rPr>
              <w:t xml:space="preserve"> </w:t>
            </w:r>
            <w:r w:rsidR="00B849AF" w:rsidRPr="00B849AF">
              <w:rPr>
                <w:rFonts w:eastAsia="Calibri" w:cs="Arial"/>
              </w:rPr>
              <w:t>intraveineuse directe (IVD)</w:t>
            </w:r>
            <w:r>
              <w:rPr>
                <w:rFonts w:eastAsia="Calibri" w:cs="Arial"/>
              </w:rPr>
              <w:t>.</w:t>
            </w:r>
          </w:p>
          <w:p w14:paraId="03378E17" w14:textId="552FFAC0" w:rsidR="00B849AF" w:rsidRPr="00B849AF" w:rsidRDefault="006A3A38" w:rsidP="0077093D">
            <w:pPr>
              <w:numPr>
                <w:ilvl w:val="0"/>
                <w:numId w:val="13"/>
              </w:numPr>
              <w:spacing w:after="0" w:line="240" w:lineRule="auto"/>
              <w:contextualSpacing/>
              <w:rPr>
                <w:rFonts w:eastAsia="Calibri" w:cs="Arial"/>
              </w:rPr>
            </w:pPr>
            <w:r>
              <w:rPr>
                <w:rFonts w:eastAsia="Calibri" w:cs="Arial"/>
              </w:rPr>
              <w:t>Administration</w:t>
            </w:r>
            <w:r w:rsidR="00B849AF" w:rsidRPr="00B849AF">
              <w:rPr>
                <w:rFonts w:eastAsia="Calibri" w:cs="Arial"/>
              </w:rPr>
              <w:t xml:space="preserve"> par sonde de gastrostomie.</w:t>
            </w:r>
          </w:p>
          <w:p w14:paraId="0552BF95" w14:textId="77777777" w:rsidR="00B849AF" w:rsidRPr="00B849AF" w:rsidRDefault="00B849AF" w:rsidP="00B849AF">
            <w:pPr>
              <w:spacing w:after="0" w:line="240" w:lineRule="auto"/>
              <w:rPr>
                <w:rFonts w:eastAsia="Cambria" w:cs="Arial"/>
                <w:lang w:val="fr-FR"/>
              </w:rPr>
            </w:pPr>
          </w:p>
        </w:tc>
      </w:tr>
      <w:tr w:rsidR="00B849AF" w:rsidRPr="00B849AF" w14:paraId="0CA58A77" w14:textId="77777777" w:rsidTr="00B849AF">
        <w:tc>
          <w:tcPr>
            <w:tcW w:w="9286" w:type="dxa"/>
          </w:tcPr>
          <w:p w14:paraId="6F220DA3" w14:textId="6E5D1597" w:rsidR="00B849AF" w:rsidRPr="00B849AF" w:rsidRDefault="00B849AF" w:rsidP="00B849AF">
            <w:pPr>
              <w:spacing w:after="0" w:line="240" w:lineRule="auto"/>
              <w:rPr>
                <w:rFonts w:eastAsia="Cambria" w:cs="Arial"/>
                <w:lang w:val="fr-FR"/>
              </w:rPr>
            </w:pPr>
            <w:r w:rsidRPr="006A3A38">
              <w:rPr>
                <w:rFonts w:eastAsia="Cambria" w:cs="Arial"/>
                <w:u w:val="single"/>
                <w:lang w:val="fr-FR"/>
              </w:rPr>
              <w:t>Perfusions intraveineuses</w:t>
            </w:r>
          </w:p>
          <w:p w14:paraId="08721530" w14:textId="1D57A0BB" w:rsidR="00B849AF" w:rsidRPr="00B849AF" w:rsidRDefault="006A3A38" w:rsidP="0077093D">
            <w:pPr>
              <w:numPr>
                <w:ilvl w:val="0"/>
                <w:numId w:val="13"/>
              </w:numPr>
              <w:spacing w:after="0" w:line="240" w:lineRule="auto"/>
              <w:contextualSpacing/>
              <w:rPr>
                <w:rFonts w:eastAsia="Calibri" w:cs="Arial"/>
              </w:rPr>
            </w:pPr>
            <w:r>
              <w:rPr>
                <w:rFonts w:eastAsia="Calibri" w:cs="Arial"/>
              </w:rPr>
              <w:t>Préparation</w:t>
            </w:r>
            <w:r w:rsidR="00B849AF" w:rsidRPr="00B849AF">
              <w:rPr>
                <w:rFonts w:eastAsia="Calibri" w:cs="Arial"/>
              </w:rPr>
              <w:t>, administration et surveillance de perfusions intraveineuses y compris la gestion du pousse seringue et des pompes</w:t>
            </w:r>
            <w:r>
              <w:rPr>
                <w:rFonts w:eastAsia="Calibri" w:cs="Arial"/>
              </w:rPr>
              <w:t>.</w:t>
            </w:r>
          </w:p>
          <w:p w14:paraId="1BA3865E" w14:textId="755582E7" w:rsidR="00B849AF" w:rsidRPr="00B849AF" w:rsidRDefault="006A3A38" w:rsidP="0077093D">
            <w:pPr>
              <w:numPr>
                <w:ilvl w:val="0"/>
                <w:numId w:val="13"/>
              </w:numPr>
              <w:spacing w:after="0" w:line="240" w:lineRule="auto"/>
              <w:contextualSpacing/>
              <w:rPr>
                <w:rFonts w:eastAsia="Calibri" w:cs="Arial"/>
              </w:rPr>
            </w:pPr>
            <w:r>
              <w:rPr>
                <w:rFonts w:eastAsia="Calibri" w:cs="Arial"/>
              </w:rPr>
              <w:t>Réglage</w:t>
            </w:r>
            <w:r w:rsidR="00B849AF" w:rsidRPr="00B849AF">
              <w:rPr>
                <w:rFonts w:eastAsia="Calibri" w:cs="Arial"/>
              </w:rPr>
              <w:t xml:space="preserve"> du débit d’une perfusion intraveineuse : calcul du débit d’une perfusion et du reste</w:t>
            </w:r>
            <w:r>
              <w:rPr>
                <w:rFonts w:eastAsia="Calibri" w:cs="Arial"/>
              </w:rPr>
              <w:t>.</w:t>
            </w:r>
          </w:p>
          <w:p w14:paraId="6B6672E7" w14:textId="50BCD9EC" w:rsidR="00B849AF" w:rsidRPr="00B849AF" w:rsidRDefault="006A3A38" w:rsidP="0077093D">
            <w:pPr>
              <w:numPr>
                <w:ilvl w:val="0"/>
                <w:numId w:val="13"/>
              </w:numPr>
              <w:spacing w:after="0" w:line="240" w:lineRule="auto"/>
              <w:contextualSpacing/>
              <w:rPr>
                <w:rFonts w:eastAsia="Calibri" w:cs="Arial"/>
              </w:rPr>
            </w:pPr>
            <w:r>
              <w:rPr>
                <w:rFonts w:eastAsia="Calibri" w:cs="Arial"/>
              </w:rPr>
              <w:t>Retrait</w:t>
            </w:r>
            <w:r w:rsidR="00B849AF" w:rsidRPr="00B849AF">
              <w:rPr>
                <w:rFonts w:eastAsia="Calibri" w:cs="Arial"/>
              </w:rPr>
              <w:t xml:space="preserve"> d’une perfusion et d’un cathéter intraveineux périphérique.</w:t>
            </w:r>
          </w:p>
          <w:p w14:paraId="5452EEF2" w14:textId="77777777" w:rsidR="00B849AF" w:rsidRPr="00B849AF" w:rsidRDefault="00B849AF" w:rsidP="00B849AF">
            <w:pPr>
              <w:spacing w:after="0" w:line="240" w:lineRule="auto"/>
              <w:rPr>
                <w:rFonts w:eastAsia="Cambria" w:cs="Arial"/>
                <w:lang w:val="fr-FR"/>
              </w:rPr>
            </w:pPr>
          </w:p>
        </w:tc>
      </w:tr>
      <w:tr w:rsidR="00B849AF" w:rsidRPr="00B849AF" w14:paraId="06F139E0" w14:textId="77777777" w:rsidTr="00B849AF">
        <w:tc>
          <w:tcPr>
            <w:tcW w:w="9286" w:type="dxa"/>
          </w:tcPr>
          <w:p w14:paraId="24A928D7" w14:textId="53609B7D" w:rsidR="00066C2F" w:rsidRPr="00B849AF" w:rsidRDefault="00B849AF" w:rsidP="00066C2F">
            <w:pPr>
              <w:spacing w:after="0" w:line="240" w:lineRule="auto"/>
              <w:rPr>
                <w:rFonts w:eastAsia="Cambria" w:cs="Arial"/>
                <w:lang w:val="fr-FR"/>
              </w:rPr>
            </w:pPr>
            <w:r w:rsidRPr="006A3A38">
              <w:rPr>
                <w:rFonts w:eastAsia="Cambria" w:cs="Arial"/>
                <w:u w:val="single"/>
                <w:lang w:val="fr-FR"/>
              </w:rPr>
              <w:t>Système urogénital</w:t>
            </w:r>
          </w:p>
          <w:p w14:paraId="089075AF" w14:textId="18D606A7" w:rsidR="00066C2F" w:rsidRPr="005D07FB" w:rsidRDefault="00066C2F" w:rsidP="00066C2F">
            <w:pPr>
              <w:pStyle w:val="Paragraphedeliste"/>
              <w:numPr>
                <w:ilvl w:val="0"/>
                <w:numId w:val="24"/>
              </w:numPr>
              <w:spacing w:after="0" w:line="240" w:lineRule="auto"/>
              <w:rPr>
                <w:rFonts w:eastAsia="Calibri" w:cs="Arial"/>
              </w:rPr>
            </w:pPr>
            <w:r w:rsidRPr="005D07FB">
              <w:rPr>
                <w:rFonts w:eastAsia="Calibri" w:cs="Arial"/>
              </w:rPr>
              <w:t>Préparation, mis</w:t>
            </w:r>
            <w:r w:rsidR="00171528">
              <w:rPr>
                <w:rFonts w:eastAsia="Calibri" w:cs="Arial"/>
              </w:rPr>
              <w:t>e</w:t>
            </w:r>
            <w:r w:rsidRPr="005D07FB">
              <w:rPr>
                <w:rFonts w:eastAsia="Calibri" w:cs="Arial"/>
              </w:rPr>
              <w:t xml:space="preserve"> en place, soins et surveillance :</w:t>
            </w:r>
          </w:p>
          <w:p w14:paraId="28FF692E" w14:textId="77777777" w:rsidR="00066C2F" w:rsidRPr="00B849AF" w:rsidRDefault="00066C2F" w:rsidP="00066C2F">
            <w:pPr>
              <w:numPr>
                <w:ilvl w:val="1"/>
                <w:numId w:val="24"/>
              </w:numPr>
              <w:spacing w:after="0" w:line="240" w:lineRule="auto"/>
              <w:contextualSpacing/>
              <w:rPr>
                <w:rFonts w:eastAsia="Calibri" w:cs="Arial"/>
              </w:rPr>
            </w:pPr>
            <w:r>
              <w:rPr>
                <w:rFonts w:eastAsia="Calibri" w:cs="Arial"/>
              </w:rPr>
              <w:t>d</w:t>
            </w:r>
            <w:r w:rsidRPr="00B849AF">
              <w:rPr>
                <w:rFonts w:eastAsia="Calibri" w:cs="Arial"/>
              </w:rPr>
              <w:t>’une sonde vésicale intermittente</w:t>
            </w:r>
            <w:r>
              <w:rPr>
                <w:rFonts w:eastAsia="Calibri" w:cs="Arial"/>
              </w:rPr>
              <w:t> ;</w:t>
            </w:r>
          </w:p>
          <w:p w14:paraId="6972E2CC" w14:textId="77777777" w:rsidR="00066C2F" w:rsidRPr="00B849AF" w:rsidRDefault="00066C2F" w:rsidP="00066C2F">
            <w:pPr>
              <w:numPr>
                <w:ilvl w:val="1"/>
                <w:numId w:val="24"/>
              </w:numPr>
              <w:spacing w:after="0" w:line="240" w:lineRule="auto"/>
              <w:contextualSpacing/>
              <w:rPr>
                <w:rFonts w:eastAsia="Calibri" w:cs="Arial"/>
              </w:rPr>
            </w:pPr>
            <w:r>
              <w:rPr>
                <w:rFonts w:eastAsia="Calibri" w:cs="Arial"/>
              </w:rPr>
              <w:t>d</w:t>
            </w:r>
            <w:r w:rsidRPr="00B849AF">
              <w:rPr>
                <w:rFonts w:eastAsia="Calibri" w:cs="Arial"/>
              </w:rPr>
              <w:t>’une sonde vésicale à demeure</w:t>
            </w:r>
            <w:r>
              <w:rPr>
                <w:rFonts w:eastAsia="Calibri" w:cs="Arial"/>
              </w:rPr>
              <w:t>.</w:t>
            </w:r>
          </w:p>
          <w:p w14:paraId="7773AB2F" w14:textId="77777777" w:rsidR="00066C2F" w:rsidRPr="005D07FB" w:rsidRDefault="00066C2F" w:rsidP="00066C2F">
            <w:pPr>
              <w:pStyle w:val="Paragraphedeliste"/>
              <w:numPr>
                <w:ilvl w:val="0"/>
                <w:numId w:val="24"/>
              </w:numPr>
              <w:spacing w:after="0" w:line="240" w:lineRule="auto"/>
              <w:rPr>
                <w:rFonts w:eastAsia="Calibri" w:cs="Arial"/>
              </w:rPr>
            </w:pPr>
            <w:r w:rsidRPr="005D07FB">
              <w:rPr>
                <w:rFonts w:eastAsia="Calibri" w:cs="Arial"/>
              </w:rPr>
              <w:t>Surveillance d’une sonde vésicale sus-pubienne avec ballonnet.</w:t>
            </w:r>
          </w:p>
          <w:p w14:paraId="2B7B2CAD" w14:textId="77777777" w:rsidR="00066C2F" w:rsidRPr="005D07FB" w:rsidRDefault="00066C2F" w:rsidP="00066C2F">
            <w:pPr>
              <w:pStyle w:val="Paragraphedeliste"/>
              <w:numPr>
                <w:ilvl w:val="0"/>
                <w:numId w:val="24"/>
              </w:numPr>
              <w:spacing w:after="0" w:line="240" w:lineRule="auto"/>
              <w:rPr>
                <w:rFonts w:eastAsia="Cambria" w:cs="Arial"/>
                <w:lang w:val="fr-FR"/>
              </w:rPr>
            </w:pPr>
            <w:r w:rsidRPr="005D07FB">
              <w:rPr>
                <w:rFonts w:eastAsia="Cambria" w:cs="Arial"/>
                <w:lang w:val="fr-FR"/>
              </w:rPr>
              <w:t>Instillation vésicale médicamenteuse et lavage de vessie.</w:t>
            </w:r>
          </w:p>
          <w:p w14:paraId="6A0618C5" w14:textId="77777777" w:rsidR="00B849AF" w:rsidRPr="00B849AF" w:rsidRDefault="00B849AF" w:rsidP="00B849AF">
            <w:pPr>
              <w:spacing w:after="0" w:line="240" w:lineRule="auto"/>
              <w:rPr>
                <w:rFonts w:eastAsia="Cambria" w:cs="Arial"/>
                <w:lang w:val="fr-FR"/>
              </w:rPr>
            </w:pPr>
          </w:p>
        </w:tc>
      </w:tr>
      <w:tr w:rsidR="00B849AF" w:rsidRPr="00B849AF" w14:paraId="064E7B08" w14:textId="77777777" w:rsidTr="00B849AF">
        <w:tc>
          <w:tcPr>
            <w:tcW w:w="9286" w:type="dxa"/>
          </w:tcPr>
          <w:p w14:paraId="03C5AAF1" w14:textId="77777777" w:rsidR="00066C2F" w:rsidRPr="00B849AF" w:rsidRDefault="00066C2F" w:rsidP="00066C2F">
            <w:pPr>
              <w:spacing w:after="0" w:line="240" w:lineRule="auto"/>
              <w:rPr>
                <w:rFonts w:eastAsia="Cambria" w:cs="Arial"/>
                <w:lang w:val="fr-FR"/>
              </w:rPr>
            </w:pPr>
            <w:r w:rsidRPr="0045332E">
              <w:rPr>
                <w:rFonts w:eastAsia="Cambria" w:cs="Arial"/>
                <w:u w:val="single"/>
                <w:lang w:val="fr-FR"/>
              </w:rPr>
              <w:t>Système digestif</w:t>
            </w:r>
          </w:p>
          <w:p w14:paraId="513B90EE" w14:textId="77777777" w:rsidR="00066C2F" w:rsidRPr="00066C2F" w:rsidRDefault="00066C2F" w:rsidP="00066C2F">
            <w:pPr>
              <w:pStyle w:val="Paragraphedeliste"/>
              <w:numPr>
                <w:ilvl w:val="0"/>
                <w:numId w:val="25"/>
              </w:numPr>
              <w:spacing w:after="0" w:line="240" w:lineRule="auto"/>
              <w:rPr>
                <w:rFonts w:eastAsia="Calibri" w:cs="Arial"/>
              </w:rPr>
            </w:pPr>
            <w:r w:rsidRPr="00066C2F">
              <w:rPr>
                <w:rFonts w:eastAsia="Calibri" w:cs="Arial"/>
              </w:rPr>
              <w:t>Préparation, mise en place, soins et surveillance :</w:t>
            </w:r>
          </w:p>
          <w:p w14:paraId="7533C8D5" w14:textId="77777777" w:rsidR="00066C2F" w:rsidRPr="00B849AF" w:rsidRDefault="00066C2F" w:rsidP="00066C2F">
            <w:pPr>
              <w:numPr>
                <w:ilvl w:val="1"/>
                <w:numId w:val="25"/>
              </w:numPr>
              <w:spacing w:after="0" w:line="240" w:lineRule="auto"/>
              <w:contextualSpacing/>
              <w:rPr>
                <w:rFonts w:eastAsia="Calibri" w:cs="Arial"/>
              </w:rPr>
            </w:pPr>
            <w:r>
              <w:rPr>
                <w:rFonts w:eastAsia="Calibri" w:cs="Arial"/>
              </w:rPr>
              <w:t>d</w:t>
            </w:r>
            <w:r w:rsidRPr="00B849AF">
              <w:rPr>
                <w:rFonts w:eastAsia="Calibri" w:cs="Arial"/>
              </w:rPr>
              <w:t>’une sonde naso-gastrique</w:t>
            </w:r>
            <w:r>
              <w:rPr>
                <w:rFonts w:eastAsia="Calibri" w:cs="Arial"/>
              </w:rPr>
              <w:t> ;</w:t>
            </w:r>
          </w:p>
          <w:p w14:paraId="5EAC936E" w14:textId="77777777" w:rsidR="00066C2F" w:rsidRPr="00B849AF" w:rsidRDefault="00066C2F" w:rsidP="00066C2F">
            <w:pPr>
              <w:numPr>
                <w:ilvl w:val="1"/>
                <w:numId w:val="25"/>
              </w:numPr>
              <w:spacing w:after="0" w:line="240" w:lineRule="auto"/>
              <w:contextualSpacing/>
              <w:rPr>
                <w:rFonts w:eastAsia="Calibri" w:cs="Arial"/>
              </w:rPr>
            </w:pPr>
            <w:r>
              <w:rPr>
                <w:rFonts w:eastAsia="Calibri" w:cs="Arial"/>
              </w:rPr>
              <w:t>d</w:t>
            </w:r>
            <w:r w:rsidRPr="00B849AF">
              <w:rPr>
                <w:rFonts w:eastAsia="Calibri" w:cs="Arial"/>
              </w:rPr>
              <w:t>’un tubage gastrique pour recherche de BK</w:t>
            </w:r>
            <w:r>
              <w:rPr>
                <w:rFonts w:eastAsia="Calibri" w:cs="Arial"/>
              </w:rPr>
              <w:t> ;</w:t>
            </w:r>
          </w:p>
          <w:p w14:paraId="1DA0CD23" w14:textId="77777777" w:rsidR="00066C2F" w:rsidRPr="00B849AF" w:rsidRDefault="00066C2F" w:rsidP="00066C2F">
            <w:pPr>
              <w:numPr>
                <w:ilvl w:val="1"/>
                <w:numId w:val="25"/>
              </w:numPr>
              <w:spacing w:after="0" w:line="240" w:lineRule="auto"/>
              <w:rPr>
                <w:rFonts w:eastAsia="Cambria" w:cs="Arial"/>
                <w:lang w:val="fr-FR"/>
              </w:rPr>
            </w:pPr>
            <w:r>
              <w:rPr>
                <w:rFonts w:eastAsia="Cambria" w:cs="Arial"/>
                <w:lang w:val="fr-FR"/>
              </w:rPr>
              <w:t>d</w:t>
            </w:r>
            <w:r w:rsidRPr="00B849AF">
              <w:rPr>
                <w:rFonts w:eastAsia="Cambria" w:cs="Arial"/>
                <w:lang w:val="fr-FR"/>
              </w:rPr>
              <w:t>’une alimentation par sonde gastrique</w:t>
            </w:r>
            <w:r>
              <w:rPr>
                <w:rFonts w:eastAsia="Cambria" w:cs="Arial"/>
                <w:lang w:val="fr-FR"/>
              </w:rPr>
              <w:t>.</w:t>
            </w:r>
          </w:p>
          <w:p w14:paraId="6049B26A" w14:textId="77777777" w:rsidR="00B849AF" w:rsidRPr="00B849AF" w:rsidRDefault="00B849AF" w:rsidP="00B849AF">
            <w:pPr>
              <w:spacing w:after="0" w:line="240" w:lineRule="auto"/>
              <w:ind w:left="1440"/>
              <w:rPr>
                <w:rFonts w:eastAsia="Cambria" w:cs="Arial"/>
                <w:lang w:val="fr-FR"/>
              </w:rPr>
            </w:pPr>
          </w:p>
        </w:tc>
      </w:tr>
      <w:tr w:rsidR="00B849AF" w:rsidRPr="00B849AF" w14:paraId="2BCFDA78" w14:textId="77777777" w:rsidTr="00B849AF">
        <w:tc>
          <w:tcPr>
            <w:tcW w:w="9286" w:type="dxa"/>
          </w:tcPr>
          <w:p w14:paraId="4467BF6D" w14:textId="46C52D98" w:rsidR="00066C2F" w:rsidRPr="00B849AF" w:rsidRDefault="00B849AF" w:rsidP="00066C2F">
            <w:pPr>
              <w:spacing w:after="0" w:line="240" w:lineRule="auto"/>
              <w:rPr>
                <w:rFonts w:eastAsia="Cambria" w:cs="Arial"/>
                <w:lang w:val="fr-FR"/>
              </w:rPr>
            </w:pPr>
            <w:r w:rsidRPr="0045332E">
              <w:rPr>
                <w:rFonts w:eastAsia="Cambria" w:cs="Arial"/>
                <w:u w:val="single"/>
                <w:lang w:val="fr-FR"/>
              </w:rPr>
              <w:t>Les ponctions</w:t>
            </w:r>
          </w:p>
          <w:p w14:paraId="5B279176" w14:textId="77777777" w:rsidR="00066C2F" w:rsidRPr="00066C2F" w:rsidRDefault="00066C2F" w:rsidP="00066C2F">
            <w:pPr>
              <w:pStyle w:val="Paragraphedeliste"/>
              <w:numPr>
                <w:ilvl w:val="0"/>
                <w:numId w:val="26"/>
              </w:numPr>
              <w:spacing w:after="0" w:line="240" w:lineRule="auto"/>
              <w:rPr>
                <w:rFonts w:eastAsia="Calibri" w:cs="Arial"/>
              </w:rPr>
            </w:pPr>
            <w:r w:rsidRPr="00066C2F">
              <w:rPr>
                <w:rFonts w:eastAsia="Calibri" w:cs="Arial"/>
              </w:rPr>
              <w:t>Préparation, installation assistance du médecin et surveillance du soigné lors :</w:t>
            </w:r>
          </w:p>
          <w:p w14:paraId="1804460B" w14:textId="77777777" w:rsidR="00066C2F" w:rsidRPr="00B849AF" w:rsidRDefault="00066C2F" w:rsidP="00066C2F">
            <w:pPr>
              <w:numPr>
                <w:ilvl w:val="1"/>
                <w:numId w:val="26"/>
              </w:numPr>
              <w:spacing w:after="0" w:line="240" w:lineRule="auto"/>
              <w:contextualSpacing/>
              <w:rPr>
                <w:rFonts w:eastAsia="Calibri" w:cs="Arial"/>
              </w:rPr>
            </w:pPr>
            <w:r>
              <w:rPr>
                <w:rFonts w:eastAsia="Calibri" w:cs="Arial"/>
              </w:rPr>
              <w:t>d</w:t>
            </w:r>
            <w:r w:rsidRPr="00B849AF">
              <w:rPr>
                <w:rFonts w:eastAsia="Calibri" w:cs="Arial"/>
              </w:rPr>
              <w:t>’une ponction lombaire</w:t>
            </w:r>
            <w:r>
              <w:rPr>
                <w:rFonts w:eastAsia="Calibri" w:cs="Arial"/>
              </w:rPr>
              <w:t> ;</w:t>
            </w:r>
          </w:p>
          <w:p w14:paraId="76FFD63B" w14:textId="77777777" w:rsidR="00066C2F" w:rsidRPr="00B849AF" w:rsidRDefault="00066C2F" w:rsidP="00066C2F">
            <w:pPr>
              <w:numPr>
                <w:ilvl w:val="1"/>
                <w:numId w:val="26"/>
              </w:numPr>
              <w:spacing w:after="0" w:line="240" w:lineRule="auto"/>
              <w:contextualSpacing/>
              <w:rPr>
                <w:rFonts w:eastAsia="Calibri" w:cs="Arial"/>
              </w:rPr>
            </w:pPr>
            <w:r>
              <w:rPr>
                <w:rFonts w:eastAsia="Calibri" w:cs="Arial"/>
              </w:rPr>
              <w:t>d</w:t>
            </w:r>
            <w:r w:rsidRPr="00B849AF">
              <w:rPr>
                <w:rFonts w:eastAsia="Calibri" w:cs="Arial"/>
              </w:rPr>
              <w:t>’une ponction sternale</w:t>
            </w:r>
            <w:r>
              <w:rPr>
                <w:rFonts w:eastAsia="Calibri" w:cs="Arial"/>
              </w:rPr>
              <w:t> ;</w:t>
            </w:r>
          </w:p>
          <w:p w14:paraId="4FCA8527" w14:textId="77777777" w:rsidR="00066C2F" w:rsidRPr="00B849AF" w:rsidRDefault="00066C2F" w:rsidP="00066C2F">
            <w:pPr>
              <w:numPr>
                <w:ilvl w:val="1"/>
                <w:numId w:val="26"/>
              </w:numPr>
              <w:spacing w:after="0" w:line="240" w:lineRule="auto"/>
              <w:contextualSpacing/>
              <w:rPr>
                <w:rFonts w:eastAsia="Calibri" w:cs="Arial"/>
              </w:rPr>
            </w:pPr>
            <w:r>
              <w:rPr>
                <w:rFonts w:eastAsia="Calibri" w:cs="Arial"/>
              </w:rPr>
              <w:t>d</w:t>
            </w:r>
            <w:r w:rsidRPr="00B849AF">
              <w:rPr>
                <w:rFonts w:eastAsia="Calibri" w:cs="Arial"/>
              </w:rPr>
              <w:t>’une ponction d’ascite</w:t>
            </w:r>
            <w:r>
              <w:rPr>
                <w:rFonts w:eastAsia="Calibri" w:cs="Arial"/>
              </w:rPr>
              <w:t> ;</w:t>
            </w:r>
          </w:p>
          <w:p w14:paraId="2762FC6A" w14:textId="77777777" w:rsidR="00066C2F" w:rsidRPr="00B849AF" w:rsidRDefault="00066C2F" w:rsidP="00066C2F">
            <w:pPr>
              <w:numPr>
                <w:ilvl w:val="1"/>
                <w:numId w:val="26"/>
              </w:numPr>
              <w:spacing w:after="0" w:line="240" w:lineRule="auto"/>
              <w:contextualSpacing/>
              <w:rPr>
                <w:rFonts w:eastAsia="Calibri" w:cs="Arial"/>
              </w:rPr>
            </w:pPr>
            <w:r>
              <w:rPr>
                <w:rFonts w:eastAsia="Calibri" w:cs="Arial"/>
              </w:rPr>
              <w:t>d</w:t>
            </w:r>
            <w:r w:rsidRPr="00B849AF">
              <w:rPr>
                <w:rFonts w:eastAsia="Calibri" w:cs="Arial"/>
              </w:rPr>
              <w:t>’une ponction pleurale</w:t>
            </w:r>
            <w:r>
              <w:rPr>
                <w:rFonts w:eastAsia="Calibri" w:cs="Arial"/>
              </w:rPr>
              <w:t>.</w:t>
            </w:r>
          </w:p>
          <w:p w14:paraId="6A5A788E" w14:textId="77777777" w:rsidR="00B849AF" w:rsidRPr="00B849AF" w:rsidRDefault="00B849AF" w:rsidP="00B849AF">
            <w:pPr>
              <w:spacing w:after="0" w:line="240" w:lineRule="auto"/>
              <w:ind w:left="1440"/>
              <w:contextualSpacing/>
              <w:rPr>
                <w:rFonts w:eastAsia="Calibri" w:cs="Arial"/>
              </w:rPr>
            </w:pPr>
          </w:p>
        </w:tc>
      </w:tr>
    </w:tbl>
    <w:p w14:paraId="5FFD033C" w14:textId="77777777" w:rsidR="00B849AF" w:rsidRPr="00B849AF" w:rsidRDefault="00B849AF" w:rsidP="00B849AF">
      <w:pPr>
        <w:spacing w:after="0" w:line="240" w:lineRule="auto"/>
        <w:rPr>
          <w:rFonts w:eastAsia="Cambria" w:cs="Times New Roman"/>
          <w:b/>
          <w:lang w:val="fr-FR"/>
        </w:rPr>
      </w:pPr>
    </w:p>
    <w:p w14:paraId="0872063E" w14:textId="77777777" w:rsidR="00B849AF" w:rsidRDefault="00B849AF">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38063C" w14:paraId="7B9372F5" w14:textId="77777777" w:rsidTr="00E32ACD">
        <w:trPr>
          <w:trHeight w:val="983"/>
        </w:trPr>
        <w:tc>
          <w:tcPr>
            <w:tcW w:w="709" w:type="dxa"/>
          </w:tcPr>
          <w:p w14:paraId="6269E7A6" w14:textId="77777777" w:rsidR="0038063C" w:rsidRDefault="0038063C" w:rsidP="00E32ACD">
            <w:r>
              <w:rPr>
                <w:noProof/>
                <w:lang w:eastAsia="fr-BE"/>
              </w:rPr>
              <w:lastRenderedPageBreak/>
              <mc:AlternateContent>
                <mc:Choice Requires="wps">
                  <w:drawing>
                    <wp:anchor distT="0" distB="0" distL="114300" distR="114300" simplePos="0" relativeHeight="251778048" behindDoc="0" locked="0" layoutInCell="1" allowOverlap="1" wp14:anchorId="62AE0DF3" wp14:editId="7256277F">
                      <wp:simplePos x="0" y="0"/>
                      <wp:positionH relativeFrom="column">
                        <wp:posOffset>-68580</wp:posOffset>
                      </wp:positionH>
                      <wp:positionV relativeFrom="paragraph">
                        <wp:posOffset>79375</wp:posOffset>
                      </wp:positionV>
                      <wp:extent cx="259080" cy="259080"/>
                      <wp:effectExtent l="0" t="0" r="26670" b="26670"/>
                      <wp:wrapNone/>
                      <wp:docPr id="63" name="Rectangle 63"/>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7F4B7" id="Rectangle 63" o:spid="_x0000_s1026" style="position:absolute;margin-left:-5.4pt;margin-top:6.25pt;width:20.4pt;height:20.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" fillcolor="#00b050" strokecolor="#00b050" strokeweight="1pt"/>
                  </w:pict>
                </mc:Fallback>
              </mc:AlternateContent>
            </w:r>
          </w:p>
        </w:tc>
        <w:tc>
          <w:tcPr>
            <w:tcW w:w="8353" w:type="dxa"/>
          </w:tcPr>
          <w:p w14:paraId="13E8AB4A" w14:textId="3EC53EF1" w:rsidR="0038063C" w:rsidRPr="002225CD" w:rsidRDefault="0038063C" w:rsidP="00E32ACD">
            <w:pPr>
              <w:rPr>
                <w:rFonts w:eastAsia="Cambria" w:cs="Times New Roman"/>
                <w:b/>
                <w:bCs/>
                <w:sz w:val="36"/>
                <w:szCs w:val="36"/>
                <w:lang w:val="nl-BE"/>
              </w:rPr>
            </w:pPr>
            <w:r w:rsidRPr="002225CD">
              <w:rPr>
                <w:rFonts w:eastAsia="Cambria" w:cs="Times New Roman"/>
                <w:b/>
                <w:bCs/>
                <w:sz w:val="36"/>
                <w:szCs w:val="36"/>
                <w:lang w:val="nl-BE"/>
              </w:rPr>
              <w:t>MÉDECINE GÉNÉRALE ET SPÉCIALITÉS MÉDICALES  CT</w:t>
            </w:r>
            <w:r w:rsidR="000B7E96">
              <w:rPr>
                <w:rFonts w:eastAsia="Cambria" w:cs="Times New Roman"/>
                <w:b/>
                <w:bCs/>
                <w:sz w:val="36"/>
                <w:szCs w:val="36"/>
                <w:lang w:val="nl-BE"/>
              </w:rPr>
              <w:t>D</w:t>
            </w:r>
          </w:p>
          <w:p w14:paraId="60000382" w14:textId="7E9502B9" w:rsidR="0038063C" w:rsidRDefault="0038063C" w:rsidP="00E32ACD">
            <w:r>
              <w:rPr>
                <w:rFonts w:eastAsia="Cambria" w:cs="Times New Roman"/>
                <w:b/>
                <w:lang w:val="nl-BE"/>
              </w:rPr>
              <w:t>(2386</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22CC3403" w14:textId="77777777" w:rsidR="00FA11B1" w:rsidRDefault="00FA11B1" w:rsidP="00A64007">
      <w:pPr>
        <w:spacing w:after="0" w:line="240" w:lineRule="auto"/>
        <w:jc w:val="both"/>
        <w:rPr>
          <w:rFonts w:eastAsia="Cambria" w:cs="Times New Roman"/>
          <w:b/>
          <w:lang w:val="fr-FR"/>
        </w:rPr>
      </w:pPr>
    </w:p>
    <w:p w14:paraId="5055A0DB" w14:textId="402B07F2" w:rsidR="00A64007" w:rsidRPr="00A64007" w:rsidRDefault="00A64007" w:rsidP="00A64007">
      <w:pPr>
        <w:spacing w:after="0" w:line="240" w:lineRule="auto"/>
        <w:jc w:val="both"/>
        <w:rPr>
          <w:rFonts w:eastAsia="Cambria" w:cs="Times New Roman"/>
          <w:b/>
          <w:lang w:val="fr-FR"/>
        </w:rPr>
      </w:pPr>
      <w:r w:rsidRPr="00A64007">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rer la pratique professionnelle</w:t>
      </w:r>
      <w:r w:rsidR="006A63FB">
        <w:rPr>
          <w:b/>
        </w:rPr>
        <w:t xml:space="preserve"> </w:t>
      </w:r>
      <w:r w:rsidRPr="00A64007">
        <w:rPr>
          <w:rFonts w:eastAsia="Cambria" w:cs="Times New Roman"/>
          <w:b/>
          <w:lang w:val="fr-FR"/>
        </w:rPr>
        <w:t>(Mettre en œuvre des interventions de soins dans une situation complexe ou imprévisible).</w:t>
      </w:r>
    </w:p>
    <w:p w14:paraId="7032CE66" w14:textId="3E71B38F" w:rsidR="00A64007" w:rsidRPr="00A64007" w:rsidRDefault="00A64007" w:rsidP="00A64007">
      <w:pPr>
        <w:spacing w:after="0" w:line="240" w:lineRule="auto"/>
        <w:jc w:val="both"/>
        <w:rPr>
          <w:rFonts w:eastAsia="Cambria" w:cs="Times New Roman"/>
          <w:b/>
          <w:lang w:val="fr-FR"/>
        </w:rPr>
      </w:pPr>
      <w:r w:rsidRPr="00A64007">
        <w:rPr>
          <w:rFonts w:eastAsia="Cambria" w:cs="Times New Roman"/>
          <w:b/>
          <w:lang w:val="fr-FR"/>
        </w:rPr>
        <w:t xml:space="preserve">(4) </w:t>
      </w:r>
      <w:r w:rsidR="00F130C3" w:rsidRPr="00212051">
        <w:rPr>
          <w:rFonts w:cs="Calibri"/>
          <w:b/>
          <w:bCs/>
          <w:iCs/>
          <w:color w:val="000000"/>
        </w:rPr>
        <w:t>Engager de façon indépendante des mesures immédiates destinées à préserver la vie et appliquer des mesures dans les situations de crise ou de catastrophe</w:t>
      </w:r>
      <w:r w:rsidR="00F130C3" w:rsidRPr="00A64007">
        <w:rPr>
          <w:rFonts w:eastAsia="Cambria" w:cs="Times New Roman"/>
          <w:b/>
          <w:lang w:val="fr-FR"/>
        </w:rPr>
        <w:t xml:space="preserve"> </w:t>
      </w:r>
      <w:r w:rsidRPr="00A64007">
        <w:rPr>
          <w:rFonts w:eastAsia="Cambria" w:cs="Times New Roman"/>
          <w:b/>
          <w:lang w:val="fr-FR"/>
        </w:rPr>
        <w:t>(Mettre en œuvre des interventions de soins dans une situation complexe ou imprévisible).</w:t>
      </w:r>
    </w:p>
    <w:p w14:paraId="68251F55" w14:textId="77777777" w:rsidR="00A64007" w:rsidRPr="00A64007" w:rsidRDefault="00A64007" w:rsidP="00A64007">
      <w:pPr>
        <w:spacing w:after="0" w:line="240" w:lineRule="auto"/>
        <w:jc w:val="both"/>
        <w:rPr>
          <w:rFonts w:eastAsia="Cambria" w:cs="Times New Roman"/>
          <w:lang w:val="fr-FR"/>
        </w:rPr>
      </w:pPr>
    </w:p>
    <w:p w14:paraId="732FE64E" w14:textId="0CC70FBD" w:rsidR="00A64007" w:rsidRPr="00A64007" w:rsidRDefault="00A64007" w:rsidP="00A64007">
      <w:pPr>
        <w:spacing w:after="0" w:line="240" w:lineRule="auto"/>
        <w:jc w:val="both"/>
        <w:rPr>
          <w:rFonts w:eastAsia="Cambria" w:cs="Times New Roman"/>
          <w:b/>
          <w:lang w:val="fr-FR"/>
        </w:rPr>
      </w:pPr>
      <w:r w:rsidRPr="00A64007">
        <w:rPr>
          <w:rFonts w:eastAsia="Cambria" w:cs="Times New Roman"/>
          <w:b/>
          <w:lang w:val="fr-FR"/>
        </w:rPr>
        <w:t xml:space="preserve">(6) </w:t>
      </w:r>
      <w:r w:rsidR="00414499" w:rsidRPr="003D43A9">
        <w:rPr>
          <w:rFonts w:cs="Calibri"/>
          <w:b/>
          <w:bCs/>
          <w:iCs/>
          <w:color w:val="000000"/>
        </w:rPr>
        <w:t>Assurer, de façon indépendante, la qualité des soins infirmiers et leur évaluation</w:t>
      </w:r>
      <w:r w:rsidR="00414499" w:rsidRPr="00A64007">
        <w:rPr>
          <w:rFonts w:eastAsia="Cambria" w:cs="Times New Roman"/>
          <w:b/>
          <w:lang w:val="fr-FR"/>
        </w:rPr>
        <w:t xml:space="preserve"> </w:t>
      </w:r>
      <w:r w:rsidRPr="00A64007">
        <w:rPr>
          <w:rFonts w:eastAsia="Cambria" w:cs="Times New Roman"/>
          <w:b/>
          <w:lang w:val="fr-FR"/>
        </w:rPr>
        <w:t>(Mettre en œuvre des interventions de soins dans une situation complexe ou imprévisible).</w:t>
      </w:r>
    </w:p>
    <w:p w14:paraId="0FA323CB" w14:textId="77777777" w:rsidR="00A64007" w:rsidRPr="00A64007" w:rsidRDefault="00A64007" w:rsidP="00A64007">
      <w:pPr>
        <w:spacing w:after="0" w:line="240" w:lineRule="auto"/>
        <w:jc w:val="both"/>
        <w:rPr>
          <w:rFonts w:eastAsia="Cambria" w:cs="Times New Roman"/>
          <w:b/>
          <w:lang w:val="fr-FR"/>
        </w:rPr>
      </w:pPr>
    </w:p>
    <w:p w14:paraId="00A0D421" w14:textId="77777777" w:rsidR="00A64007" w:rsidRPr="00A64007" w:rsidRDefault="00A64007" w:rsidP="00A64007">
      <w:pPr>
        <w:spacing w:after="0" w:line="240" w:lineRule="auto"/>
        <w:jc w:val="both"/>
        <w:rPr>
          <w:rFonts w:eastAsia="Cambria" w:cs="Times New Roman"/>
          <w:b/>
          <w:lang w:val="fr-FR"/>
        </w:rPr>
      </w:pPr>
    </w:p>
    <w:p w14:paraId="34F69E00" w14:textId="798DA4FC" w:rsidR="00A64007" w:rsidRPr="00A64007" w:rsidRDefault="00A64007" w:rsidP="00A64007">
      <w:pPr>
        <w:spacing w:after="0" w:line="240" w:lineRule="auto"/>
        <w:jc w:val="both"/>
        <w:rPr>
          <w:rFonts w:eastAsia="Cambria" w:cs="Times New Roman"/>
          <w:u w:val="single"/>
          <w:lang w:val="fr-FR"/>
        </w:rPr>
      </w:pPr>
      <w:bookmarkStart w:id="16" w:name="_Hlk28957985"/>
      <w:r w:rsidRPr="00A64007">
        <w:rPr>
          <w:rFonts w:eastAsia="Cambria" w:cs="Times New Roman"/>
          <w:u w:val="single"/>
          <w:lang w:val="fr-FR"/>
        </w:rPr>
        <w:t>Situation d’apprentissage</w:t>
      </w:r>
    </w:p>
    <w:p w14:paraId="74183FB0" w14:textId="77777777" w:rsidR="00A64007" w:rsidRPr="00A64007" w:rsidRDefault="00A64007" w:rsidP="00A64007">
      <w:pPr>
        <w:spacing w:after="0" w:line="240" w:lineRule="auto"/>
        <w:jc w:val="both"/>
        <w:rPr>
          <w:rFonts w:eastAsia="Cambria" w:cs="Times New Roman"/>
          <w:u w:val="single"/>
          <w:lang w:val="fr-FR"/>
        </w:rPr>
      </w:pPr>
    </w:p>
    <w:bookmarkEnd w:id="16"/>
    <w:p w14:paraId="5F4A04F0"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35AC665F"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1C538B8F" w14:textId="77777777" w:rsidR="00A64007" w:rsidRPr="00A64007" w:rsidRDefault="00A64007" w:rsidP="00A64007">
      <w:pPr>
        <w:spacing w:after="0" w:line="240" w:lineRule="auto"/>
        <w:jc w:val="both"/>
        <w:rPr>
          <w:rFonts w:eastAsia="Cambria" w:cs="Times New Roman"/>
        </w:rPr>
      </w:pPr>
    </w:p>
    <w:p w14:paraId="4C1DB87A" w14:textId="1F9842AA" w:rsidR="00A64007" w:rsidRPr="00A64007" w:rsidRDefault="00A64007" w:rsidP="00A64007">
      <w:pPr>
        <w:spacing w:after="0" w:line="240" w:lineRule="auto"/>
        <w:jc w:val="both"/>
        <w:rPr>
          <w:rFonts w:eastAsia="Cambria" w:cs="Times New Roman"/>
          <w:u w:val="single"/>
          <w:lang w:val="fr-FR"/>
        </w:rPr>
      </w:pPr>
      <w:r w:rsidRPr="00A64007">
        <w:rPr>
          <w:rFonts w:eastAsia="Cambria" w:cs="Times New Roman"/>
          <w:u w:val="single"/>
          <w:lang w:val="fr-FR"/>
        </w:rPr>
        <w:t>Sous-compétences</w:t>
      </w:r>
    </w:p>
    <w:p w14:paraId="2B3AFDC2" w14:textId="77777777" w:rsidR="00A64007" w:rsidRPr="00A64007" w:rsidRDefault="00A64007" w:rsidP="00A64007">
      <w:pPr>
        <w:spacing w:after="0" w:line="240" w:lineRule="auto"/>
        <w:jc w:val="both"/>
        <w:rPr>
          <w:rFonts w:eastAsia="Cambria" w:cs="Times New Roman"/>
          <w:u w:val="single"/>
          <w:lang w:val="fr-FR"/>
        </w:rPr>
      </w:pPr>
    </w:p>
    <w:p w14:paraId="1125C25D" w14:textId="134814EB" w:rsidR="00A64007" w:rsidRPr="00A64007" w:rsidRDefault="00A64007" w:rsidP="0077093D">
      <w:pPr>
        <w:numPr>
          <w:ilvl w:val="0"/>
          <w:numId w:val="13"/>
        </w:numPr>
        <w:spacing w:after="0" w:line="240" w:lineRule="auto"/>
        <w:contextualSpacing/>
        <w:jc w:val="both"/>
        <w:rPr>
          <w:rFonts w:eastAsia="Calibri" w:cs="Arial"/>
          <w:i/>
        </w:rPr>
      </w:pPr>
      <w:r w:rsidRPr="00A64007">
        <w:rPr>
          <w:rFonts w:eastAsia="Calibri" w:cs="Arial"/>
          <w:i/>
        </w:rPr>
        <w:t>Préparer des interventions de soins pour un ou deux soignés dans le cadre d’une situation de soins complexe et/ou imprévisible</w:t>
      </w:r>
      <w:r w:rsidR="003E6A16">
        <w:rPr>
          <w:rFonts w:eastAsia="Calibri" w:cs="Arial"/>
          <w:i/>
        </w:rPr>
        <w:t>.</w:t>
      </w:r>
    </w:p>
    <w:p w14:paraId="709E16D0" w14:textId="4F5748D9" w:rsidR="00A64007" w:rsidRPr="00A64007" w:rsidRDefault="00A64007" w:rsidP="0077093D">
      <w:pPr>
        <w:numPr>
          <w:ilvl w:val="0"/>
          <w:numId w:val="13"/>
        </w:numPr>
        <w:spacing w:after="0" w:line="240" w:lineRule="auto"/>
        <w:contextualSpacing/>
        <w:jc w:val="both"/>
        <w:rPr>
          <w:rFonts w:eastAsia="Calibri" w:cs="Arial"/>
          <w:i/>
        </w:rPr>
      </w:pPr>
      <w:r w:rsidRPr="00A64007">
        <w:rPr>
          <w:rFonts w:eastAsia="Calibri" w:cs="Arial"/>
          <w:i/>
        </w:rPr>
        <w:t>Réaliser ces interventions de soins pour un ou deux soignés dans le cadre d’une situation de soins de soins complexe et/ou imprévisible</w:t>
      </w:r>
      <w:r w:rsidR="003E6A16">
        <w:rPr>
          <w:rFonts w:eastAsia="Calibri" w:cs="Arial"/>
          <w:i/>
        </w:rPr>
        <w:t>.</w:t>
      </w:r>
    </w:p>
    <w:p w14:paraId="7BDE3021" w14:textId="62927FA0" w:rsidR="00A64007" w:rsidRPr="00A64007" w:rsidRDefault="00A64007" w:rsidP="0077093D">
      <w:pPr>
        <w:numPr>
          <w:ilvl w:val="0"/>
          <w:numId w:val="13"/>
        </w:numPr>
        <w:spacing w:after="0" w:line="240" w:lineRule="auto"/>
        <w:contextualSpacing/>
        <w:jc w:val="both"/>
        <w:rPr>
          <w:rFonts w:eastAsia="Calibri" w:cs="Arial"/>
          <w:i/>
        </w:rPr>
      </w:pPr>
      <w:r w:rsidRPr="00A64007">
        <w:rPr>
          <w:rFonts w:eastAsia="Calibri" w:cs="Arial"/>
          <w:i/>
        </w:rPr>
        <w:t>Assurer le suivi des interventions de soins pour un ou deux soignés dans le cadre d’une situation de soins de soins complexe et/ou imprévisible</w:t>
      </w:r>
      <w:r w:rsidR="003E6A16">
        <w:rPr>
          <w:rFonts w:eastAsia="Calibri" w:cs="Arial"/>
          <w:i/>
        </w:rPr>
        <w:t>.</w:t>
      </w:r>
    </w:p>
    <w:p w14:paraId="36B6348C" w14:textId="77777777" w:rsidR="00A64007" w:rsidRPr="00A64007" w:rsidRDefault="00A64007" w:rsidP="009736AE">
      <w:pPr>
        <w:spacing w:after="0" w:line="240" w:lineRule="auto"/>
        <w:jc w:val="both"/>
        <w:rPr>
          <w:rFonts w:eastAsia="Cambria" w:cs="Times New Roman"/>
          <w:i/>
          <w:lang w:val="fr-FR"/>
        </w:rPr>
      </w:pPr>
    </w:p>
    <w:p w14:paraId="070AAD8A" w14:textId="58B4EDD9" w:rsidR="00A64007" w:rsidRPr="003F09AF" w:rsidRDefault="00A64007" w:rsidP="00441CFB">
      <w:pPr>
        <w:spacing w:after="0" w:line="240" w:lineRule="auto"/>
        <w:rPr>
          <w:rFonts w:eastAsia="Cambria" w:cs="Times New Roman"/>
          <w:b/>
          <w:bCs/>
          <w:color w:val="0070C0"/>
          <w:sz w:val="28"/>
          <w:szCs w:val="24"/>
          <w:lang w:val="nl-BE"/>
        </w:rPr>
      </w:pPr>
      <w:r w:rsidRPr="003F09AF">
        <w:rPr>
          <w:rFonts w:eastAsia="Cambria" w:cs="Times New Roman"/>
          <w:b/>
          <w:bCs/>
          <w:color w:val="0070C0"/>
          <w:sz w:val="28"/>
          <w:szCs w:val="24"/>
          <w:lang w:val="nl-BE"/>
        </w:rPr>
        <w:t>M</w:t>
      </w:r>
      <w:r w:rsidR="009736AE" w:rsidRPr="003F09AF">
        <w:rPr>
          <w:rFonts w:eastAsia="Cambria" w:cs="Times New Roman"/>
          <w:b/>
          <w:bCs/>
          <w:color w:val="0070C0"/>
          <w:sz w:val="28"/>
          <w:szCs w:val="24"/>
          <w:lang w:val="nl-BE"/>
        </w:rPr>
        <w:t>édecine</w:t>
      </w:r>
    </w:p>
    <w:p w14:paraId="652D16B5" w14:textId="1980281B" w:rsidR="00A64007" w:rsidRPr="00A64007" w:rsidRDefault="00A64007" w:rsidP="00A64007">
      <w:pPr>
        <w:spacing w:after="0" w:line="240" w:lineRule="auto"/>
        <w:jc w:val="both"/>
        <w:rPr>
          <w:rFonts w:eastAsia="Cambria" w:cs="Times New Roman"/>
          <w:lang w:val="fr-FR"/>
        </w:rPr>
      </w:pPr>
      <w:r w:rsidRPr="00A64007">
        <w:rPr>
          <w:rFonts w:eastAsia="Cambria" w:cs="Times New Roman"/>
          <w:u w:val="single"/>
          <w:lang w:val="fr-FR"/>
        </w:rPr>
        <w:t>Acquis d’apprentissage</w:t>
      </w:r>
    </w:p>
    <w:p w14:paraId="0DCD00E3" w14:textId="77777777" w:rsidR="00A64007" w:rsidRPr="00A64007" w:rsidRDefault="00A64007" w:rsidP="00A64007">
      <w:pPr>
        <w:spacing w:after="0" w:line="240" w:lineRule="auto"/>
        <w:jc w:val="both"/>
        <w:rPr>
          <w:rFonts w:eastAsia="Cambria" w:cs="Times New Roman"/>
          <w:u w:val="single"/>
          <w:lang w:val="fr-FR"/>
        </w:rPr>
      </w:pPr>
    </w:p>
    <w:p w14:paraId="0CA7C3DC" w14:textId="29371251" w:rsidR="00A64007" w:rsidRPr="00A64007" w:rsidRDefault="00A64007" w:rsidP="0077093D">
      <w:pPr>
        <w:numPr>
          <w:ilvl w:val="0"/>
          <w:numId w:val="13"/>
        </w:numPr>
        <w:spacing w:after="160" w:line="256" w:lineRule="auto"/>
        <w:contextualSpacing/>
        <w:jc w:val="both"/>
        <w:rPr>
          <w:rFonts w:eastAsia="Calibri" w:cs="Arial"/>
          <w:i/>
        </w:rPr>
      </w:pPr>
      <w:r w:rsidRPr="00A64007">
        <w:rPr>
          <w:rFonts w:eastAsia="Calibri" w:cs="Arial"/>
          <w:i/>
        </w:rPr>
        <w:t>Sélectionner les interventions à réaliser</w:t>
      </w:r>
      <w:r w:rsidR="003E6A16">
        <w:rPr>
          <w:rFonts w:eastAsia="Calibri" w:cs="Arial"/>
          <w:i/>
        </w:rPr>
        <w:t>.</w:t>
      </w:r>
    </w:p>
    <w:p w14:paraId="1B1175AA" w14:textId="40C66433" w:rsidR="00A64007" w:rsidRPr="00A64007" w:rsidRDefault="00A64007" w:rsidP="0077093D">
      <w:pPr>
        <w:numPr>
          <w:ilvl w:val="0"/>
          <w:numId w:val="13"/>
        </w:numPr>
        <w:spacing w:after="160" w:line="256" w:lineRule="auto"/>
        <w:contextualSpacing/>
        <w:jc w:val="both"/>
        <w:rPr>
          <w:rFonts w:eastAsia="Calibri" w:cs="Arial"/>
          <w:i/>
        </w:rPr>
      </w:pPr>
      <w:r w:rsidRPr="00A64007">
        <w:rPr>
          <w:rFonts w:eastAsia="Calibri" w:cs="Arial"/>
          <w:i/>
        </w:rPr>
        <w:t>Hiérarchiser l’ensemble des prestations techniques à mettre en œuvre</w:t>
      </w:r>
      <w:r w:rsidR="003E6A16">
        <w:rPr>
          <w:rFonts w:eastAsia="Calibri" w:cs="Arial"/>
          <w:i/>
        </w:rPr>
        <w:t>.</w:t>
      </w:r>
    </w:p>
    <w:p w14:paraId="07DBAAB7" w14:textId="15FEC9E7" w:rsidR="00A64007" w:rsidRPr="00A64007" w:rsidRDefault="00A64007" w:rsidP="0077093D">
      <w:pPr>
        <w:numPr>
          <w:ilvl w:val="0"/>
          <w:numId w:val="13"/>
        </w:numPr>
        <w:spacing w:after="160" w:line="256" w:lineRule="auto"/>
        <w:contextualSpacing/>
        <w:jc w:val="both"/>
        <w:rPr>
          <w:rFonts w:eastAsia="Calibri" w:cs="Arial"/>
          <w:i/>
        </w:rPr>
      </w:pPr>
      <w:r w:rsidRPr="00A64007">
        <w:rPr>
          <w:rFonts w:eastAsia="Calibri" w:cs="Arial"/>
          <w:i/>
        </w:rPr>
        <w:t>Formuler pour chaque intervention les activités du soignant destinées à assurer la qualité des soins et la sécurité du ou des soignés</w:t>
      </w:r>
      <w:r w:rsidR="003E6A16">
        <w:rPr>
          <w:rFonts w:eastAsia="Calibri" w:cs="Arial"/>
          <w:i/>
        </w:rPr>
        <w:t>.</w:t>
      </w:r>
    </w:p>
    <w:p w14:paraId="1130EB8D" w14:textId="6A94606F" w:rsidR="00A64007" w:rsidRPr="00A64007" w:rsidRDefault="00A64007" w:rsidP="0077093D">
      <w:pPr>
        <w:numPr>
          <w:ilvl w:val="0"/>
          <w:numId w:val="13"/>
        </w:numPr>
        <w:spacing w:after="160" w:line="256" w:lineRule="auto"/>
        <w:contextualSpacing/>
        <w:jc w:val="both"/>
        <w:rPr>
          <w:rFonts w:eastAsia="Calibri" w:cs="Arial"/>
          <w:i/>
        </w:rPr>
      </w:pPr>
      <w:r w:rsidRPr="00A64007">
        <w:rPr>
          <w:rFonts w:eastAsia="Calibri" w:cs="Arial"/>
          <w:i/>
        </w:rPr>
        <w:t>Rassembler le matériel nécessaire aux interventions</w:t>
      </w:r>
      <w:r w:rsidR="003E6A16">
        <w:rPr>
          <w:rFonts w:eastAsia="Calibri" w:cs="Arial"/>
          <w:i/>
        </w:rPr>
        <w:t>.</w:t>
      </w:r>
    </w:p>
    <w:p w14:paraId="1CC93520" w14:textId="648F6375" w:rsidR="00A64007" w:rsidRPr="00A64007" w:rsidRDefault="00A64007" w:rsidP="0077093D">
      <w:pPr>
        <w:numPr>
          <w:ilvl w:val="0"/>
          <w:numId w:val="13"/>
        </w:numPr>
        <w:spacing w:after="160" w:line="256" w:lineRule="auto"/>
        <w:contextualSpacing/>
        <w:jc w:val="both"/>
        <w:rPr>
          <w:rFonts w:eastAsia="Calibri" w:cs="Arial"/>
          <w:i/>
        </w:rPr>
      </w:pPr>
      <w:r w:rsidRPr="00A64007">
        <w:rPr>
          <w:rFonts w:eastAsia="Calibri" w:cs="Arial"/>
          <w:i/>
        </w:rPr>
        <w:t>Réaliser en salle de technique</w:t>
      </w:r>
      <w:r w:rsidR="00066C2F">
        <w:rPr>
          <w:rFonts w:eastAsia="Calibri" w:cs="Arial"/>
          <w:i/>
        </w:rPr>
        <w:t>s</w:t>
      </w:r>
      <w:r w:rsidRPr="00A64007">
        <w:rPr>
          <w:rFonts w:eastAsia="Calibri" w:cs="Arial"/>
          <w:i/>
        </w:rPr>
        <w:t xml:space="preserve"> la prestation d’une des interventions</w:t>
      </w:r>
      <w:r w:rsidR="003E6A16">
        <w:rPr>
          <w:rFonts w:eastAsia="Calibri" w:cs="Arial"/>
          <w:i/>
        </w:rPr>
        <w:t>.</w:t>
      </w:r>
    </w:p>
    <w:p w14:paraId="6E07C93D" w14:textId="2F4B6086" w:rsidR="00A64007" w:rsidRPr="00A64007" w:rsidRDefault="00A64007" w:rsidP="0077093D">
      <w:pPr>
        <w:numPr>
          <w:ilvl w:val="0"/>
          <w:numId w:val="13"/>
        </w:numPr>
        <w:spacing w:after="160" w:line="254" w:lineRule="auto"/>
        <w:contextualSpacing/>
        <w:jc w:val="both"/>
        <w:rPr>
          <w:rFonts w:eastAsia="Calibri" w:cs="Arial"/>
          <w:i/>
        </w:rPr>
      </w:pPr>
      <w:r w:rsidRPr="00A64007">
        <w:rPr>
          <w:rFonts w:eastAsia="Calibri" w:cs="Arial"/>
          <w:i/>
        </w:rPr>
        <w:t>Produire le résultat d’un calcul en vue d’administrer des médicaments moyennant l’utilisation d’appareillages spécifiques</w:t>
      </w:r>
      <w:r w:rsidR="003E6A16">
        <w:rPr>
          <w:rFonts w:eastAsia="Calibri" w:cs="Arial"/>
          <w:i/>
        </w:rPr>
        <w:t>.</w:t>
      </w:r>
    </w:p>
    <w:p w14:paraId="3BC02757" w14:textId="79C2CEBE" w:rsidR="00A64007" w:rsidRPr="00A64007" w:rsidRDefault="00A64007" w:rsidP="0077093D">
      <w:pPr>
        <w:numPr>
          <w:ilvl w:val="0"/>
          <w:numId w:val="13"/>
        </w:numPr>
        <w:spacing w:after="160" w:line="256" w:lineRule="auto"/>
        <w:contextualSpacing/>
        <w:jc w:val="both"/>
        <w:rPr>
          <w:rFonts w:eastAsia="Calibri" w:cs="Times New Roman"/>
        </w:rPr>
      </w:pPr>
      <w:r w:rsidRPr="00A64007">
        <w:rPr>
          <w:rFonts w:eastAsia="Calibri" w:cs="Arial"/>
          <w:i/>
        </w:rPr>
        <w:t>Planifier des actions de surveillance, de confort ou de sécurité</w:t>
      </w:r>
      <w:r w:rsidR="003E6A16">
        <w:rPr>
          <w:rFonts w:eastAsia="Calibri" w:cs="Arial"/>
          <w:i/>
        </w:rPr>
        <w:t>.</w:t>
      </w:r>
    </w:p>
    <w:p w14:paraId="3BD93CF1" w14:textId="4182359A" w:rsidR="00A64007" w:rsidRPr="00A64007" w:rsidRDefault="00A64007" w:rsidP="0077093D">
      <w:pPr>
        <w:numPr>
          <w:ilvl w:val="0"/>
          <w:numId w:val="13"/>
        </w:numPr>
        <w:spacing w:after="160" w:line="256" w:lineRule="auto"/>
        <w:contextualSpacing/>
        <w:jc w:val="both"/>
        <w:rPr>
          <w:rFonts w:eastAsia="Calibri" w:cs="Times New Roman"/>
        </w:rPr>
      </w:pPr>
      <w:r w:rsidRPr="00A64007">
        <w:rPr>
          <w:rFonts w:eastAsia="Calibri" w:cs="Arial"/>
          <w:i/>
        </w:rPr>
        <w:t>Assurer le suivi auprès de l’équipe de soins</w:t>
      </w:r>
      <w:r w:rsidR="003E6A16">
        <w:rPr>
          <w:rFonts w:eastAsia="Calibri" w:cs="Arial"/>
          <w:i/>
        </w:rPr>
        <w:t>.</w:t>
      </w:r>
    </w:p>
    <w:p w14:paraId="1803C7AA" w14:textId="3B4F220C" w:rsidR="00A64007" w:rsidRPr="00A64007" w:rsidRDefault="00A64007" w:rsidP="0077093D">
      <w:pPr>
        <w:numPr>
          <w:ilvl w:val="0"/>
          <w:numId w:val="13"/>
        </w:numPr>
        <w:spacing w:after="160" w:line="256" w:lineRule="auto"/>
        <w:contextualSpacing/>
        <w:jc w:val="both"/>
        <w:rPr>
          <w:rFonts w:eastAsia="Calibri" w:cs="Times New Roman"/>
        </w:rPr>
      </w:pPr>
      <w:r w:rsidRPr="00A64007">
        <w:rPr>
          <w:rFonts w:eastAsia="Calibri" w:cs="Arial"/>
          <w:i/>
        </w:rPr>
        <w:t>Effectuer un rapport écrit et oral sur base des observations et des résultats du jugement clinique</w:t>
      </w:r>
      <w:r w:rsidR="003E6A16">
        <w:rPr>
          <w:rFonts w:eastAsia="Calibri" w:cs="Arial"/>
          <w:i/>
        </w:rPr>
        <w:t>.</w:t>
      </w:r>
    </w:p>
    <w:p w14:paraId="41535E28" w14:textId="54E9E428" w:rsidR="00A64007" w:rsidRDefault="00A64007" w:rsidP="00A64007">
      <w:pPr>
        <w:spacing w:after="0" w:line="240" w:lineRule="auto"/>
        <w:jc w:val="both"/>
        <w:rPr>
          <w:rFonts w:eastAsia="Cambria" w:cs="Times New Roman"/>
          <w:lang w:val="fr-FR"/>
        </w:rPr>
      </w:pPr>
    </w:p>
    <w:p w14:paraId="3650081D" w14:textId="5ACBBBA1" w:rsidR="00A64007" w:rsidRPr="00A64007" w:rsidRDefault="00BA5B3F" w:rsidP="009736AE">
      <w:pPr>
        <w:spacing w:after="0" w:line="240" w:lineRule="auto"/>
        <w:jc w:val="both"/>
        <w:rPr>
          <w:rFonts w:eastAsia="Cambria" w:cs="Times New Roman"/>
          <w:lang w:val="fr-FR"/>
        </w:rPr>
      </w:pPr>
      <w:r>
        <w:rPr>
          <w:rFonts w:eastAsia="Cambria" w:cs="Times New Roman"/>
          <w:lang w:val="fr-FR"/>
        </w:rPr>
        <w:lastRenderedPageBreak/>
        <w:t>É</w:t>
      </w:r>
      <w:r w:rsidR="00A64007" w:rsidRPr="00A64007">
        <w:rPr>
          <w:rFonts w:eastAsia="Cambria" w:cs="Times New Roman"/>
          <w:lang w:val="fr-FR"/>
        </w:rPr>
        <w:t>léments du programme de formation :</w:t>
      </w:r>
    </w:p>
    <w:p w14:paraId="3754035F" w14:textId="77777777" w:rsidR="00A64007" w:rsidRPr="00A64007" w:rsidRDefault="00A64007" w:rsidP="00A64007">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A64007" w:rsidRPr="00A64007" w14:paraId="2D8525D1" w14:textId="77777777" w:rsidTr="00A64007">
        <w:trPr>
          <w:trHeight w:val="271"/>
        </w:trPr>
        <w:tc>
          <w:tcPr>
            <w:tcW w:w="9286" w:type="dxa"/>
          </w:tcPr>
          <w:p w14:paraId="2D122E40" w14:textId="77777777" w:rsidR="00A64007" w:rsidRPr="00A64007" w:rsidRDefault="00A64007" w:rsidP="00A64007">
            <w:pPr>
              <w:spacing w:after="0" w:line="240" w:lineRule="auto"/>
              <w:jc w:val="center"/>
              <w:rPr>
                <w:rFonts w:eastAsia="Cambria" w:cs="Times New Roman"/>
                <w:lang w:val="fr-FR"/>
              </w:rPr>
            </w:pPr>
            <w:r w:rsidRPr="00A64007">
              <w:rPr>
                <w:rFonts w:eastAsia="Cambria" w:cs="Times New Roman"/>
                <w:lang w:val="fr-FR"/>
              </w:rPr>
              <w:t>Contenu</w:t>
            </w:r>
          </w:p>
        </w:tc>
      </w:tr>
      <w:tr w:rsidR="00A64007" w:rsidRPr="00A64007" w14:paraId="02752C35" w14:textId="77777777" w:rsidTr="00A64007">
        <w:tc>
          <w:tcPr>
            <w:tcW w:w="9286" w:type="dxa"/>
          </w:tcPr>
          <w:p w14:paraId="68089139" w14:textId="098C7A03" w:rsidR="00A64007" w:rsidRPr="00A64007" w:rsidRDefault="00A64007" w:rsidP="00A64007">
            <w:pPr>
              <w:spacing w:after="0" w:line="240" w:lineRule="auto"/>
              <w:jc w:val="both"/>
              <w:rPr>
                <w:rFonts w:eastAsia="Cambria" w:cs="Arial"/>
                <w:u w:val="single"/>
                <w:lang w:val="fr-FR"/>
              </w:rPr>
            </w:pPr>
            <w:r w:rsidRPr="00A64007">
              <w:rPr>
                <w:rFonts w:eastAsia="Cambria" w:cs="Arial"/>
                <w:u w:val="single"/>
                <w:lang w:val="fr-FR"/>
              </w:rPr>
              <w:t>Structure du cours</w:t>
            </w:r>
          </w:p>
          <w:p w14:paraId="2BB830CB" w14:textId="65D9FCAD" w:rsidR="00A64007" w:rsidRPr="00A64007" w:rsidRDefault="00A64007" w:rsidP="00A64007">
            <w:pPr>
              <w:spacing w:after="0" w:line="240" w:lineRule="auto"/>
              <w:jc w:val="both"/>
              <w:rPr>
                <w:rFonts w:eastAsia="Cambria" w:cs="Arial"/>
                <w:lang w:val="fr-FR"/>
              </w:rPr>
            </w:pPr>
            <w:r w:rsidRPr="00A64007">
              <w:rPr>
                <w:rFonts w:eastAsia="Cambria" w:cs="Arial"/>
                <w:lang w:val="fr-FR"/>
              </w:rPr>
              <w:t>Le cours est basé sur la liste des prestations techniques de soins infirmiers pouvant être accomplies selon AR du 25/04/2014 (et ses modifications successives). Celui-ci fixe les prestations ne requérant pas de prescription médicale (B1) et celles requérant une prescription médicale (B2)</w:t>
            </w:r>
            <w:r w:rsidR="003E6A16">
              <w:rPr>
                <w:rFonts w:eastAsia="Cambria" w:cs="Arial"/>
                <w:lang w:val="fr-FR"/>
              </w:rPr>
              <w:t>.</w:t>
            </w:r>
          </w:p>
          <w:p w14:paraId="5434A39A" w14:textId="77777777" w:rsidR="00A64007" w:rsidRPr="00A64007" w:rsidRDefault="00A64007" w:rsidP="00A64007">
            <w:pPr>
              <w:spacing w:after="0" w:line="240" w:lineRule="auto"/>
              <w:jc w:val="both"/>
              <w:rPr>
                <w:rFonts w:eastAsia="Cambria" w:cs="Arial"/>
                <w:lang w:val="fr-FR"/>
              </w:rPr>
            </w:pPr>
          </w:p>
        </w:tc>
      </w:tr>
      <w:tr w:rsidR="00A64007" w:rsidRPr="00A64007" w14:paraId="4B20FE2F" w14:textId="77777777" w:rsidTr="00A64007">
        <w:tc>
          <w:tcPr>
            <w:tcW w:w="9286" w:type="dxa"/>
          </w:tcPr>
          <w:p w14:paraId="642D97E3" w14:textId="485D9607" w:rsidR="00A64007" w:rsidRPr="00A64007" w:rsidRDefault="00A64007" w:rsidP="00A64007">
            <w:pPr>
              <w:spacing w:after="0" w:line="240" w:lineRule="auto"/>
              <w:jc w:val="both"/>
              <w:rPr>
                <w:rFonts w:eastAsia="Cambria" w:cs="Arial"/>
                <w:u w:val="single"/>
                <w:lang w:val="fr-FR"/>
              </w:rPr>
            </w:pPr>
            <w:r w:rsidRPr="00A64007">
              <w:rPr>
                <w:rFonts w:eastAsia="Cambria" w:cs="Arial"/>
                <w:u w:val="single"/>
                <w:lang w:val="fr-FR"/>
              </w:rPr>
              <w:t>Prérequis</w:t>
            </w:r>
          </w:p>
          <w:p w14:paraId="4428C6DE" w14:textId="7A7A784D" w:rsidR="00A64007" w:rsidRPr="00DE5DD8" w:rsidRDefault="00A64007" w:rsidP="00A64007">
            <w:pPr>
              <w:spacing w:after="0" w:line="240" w:lineRule="auto"/>
              <w:jc w:val="both"/>
              <w:rPr>
                <w:rFonts w:eastAsia="Cambria" w:cs="Arial"/>
                <w:u w:val="single"/>
                <w:lang w:val="fr-FR"/>
              </w:rPr>
            </w:pPr>
            <w:r w:rsidRPr="00DE5DD8">
              <w:rPr>
                <w:rFonts w:eastAsia="Cambria" w:cs="Arial"/>
                <w:u w:val="single"/>
                <w:lang w:val="fr-FR"/>
              </w:rPr>
              <w:t>Démarche commune à toutes les prestations</w:t>
            </w:r>
          </w:p>
          <w:p w14:paraId="6B62169A" w14:textId="0EAE1C20" w:rsidR="00A64007" w:rsidRPr="00A64007" w:rsidRDefault="0045332E" w:rsidP="0077093D">
            <w:pPr>
              <w:numPr>
                <w:ilvl w:val="0"/>
                <w:numId w:val="13"/>
              </w:numPr>
              <w:spacing w:after="0" w:line="240" w:lineRule="auto"/>
              <w:contextualSpacing/>
              <w:jc w:val="both"/>
              <w:rPr>
                <w:rFonts w:eastAsia="Calibri" w:cs="Arial"/>
              </w:rPr>
            </w:pPr>
            <w:r>
              <w:rPr>
                <w:rFonts w:eastAsia="Calibri" w:cs="Arial"/>
              </w:rPr>
              <w:t>Pratiquer</w:t>
            </w:r>
            <w:r w:rsidR="00A64007" w:rsidRPr="00A64007">
              <w:rPr>
                <w:rFonts w:eastAsia="Calibri" w:cs="Arial"/>
              </w:rPr>
              <w:t xml:space="preserve"> l’hygiène des mains</w:t>
            </w:r>
            <w:r>
              <w:rPr>
                <w:rFonts w:eastAsia="Calibri" w:cs="Arial"/>
              </w:rPr>
              <w:t>.</w:t>
            </w:r>
          </w:p>
          <w:p w14:paraId="2D09F7A0" w14:textId="25D6F115" w:rsidR="00A64007" w:rsidRPr="00A64007" w:rsidRDefault="0045332E" w:rsidP="0077093D">
            <w:pPr>
              <w:numPr>
                <w:ilvl w:val="0"/>
                <w:numId w:val="13"/>
              </w:numPr>
              <w:spacing w:after="0" w:line="240" w:lineRule="auto"/>
              <w:contextualSpacing/>
              <w:jc w:val="both"/>
              <w:rPr>
                <w:rFonts w:eastAsia="Calibri" w:cs="Arial"/>
              </w:rPr>
            </w:pPr>
            <w:r>
              <w:rPr>
                <w:rFonts w:eastAsia="Calibri" w:cs="Arial"/>
              </w:rPr>
              <w:t>Identifier</w:t>
            </w:r>
            <w:r w:rsidR="00A64007" w:rsidRPr="00A64007">
              <w:rPr>
                <w:rFonts w:eastAsia="Calibri" w:cs="Arial"/>
              </w:rPr>
              <w:t xml:space="preserve"> le soigné (règles d’identito-vigil</w:t>
            </w:r>
            <w:r w:rsidR="00066C2F">
              <w:rPr>
                <w:rFonts w:eastAsia="Calibri" w:cs="Arial"/>
              </w:rPr>
              <w:t>a</w:t>
            </w:r>
            <w:r w:rsidR="00A64007" w:rsidRPr="00A64007">
              <w:rPr>
                <w:rFonts w:eastAsia="Calibri" w:cs="Arial"/>
              </w:rPr>
              <w:t>nce)</w:t>
            </w:r>
            <w:r>
              <w:rPr>
                <w:rFonts w:eastAsia="Calibri" w:cs="Arial"/>
              </w:rPr>
              <w:t>.</w:t>
            </w:r>
          </w:p>
          <w:p w14:paraId="726D7B54" w14:textId="346563C8" w:rsidR="00A64007" w:rsidRPr="00A64007" w:rsidRDefault="0045332E" w:rsidP="0077093D">
            <w:pPr>
              <w:numPr>
                <w:ilvl w:val="0"/>
                <w:numId w:val="13"/>
              </w:numPr>
              <w:spacing w:after="0" w:line="240" w:lineRule="auto"/>
              <w:contextualSpacing/>
              <w:jc w:val="both"/>
              <w:rPr>
                <w:rFonts w:eastAsia="Calibri" w:cs="Arial"/>
              </w:rPr>
            </w:pPr>
            <w:r>
              <w:rPr>
                <w:rFonts w:eastAsia="Calibri" w:cs="Arial"/>
              </w:rPr>
              <w:t>Collecter</w:t>
            </w:r>
            <w:r w:rsidR="00A64007" w:rsidRPr="00A64007">
              <w:rPr>
                <w:rFonts w:eastAsia="Calibri" w:cs="Arial"/>
              </w:rPr>
              <w:t xml:space="preserve"> des données spécifiques</w:t>
            </w:r>
            <w:r>
              <w:rPr>
                <w:rFonts w:eastAsia="Calibri" w:cs="Arial"/>
              </w:rPr>
              <w:t>.</w:t>
            </w:r>
          </w:p>
          <w:p w14:paraId="6D214D49" w14:textId="46175E47" w:rsidR="00A64007" w:rsidRPr="00A64007" w:rsidRDefault="0045332E" w:rsidP="0077093D">
            <w:pPr>
              <w:numPr>
                <w:ilvl w:val="0"/>
                <w:numId w:val="13"/>
              </w:numPr>
              <w:spacing w:after="0" w:line="240" w:lineRule="auto"/>
              <w:contextualSpacing/>
              <w:jc w:val="both"/>
              <w:rPr>
                <w:rFonts w:eastAsia="Calibri" w:cs="Arial"/>
              </w:rPr>
            </w:pPr>
            <w:r>
              <w:rPr>
                <w:rFonts w:eastAsia="Calibri" w:cs="Arial"/>
              </w:rPr>
              <w:t>Vérifier</w:t>
            </w:r>
            <w:r w:rsidR="00A64007" w:rsidRPr="00A64007">
              <w:rPr>
                <w:rFonts w:eastAsia="Calibri" w:cs="Arial"/>
              </w:rPr>
              <w:t xml:space="preserve"> la prescription médicale et ordonner les prestations</w:t>
            </w:r>
            <w:r>
              <w:rPr>
                <w:rFonts w:eastAsia="Calibri" w:cs="Arial"/>
              </w:rPr>
              <w:t>.</w:t>
            </w:r>
          </w:p>
          <w:p w14:paraId="319EC874" w14:textId="0C3DE48B" w:rsidR="00A64007" w:rsidRPr="00A64007" w:rsidRDefault="0045332E" w:rsidP="0077093D">
            <w:pPr>
              <w:numPr>
                <w:ilvl w:val="0"/>
                <w:numId w:val="13"/>
              </w:numPr>
              <w:spacing w:after="0" w:line="240" w:lineRule="auto"/>
              <w:contextualSpacing/>
              <w:jc w:val="both"/>
              <w:rPr>
                <w:rFonts w:eastAsia="Calibri" w:cs="Arial"/>
              </w:rPr>
            </w:pPr>
            <w:r>
              <w:rPr>
                <w:rFonts w:eastAsia="Calibri" w:cs="Arial"/>
              </w:rPr>
              <w:t>Rassembler</w:t>
            </w:r>
            <w:r w:rsidR="00A64007" w:rsidRPr="00A64007">
              <w:rPr>
                <w:rFonts w:eastAsia="Calibri" w:cs="Arial"/>
              </w:rPr>
              <w:t xml:space="preserve"> le matériel en fonction du soin à réaliser</w:t>
            </w:r>
            <w:r>
              <w:rPr>
                <w:rFonts w:eastAsia="Calibri" w:cs="Arial"/>
              </w:rPr>
              <w:t>.</w:t>
            </w:r>
          </w:p>
          <w:p w14:paraId="337CE960" w14:textId="724ACCAE" w:rsidR="00A64007" w:rsidRPr="00A64007" w:rsidRDefault="0045332E" w:rsidP="0077093D">
            <w:pPr>
              <w:numPr>
                <w:ilvl w:val="0"/>
                <w:numId w:val="13"/>
              </w:numPr>
              <w:spacing w:after="0" w:line="240" w:lineRule="auto"/>
              <w:contextualSpacing/>
              <w:jc w:val="both"/>
              <w:rPr>
                <w:rFonts w:eastAsia="Calibri" w:cs="Arial"/>
              </w:rPr>
            </w:pPr>
            <w:r>
              <w:rPr>
                <w:rFonts w:eastAsia="Calibri" w:cs="Arial"/>
              </w:rPr>
              <w:t>Réaliser</w:t>
            </w:r>
            <w:r w:rsidR="00A64007" w:rsidRPr="00A64007">
              <w:rPr>
                <w:rFonts w:eastAsia="Calibri" w:cs="Arial"/>
              </w:rPr>
              <w:t xml:space="preserve"> le soin selon les principes de base (hygiène, asepsie, efficacité, pudeur /confort, sécurité, ergonomie)</w:t>
            </w:r>
            <w:r>
              <w:rPr>
                <w:rFonts w:eastAsia="Calibri" w:cs="Arial"/>
              </w:rPr>
              <w:t>.</w:t>
            </w:r>
          </w:p>
          <w:p w14:paraId="5A11DC8B" w14:textId="24AD4169" w:rsidR="00A64007" w:rsidRPr="00A64007" w:rsidRDefault="00A64007" w:rsidP="0077093D">
            <w:pPr>
              <w:numPr>
                <w:ilvl w:val="0"/>
                <w:numId w:val="13"/>
              </w:numPr>
              <w:spacing w:after="0" w:line="240" w:lineRule="auto"/>
              <w:contextualSpacing/>
              <w:jc w:val="both"/>
              <w:rPr>
                <w:rFonts w:eastAsia="Calibri" w:cs="Arial"/>
              </w:rPr>
            </w:pPr>
            <w:r w:rsidRPr="00A64007">
              <w:rPr>
                <w:rFonts w:eastAsia="Calibri" w:cs="Arial"/>
              </w:rPr>
              <w:t>Effectuer les transmissions orales et écrites</w:t>
            </w:r>
            <w:r w:rsidR="0045332E">
              <w:rPr>
                <w:rFonts w:eastAsia="Calibri" w:cs="Arial"/>
              </w:rPr>
              <w:t>.</w:t>
            </w:r>
          </w:p>
          <w:p w14:paraId="7A46A413" w14:textId="2F9B0689" w:rsidR="00A64007" w:rsidRPr="00A64007" w:rsidRDefault="0045332E" w:rsidP="0077093D">
            <w:pPr>
              <w:numPr>
                <w:ilvl w:val="0"/>
                <w:numId w:val="13"/>
              </w:numPr>
              <w:spacing w:after="0" w:line="240" w:lineRule="auto"/>
              <w:contextualSpacing/>
              <w:jc w:val="both"/>
              <w:rPr>
                <w:rFonts w:eastAsia="Calibri" w:cs="Arial"/>
              </w:rPr>
            </w:pPr>
            <w:r>
              <w:rPr>
                <w:rFonts w:eastAsia="Calibri" w:cs="Arial"/>
              </w:rPr>
              <w:t>Assurer</w:t>
            </w:r>
            <w:r w:rsidR="00A64007" w:rsidRPr="00A64007">
              <w:rPr>
                <w:rFonts w:eastAsia="Calibri" w:cs="Arial"/>
              </w:rPr>
              <w:t xml:space="preserve"> le suivi des soins</w:t>
            </w:r>
            <w:r w:rsidR="003E6A16">
              <w:rPr>
                <w:rFonts w:eastAsia="Calibri" w:cs="Arial"/>
              </w:rPr>
              <w:t>.</w:t>
            </w:r>
          </w:p>
          <w:p w14:paraId="0311561B" w14:textId="77777777" w:rsidR="00A64007" w:rsidRPr="00A64007" w:rsidRDefault="00A64007" w:rsidP="00A64007">
            <w:pPr>
              <w:spacing w:after="0" w:line="240" w:lineRule="auto"/>
              <w:jc w:val="both"/>
              <w:rPr>
                <w:rFonts w:eastAsia="Cambria" w:cs="Arial"/>
                <w:lang w:val="fr-FR"/>
              </w:rPr>
            </w:pPr>
          </w:p>
        </w:tc>
      </w:tr>
      <w:tr w:rsidR="00A64007" w:rsidRPr="00A64007" w14:paraId="3B3C8667" w14:textId="77777777" w:rsidTr="00A64007">
        <w:tc>
          <w:tcPr>
            <w:tcW w:w="9286" w:type="dxa"/>
          </w:tcPr>
          <w:p w14:paraId="4BC429A4" w14:textId="086F96EA" w:rsidR="00A64007" w:rsidRPr="00A64007" w:rsidRDefault="00A64007" w:rsidP="00A64007">
            <w:pPr>
              <w:spacing w:after="0" w:line="240" w:lineRule="auto"/>
              <w:jc w:val="both"/>
              <w:rPr>
                <w:rFonts w:eastAsia="Cambria" w:cs="Arial"/>
                <w:lang w:val="fr-FR"/>
              </w:rPr>
            </w:pPr>
            <w:r w:rsidRPr="00DE5DD8">
              <w:rPr>
                <w:rFonts w:eastAsia="Cambria" w:cs="Arial"/>
                <w:u w:val="single"/>
                <w:lang w:val="fr-FR"/>
              </w:rPr>
              <w:t>Soins à l’appareil circulatoire</w:t>
            </w:r>
          </w:p>
          <w:p w14:paraId="3F7E5DE2" w14:textId="66920AE6" w:rsidR="00A64007" w:rsidRPr="00A64007" w:rsidRDefault="000B527E" w:rsidP="0077093D">
            <w:pPr>
              <w:numPr>
                <w:ilvl w:val="0"/>
                <w:numId w:val="13"/>
              </w:numPr>
              <w:spacing w:after="0" w:line="240" w:lineRule="auto"/>
              <w:contextualSpacing/>
              <w:jc w:val="both"/>
              <w:rPr>
                <w:rFonts w:eastAsia="Calibri" w:cs="Arial"/>
              </w:rPr>
            </w:pPr>
            <w:r>
              <w:rPr>
                <w:rFonts w:eastAsia="Calibri" w:cs="Arial"/>
              </w:rPr>
              <w:t>Placement</w:t>
            </w:r>
            <w:r w:rsidR="00A64007" w:rsidRPr="00A64007">
              <w:rPr>
                <w:rFonts w:eastAsia="Calibri" w:cs="Arial"/>
              </w:rPr>
              <w:t xml:space="preserve"> du cathéter intraveineux dans une veine périphérique</w:t>
            </w:r>
            <w:r>
              <w:rPr>
                <w:rFonts w:eastAsia="Calibri" w:cs="Arial"/>
              </w:rPr>
              <w:t>.</w:t>
            </w:r>
          </w:p>
          <w:p w14:paraId="6DE470C1" w14:textId="406D5E8A" w:rsidR="00A64007" w:rsidRPr="00A64007" w:rsidRDefault="000B527E" w:rsidP="0077093D">
            <w:pPr>
              <w:numPr>
                <w:ilvl w:val="0"/>
                <w:numId w:val="13"/>
              </w:numPr>
              <w:spacing w:after="0" w:line="240" w:lineRule="auto"/>
              <w:contextualSpacing/>
              <w:jc w:val="both"/>
              <w:rPr>
                <w:rFonts w:eastAsia="Calibri" w:cs="Arial"/>
              </w:rPr>
            </w:pPr>
            <w:r>
              <w:rPr>
                <w:rFonts w:eastAsia="Calibri" w:cs="Arial"/>
              </w:rPr>
              <w:t>Préparation</w:t>
            </w:r>
            <w:r w:rsidR="00A64007" w:rsidRPr="00A64007">
              <w:rPr>
                <w:rFonts w:eastAsia="Calibri" w:cs="Arial"/>
              </w:rPr>
              <w:t>, administration et surveillance de transfusions intraveineuses éventuellement moyennant l’emploi d’appareils particuliers</w:t>
            </w:r>
            <w:r>
              <w:rPr>
                <w:rFonts w:eastAsia="Calibri" w:cs="Arial"/>
              </w:rPr>
              <w:t>.</w:t>
            </w:r>
          </w:p>
          <w:p w14:paraId="6FC68B28" w14:textId="41EB7457" w:rsidR="00A64007" w:rsidRPr="00A64007" w:rsidRDefault="000B527E" w:rsidP="0077093D">
            <w:pPr>
              <w:numPr>
                <w:ilvl w:val="0"/>
                <w:numId w:val="13"/>
              </w:numPr>
              <w:spacing w:after="0" w:line="240" w:lineRule="auto"/>
              <w:contextualSpacing/>
              <w:jc w:val="both"/>
              <w:rPr>
                <w:rFonts w:eastAsia="Calibri" w:cs="Arial"/>
              </w:rPr>
            </w:pPr>
            <w:r>
              <w:rPr>
                <w:rFonts w:eastAsia="Calibri" w:cs="Arial"/>
              </w:rPr>
              <w:t>Surveillance</w:t>
            </w:r>
            <w:r w:rsidR="00A64007" w:rsidRPr="00A64007">
              <w:rPr>
                <w:rFonts w:eastAsia="Calibri" w:cs="Arial"/>
              </w:rPr>
              <w:t xml:space="preserve"> et manipulation des cathéters intraveineux centraux</w:t>
            </w:r>
            <w:r>
              <w:rPr>
                <w:rFonts w:eastAsia="Calibri" w:cs="Arial"/>
              </w:rPr>
              <w:t>.</w:t>
            </w:r>
          </w:p>
          <w:p w14:paraId="2ED55EDD" w14:textId="14A0B497" w:rsidR="00A64007" w:rsidRPr="00A64007" w:rsidRDefault="000B527E" w:rsidP="0077093D">
            <w:pPr>
              <w:numPr>
                <w:ilvl w:val="0"/>
                <w:numId w:val="13"/>
              </w:numPr>
              <w:spacing w:after="0" w:line="240" w:lineRule="auto"/>
              <w:contextualSpacing/>
              <w:jc w:val="both"/>
              <w:rPr>
                <w:rFonts w:eastAsia="Calibri" w:cs="Arial"/>
              </w:rPr>
            </w:pPr>
            <w:r>
              <w:rPr>
                <w:rFonts w:eastAsia="Calibri" w:cs="Arial"/>
              </w:rPr>
              <w:t>Manipulation</w:t>
            </w:r>
            <w:r w:rsidR="00A64007" w:rsidRPr="00A64007">
              <w:rPr>
                <w:rFonts w:eastAsia="Calibri" w:cs="Arial"/>
              </w:rPr>
              <w:t xml:space="preserve"> et surveillance d’un dispositif de chambre implantable (Port-A-Cath)</w:t>
            </w:r>
            <w:r w:rsidR="003E6A16">
              <w:rPr>
                <w:rFonts w:eastAsia="Calibri" w:cs="Arial"/>
              </w:rPr>
              <w:t>.</w:t>
            </w:r>
          </w:p>
          <w:p w14:paraId="4AA51C53" w14:textId="77777777" w:rsidR="00A64007" w:rsidRPr="00A64007" w:rsidRDefault="00A64007" w:rsidP="00A64007">
            <w:pPr>
              <w:spacing w:after="0" w:line="240" w:lineRule="auto"/>
              <w:ind w:left="720"/>
              <w:contextualSpacing/>
              <w:jc w:val="both"/>
              <w:rPr>
                <w:rFonts w:eastAsia="Calibri" w:cs="Arial"/>
              </w:rPr>
            </w:pPr>
          </w:p>
        </w:tc>
      </w:tr>
      <w:tr w:rsidR="00A64007" w:rsidRPr="00A64007" w14:paraId="3B1AF5AA" w14:textId="77777777" w:rsidTr="00A64007">
        <w:tc>
          <w:tcPr>
            <w:tcW w:w="9286" w:type="dxa"/>
          </w:tcPr>
          <w:p w14:paraId="1BFCE6A0" w14:textId="360E5C52" w:rsidR="00A64007" w:rsidRPr="00A64007" w:rsidRDefault="00A64007" w:rsidP="00A64007">
            <w:pPr>
              <w:spacing w:after="0" w:line="240" w:lineRule="auto"/>
              <w:jc w:val="both"/>
              <w:rPr>
                <w:rFonts w:eastAsia="Cambria" w:cs="Arial"/>
                <w:lang w:val="fr-FR"/>
              </w:rPr>
            </w:pPr>
            <w:r w:rsidRPr="00DE5DD8">
              <w:rPr>
                <w:rFonts w:eastAsia="Cambria" w:cs="Arial"/>
                <w:u w:val="single"/>
                <w:lang w:val="fr-FR"/>
              </w:rPr>
              <w:t>Activités de soins infirmiers liés à l’établissement du diagnostic puis d’un traitement</w:t>
            </w:r>
          </w:p>
          <w:p w14:paraId="50284D5C" w14:textId="1C6BB666" w:rsidR="00A64007" w:rsidRPr="00A64007" w:rsidRDefault="00B93DCE" w:rsidP="0077093D">
            <w:pPr>
              <w:numPr>
                <w:ilvl w:val="0"/>
                <w:numId w:val="13"/>
              </w:numPr>
              <w:spacing w:after="0" w:line="240" w:lineRule="auto"/>
              <w:contextualSpacing/>
              <w:jc w:val="both"/>
              <w:rPr>
                <w:rFonts w:eastAsia="Calibri" w:cs="Arial"/>
              </w:rPr>
            </w:pPr>
            <w:r>
              <w:rPr>
                <w:rFonts w:eastAsia="Calibri" w:cs="Arial"/>
              </w:rPr>
              <w:t>Pr</w:t>
            </w:r>
            <w:r w:rsidR="002A4689">
              <w:rPr>
                <w:rFonts w:eastAsia="Calibri" w:cs="Arial"/>
              </w:rPr>
              <w:t>é</w:t>
            </w:r>
            <w:r w:rsidR="00066C2F">
              <w:rPr>
                <w:rFonts w:eastAsia="Calibri" w:cs="Arial"/>
              </w:rPr>
              <w:t>lève</w:t>
            </w:r>
            <w:r>
              <w:rPr>
                <w:rFonts w:eastAsia="Calibri" w:cs="Arial"/>
              </w:rPr>
              <w:t>ments</w:t>
            </w:r>
            <w:r w:rsidR="00A64007" w:rsidRPr="00A64007">
              <w:rPr>
                <w:rFonts w:eastAsia="Calibri" w:cs="Arial"/>
              </w:rPr>
              <w:t xml:space="preserve"> sanguins par ponction veineuse</w:t>
            </w:r>
            <w:r>
              <w:rPr>
                <w:rFonts w:eastAsia="Calibri" w:cs="Arial"/>
              </w:rPr>
              <w:t>.</w:t>
            </w:r>
          </w:p>
          <w:p w14:paraId="352C95F8" w14:textId="4308AD49" w:rsidR="00A64007" w:rsidRPr="00A64007" w:rsidRDefault="00B93DCE" w:rsidP="0077093D">
            <w:pPr>
              <w:numPr>
                <w:ilvl w:val="0"/>
                <w:numId w:val="13"/>
              </w:numPr>
              <w:spacing w:after="0" w:line="240" w:lineRule="auto"/>
              <w:contextualSpacing/>
              <w:jc w:val="both"/>
              <w:rPr>
                <w:rFonts w:eastAsia="Calibri" w:cs="Arial"/>
              </w:rPr>
            </w:pPr>
            <w:r>
              <w:rPr>
                <w:rFonts w:eastAsia="Calibri" w:cs="Arial"/>
              </w:rPr>
              <w:t>Pr</w:t>
            </w:r>
            <w:r w:rsidR="002A4689">
              <w:rPr>
                <w:rFonts w:eastAsia="Calibri" w:cs="Arial"/>
              </w:rPr>
              <w:t>é</w:t>
            </w:r>
            <w:r w:rsidR="00066C2F">
              <w:rPr>
                <w:rFonts w:eastAsia="Calibri" w:cs="Arial"/>
              </w:rPr>
              <w:t>lève</w:t>
            </w:r>
            <w:r>
              <w:rPr>
                <w:rFonts w:eastAsia="Calibri" w:cs="Arial"/>
              </w:rPr>
              <w:t>ments</w:t>
            </w:r>
            <w:r w:rsidR="00A64007" w:rsidRPr="00A64007">
              <w:rPr>
                <w:rFonts w:eastAsia="Calibri" w:cs="Arial"/>
              </w:rPr>
              <w:t xml:space="preserve"> sanguins pour hémoculture</w:t>
            </w:r>
            <w:r w:rsidR="005E4751">
              <w:rPr>
                <w:rFonts w:eastAsia="Calibri" w:cs="Arial"/>
              </w:rPr>
              <w:t>.</w:t>
            </w:r>
          </w:p>
          <w:p w14:paraId="0A8212E1" w14:textId="77777777" w:rsidR="00A64007" w:rsidRPr="00A64007" w:rsidRDefault="00A64007" w:rsidP="00A64007">
            <w:pPr>
              <w:spacing w:after="0" w:line="240" w:lineRule="auto"/>
              <w:ind w:left="720"/>
              <w:contextualSpacing/>
              <w:jc w:val="both"/>
              <w:rPr>
                <w:rFonts w:eastAsia="Calibri" w:cs="Arial"/>
              </w:rPr>
            </w:pPr>
          </w:p>
        </w:tc>
      </w:tr>
      <w:tr w:rsidR="00A64007" w:rsidRPr="00A64007" w14:paraId="4C24ADD0" w14:textId="77777777" w:rsidTr="00A64007">
        <w:tc>
          <w:tcPr>
            <w:tcW w:w="9286" w:type="dxa"/>
          </w:tcPr>
          <w:p w14:paraId="144F4FE1" w14:textId="5031677B" w:rsidR="00A64007" w:rsidRPr="00A64007" w:rsidRDefault="00A64007" w:rsidP="00A64007">
            <w:pPr>
              <w:spacing w:after="0" w:line="240" w:lineRule="auto"/>
              <w:jc w:val="both"/>
              <w:rPr>
                <w:rFonts w:eastAsia="Cambria" w:cs="Arial"/>
                <w:lang w:val="fr-FR"/>
              </w:rPr>
            </w:pPr>
            <w:r w:rsidRPr="00DE5DD8">
              <w:rPr>
                <w:rFonts w:eastAsia="Cambria" w:cs="Arial"/>
                <w:u w:val="single"/>
                <w:lang w:val="fr-FR"/>
              </w:rPr>
              <w:t>Alimentation et hydratation</w:t>
            </w:r>
          </w:p>
          <w:p w14:paraId="41B82B67" w14:textId="6C92D6A2" w:rsidR="00A64007" w:rsidRPr="00A64007" w:rsidRDefault="00B93DCE" w:rsidP="0077093D">
            <w:pPr>
              <w:numPr>
                <w:ilvl w:val="0"/>
                <w:numId w:val="13"/>
              </w:numPr>
              <w:spacing w:after="0" w:line="240" w:lineRule="auto"/>
              <w:jc w:val="both"/>
              <w:rPr>
                <w:rFonts w:eastAsia="Cambria" w:cs="Arial"/>
                <w:lang w:val="fr-FR"/>
              </w:rPr>
            </w:pPr>
            <w:r>
              <w:rPr>
                <w:rFonts w:eastAsia="Cambria" w:cs="Arial"/>
                <w:lang w:val="fr-FR"/>
              </w:rPr>
              <w:t>Alimentation</w:t>
            </w:r>
            <w:r w:rsidR="00A64007" w:rsidRPr="00A64007">
              <w:rPr>
                <w:rFonts w:eastAsia="Cambria" w:cs="Arial"/>
                <w:lang w:val="fr-FR"/>
              </w:rPr>
              <w:t xml:space="preserve"> parentérale</w:t>
            </w:r>
            <w:r w:rsidR="005E4751">
              <w:rPr>
                <w:rFonts w:eastAsia="Cambria" w:cs="Arial"/>
                <w:lang w:val="fr-FR"/>
              </w:rPr>
              <w:t>.</w:t>
            </w:r>
          </w:p>
          <w:p w14:paraId="5165DEE4" w14:textId="77777777" w:rsidR="00A64007" w:rsidRPr="00A64007" w:rsidRDefault="00A64007" w:rsidP="00A64007">
            <w:pPr>
              <w:spacing w:after="0" w:line="240" w:lineRule="auto"/>
              <w:ind w:left="720"/>
              <w:jc w:val="both"/>
              <w:rPr>
                <w:rFonts w:eastAsia="Cambria" w:cs="Arial"/>
                <w:lang w:val="fr-FR"/>
              </w:rPr>
            </w:pPr>
          </w:p>
        </w:tc>
      </w:tr>
    </w:tbl>
    <w:p w14:paraId="362CEE5D" w14:textId="79288A67" w:rsidR="00A64007" w:rsidRDefault="00A64007" w:rsidP="00A64007">
      <w:pPr>
        <w:spacing w:after="0" w:line="240" w:lineRule="auto"/>
        <w:jc w:val="both"/>
        <w:rPr>
          <w:rFonts w:eastAsia="Cambria" w:cs="Times New Roman"/>
          <w:lang w:val="fr-FR"/>
        </w:rPr>
      </w:pPr>
    </w:p>
    <w:p w14:paraId="6E6C2A03" w14:textId="4047F300" w:rsidR="009736AE" w:rsidRPr="003F09AF" w:rsidRDefault="009736AE" w:rsidP="00441CFB">
      <w:pPr>
        <w:spacing w:after="0" w:line="240" w:lineRule="auto"/>
        <w:rPr>
          <w:rFonts w:eastAsia="Cambria" w:cs="Times New Roman"/>
          <w:b/>
          <w:bCs/>
          <w:color w:val="0070C0"/>
          <w:sz w:val="28"/>
          <w:szCs w:val="24"/>
          <w:lang w:val="fr-FR"/>
        </w:rPr>
      </w:pPr>
      <w:r w:rsidRPr="003F09AF">
        <w:rPr>
          <w:rFonts w:eastAsia="Cambria" w:cs="Times New Roman"/>
          <w:b/>
          <w:bCs/>
          <w:color w:val="0070C0"/>
          <w:sz w:val="28"/>
          <w:szCs w:val="24"/>
          <w:lang w:val="fr-FR"/>
        </w:rPr>
        <w:t>Soins d’urgence</w:t>
      </w:r>
    </w:p>
    <w:p w14:paraId="5431C6F3" w14:textId="156F472D" w:rsidR="00A64007" w:rsidRPr="00A64007" w:rsidRDefault="00A64007" w:rsidP="00A64007">
      <w:pPr>
        <w:spacing w:after="0" w:line="240" w:lineRule="auto"/>
        <w:jc w:val="both"/>
        <w:rPr>
          <w:rFonts w:eastAsia="Cambria" w:cs="Times New Roman"/>
          <w:lang w:val="fr-FR"/>
        </w:rPr>
      </w:pPr>
      <w:r w:rsidRPr="00A64007">
        <w:rPr>
          <w:rFonts w:eastAsia="Cambria" w:cs="Times New Roman"/>
          <w:u w:val="single"/>
          <w:lang w:val="fr-FR"/>
        </w:rPr>
        <w:t>Acquis d’apprentissage</w:t>
      </w:r>
    </w:p>
    <w:p w14:paraId="14AA4321" w14:textId="77777777" w:rsidR="00A64007" w:rsidRPr="00A64007" w:rsidRDefault="00A64007" w:rsidP="00A64007">
      <w:pPr>
        <w:spacing w:after="0" w:line="240" w:lineRule="auto"/>
        <w:jc w:val="both"/>
        <w:rPr>
          <w:rFonts w:eastAsia="Cambria" w:cs="Times New Roman"/>
          <w:u w:val="single"/>
          <w:lang w:val="fr-FR"/>
        </w:rPr>
      </w:pPr>
    </w:p>
    <w:p w14:paraId="7947F19B" w14:textId="004B46DF" w:rsidR="00A64007" w:rsidRPr="00A64007" w:rsidRDefault="00A64007" w:rsidP="00BA5B3F">
      <w:pPr>
        <w:spacing w:after="0" w:line="240" w:lineRule="auto"/>
        <w:jc w:val="both"/>
        <w:rPr>
          <w:rFonts w:eastAsia="Cambria" w:cs="Times New Roman"/>
        </w:rPr>
      </w:pPr>
      <w:r w:rsidRPr="00A64007">
        <w:rPr>
          <w:rFonts w:eastAsia="Calibri" w:cs="Arial"/>
          <w:i/>
        </w:rPr>
        <w:t>Dans une situation d’urgence ou de catastrophe, intégrer les interventions de son champ de compétences destinées à limiter au mieux les conséquences néfastes pour le soigné et à préserver la vie</w:t>
      </w:r>
      <w:r w:rsidR="00BA5B3F">
        <w:rPr>
          <w:rFonts w:eastAsia="Calibri" w:cs="Arial"/>
          <w:i/>
        </w:rPr>
        <w:t xml:space="preserve">, </w:t>
      </w:r>
      <w:r w:rsidR="005E4751">
        <w:rPr>
          <w:rFonts w:eastAsia="Calibri" w:cs="Arial"/>
          <w:i/>
        </w:rPr>
        <w:t>h</w:t>
      </w:r>
      <w:r w:rsidRPr="00A64007">
        <w:rPr>
          <w:rFonts w:eastAsia="Calibri" w:cs="Arial"/>
          <w:i/>
        </w:rPr>
        <w:t>iérarchiser l’ensemble des prestations</w:t>
      </w:r>
      <w:r w:rsidR="005E4751">
        <w:rPr>
          <w:rFonts w:eastAsia="Calibri" w:cs="Arial"/>
          <w:i/>
        </w:rPr>
        <w:t>.</w:t>
      </w:r>
    </w:p>
    <w:p w14:paraId="580CC437" w14:textId="77777777" w:rsidR="00A64007" w:rsidRDefault="00A64007" w:rsidP="00A64007">
      <w:pPr>
        <w:spacing w:after="0" w:line="240" w:lineRule="auto"/>
        <w:jc w:val="both"/>
        <w:rPr>
          <w:rFonts w:eastAsia="Cambria" w:cs="Times New Roman"/>
          <w:lang w:val="fr-FR"/>
        </w:rPr>
      </w:pPr>
    </w:p>
    <w:p w14:paraId="7C6D1A46" w14:textId="5975DC18" w:rsidR="00A64007" w:rsidRPr="00A64007" w:rsidRDefault="00BA5B3F" w:rsidP="009736AE">
      <w:pPr>
        <w:spacing w:after="0" w:line="240" w:lineRule="auto"/>
        <w:jc w:val="both"/>
        <w:rPr>
          <w:rFonts w:eastAsia="Cambria" w:cs="Times New Roman"/>
          <w:lang w:val="fr-FR"/>
        </w:rPr>
      </w:pPr>
      <w:r>
        <w:rPr>
          <w:rFonts w:eastAsia="Cambria" w:cs="Times New Roman"/>
          <w:lang w:val="fr-FR"/>
        </w:rPr>
        <w:t>É</w:t>
      </w:r>
      <w:r w:rsidR="00A64007" w:rsidRPr="00A64007">
        <w:rPr>
          <w:rFonts w:eastAsia="Cambria" w:cs="Times New Roman"/>
          <w:lang w:val="fr-FR"/>
        </w:rPr>
        <w:t>léments du programme de formation :</w:t>
      </w:r>
    </w:p>
    <w:p w14:paraId="0095F15C" w14:textId="77777777" w:rsidR="00A64007" w:rsidRPr="00A64007" w:rsidRDefault="00A64007" w:rsidP="00A64007">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A64007" w:rsidRPr="00A64007" w14:paraId="59AF904C" w14:textId="77777777" w:rsidTr="00A64007">
        <w:trPr>
          <w:trHeight w:val="271"/>
        </w:trPr>
        <w:tc>
          <w:tcPr>
            <w:tcW w:w="10173" w:type="dxa"/>
          </w:tcPr>
          <w:p w14:paraId="135908B4" w14:textId="77777777" w:rsidR="00A64007" w:rsidRPr="00A64007" w:rsidRDefault="00A64007" w:rsidP="00A64007">
            <w:pPr>
              <w:spacing w:after="0" w:line="240" w:lineRule="auto"/>
              <w:jc w:val="center"/>
              <w:rPr>
                <w:rFonts w:eastAsia="Cambria" w:cs="Times New Roman"/>
                <w:lang w:val="fr-FR"/>
              </w:rPr>
            </w:pPr>
            <w:r w:rsidRPr="00A64007">
              <w:rPr>
                <w:rFonts w:eastAsia="Cambria" w:cs="Times New Roman"/>
                <w:lang w:val="fr-FR"/>
              </w:rPr>
              <w:t>Contenu</w:t>
            </w:r>
          </w:p>
        </w:tc>
      </w:tr>
      <w:tr w:rsidR="00A64007" w:rsidRPr="00A64007" w14:paraId="35642481" w14:textId="77777777" w:rsidTr="00A64007">
        <w:trPr>
          <w:trHeight w:val="271"/>
        </w:trPr>
        <w:tc>
          <w:tcPr>
            <w:tcW w:w="10173" w:type="dxa"/>
          </w:tcPr>
          <w:p w14:paraId="3F3F8DB6" w14:textId="4951540C" w:rsidR="00A64007" w:rsidRPr="00A64007" w:rsidRDefault="00A64007" w:rsidP="00A64007">
            <w:pPr>
              <w:spacing w:after="0" w:line="240" w:lineRule="auto"/>
              <w:jc w:val="both"/>
              <w:rPr>
                <w:rFonts w:eastAsia="Cambria" w:cs="Times New Roman"/>
                <w:u w:val="single"/>
                <w:lang w:val="fr-FR"/>
              </w:rPr>
            </w:pPr>
            <w:r w:rsidRPr="00A64007">
              <w:rPr>
                <w:rFonts w:eastAsia="Cambria" w:cs="Times New Roman"/>
                <w:u w:val="single"/>
                <w:lang w:val="fr-FR"/>
              </w:rPr>
              <w:t>Prérequis</w:t>
            </w:r>
          </w:p>
          <w:p w14:paraId="042C560A" w14:textId="3D0C2A70" w:rsidR="00A64007" w:rsidRPr="00A64007" w:rsidRDefault="00A64007" w:rsidP="00A64007">
            <w:pPr>
              <w:spacing w:after="0" w:line="240" w:lineRule="auto"/>
              <w:jc w:val="both"/>
              <w:rPr>
                <w:rFonts w:eastAsia="Cambria" w:cs="Times New Roman"/>
                <w:lang w:val="fr-FR"/>
              </w:rPr>
            </w:pPr>
            <w:r w:rsidRPr="00A64007">
              <w:rPr>
                <w:rFonts w:eastAsia="Cambria" w:cs="Times New Roman"/>
                <w:lang w:val="fr-FR"/>
              </w:rPr>
              <w:t>Cours de Soins d’urgence de 1</w:t>
            </w:r>
            <w:r w:rsidRPr="00A64007">
              <w:rPr>
                <w:rFonts w:eastAsia="Cambria" w:cs="Times New Roman"/>
                <w:vertAlign w:val="superscript"/>
                <w:lang w:val="fr-FR"/>
              </w:rPr>
              <w:t>ère</w:t>
            </w:r>
            <w:r w:rsidRPr="00A64007">
              <w:rPr>
                <w:rFonts w:eastAsia="Cambria" w:cs="Times New Roman"/>
                <w:lang w:val="fr-FR"/>
              </w:rPr>
              <w:t xml:space="preserve"> année</w:t>
            </w:r>
            <w:r w:rsidR="005E4751">
              <w:rPr>
                <w:rFonts w:eastAsia="Cambria" w:cs="Times New Roman"/>
                <w:lang w:val="fr-FR"/>
              </w:rPr>
              <w:t>.</w:t>
            </w:r>
          </w:p>
          <w:p w14:paraId="33ED65B8" w14:textId="77777777" w:rsidR="00A64007" w:rsidRPr="00A64007" w:rsidRDefault="00A64007" w:rsidP="00A64007">
            <w:pPr>
              <w:spacing w:after="0" w:line="240" w:lineRule="auto"/>
              <w:jc w:val="both"/>
              <w:rPr>
                <w:rFonts w:eastAsia="Cambria" w:cs="Times New Roman"/>
                <w:lang w:val="fr-FR"/>
              </w:rPr>
            </w:pPr>
          </w:p>
        </w:tc>
      </w:tr>
      <w:tr w:rsidR="00A64007" w:rsidRPr="00A64007" w14:paraId="494CB627" w14:textId="77777777" w:rsidTr="00A64007">
        <w:tc>
          <w:tcPr>
            <w:tcW w:w="10173" w:type="dxa"/>
          </w:tcPr>
          <w:p w14:paraId="5DD9287A" w14:textId="4656245D" w:rsidR="00A64007" w:rsidRPr="00A64007" w:rsidRDefault="00A64007" w:rsidP="00A64007">
            <w:pPr>
              <w:spacing w:after="0" w:line="240" w:lineRule="auto"/>
              <w:jc w:val="both"/>
              <w:rPr>
                <w:rFonts w:eastAsia="Cambria" w:cs="Arial"/>
              </w:rPr>
            </w:pPr>
            <w:r w:rsidRPr="0012586E">
              <w:rPr>
                <w:rFonts w:eastAsia="Cambria" w:cs="Arial"/>
                <w:u w:val="single"/>
              </w:rPr>
              <w:t>Procédure en lien avec les différentes situations d’urgence ou de catastrophe</w:t>
            </w:r>
          </w:p>
          <w:p w14:paraId="6EF2B253" w14:textId="6DAF3D8C" w:rsidR="00A64007" w:rsidRDefault="0012586E" w:rsidP="0077093D">
            <w:pPr>
              <w:numPr>
                <w:ilvl w:val="0"/>
                <w:numId w:val="213"/>
              </w:numPr>
              <w:spacing w:after="0" w:line="240" w:lineRule="auto"/>
              <w:jc w:val="both"/>
              <w:rPr>
                <w:rFonts w:eastAsia="Cambria" w:cs="Arial"/>
              </w:rPr>
            </w:pPr>
            <w:r>
              <w:rPr>
                <w:rFonts w:eastAsia="Cambria" w:cs="Arial"/>
              </w:rPr>
              <w:t>Plan</w:t>
            </w:r>
            <w:r w:rsidR="00A64007" w:rsidRPr="00A64007">
              <w:rPr>
                <w:rFonts w:eastAsia="Cambria" w:cs="Arial"/>
              </w:rPr>
              <w:t xml:space="preserve"> d’urgence hospitalier (PUH)</w:t>
            </w:r>
            <w:r>
              <w:rPr>
                <w:rFonts w:eastAsia="Cambria" w:cs="Arial"/>
              </w:rPr>
              <w:t>.</w:t>
            </w:r>
          </w:p>
          <w:p w14:paraId="024196FF" w14:textId="77777777" w:rsidR="002E7BD3" w:rsidRPr="00A64007" w:rsidRDefault="002E7BD3" w:rsidP="002E7BD3">
            <w:pPr>
              <w:spacing w:after="0" w:line="240" w:lineRule="auto"/>
              <w:ind w:left="1440"/>
              <w:jc w:val="both"/>
              <w:rPr>
                <w:rFonts w:eastAsia="Cambria" w:cs="Arial"/>
              </w:rPr>
            </w:pPr>
          </w:p>
          <w:p w14:paraId="6FB00A78" w14:textId="690A4FEE" w:rsidR="00A64007" w:rsidRPr="00A64007" w:rsidRDefault="0012586E" w:rsidP="0077093D">
            <w:pPr>
              <w:numPr>
                <w:ilvl w:val="0"/>
                <w:numId w:val="213"/>
              </w:numPr>
              <w:spacing w:after="0" w:line="240" w:lineRule="auto"/>
              <w:jc w:val="both"/>
              <w:rPr>
                <w:rFonts w:eastAsia="Cambria" w:cs="Arial"/>
              </w:rPr>
            </w:pPr>
            <w:r>
              <w:rPr>
                <w:rFonts w:eastAsia="Cambria" w:cs="Arial"/>
              </w:rPr>
              <w:lastRenderedPageBreak/>
              <w:t>Plan</w:t>
            </w:r>
            <w:r w:rsidR="00A64007" w:rsidRPr="00A64007">
              <w:rPr>
                <w:rFonts w:eastAsia="Cambria" w:cs="Arial"/>
              </w:rPr>
              <w:t xml:space="preserve"> d’intervention médical</w:t>
            </w:r>
            <w:r w:rsidR="00066C2F">
              <w:rPr>
                <w:rFonts w:eastAsia="Cambria" w:cs="Arial"/>
              </w:rPr>
              <w:t>e</w:t>
            </w:r>
            <w:r w:rsidR="00A64007" w:rsidRPr="00A64007">
              <w:rPr>
                <w:rFonts w:eastAsia="Cambria" w:cs="Arial"/>
              </w:rPr>
              <w:t xml:space="preserve"> (PIM)</w:t>
            </w:r>
            <w:r>
              <w:rPr>
                <w:rFonts w:eastAsia="Cambria" w:cs="Arial"/>
              </w:rPr>
              <w:t>.</w:t>
            </w:r>
          </w:p>
          <w:p w14:paraId="4F8E8239" w14:textId="025F90CD" w:rsidR="00A64007" w:rsidRPr="003F09AF" w:rsidRDefault="00171528" w:rsidP="0077093D">
            <w:pPr>
              <w:numPr>
                <w:ilvl w:val="0"/>
                <w:numId w:val="213"/>
              </w:numPr>
              <w:spacing w:after="0" w:line="240" w:lineRule="auto"/>
              <w:jc w:val="both"/>
              <w:rPr>
                <w:rFonts w:eastAsia="Cambria" w:cs="Arial"/>
                <w:color w:val="0070C0"/>
                <w:u w:val="single"/>
              </w:rPr>
            </w:pPr>
            <w:hyperlink r:id="rId15" w:history="1">
              <w:r w:rsidR="00A64007" w:rsidRPr="003F09AF">
                <w:rPr>
                  <w:rFonts w:eastAsia="Cambria" w:cs="Arial"/>
                  <w:color w:val="0070C0"/>
                  <w:u w:val="single"/>
                </w:rPr>
                <w:t>https://www.health.belgium.be/fr/sante/organisation-dessoins-de-sante/aide-medicale-urgente/plans-durgence</w:t>
              </w:r>
            </w:hyperlink>
            <w:r w:rsidR="005E4751" w:rsidRPr="003F09AF">
              <w:rPr>
                <w:rFonts w:eastAsia="Cambria" w:cs="Arial"/>
                <w:color w:val="0070C0"/>
                <w:u w:val="single"/>
              </w:rPr>
              <w:t>.</w:t>
            </w:r>
          </w:p>
          <w:p w14:paraId="29269C73" w14:textId="77777777" w:rsidR="00A64007" w:rsidRPr="00A64007" w:rsidRDefault="00A64007" w:rsidP="00A64007">
            <w:pPr>
              <w:spacing w:after="0" w:line="240" w:lineRule="auto"/>
              <w:jc w:val="both"/>
              <w:rPr>
                <w:rFonts w:eastAsia="Cambria" w:cs="Arial"/>
              </w:rPr>
            </w:pPr>
          </w:p>
        </w:tc>
      </w:tr>
      <w:tr w:rsidR="00A64007" w:rsidRPr="00A64007" w14:paraId="09E13F99" w14:textId="77777777" w:rsidTr="00A64007">
        <w:tc>
          <w:tcPr>
            <w:tcW w:w="10173" w:type="dxa"/>
          </w:tcPr>
          <w:p w14:paraId="1EF4CFDC" w14:textId="34644E1A" w:rsidR="00A64007" w:rsidRPr="0012586E" w:rsidRDefault="00A64007" w:rsidP="00A64007">
            <w:pPr>
              <w:spacing w:after="0" w:line="240" w:lineRule="auto"/>
              <w:jc w:val="both"/>
              <w:rPr>
                <w:rFonts w:eastAsia="Cambria" w:cs="Arial"/>
                <w:u w:val="single"/>
              </w:rPr>
            </w:pPr>
            <w:r w:rsidRPr="0012586E">
              <w:rPr>
                <w:rFonts w:eastAsia="Cambria" w:cs="Arial"/>
                <w:u w:val="single"/>
              </w:rPr>
              <w:lastRenderedPageBreak/>
              <w:t>Participation à la réanimation cardio-respiratoire médicalisée/ ARCA en service</w:t>
            </w:r>
          </w:p>
          <w:p w14:paraId="30D6EEA9" w14:textId="13C6D28C" w:rsidR="00A64007" w:rsidRPr="00A64007" w:rsidRDefault="0012586E" w:rsidP="0077093D">
            <w:pPr>
              <w:numPr>
                <w:ilvl w:val="0"/>
                <w:numId w:val="214"/>
              </w:numPr>
              <w:spacing w:after="0" w:line="240" w:lineRule="auto"/>
              <w:jc w:val="both"/>
              <w:rPr>
                <w:rFonts w:eastAsia="Cambria" w:cs="Arial"/>
              </w:rPr>
            </w:pPr>
            <w:r>
              <w:rPr>
                <w:rFonts w:eastAsia="Cambria" w:cs="Arial"/>
              </w:rPr>
              <w:t>Assister</w:t>
            </w:r>
            <w:r w:rsidR="00A64007" w:rsidRPr="00A64007">
              <w:rPr>
                <w:rFonts w:eastAsia="Cambria" w:cs="Arial"/>
              </w:rPr>
              <w:t xml:space="preserve"> le médecin et l’infirmier</w:t>
            </w:r>
            <w:r>
              <w:rPr>
                <w:rFonts w:eastAsia="Cambria" w:cs="Arial"/>
              </w:rPr>
              <w:t>.</w:t>
            </w:r>
          </w:p>
          <w:p w14:paraId="408E84AA" w14:textId="7929436A" w:rsidR="00A64007" w:rsidRPr="00A64007" w:rsidRDefault="0012586E" w:rsidP="0077093D">
            <w:pPr>
              <w:numPr>
                <w:ilvl w:val="0"/>
                <w:numId w:val="214"/>
              </w:numPr>
              <w:spacing w:after="0" w:line="240" w:lineRule="auto"/>
              <w:jc w:val="both"/>
              <w:rPr>
                <w:rFonts w:eastAsia="Cambria" w:cs="Arial"/>
                <w:u w:val="single"/>
              </w:rPr>
            </w:pPr>
            <w:r>
              <w:rPr>
                <w:rFonts w:eastAsia="Cambria" w:cs="Arial"/>
              </w:rPr>
              <w:t>Préparer</w:t>
            </w:r>
            <w:r w:rsidR="00A64007" w:rsidRPr="00A64007">
              <w:rPr>
                <w:rFonts w:eastAsia="Cambria" w:cs="Arial"/>
              </w:rPr>
              <w:t xml:space="preserve"> et administrer des médicaments</w:t>
            </w:r>
            <w:r w:rsidR="005E4751">
              <w:rPr>
                <w:rFonts w:eastAsia="Cambria" w:cs="Arial"/>
              </w:rPr>
              <w:t>.</w:t>
            </w:r>
          </w:p>
          <w:p w14:paraId="36843B3C" w14:textId="77777777" w:rsidR="00A64007" w:rsidRPr="00A64007" w:rsidRDefault="00A64007" w:rsidP="00A64007">
            <w:pPr>
              <w:spacing w:after="0" w:line="240" w:lineRule="auto"/>
              <w:jc w:val="both"/>
              <w:rPr>
                <w:rFonts w:eastAsia="Cambria" w:cs="Arial"/>
              </w:rPr>
            </w:pPr>
          </w:p>
        </w:tc>
      </w:tr>
    </w:tbl>
    <w:p w14:paraId="2151790C" w14:textId="77777777" w:rsidR="00A64007" w:rsidRPr="00A64007" w:rsidRDefault="00A64007" w:rsidP="00A64007">
      <w:pPr>
        <w:spacing w:after="0" w:line="240" w:lineRule="auto"/>
        <w:jc w:val="both"/>
        <w:rPr>
          <w:rFonts w:eastAsia="Cambria" w:cs="Times New Roman"/>
          <w:highlight w:val="yellow"/>
          <w:lang w:val="fr-FR"/>
        </w:rPr>
      </w:pPr>
    </w:p>
    <w:p w14:paraId="4D9D7822" w14:textId="77777777" w:rsidR="00B849AF" w:rsidRDefault="00B849AF">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5820BB" w14:paraId="70314B24" w14:textId="77777777" w:rsidTr="00617D58">
        <w:trPr>
          <w:trHeight w:val="983"/>
        </w:trPr>
        <w:tc>
          <w:tcPr>
            <w:tcW w:w="709" w:type="dxa"/>
          </w:tcPr>
          <w:p w14:paraId="353E28D9" w14:textId="77777777" w:rsidR="005820BB" w:rsidRDefault="005820BB" w:rsidP="00617D58">
            <w:bookmarkStart w:id="17" w:name="_Hlk30404710"/>
            <w:r>
              <w:rPr>
                <w:noProof/>
                <w:lang w:eastAsia="fr-BE"/>
              </w:rPr>
              <w:lastRenderedPageBreak/>
              <mc:AlternateContent>
                <mc:Choice Requires="wps">
                  <w:drawing>
                    <wp:anchor distT="0" distB="0" distL="114300" distR="114300" simplePos="0" relativeHeight="251679744" behindDoc="0" locked="0" layoutInCell="1" allowOverlap="1" wp14:anchorId="2E1C8988" wp14:editId="17D4FE26">
                      <wp:simplePos x="0" y="0"/>
                      <wp:positionH relativeFrom="column">
                        <wp:posOffset>15240</wp:posOffset>
                      </wp:positionH>
                      <wp:positionV relativeFrom="paragraph">
                        <wp:posOffset>86995</wp:posOffset>
                      </wp:positionV>
                      <wp:extent cx="259080" cy="25908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32E93" id="Rectangle 13" o:spid="_x0000_s1026" style="position:absolute;margin-left:1.2pt;margin-top:6.85pt;width:20.4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" fillcolor="#c75d97" strokecolor="#c75d97" strokeweight="1pt"/>
                  </w:pict>
                </mc:Fallback>
              </mc:AlternateContent>
            </w:r>
          </w:p>
        </w:tc>
        <w:tc>
          <w:tcPr>
            <w:tcW w:w="8353" w:type="dxa"/>
          </w:tcPr>
          <w:p w14:paraId="409D5E23" w14:textId="3425F6B5" w:rsidR="005820BB" w:rsidRPr="007F7323" w:rsidRDefault="005820BB" w:rsidP="000B7E96">
            <w:pPr>
              <w:rPr>
                <w:sz w:val="36"/>
                <w:szCs w:val="36"/>
              </w:rPr>
            </w:pPr>
            <w:r w:rsidRPr="005820BB">
              <w:rPr>
                <w:rFonts w:eastAsia="Cambria" w:cs="Times New Roman"/>
                <w:b/>
                <w:bCs/>
                <w:sz w:val="36"/>
                <w:szCs w:val="36"/>
                <w:lang w:val="nl-BE"/>
              </w:rPr>
              <w:t>CHIRURGIE GÉNÉRALE ET SPÉCIALITÉS</w:t>
            </w:r>
            <w:r w:rsidRPr="007F7323">
              <w:rPr>
                <w:rFonts w:eastAsia="Cambria" w:cs="Times New Roman"/>
                <w:b/>
                <w:sz w:val="36"/>
                <w:szCs w:val="36"/>
                <w:lang w:val="nl-BE"/>
              </w:rPr>
              <w:t xml:space="preserve"> </w:t>
            </w:r>
            <w:r w:rsidR="000B7E96">
              <w:rPr>
                <w:rFonts w:eastAsia="Cambria" w:cs="Times New Roman"/>
                <w:b/>
                <w:sz w:val="36"/>
                <w:szCs w:val="36"/>
                <w:lang w:val="nl-BE"/>
              </w:rPr>
              <w:t>CHIRURGICALES</w:t>
            </w:r>
            <w:r w:rsidRPr="007F7323">
              <w:rPr>
                <w:rFonts w:eastAsia="Cambria" w:cs="Times New Roman"/>
                <w:b/>
                <w:sz w:val="36"/>
                <w:szCs w:val="36"/>
                <w:lang w:val="nl-BE"/>
              </w:rPr>
              <w:t xml:space="preserve"> CT</w:t>
            </w:r>
            <w:r w:rsidR="000B7E96">
              <w:rPr>
                <w:rFonts w:eastAsia="Cambria" w:cs="Times New Roman"/>
                <w:b/>
                <w:sz w:val="36"/>
                <w:szCs w:val="36"/>
                <w:lang w:val="nl-BE"/>
              </w:rPr>
              <w:t xml:space="preserve"> - </w:t>
            </w:r>
            <w:r w:rsidRPr="007F7323">
              <w:rPr>
                <w:rFonts w:eastAsia="Cambria" w:cs="Times New Roman"/>
                <w:b/>
                <w:lang w:val="nl-BE"/>
              </w:rPr>
              <w:t>(</w:t>
            </w:r>
            <w:r>
              <w:rPr>
                <w:rFonts w:eastAsia="Cambria" w:cs="Times New Roman"/>
                <w:b/>
                <w:lang w:val="nl-BE"/>
              </w:rPr>
              <w:t>1112</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4</w:t>
            </w:r>
            <w:r w:rsidRPr="007F7323">
              <w:rPr>
                <w:rFonts w:eastAsia="Cambria" w:cs="Times New Roman"/>
                <w:b/>
                <w:lang w:val="nl-BE"/>
              </w:rPr>
              <w:t>0 périodes</w:t>
            </w:r>
          </w:p>
        </w:tc>
      </w:tr>
      <w:bookmarkEnd w:id="17"/>
    </w:tbl>
    <w:p w14:paraId="6AEB69CD" w14:textId="77777777" w:rsidR="000B7E96" w:rsidRDefault="000B7E96" w:rsidP="00F751EA">
      <w:pPr>
        <w:spacing w:after="0" w:line="240" w:lineRule="auto"/>
        <w:jc w:val="both"/>
        <w:rPr>
          <w:rFonts w:eastAsia="Cambria" w:cs="Times New Roman"/>
          <w:b/>
          <w:lang w:val="fr-FR"/>
        </w:rPr>
      </w:pPr>
    </w:p>
    <w:p w14:paraId="0AF5C702" w14:textId="7688D81A" w:rsidR="00F751EA" w:rsidRPr="00F751EA" w:rsidRDefault="00F751EA" w:rsidP="00F751EA">
      <w:pPr>
        <w:spacing w:after="0" w:line="240" w:lineRule="auto"/>
        <w:jc w:val="both"/>
        <w:rPr>
          <w:rFonts w:eastAsia="Cambria" w:cs="Times New Roman"/>
          <w:b/>
          <w:lang w:val="fr-FR"/>
        </w:rPr>
      </w:pPr>
      <w:r w:rsidRPr="00F751EA">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751EA">
        <w:rPr>
          <w:rFonts w:eastAsia="Cambria" w:cs="Times New Roman"/>
          <w:b/>
          <w:lang w:val="fr-FR"/>
        </w:rPr>
        <w:t>(Analyser une situation de soins infirmiers).</w:t>
      </w:r>
    </w:p>
    <w:p w14:paraId="11E057F1" w14:textId="77777777" w:rsidR="00F751EA" w:rsidRPr="00F751EA" w:rsidRDefault="00F751EA" w:rsidP="00F751EA">
      <w:pPr>
        <w:spacing w:after="0" w:line="240" w:lineRule="auto"/>
        <w:jc w:val="both"/>
        <w:rPr>
          <w:rFonts w:eastAsia="Cambria" w:cs="Times New Roman"/>
          <w:lang w:val="fr-FR"/>
        </w:rPr>
      </w:pPr>
    </w:p>
    <w:p w14:paraId="669A8593" w14:textId="32F6713E" w:rsidR="00F751EA" w:rsidRPr="00F751EA" w:rsidRDefault="00F751EA" w:rsidP="00F751EA">
      <w:pPr>
        <w:spacing w:after="0" w:line="240" w:lineRule="auto"/>
        <w:jc w:val="both"/>
        <w:rPr>
          <w:rFonts w:eastAsia="Cambria" w:cs="Arial"/>
          <w:b/>
          <w:lang w:val="fr-FR"/>
        </w:rPr>
      </w:pPr>
      <w:r w:rsidRPr="00F751EA">
        <w:rPr>
          <w:rFonts w:eastAsia="Cambria" w:cs="Arial"/>
          <w:b/>
          <w:lang w:val="fr-FR"/>
        </w:rPr>
        <w:t xml:space="preserve">(6) </w:t>
      </w:r>
      <w:r w:rsidR="00414499" w:rsidRPr="003D43A9">
        <w:rPr>
          <w:rFonts w:cs="Calibri"/>
          <w:b/>
          <w:bCs/>
          <w:iCs/>
          <w:color w:val="000000"/>
        </w:rPr>
        <w:t>Assurer, de façon indépendante, la qualité des soins infirmiers et leur évaluation</w:t>
      </w:r>
      <w:r w:rsidR="00414499" w:rsidRPr="00F751EA">
        <w:rPr>
          <w:rFonts w:eastAsia="Cambria" w:cs="Arial"/>
          <w:b/>
          <w:lang w:val="fr-FR"/>
        </w:rPr>
        <w:t xml:space="preserve"> </w:t>
      </w:r>
      <w:r w:rsidRPr="00F751EA">
        <w:rPr>
          <w:rFonts w:eastAsia="Cambria" w:cs="Arial"/>
          <w:b/>
          <w:lang w:val="fr-FR"/>
        </w:rPr>
        <w:t>(Mettre en œuvre des interventions de soins).</w:t>
      </w:r>
    </w:p>
    <w:p w14:paraId="51034E1D" w14:textId="77777777" w:rsidR="00F751EA" w:rsidRPr="00F751EA" w:rsidRDefault="00F751EA" w:rsidP="00F751EA">
      <w:pPr>
        <w:spacing w:after="0" w:line="240" w:lineRule="auto"/>
        <w:jc w:val="both"/>
        <w:rPr>
          <w:rFonts w:eastAsia="Cambria" w:cs="Times New Roman"/>
          <w:lang w:val="fr-FR"/>
        </w:rPr>
      </w:pPr>
    </w:p>
    <w:p w14:paraId="06D89617" w14:textId="77777777" w:rsidR="00F751EA" w:rsidRPr="00F751EA" w:rsidRDefault="00F751EA" w:rsidP="00F751EA">
      <w:pPr>
        <w:spacing w:after="0" w:line="240" w:lineRule="auto"/>
        <w:jc w:val="both"/>
        <w:rPr>
          <w:rFonts w:eastAsia="Cambria" w:cs="Times New Roman"/>
          <w:lang w:val="fr-FR"/>
        </w:rPr>
      </w:pPr>
    </w:p>
    <w:p w14:paraId="3E02A4E1" w14:textId="36568FA9"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Situation d’apprentissage</w:t>
      </w:r>
    </w:p>
    <w:p w14:paraId="067C323E" w14:textId="77777777" w:rsidR="00F751EA" w:rsidRPr="00F751EA" w:rsidRDefault="00F751EA" w:rsidP="00F751EA">
      <w:pPr>
        <w:spacing w:after="0" w:line="240" w:lineRule="auto"/>
        <w:jc w:val="both"/>
        <w:rPr>
          <w:rFonts w:eastAsia="Cambria" w:cs="Times New Roman"/>
          <w:u w:val="single"/>
          <w:lang w:val="fr-FR"/>
        </w:rPr>
      </w:pPr>
    </w:p>
    <w:p w14:paraId="2AD6240F" w14:textId="77777777" w:rsidR="00300CA7" w:rsidRPr="00A42B30" w:rsidRDefault="00300CA7" w:rsidP="00300CA7">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0A5289C3" w14:textId="77777777" w:rsidR="00F751EA" w:rsidRPr="00F751EA" w:rsidRDefault="00F751EA" w:rsidP="00F751EA">
      <w:pPr>
        <w:spacing w:after="0" w:line="240" w:lineRule="auto"/>
        <w:jc w:val="both"/>
        <w:rPr>
          <w:rFonts w:eastAsia="Cambria" w:cs="Times New Roman"/>
          <w:u w:val="single"/>
          <w:lang w:val="fr-FR"/>
        </w:rPr>
      </w:pPr>
    </w:p>
    <w:p w14:paraId="1B7BB5E4" w14:textId="28C7DD7D"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Sous-compétences</w:t>
      </w:r>
    </w:p>
    <w:p w14:paraId="73FD9A35" w14:textId="77777777" w:rsidR="00F751EA" w:rsidRPr="00F751EA" w:rsidRDefault="00F751EA" w:rsidP="00F751EA">
      <w:pPr>
        <w:spacing w:after="0" w:line="240" w:lineRule="auto"/>
        <w:jc w:val="both"/>
        <w:rPr>
          <w:rFonts w:eastAsia="Cambria" w:cs="Times New Roman"/>
          <w:u w:val="single"/>
          <w:lang w:val="fr-FR"/>
        </w:rPr>
      </w:pPr>
    </w:p>
    <w:p w14:paraId="6311CDCD" w14:textId="54AB468E"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Rassembler les données à propos des besoins fondamentaux du soigné et de l’environnement</w:t>
      </w:r>
      <w:r w:rsidR="00BD34A2">
        <w:rPr>
          <w:rFonts w:eastAsia="Cambria" w:cs="Times New Roman"/>
          <w:i/>
          <w:lang w:val="fr-FR"/>
        </w:rPr>
        <w:t>.</w:t>
      </w:r>
    </w:p>
    <w:p w14:paraId="3D1116B4" w14:textId="46E07B67" w:rsidR="00F751EA" w:rsidRPr="00F751EA" w:rsidRDefault="00BA5B3F" w:rsidP="0077093D">
      <w:pPr>
        <w:numPr>
          <w:ilvl w:val="0"/>
          <w:numId w:val="12"/>
        </w:numPr>
        <w:spacing w:after="0" w:line="240" w:lineRule="auto"/>
        <w:jc w:val="both"/>
        <w:rPr>
          <w:rFonts w:eastAsia="Cambria" w:cs="Times New Roman"/>
          <w:i/>
          <w:lang w:val="fr-FR"/>
        </w:rPr>
      </w:pPr>
      <w:r>
        <w:rPr>
          <w:rFonts w:eastAsia="Cambria" w:cs="Times New Roman"/>
          <w:i/>
          <w:lang w:val="fr-FR"/>
        </w:rPr>
        <w:t>É</w:t>
      </w:r>
      <w:r w:rsidR="00F751EA" w:rsidRPr="00F751EA">
        <w:rPr>
          <w:rFonts w:eastAsia="Cambria" w:cs="Times New Roman"/>
          <w:i/>
          <w:lang w:val="fr-FR"/>
        </w:rPr>
        <w:t>noncer les interventions infirmières programmées et celles qui pourraient être mises en place</w:t>
      </w:r>
      <w:r w:rsidR="00BD34A2">
        <w:rPr>
          <w:rFonts w:eastAsia="Cambria" w:cs="Times New Roman"/>
          <w:i/>
          <w:lang w:val="fr-FR"/>
        </w:rPr>
        <w:t>.</w:t>
      </w:r>
    </w:p>
    <w:p w14:paraId="53A0BA13" w14:textId="3217B1AA"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Préparer des interventions de soins</w:t>
      </w:r>
      <w:r w:rsidR="00BD34A2">
        <w:rPr>
          <w:rFonts w:eastAsia="Cambria" w:cs="Times New Roman"/>
          <w:i/>
          <w:lang w:val="fr-FR"/>
        </w:rPr>
        <w:t>.</w:t>
      </w:r>
    </w:p>
    <w:p w14:paraId="580F5E11" w14:textId="52078420"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Réaliser ces interventions</w:t>
      </w:r>
      <w:r w:rsidR="00BD34A2">
        <w:rPr>
          <w:rFonts w:eastAsia="Cambria" w:cs="Times New Roman"/>
          <w:i/>
          <w:lang w:val="fr-FR"/>
        </w:rPr>
        <w:t>.</w:t>
      </w:r>
    </w:p>
    <w:p w14:paraId="609892FB" w14:textId="05649067"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Assurer le suivi des interventions</w:t>
      </w:r>
      <w:r w:rsidR="00BD34A2">
        <w:rPr>
          <w:rFonts w:eastAsia="Cambria" w:cs="Times New Roman"/>
          <w:i/>
          <w:lang w:val="fr-FR"/>
        </w:rPr>
        <w:t>.</w:t>
      </w:r>
    </w:p>
    <w:p w14:paraId="584B9B19" w14:textId="7E046B8C"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Utiliser des grilles de résultats des soins infirmiers</w:t>
      </w:r>
      <w:r w:rsidR="00BD34A2">
        <w:rPr>
          <w:rFonts w:eastAsia="Cambria" w:cs="Times New Roman"/>
          <w:i/>
          <w:lang w:val="fr-FR"/>
        </w:rPr>
        <w:t>.</w:t>
      </w:r>
    </w:p>
    <w:p w14:paraId="30903A89" w14:textId="77777777" w:rsidR="00F751EA" w:rsidRPr="00F751EA" w:rsidRDefault="00F751EA" w:rsidP="00F751EA">
      <w:pPr>
        <w:spacing w:after="0" w:line="240" w:lineRule="auto"/>
        <w:jc w:val="both"/>
        <w:rPr>
          <w:rFonts w:eastAsia="Cambria" w:cs="Times New Roman"/>
          <w:lang w:val="fr-FR"/>
        </w:rPr>
      </w:pPr>
    </w:p>
    <w:p w14:paraId="28227748" w14:textId="19A9871C" w:rsidR="00F751EA" w:rsidRPr="00F751EA" w:rsidRDefault="00F751EA" w:rsidP="00F751EA">
      <w:pPr>
        <w:spacing w:after="0" w:line="240" w:lineRule="auto"/>
        <w:jc w:val="both"/>
        <w:rPr>
          <w:rFonts w:eastAsia="Cambria" w:cs="Times New Roman"/>
          <w:lang w:val="fr-FR"/>
        </w:rPr>
      </w:pPr>
      <w:r w:rsidRPr="00F751EA">
        <w:rPr>
          <w:rFonts w:eastAsia="Cambria" w:cs="Times New Roman"/>
          <w:u w:val="single"/>
          <w:lang w:val="fr-FR"/>
        </w:rPr>
        <w:t>Acquis d’apprentissage</w:t>
      </w:r>
    </w:p>
    <w:p w14:paraId="4D46D302" w14:textId="77777777" w:rsidR="00F751EA" w:rsidRPr="00F751EA" w:rsidRDefault="00F751EA" w:rsidP="00F751EA">
      <w:pPr>
        <w:spacing w:after="0" w:line="240" w:lineRule="auto"/>
        <w:jc w:val="both"/>
        <w:rPr>
          <w:rFonts w:eastAsia="Cambria" w:cs="Times New Roman"/>
          <w:u w:val="single"/>
          <w:lang w:val="fr-FR"/>
        </w:rPr>
      </w:pPr>
    </w:p>
    <w:p w14:paraId="3119C300" w14:textId="50258C69" w:rsidR="00F751EA" w:rsidRPr="00F751EA" w:rsidRDefault="00BA5B3F" w:rsidP="00F751EA">
      <w:pPr>
        <w:spacing w:after="0" w:line="240" w:lineRule="auto"/>
        <w:jc w:val="both"/>
        <w:rPr>
          <w:rFonts w:eastAsia="Cambria" w:cs="Times New Roman"/>
          <w:i/>
          <w:iCs/>
          <w:lang w:val="fr-FR"/>
        </w:rPr>
      </w:pPr>
      <w:r>
        <w:rPr>
          <w:rFonts w:eastAsia="Cambria" w:cs="Times New Roman"/>
          <w:i/>
          <w:iCs/>
          <w:lang w:val="fr-FR"/>
        </w:rPr>
        <w:t>É</w:t>
      </w:r>
      <w:r w:rsidR="00F751EA" w:rsidRPr="00F751EA">
        <w:rPr>
          <w:rFonts w:eastAsia="Cambria" w:cs="Times New Roman"/>
          <w:i/>
          <w:iCs/>
          <w:lang w:val="fr-FR"/>
        </w:rPr>
        <w:t>valuation écrite d’une situation :</w:t>
      </w:r>
    </w:p>
    <w:p w14:paraId="445AB795" w14:textId="77777777" w:rsidR="00F751EA" w:rsidRPr="00F751EA" w:rsidRDefault="00F751EA" w:rsidP="0077093D">
      <w:pPr>
        <w:numPr>
          <w:ilvl w:val="0"/>
          <w:numId w:val="33"/>
        </w:numPr>
        <w:spacing w:after="0" w:line="240" w:lineRule="auto"/>
        <w:jc w:val="both"/>
        <w:rPr>
          <w:rFonts w:eastAsia="Cambria" w:cs="Times New Roman"/>
          <w:i/>
        </w:rPr>
      </w:pPr>
      <w:r w:rsidRPr="00F751EA">
        <w:rPr>
          <w:rFonts w:eastAsia="Cambria" w:cs="Times New Roman"/>
          <w:i/>
        </w:rPr>
        <w:t>Hiérarchiser l’ensemble des prestations techniques à réaliser</w:t>
      </w:r>
    </w:p>
    <w:p w14:paraId="6741AE23" w14:textId="77777777" w:rsidR="00F751EA" w:rsidRPr="00F751EA" w:rsidRDefault="00F751EA" w:rsidP="0077093D">
      <w:pPr>
        <w:numPr>
          <w:ilvl w:val="0"/>
          <w:numId w:val="33"/>
        </w:numPr>
        <w:spacing w:after="0" w:line="240" w:lineRule="auto"/>
        <w:jc w:val="both"/>
        <w:rPr>
          <w:rFonts w:eastAsia="Cambria" w:cs="Times New Roman"/>
          <w:i/>
        </w:rPr>
      </w:pPr>
      <w:r w:rsidRPr="00F751EA">
        <w:rPr>
          <w:rFonts w:eastAsia="Cambria" w:cs="Times New Roman"/>
          <w:i/>
        </w:rPr>
        <w:t>Justifier cet ordre de priorité</w:t>
      </w:r>
    </w:p>
    <w:p w14:paraId="5DC25AD7" w14:textId="77777777" w:rsidR="00F751EA" w:rsidRPr="00F751EA" w:rsidRDefault="00F751EA" w:rsidP="0077093D">
      <w:pPr>
        <w:numPr>
          <w:ilvl w:val="0"/>
          <w:numId w:val="33"/>
        </w:numPr>
        <w:spacing w:after="0" w:line="240" w:lineRule="auto"/>
        <w:jc w:val="both"/>
        <w:rPr>
          <w:rFonts w:eastAsia="Cambria" w:cs="Times New Roman"/>
          <w:i/>
        </w:rPr>
      </w:pPr>
      <w:r w:rsidRPr="00F751EA">
        <w:rPr>
          <w:rFonts w:eastAsia="Cambria" w:cs="Times New Roman"/>
          <w:i/>
        </w:rPr>
        <w:t>Justifier les interventions de suivi programmées au terme des soins</w:t>
      </w:r>
    </w:p>
    <w:p w14:paraId="6E70E66F" w14:textId="77777777" w:rsidR="00F751EA" w:rsidRPr="00F751EA" w:rsidRDefault="00F751EA" w:rsidP="00F751EA">
      <w:pPr>
        <w:spacing w:after="0" w:line="240" w:lineRule="auto"/>
        <w:jc w:val="both"/>
        <w:rPr>
          <w:rFonts w:eastAsia="Cambria" w:cs="Times New Roman"/>
          <w:i/>
        </w:rPr>
      </w:pPr>
    </w:p>
    <w:p w14:paraId="7C4515A0" w14:textId="4EBA2900" w:rsidR="00F751EA" w:rsidRPr="00F751EA" w:rsidRDefault="00BA5B3F" w:rsidP="00BD34A2">
      <w:pPr>
        <w:spacing w:after="0" w:line="240" w:lineRule="auto"/>
        <w:jc w:val="both"/>
        <w:rPr>
          <w:rFonts w:eastAsia="Cambria" w:cs="Times New Roman"/>
          <w:lang w:val="fr-FR"/>
        </w:rPr>
      </w:pPr>
      <w:r>
        <w:rPr>
          <w:rFonts w:eastAsia="Cambria" w:cs="Times New Roman"/>
          <w:lang w:val="fr-FR"/>
        </w:rPr>
        <w:t>É</w:t>
      </w:r>
      <w:r w:rsidR="00F751EA" w:rsidRPr="00F751EA">
        <w:rPr>
          <w:rFonts w:eastAsia="Cambria" w:cs="Times New Roman"/>
          <w:lang w:val="fr-FR"/>
        </w:rPr>
        <w:t>léments du programme de formation :</w:t>
      </w:r>
    </w:p>
    <w:p w14:paraId="015B8B26" w14:textId="77777777" w:rsidR="00F751EA" w:rsidRPr="00F751EA" w:rsidRDefault="00F751EA" w:rsidP="00F751E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751EA" w:rsidRPr="00F751EA" w14:paraId="04B40D52" w14:textId="77777777" w:rsidTr="00D23BAD">
        <w:trPr>
          <w:trHeight w:val="271"/>
        </w:trPr>
        <w:tc>
          <w:tcPr>
            <w:tcW w:w="9286" w:type="dxa"/>
          </w:tcPr>
          <w:p w14:paraId="2FF5D333" w14:textId="77777777" w:rsidR="00F751EA" w:rsidRPr="00F751EA" w:rsidRDefault="00F751EA" w:rsidP="00F751EA">
            <w:pPr>
              <w:spacing w:after="0" w:line="240" w:lineRule="auto"/>
              <w:jc w:val="center"/>
              <w:rPr>
                <w:rFonts w:eastAsia="Cambria" w:cs="Times New Roman"/>
                <w:lang w:val="fr-FR"/>
              </w:rPr>
            </w:pPr>
            <w:r w:rsidRPr="00F751EA">
              <w:rPr>
                <w:rFonts w:eastAsia="Cambria" w:cs="Times New Roman"/>
                <w:lang w:val="fr-FR"/>
              </w:rPr>
              <w:t>Contenu</w:t>
            </w:r>
          </w:p>
        </w:tc>
      </w:tr>
      <w:tr w:rsidR="00F751EA" w:rsidRPr="00F751EA" w14:paraId="047B1BE5" w14:textId="77777777" w:rsidTr="00D23BAD">
        <w:trPr>
          <w:trHeight w:val="271"/>
        </w:trPr>
        <w:tc>
          <w:tcPr>
            <w:tcW w:w="9286" w:type="dxa"/>
          </w:tcPr>
          <w:p w14:paraId="0A6FADD7" w14:textId="64EF2CD3"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Introduction</w:t>
            </w:r>
          </w:p>
          <w:p w14:paraId="796CBEEC" w14:textId="6AB2C35B" w:rsidR="00F751EA" w:rsidRPr="00F751EA" w:rsidRDefault="00F751EA" w:rsidP="0077093D">
            <w:pPr>
              <w:numPr>
                <w:ilvl w:val="0"/>
                <w:numId w:val="12"/>
              </w:numPr>
              <w:spacing w:after="0" w:line="240" w:lineRule="auto"/>
              <w:jc w:val="both"/>
              <w:rPr>
                <w:rFonts w:eastAsia="Cambria" w:cs="Times New Roman"/>
                <w:lang w:val="fr-FR"/>
              </w:rPr>
            </w:pPr>
            <w:r w:rsidRPr="00F751EA">
              <w:rPr>
                <w:rFonts w:eastAsia="Cambria" w:cs="Times New Roman"/>
                <w:lang w:val="fr-FR"/>
              </w:rPr>
              <w:t>Les différents types de chirurgie (définition de l’acte chirurgical)</w:t>
            </w:r>
            <w:r w:rsidR="00AF0E1C">
              <w:rPr>
                <w:rFonts w:eastAsia="Cambria" w:cs="Times New Roman"/>
                <w:lang w:val="fr-FR"/>
              </w:rPr>
              <w:t>.</w:t>
            </w:r>
          </w:p>
          <w:p w14:paraId="5BE55390" w14:textId="66FD577E" w:rsidR="00F751EA" w:rsidRPr="00F751EA" w:rsidRDefault="00F751EA" w:rsidP="0077093D">
            <w:pPr>
              <w:numPr>
                <w:ilvl w:val="0"/>
                <w:numId w:val="12"/>
              </w:numPr>
              <w:spacing w:after="0" w:line="240" w:lineRule="auto"/>
              <w:jc w:val="both"/>
              <w:rPr>
                <w:rFonts w:eastAsia="Cambria" w:cs="Times New Roman"/>
                <w:lang w:val="fr-FR"/>
              </w:rPr>
            </w:pPr>
            <w:r w:rsidRPr="00F751EA">
              <w:rPr>
                <w:rFonts w:eastAsia="Cambria" w:cs="Times New Roman"/>
                <w:lang w:val="fr-FR"/>
              </w:rPr>
              <w:t>Les différents « systèmes » et les interventions les plus souvent rencontrées</w:t>
            </w:r>
            <w:r w:rsidR="00AF0E1C">
              <w:rPr>
                <w:rFonts w:eastAsia="Cambria" w:cs="Times New Roman"/>
                <w:lang w:val="fr-FR"/>
              </w:rPr>
              <w:t>.</w:t>
            </w:r>
          </w:p>
          <w:p w14:paraId="07C3AC3C" w14:textId="20126A05" w:rsidR="00F751EA" w:rsidRPr="00F751EA" w:rsidRDefault="00F751EA" w:rsidP="0077093D">
            <w:pPr>
              <w:numPr>
                <w:ilvl w:val="0"/>
                <w:numId w:val="12"/>
              </w:numPr>
              <w:spacing w:after="0" w:line="240" w:lineRule="auto"/>
              <w:jc w:val="both"/>
              <w:rPr>
                <w:rFonts w:eastAsia="Cambria" w:cs="Times New Roman"/>
                <w:lang w:val="fr-FR"/>
              </w:rPr>
            </w:pPr>
            <w:r w:rsidRPr="00F751EA">
              <w:rPr>
                <w:rFonts w:eastAsia="Cambria" w:cs="Times New Roman"/>
                <w:lang w:val="fr-FR"/>
              </w:rPr>
              <w:t>La chirurgie ambulatoire</w:t>
            </w:r>
            <w:r w:rsidR="00AF0E1C">
              <w:rPr>
                <w:rFonts w:eastAsia="Cambria" w:cs="Times New Roman"/>
                <w:lang w:val="fr-FR"/>
              </w:rPr>
              <w:t>.</w:t>
            </w:r>
          </w:p>
          <w:p w14:paraId="78B32301" w14:textId="7D7A1535" w:rsidR="00F751EA" w:rsidRPr="00F751EA" w:rsidRDefault="00F751EA" w:rsidP="0077093D">
            <w:pPr>
              <w:numPr>
                <w:ilvl w:val="0"/>
                <w:numId w:val="12"/>
              </w:numPr>
              <w:spacing w:after="0" w:line="240" w:lineRule="auto"/>
              <w:jc w:val="both"/>
              <w:rPr>
                <w:rFonts w:eastAsia="Cambria" w:cs="Times New Roman"/>
                <w:lang w:val="fr-FR"/>
              </w:rPr>
            </w:pPr>
            <w:r w:rsidRPr="00F751EA">
              <w:rPr>
                <w:rFonts w:eastAsia="Cambria" w:cs="Times New Roman"/>
                <w:lang w:val="fr-FR"/>
              </w:rPr>
              <w:t>L’endoscopie</w:t>
            </w:r>
            <w:r w:rsidR="00AF0E1C">
              <w:rPr>
                <w:rFonts w:eastAsia="Cambria" w:cs="Times New Roman"/>
                <w:lang w:val="fr-FR"/>
              </w:rPr>
              <w:t>.</w:t>
            </w:r>
          </w:p>
          <w:p w14:paraId="0B52D9D3" w14:textId="77777777" w:rsidR="00F751EA" w:rsidRPr="00F751EA" w:rsidRDefault="00F751EA" w:rsidP="00F751EA">
            <w:pPr>
              <w:spacing w:after="0" w:line="240" w:lineRule="auto"/>
              <w:jc w:val="both"/>
              <w:rPr>
                <w:rFonts w:eastAsia="Cambria" w:cs="Times New Roman"/>
                <w:lang w:val="fr-FR"/>
              </w:rPr>
            </w:pPr>
          </w:p>
        </w:tc>
      </w:tr>
      <w:tr w:rsidR="00F751EA" w:rsidRPr="00F751EA" w14:paraId="1C2F1873" w14:textId="77777777" w:rsidTr="00D23BAD">
        <w:tc>
          <w:tcPr>
            <w:tcW w:w="9286" w:type="dxa"/>
          </w:tcPr>
          <w:p w14:paraId="7FC6972E" w14:textId="03759EBF"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Le parcours de soins</w:t>
            </w:r>
          </w:p>
          <w:p w14:paraId="7FFF6D5D" w14:textId="49F5BF17" w:rsidR="00F751EA" w:rsidRPr="00BD34A2" w:rsidRDefault="00F751EA" w:rsidP="0099198F">
            <w:pPr>
              <w:spacing w:after="0" w:line="240" w:lineRule="auto"/>
              <w:jc w:val="both"/>
              <w:rPr>
                <w:rFonts w:eastAsia="Cambria" w:cs="Arial"/>
                <w:lang w:val="fr-FR"/>
              </w:rPr>
            </w:pPr>
            <w:r w:rsidRPr="00F751EA">
              <w:rPr>
                <w:rFonts w:eastAsia="Cambria" w:cs="Arial"/>
                <w:lang w:val="fr-FR"/>
              </w:rPr>
              <w:t>La période préopératoire</w:t>
            </w:r>
            <w:r w:rsidR="00AF0E1C">
              <w:rPr>
                <w:rFonts w:eastAsia="Cambria" w:cs="Arial"/>
                <w:lang w:val="fr-FR"/>
              </w:rPr>
              <w:t> :</w:t>
            </w:r>
            <w:r w:rsidR="0099198F">
              <w:rPr>
                <w:rFonts w:eastAsia="Cambria" w:cs="Arial"/>
                <w:lang w:val="fr-FR"/>
              </w:rPr>
              <w:t xml:space="preserve"> la </w:t>
            </w:r>
            <w:r w:rsidR="00AF0E1C" w:rsidRPr="00BD34A2">
              <w:rPr>
                <w:rFonts w:eastAsia="Cambria" w:cs="Arial"/>
                <w:lang w:val="fr-FR"/>
              </w:rPr>
              <w:t>c</w:t>
            </w:r>
            <w:r w:rsidRPr="00BD34A2">
              <w:rPr>
                <w:rFonts w:eastAsia="Cambria" w:cs="Arial"/>
                <w:lang w:val="fr-FR"/>
              </w:rPr>
              <w:t>ollecte des données</w:t>
            </w:r>
            <w:r w:rsidR="00AF0E1C" w:rsidRPr="00BD34A2">
              <w:rPr>
                <w:rFonts w:eastAsia="Cambria" w:cs="Arial"/>
                <w:lang w:val="fr-FR"/>
              </w:rPr>
              <w:t> :</w:t>
            </w:r>
          </w:p>
          <w:p w14:paraId="05138EC3" w14:textId="69B03C3A" w:rsidR="00F751EA" w:rsidRDefault="0099198F" w:rsidP="0077093D">
            <w:pPr>
              <w:pStyle w:val="Paragraphedeliste"/>
              <w:numPr>
                <w:ilvl w:val="0"/>
                <w:numId w:val="379"/>
              </w:numPr>
              <w:spacing w:after="0" w:line="240" w:lineRule="auto"/>
              <w:jc w:val="both"/>
              <w:rPr>
                <w:rFonts w:eastAsia="Cambria" w:cs="Arial"/>
                <w:lang w:val="fr-FR"/>
              </w:rPr>
            </w:pPr>
            <w:r>
              <w:rPr>
                <w:rFonts w:eastAsia="Cambria" w:cs="Arial"/>
                <w:lang w:val="fr-FR"/>
              </w:rPr>
              <w:t xml:space="preserve">le </w:t>
            </w:r>
            <w:r w:rsidR="00AF0E1C" w:rsidRPr="00BD34A2">
              <w:rPr>
                <w:rFonts w:eastAsia="Cambria" w:cs="Arial"/>
                <w:lang w:val="fr-FR"/>
              </w:rPr>
              <w:t>d</w:t>
            </w:r>
            <w:r w:rsidR="00F751EA" w:rsidRPr="00BD34A2">
              <w:rPr>
                <w:rFonts w:eastAsia="Cambria" w:cs="Arial"/>
                <w:lang w:val="fr-FR"/>
              </w:rPr>
              <w:t>ossier en Soins Infirmiers (+ abréviations et vocabulaire)</w:t>
            </w:r>
            <w:r w:rsidR="00AF0E1C" w:rsidRPr="00BD34A2">
              <w:rPr>
                <w:rFonts w:eastAsia="Cambria" w:cs="Arial"/>
                <w:lang w:val="fr-FR"/>
              </w:rPr>
              <w:t> ;</w:t>
            </w:r>
          </w:p>
          <w:p w14:paraId="4FC9DDE7" w14:textId="77777777" w:rsidR="00300CA7" w:rsidRPr="00BD34A2" w:rsidRDefault="00300CA7" w:rsidP="00300CA7">
            <w:pPr>
              <w:pStyle w:val="Paragraphedeliste"/>
              <w:spacing w:after="0" w:line="240" w:lineRule="auto"/>
              <w:jc w:val="both"/>
              <w:rPr>
                <w:rFonts w:eastAsia="Cambria" w:cs="Arial"/>
                <w:lang w:val="fr-FR"/>
              </w:rPr>
            </w:pPr>
          </w:p>
          <w:p w14:paraId="5A588529" w14:textId="05B8DA4E" w:rsidR="00F751EA" w:rsidRDefault="0099198F" w:rsidP="0077093D">
            <w:pPr>
              <w:pStyle w:val="Paragraphedeliste"/>
              <w:numPr>
                <w:ilvl w:val="0"/>
                <w:numId w:val="379"/>
              </w:numPr>
              <w:spacing w:after="0" w:line="240" w:lineRule="auto"/>
              <w:jc w:val="both"/>
              <w:rPr>
                <w:rFonts w:eastAsia="Cambria" w:cs="Arial"/>
                <w:lang w:val="fr-FR"/>
              </w:rPr>
            </w:pPr>
            <w:r>
              <w:rPr>
                <w:rFonts w:eastAsia="Cambria" w:cs="Arial"/>
                <w:lang w:val="fr-FR"/>
              </w:rPr>
              <w:lastRenderedPageBreak/>
              <w:t xml:space="preserve">la </w:t>
            </w:r>
            <w:r w:rsidR="00AF0E1C" w:rsidRPr="00BD34A2">
              <w:rPr>
                <w:rFonts w:eastAsia="Cambria" w:cs="Arial"/>
                <w:lang w:val="fr-FR"/>
              </w:rPr>
              <w:t>p</w:t>
            </w:r>
            <w:r w:rsidR="00F751EA" w:rsidRPr="00BD34A2">
              <w:rPr>
                <w:rFonts w:eastAsia="Cambria" w:cs="Arial"/>
                <w:lang w:val="fr-FR"/>
              </w:rPr>
              <w:t>réparation du patient (consultation, admission, jour opératoire)</w:t>
            </w:r>
            <w:r w:rsidR="00AF0E1C" w:rsidRPr="00BD34A2">
              <w:rPr>
                <w:rFonts w:eastAsia="Cambria" w:cs="Arial"/>
                <w:lang w:val="fr-FR"/>
              </w:rPr>
              <w:t>.</w:t>
            </w:r>
          </w:p>
          <w:p w14:paraId="10F96A30" w14:textId="2C1DCAD1" w:rsidR="00F751EA" w:rsidRPr="00F751EA" w:rsidRDefault="00F751EA" w:rsidP="00BD34A2">
            <w:pPr>
              <w:spacing w:after="0" w:line="240" w:lineRule="auto"/>
              <w:jc w:val="both"/>
              <w:rPr>
                <w:rFonts w:eastAsia="Cambria" w:cs="Arial"/>
                <w:lang w:val="fr-FR"/>
              </w:rPr>
            </w:pPr>
            <w:r w:rsidRPr="00F751EA">
              <w:rPr>
                <w:rFonts w:eastAsia="Cambria" w:cs="Arial"/>
                <w:lang w:val="fr-FR"/>
              </w:rPr>
              <w:t>L’anesthésie</w:t>
            </w:r>
            <w:r w:rsidR="00AF0E1C">
              <w:rPr>
                <w:rFonts w:eastAsia="Cambria" w:cs="Arial"/>
                <w:lang w:val="fr-FR"/>
              </w:rPr>
              <w:t> :</w:t>
            </w:r>
          </w:p>
          <w:p w14:paraId="4B6B6351" w14:textId="2620D50F" w:rsidR="00F751EA" w:rsidRPr="00BD34A2" w:rsidRDefault="00AF0E1C" w:rsidP="0077093D">
            <w:pPr>
              <w:pStyle w:val="Paragraphedeliste"/>
              <w:numPr>
                <w:ilvl w:val="0"/>
                <w:numId w:val="215"/>
              </w:numPr>
              <w:spacing w:after="0" w:line="240" w:lineRule="auto"/>
              <w:jc w:val="both"/>
              <w:rPr>
                <w:rFonts w:eastAsia="Cambria" w:cs="Arial"/>
                <w:lang w:val="fr-FR"/>
              </w:rPr>
            </w:pPr>
            <w:r w:rsidRPr="00BD34A2">
              <w:rPr>
                <w:rFonts w:eastAsia="Cambria" w:cs="Arial"/>
                <w:lang w:val="fr-FR"/>
              </w:rPr>
              <w:t>t</w:t>
            </w:r>
            <w:r w:rsidR="00F751EA" w:rsidRPr="00BD34A2">
              <w:rPr>
                <w:rFonts w:eastAsia="Cambria" w:cs="Arial"/>
                <w:lang w:val="fr-FR"/>
              </w:rPr>
              <w:t>ypes d’anesthésie (sédation, anesthésie locale, anesthésie loco-régionale, anesthésie générale)</w:t>
            </w:r>
            <w:r w:rsidRPr="00BD34A2">
              <w:rPr>
                <w:rFonts w:eastAsia="Cambria" w:cs="Arial"/>
                <w:lang w:val="fr-FR"/>
              </w:rPr>
              <w:t> ;</w:t>
            </w:r>
          </w:p>
          <w:p w14:paraId="025FE567" w14:textId="52EBFA79" w:rsidR="0099198F" w:rsidRPr="00300CA7" w:rsidRDefault="00AF0E1C" w:rsidP="00BD34A2">
            <w:pPr>
              <w:pStyle w:val="Paragraphedeliste"/>
              <w:numPr>
                <w:ilvl w:val="0"/>
                <w:numId w:val="215"/>
              </w:numPr>
              <w:spacing w:after="0" w:line="240" w:lineRule="auto"/>
              <w:jc w:val="both"/>
              <w:rPr>
                <w:rFonts w:eastAsia="Cambria" w:cs="Arial"/>
                <w:lang w:val="fr-FR"/>
              </w:rPr>
            </w:pPr>
            <w:r w:rsidRPr="00BD34A2">
              <w:rPr>
                <w:rFonts w:eastAsia="Cambria" w:cs="Arial"/>
                <w:lang w:val="fr-FR"/>
              </w:rPr>
              <w:t>c</w:t>
            </w:r>
            <w:r w:rsidR="00F751EA" w:rsidRPr="00BD34A2">
              <w:rPr>
                <w:rFonts w:eastAsia="Cambria" w:cs="Arial"/>
                <w:lang w:val="fr-FR"/>
              </w:rPr>
              <w:t>hoix du type d’anesthésie</w:t>
            </w:r>
            <w:r w:rsidRPr="00BD34A2">
              <w:rPr>
                <w:rFonts w:eastAsia="Cambria" w:cs="Arial"/>
                <w:lang w:val="fr-FR"/>
              </w:rPr>
              <w:t>.</w:t>
            </w:r>
          </w:p>
          <w:p w14:paraId="058541DA" w14:textId="796EEAAA" w:rsidR="00F751EA" w:rsidRPr="00F751EA" w:rsidRDefault="00F751EA" w:rsidP="00BD34A2">
            <w:pPr>
              <w:spacing w:after="0" w:line="240" w:lineRule="auto"/>
              <w:jc w:val="both"/>
              <w:rPr>
                <w:rFonts w:eastAsia="Cambria" w:cs="Arial"/>
                <w:lang w:val="fr-FR"/>
              </w:rPr>
            </w:pPr>
            <w:r w:rsidRPr="00F751EA">
              <w:rPr>
                <w:rFonts w:eastAsia="Cambria" w:cs="Arial"/>
                <w:lang w:val="fr-FR"/>
              </w:rPr>
              <w:t>La période postopératoire</w:t>
            </w:r>
            <w:r w:rsidR="00AF0E1C">
              <w:rPr>
                <w:rFonts w:eastAsia="Cambria" w:cs="Arial"/>
                <w:lang w:val="fr-FR"/>
              </w:rPr>
              <w:t> :</w:t>
            </w:r>
          </w:p>
          <w:p w14:paraId="643C0483" w14:textId="6ED6B062" w:rsidR="00F751EA" w:rsidRPr="00BD34A2" w:rsidRDefault="00AF0E1C" w:rsidP="0077093D">
            <w:pPr>
              <w:pStyle w:val="Paragraphedeliste"/>
              <w:numPr>
                <w:ilvl w:val="0"/>
                <w:numId w:val="216"/>
              </w:numPr>
              <w:spacing w:after="0" w:line="240" w:lineRule="auto"/>
              <w:jc w:val="both"/>
              <w:rPr>
                <w:rFonts w:eastAsia="Cambria" w:cs="Arial"/>
                <w:lang w:val="fr-FR"/>
              </w:rPr>
            </w:pPr>
            <w:r w:rsidRPr="00BD34A2">
              <w:rPr>
                <w:rFonts w:eastAsia="Cambria" w:cs="Arial"/>
                <w:lang w:val="fr-FR"/>
              </w:rPr>
              <w:t>t</w:t>
            </w:r>
            <w:r w:rsidR="00F751EA" w:rsidRPr="00BD34A2">
              <w:rPr>
                <w:rFonts w:eastAsia="Cambria" w:cs="Arial"/>
                <w:lang w:val="fr-FR"/>
              </w:rPr>
              <w:t>ransfert du patient</w:t>
            </w:r>
            <w:r w:rsidRPr="00BD34A2">
              <w:rPr>
                <w:rFonts w:eastAsia="Cambria" w:cs="Arial"/>
                <w:lang w:val="fr-FR"/>
              </w:rPr>
              <w:t> ;</w:t>
            </w:r>
          </w:p>
          <w:p w14:paraId="6D85F7E5" w14:textId="64E88846" w:rsidR="00F751EA" w:rsidRPr="00BD34A2" w:rsidRDefault="00AF0E1C" w:rsidP="0077093D">
            <w:pPr>
              <w:pStyle w:val="Paragraphedeliste"/>
              <w:numPr>
                <w:ilvl w:val="0"/>
                <w:numId w:val="216"/>
              </w:numPr>
              <w:spacing w:after="0" w:line="240" w:lineRule="auto"/>
              <w:jc w:val="both"/>
              <w:rPr>
                <w:rFonts w:eastAsia="Cambria" w:cs="Arial"/>
                <w:lang w:val="fr-FR"/>
              </w:rPr>
            </w:pPr>
            <w:r w:rsidRPr="00BD34A2">
              <w:rPr>
                <w:rFonts w:eastAsia="Cambria" w:cs="Arial"/>
                <w:lang w:val="fr-FR"/>
              </w:rPr>
              <w:t>s</w:t>
            </w:r>
            <w:r w:rsidR="00F751EA" w:rsidRPr="00BD34A2">
              <w:rPr>
                <w:rFonts w:eastAsia="Cambria" w:cs="Arial"/>
                <w:lang w:val="fr-FR"/>
              </w:rPr>
              <w:t>urveillance en fonction des besoins</w:t>
            </w:r>
            <w:r w:rsidRPr="00BD34A2">
              <w:rPr>
                <w:rFonts w:eastAsia="Cambria" w:cs="Arial"/>
                <w:lang w:val="fr-FR"/>
              </w:rPr>
              <w:t> ;</w:t>
            </w:r>
          </w:p>
          <w:p w14:paraId="11351F89" w14:textId="28002EF3" w:rsidR="00F751EA" w:rsidRPr="00BD34A2" w:rsidRDefault="00AF0E1C" w:rsidP="0077093D">
            <w:pPr>
              <w:pStyle w:val="Paragraphedeliste"/>
              <w:numPr>
                <w:ilvl w:val="0"/>
                <w:numId w:val="216"/>
              </w:numPr>
              <w:spacing w:after="0" w:line="240" w:lineRule="auto"/>
              <w:jc w:val="both"/>
              <w:rPr>
                <w:rFonts w:eastAsia="Cambria" w:cs="Arial"/>
                <w:lang w:val="fr-FR"/>
              </w:rPr>
            </w:pPr>
            <w:r w:rsidRPr="00BD34A2">
              <w:rPr>
                <w:rFonts w:eastAsia="Cambria" w:cs="Arial"/>
                <w:lang w:val="fr-FR"/>
              </w:rPr>
              <w:t>i</w:t>
            </w:r>
            <w:r w:rsidR="00F751EA" w:rsidRPr="00BD34A2">
              <w:rPr>
                <w:rFonts w:eastAsia="Cambria" w:cs="Arial"/>
                <w:lang w:val="fr-FR"/>
              </w:rPr>
              <w:t>nstallation du patient</w:t>
            </w:r>
            <w:r w:rsidRPr="00BD34A2">
              <w:rPr>
                <w:rFonts w:eastAsia="Cambria" w:cs="Arial"/>
                <w:lang w:val="fr-FR"/>
              </w:rPr>
              <w:t> :</w:t>
            </w:r>
            <w:r w:rsidR="00BD34A2" w:rsidRPr="00BD34A2">
              <w:rPr>
                <w:rFonts w:eastAsia="Cambria" w:cs="Arial"/>
                <w:lang w:val="fr-FR"/>
              </w:rPr>
              <w:t xml:space="preserve"> p</w:t>
            </w:r>
            <w:r w:rsidR="00F751EA" w:rsidRPr="00BD34A2">
              <w:rPr>
                <w:rFonts w:eastAsia="Cambria" w:cs="Arial"/>
                <w:lang w:val="fr-FR"/>
              </w:rPr>
              <w:t>osition au lit</w:t>
            </w:r>
            <w:r w:rsidRPr="00BD34A2">
              <w:rPr>
                <w:rFonts w:eastAsia="Cambria" w:cs="Arial"/>
                <w:lang w:val="fr-FR"/>
              </w:rPr>
              <w:t> </w:t>
            </w:r>
            <w:r w:rsidR="00BD34A2" w:rsidRPr="00BD34A2">
              <w:rPr>
                <w:rFonts w:eastAsia="Cambria" w:cs="Arial"/>
                <w:lang w:val="fr-FR"/>
              </w:rPr>
              <w:t xml:space="preserve"> et m</w:t>
            </w:r>
            <w:r w:rsidR="00F751EA" w:rsidRPr="00BD34A2">
              <w:rPr>
                <w:rFonts w:eastAsia="Cambria" w:cs="Arial"/>
                <w:lang w:val="fr-FR"/>
              </w:rPr>
              <w:t>atériel spécifique</w:t>
            </w:r>
            <w:r w:rsidR="00066C2F">
              <w:rPr>
                <w:rFonts w:eastAsia="Cambria" w:cs="Arial"/>
                <w:lang w:val="fr-FR"/>
              </w:rPr>
              <w:t> ;</w:t>
            </w:r>
          </w:p>
          <w:p w14:paraId="3E078417" w14:textId="1E710B83" w:rsidR="00F751EA" w:rsidRPr="00BD34A2" w:rsidRDefault="00AF0E1C" w:rsidP="0077093D">
            <w:pPr>
              <w:pStyle w:val="Paragraphedeliste"/>
              <w:numPr>
                <w:ilvl w:val="0"/>
                <w:numId w:val="216"/>
              </w:numPr>
              <w:spacing w:after="0" w:line="240" w:lineRule="auto"/>
              <w:jc w:val="both"/>
              <w:rPr>
                <w:rFonts w:eastAsia="Cambria" w:cs="Arial"/>
                <w:lang w:val="fr-FR"/>
              </w:rPr>
            </w:pPr>
            <w:r w:rsidRPr="00BD34A2">
              <w:rPr>
                <w:rFonts w:eastAsia="Cambria" w:cs="Arial"/>
                <w:lang w:val="fr-FR"/>
              </w:rPr>
              <w:t>p</w:t>
            </w:r>
            <w:r w:rsidR="00F751EA" w:rsidRPr="00BD34A2">
              <w:rPr>
                <w:rFonts w:eastAsia="Cambria" w:cs="Arial"/>
                <w:lang w:val="fr-FR"/>
              </w:rPr>
              <w:t>remier lever</w:t>
            </w:r>
            <w:r w:rsidRPr="00BD34A2">
              <w:rPr>
                <w:rFonts w:eastAsia="Cambria" w:cs="Arial"/>
                <w:lang w:val="fr-FR"/>
              </w:rPr>
              <w:t> ;</w:t>
            </w:r>
          </w:p>
          <w:p w14:paraId="41633E79" w14:textId="51D43FC9" w:rsidR="00F751EA" w:rsidRPr="00BD34A2" w:rsidRDefault="00AF0E1C" w:rsidP="0077093D">
            <w:pPr>
              <w:pStyle w:val="Paragraphedeliste"/>
              <w:numPr>
                <w:ilvl w:val="0"/>
                <w:numId w:val="216"/>
              </w:numPr>
              <w:spacing w:after="0" w:line="240" w:lineRule="auto"/>
              <w:jc w:val="both"/>
              <w:rPr>
                <w:rFonts w:eastAsia="Cambria" w:cs="Arial"/>
                <w:lang w:val="fr-FR"/>
              </w:rPr>
            </w:pPr>
            <w:r w:rsidRPr="00BD34A2">
              <w:rPr>
                <w:rFonts w:eastAsia="Cambria" w:cs="Arial"/>
                <w:lang w:val="fr-FR"/>
              </w:rPr>
              <w:t>s</w:t>
            </w:r>
            <w:r w:rsidR="00F751EA" w:rsidRPr="00BD34A2">
              <w:rPr>
                <w:rFonts w:eastAsia="Cambria" w:cs="Arial"/>
                <w:lang w:val="fr-FR"/>
              </w:rPr>
              <w:t>urveillance du pansement</w:t>
            </w:r>
            <w:r w:rsidRPr="00BD34A2">
              <w:rPr>
                <w:rFonts w:eastAsia="Cambria" w:cs="Arial"/>
                <w:lang w:val="fr-FR"/>
              </w:rPr>
              <w:t> ;</w:t>
            </w:r>
          </w:p>
          <w:p w14:paraId="176072D0" w14:textId="07DA606A" w:rsidR="00F751EA" w:rsidRPr="00BD34A2" w:rsidRDefault="00AF0E1C" w:rsidP="0077093D">
            <w:pPr>
              <w:pStyle w:val="Paragraphedeliste"/>
              <w:numPr>
                <w:ilvl w:val="0"/>
                <w:numId w:val="216"/>
              </w:numPr>
              <w:spacing w:after="0" w:line="240" w:lineRule="auto"/>
              <w:jc w:val="both"/>
              <w:rPr>
                <w:rFonts w:eastAsia="Cambria" w:cs="Arial"/>
                <w:lang w:val="fr-FR"/>
              </w:rPr>
            </w:pPr>
            <w:r w:rsidRPr="00BD34A2">
              <w:rPr>
                <w:rFonts w:eastAsia="Cambria" w:cs="Arial"/>
                <w:lang w:val="fr-FR"/>
              </w:rPr>
              <w:t>a</w:t>
            </w:r>
            <w:r w:rsidR="00F751EA" w:rsidRPr="00BD34A2">
              <w:rPr>
                <w:rFonts w:eastAsia="Cambria" w:cs="Arial"/>
                <w:lang w:val="fr-FR"/>
              </w:rPr>
              <w:t>ppareillage</w:t>
            </w:r>
            <w:r w:rsidRPr="00BD34A2">
              <w:rPr>
                <w:rFonts w:eastAsia="Cambria" w:cs="Arial"/>
                <w:lang w:val="fr-FR"/>
              </w:rPr>
              <w:t> ;</w:t>
            </w:r>
          </w:p>
          <w:p w14:paraId="6A215AA5" w14:textId="11F07CEB" w:rsidR="00F751EA" w:rsidRPr="00BD34A2" w:rsidRDefault="00AF0E1C" w:rsidP="0077093D">
            <w:pPr>
              <w:pStyle w:val="Paragraphedeliste"/>
              <w:numPr>
                <w:ilvl w:val="0"/>
                <w:numId w:val="216"/>
              </w:numPr>
              <w:spacing w:after="0" w:line="240" w:lineRule="auto"/>
              <w:jc w:val="both"/>
              <w:rPr>
                <w:rFonts w:eastAsia="Cambria" w:cs="Arial"/>
                <w:lang w:val="fr-FR"/>
              </w:rPr>
            </w:pPr>
            <w:r w:rsidRPr="00BD34A2">
              <w:rPr>
                <w:rFonts w:eastAsia="Cambria" w:cs="Arial"/>
                <w:lang w:val="fr-FR"/>
              </w:rPr>
              <w:t>d</w:t>
            </w:r>
            <w:r w:rsidR="00F751EA" w:rsidRPr="00BD34A2">
              <w:rPr>
                <w:rFonts w:eastAsia="Cambria" w:cs="Arial"/>
                <w:lang w:val="fr-FR"/>
              </w:rPr>
              <w:t>ouleurs</w:t>
            </w:r>
            <w:r w:rsidRPr="00BD34A2">
              <w:rPr>
                <w:rFonts w:eastAsia="Cambria" w:cs="Arial"/>
                <w:lang w:val="fr-FR"/>
              </w:rPr>
              <w:t> ;</w:t>
            </w:r>
          </w:p>
          <w:p w14:paraId="1C9F57EA" w14:textId="0A1B2BE1" w:rsidR="00F751EA" w:rsidRPr="00BD34A2" w:rsidRDefault="00AF0E1C" w:rsidP="0077093D">
            <w:pPr>
              <w:pStyle w:val="Paragraphedeliste"/>
              <w:numPr>
                <w:ilvl w:val="0"/>
                <w:numId w:val="216"/>
              </w:numPr>
              <w:spacing w:after="0" w:line="240" w:lineRule="auto"/>
              <w:jc w:val="both"/>
              <w:rPr>
                <w:rFonts w:eastAsia="Cambria" w:cs="Arial"/>
                <w:lang w:val="fr-FR"/>
              </w:rPr>
            </w:pPr>
            <w:r w:rsidRPr="00BD34A2">
              <w:rPr>
                <w:rFonts w:eastAsia="Cambria" w:cs="Arial"/>
                <w:lang w:val="fr-FR"/>
              </w:rPr>
              <w:t>o</w:t>
            </w:r>
            <w:r w:rsidR="00F751EA" w:rsidRPr="00BD34A2">
              <w:rPr>
                <w:rFonts w:eastAsia="Cambria" w:cs="Arial"/>
                <w:lang w:val="fr-FR"/>
              </w:rPr>
              <w:t>xygénothérapie</w:t>
            </w:r>
            <w:r w:rsidRPr="00BD34A2">
              <w:rPr>
                <w:rFonts w:eastAsia="Cambria" w:cs="Arial"/>
                <w:lang w:val="fr-FR"/>
              </w:rPr>
              <w:t>.</w:t>
            </w:r>
          </w:p>
          <w:p w14:paraId="27FC7C08" w14:textId="77777777" w:rsidR="00F751EA" w:rsidRPr="00F751EA" w:rsidRDefault="00F751EA" w:rsidP="00F751EA">
            <w:pPr>
              <w:spacing w:after="0" w:line="240" w:lineRule="auto"/>
              <w:jc w:val="both"/>
              <w:rPr>
                <w:rFonts w:eastAsia="Cambria" w:cs="Arial"/>
                <w:u w:val="single"/>
                <w:lang w:val="fr-FR"/>
              </w:rPr>
            </w:pPr>
          </w:p>
        </w:tc>
      </w:tr>
      <w:tr w:rsidR="00F751EA" w:rsidRPr="00F751EA" w14:paraId="7AA9AE84" w14:textId="77777777" w:rsidTr="00D23BAD">
        <w:tc>
          <w:tcPr>
            <w:tcW w:w="9286" w:type="dxa"/>
          </w:tcPr>
          <w:p w14:paraId="55C9A993"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lastRenderedPageBreak/>
              <w:t>Les stomies</w:t>
            </w:r>
          </w:p>
          <w:p w14:paraId="347B5647" w14:textId="77777777" w:rsidR="00F751EA" w:rsidRPr="00F751EA" w:rsidRDefault="00F751EA" w:rsidP="00F751EA">
            <w:pPr>
              <w:spacing w:after="0" w:line="240" w:lineRule="auto"/>
              <w:ind w:left="720"/>
              <w:jc w:val="both"/>
              <w:rPr>
                <w:rFonts w:eastAsia="Calibri" w:cs="Arial"/>
              </w:rPr>
            </w:pPr>
          </w:p>
        </w:tc>
      </w:tr>
      <w:tr w:rsidR="00F751EA" w:rsidRPr="00F751EA" w14:paraId="05757769" w14:textId="77777777" w:rsidTr="00D23BAD">
        <w:tc>
          <w:tcPr>
            <w:tcW w:w="9286" w:type="dxa"/>
          </w:tcPr>
          <w:p w14:paraId="5A98FE27"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Les plaies</w:t>
            </w:r>
          </w:p>
          <w:p w14:paraId="3A5B1647" w14:textId="4F6F03FF" w:rsidR="00F751EA" w:rsidRPr="00F751EA" w:rsidRDefault="00F751EA" w:rsidP="0077093D">
            <w:pPr>
              <w:numPr>
                <w:ilvl w:val="0"/>
                <w:numId w:val="29"/>
              </w:numPr>
              <w:spacing w:after="0" w:line="240" w:lineRule="auto"/>
              <w:jc w:val="both"/>
              <w:rPr>
                <w:rFonts w:eastAsia="Cambria" w:cs="Arial"/>
                <w:lang w:val="fr-FR"/>
              </w:rPr>
            </w:pPr>
            <w:r w:rsidRPr="00F751EA">
              <w:rPr>
                <w:rFonts w:eastAsia="Cambria" w:cs="Arial"/>
                <w:lang w:val="fr-FR"/>
              </w:rPr>
              <w:t>Classification</w:t>
            </w:r>
            <w:r w:rsidR="00AF0E1C">
              <w:rPr>
                <w:rFonts w:eastAsia="Cambria" w:cs="Arial"/>
                <w:lang w:val="fr-FR"/>
              </w:rPr>
              <w:t>.</w:t>
            </w:r>
          </w:p>
          <w:p w14:paraId="53728226" w14:textId="70F91C62" w:rsidR="00F751EA" w:rsidRPr="00F751EA" w:rsidRDefault="00F751EA" w:rsidP="0077093D">
            <w:pPr>
              <w:numPr>
                <w:ilvl w:val="0"/>
                <w:numId w:val="29"/>
              </w:numPr>
              <w:spacing w:after="0" w:line="240" w:lineRule="auto"/>
              <w:jc w:val="both"/>
              <w:rPr>
                <w:rFonts w:eastAsia="Cambria" w:cs="Arial"/>
                <w:lang w:val="fr-FR"/>
              </w:rPr>
            </w:pPr>
            <w:r w:rsidRPr="00F751EA">
              <w:rPr>
                <w:rFonts w:eastAsia="Cambria" w:cs="Arial"/>
                <w:lang w:val="fr-FR"/>
              </w:rPr>
              <w:t>Cicatrisation</w:t>
            </w:r>
            <w:r w:rsidR="00AF0E1C">
              <w:rPr>
                <w:rFonts w:eastAsia="Cambria" w:cs="Arial"/>
                <w:lang w:val="fr-FR"/>
              </w:rPr>
              <w:t>.</w:t>
            </w:r>
          </w:p>
          <w:p w14:paraId="6AF7DC45" w14:textId="1FC2D822" w:rsidR="00F751EA" w:rsidRPr="00F751EA" w:rsidRDefault="00F751EA" w:rsidP="0077093D">
            <w:pPr>
              <w:numPr>
                <w:ilvl w:val="0"/>
                <w:numId w:val="29"/>
              </w:numPr>
              <w:spacing w:after="0" w:line="240" w:lineRule="auto"/>
              <w:jc w:val="both"/>
              <w:rPr>
                <w:rFonts w:eastAsia="Cambria" w:cs="Arial"/>
                <w:lang w:val="fr-FR"/>
              </w:rPr>
            </w:pPr>
            <w:r w:rsidRPr="00F751EA">
              <w:rPr>
                <w:rFonts w:eastAsia="Cambria" w:cs="Arial"/>
                <w:lang w:val="fr-FR"/>
              </w:rPr>
              <w:t>Observation</w:t>
            </w:r>
            <w:r w:rsidR="00AF0E1C">
              <w:rPr>
                <w:rFonts w:eastAsia="Cambria" w:cs="Arial"/>
                <w:lang w:val="fr-FR"/>
              </w:rPr>
              <w:t>.</w:t>
            </w:r>
          </w:p>
          <w:p w14:paraId="41CA358F" w14:textId="77777777" w:rsidR="00F751EA" w:rsidRPr="00F751EA" w:rsidRDefault="00F751EA" w:rsidP="00F751EA">
            <w:pPr>
              <w:spacing w:after="0" w:line="240" w:lineRule="auto"/>
              <w:ind w:left="720"/>
              <w:jc w:val="both"/>
              <w:rPr>
                <w:rFonts w:eastAsia="Cambria" w:cs="Arial"/>
                <w:u w:val="single"/>
                <w:lang w:val="fr-FR"/>
              </w:rPr>
            </w:pPr>
          </w:p>
        </w:tc>
      </w:tr>
      <w:tr w:rsidR="00F751EA" w:rsidRPr="00F751EA" w14:paraId="623F4DCB" w14:textId="77777777" w:rsidTr="00D23BAD">
        <w:tc>
          <w:tcPr>
            <w:tcW w:w="9286" w:type="dxa"/>
          </w:tcPr>
          <w:p w14:paraId="06729D10"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Les plâtres</w:t>
            </w:r>
          </w:p>
          <w:p w14:paraId="76001ED7" w14:textId="10EA65FF" w:rsidR="00F751EA" w:rsidRPr="00F751EA" w:rsidRDefault="00F751EA" w:rsidP="0077093D">
            <w:pPr>
              <w:numPr>
                <w:ilvl w:val="0"/>
                <w:numId w:val="30"/>
              </w:numPr>
              <w:spacing w:after="0" w:line="240" w:lineRule="auto"/>
              <w:jc w:val="both"/>
              <w:rPr>
                <w:rFonts w:eastAsia="Cambria" w:cs="Arial"/>
                <w:lang w:val="fr-FR"/>
              </w:rPr>
            </w:pPr>
            <w:r w:rsidRPr="00F751EA">
              <w:rPr>
                <w:rFonts w:eastAsia="Cambria" w:cs="Arial"/>
                <w:lang w:val="fr-FR"/>
              </w:rPr>
              <w:t>Pose et surveillance</w:t>
            </w:r>
            <w:r w:rsidR="00AF0E1C">
              <w:rPr>
                <w:rFonts w:eastAsia="Cambria" w:cs="Arial"/>
                <w:lang w:val="fr-FR"/>
              </w:rPr>
              <w:t>.</w:t>
            </w:r>
          </w:p>
          <w:p w14:paraId="7DAC0880" w14:textId="0B57B2B8" w:rsidR="00F751EA" w:rsidRPr="00F751EA" w:rsidRDefault="00F751EA" w:rsidP="0077093D">
            <w:pPr>
              <w:numPr>
                <w:ilvl w:val="0"/>
                <w:numId w:val="30"/>
              </w:numPr>
              <w:spacing w:after="0" w:line="240" w:lineRule="auto"/>
              <w:jc w:val="both"/>
              <w:rPr>
                <w:rFonts w:eastAsia="Cambria" w:cs="Arial"/>
                <w:lang w:val="fr-FR"/>
              </w:rPr>
            </w:pPr>
            <w:r w:rsidRPr="00F751EA">
              <w:rPr>
                <w:rFonts w:eastAsia="Cambria" w:cs="Arial"/>
                <w:lang w:val="fr-FR"/>
              </w:rPr>
              <w:t>Complications</w:t>
            </w:r>
            <w:r w:rsidR="00AF0E1C">
              <w:rPr>
                <w:rFonts w:eastAsia="Cambria" w:cs="Arial"/>
                <w:lang w:val="fr-FR"/>
              </w:rPr>
              <w:t>.</w:t>
            </w:r>
          </w:p>
          <w:p w14:paraId="4BCF1401" w14:textId="77777777" w:rsidR="00F751EA" w:rsidRPr="00F751EA" w:rsidRDefault="00F751EA" w:rsidP="00F751EA">
            <w:pPr>
              <w:spacing w:after="0" w:line="240" w:lineRule="auto"/>
              <w:ind w:left="720"/>
              <w:jc w:val="both"/>
              <w:rPr>
                <w:rFonts w:eastAsia="Cambria" w:cs="Arial"/>
                <w:u w:val="single"/>
                <w:lang w:val="fr-FR"/>
              </w:rPr>
            </w:pPr>
          </w:p>
        </w:tc>
      </w:tr>
    </w:tbl>
    <w:p w14:paraId="31984003" w14:textId="77777777" w:rsidR="00F751EA" w:rsidRPr="00F751EA" w:rsidRDefault="00F751EA" w:rsidP="00F751EA">
      <w:pPr>
        <w:spacing w:after="0" w:line="240" w:lineRule="auto"/>
        <w:jc w:val="both"/>
        <w:rPr>
          <w:rFonts w:eastAsia="Cambria" w:cs="Times New Roman"/>
          <w:lang w:val="fr-FR"/>
        </w:rPr>
      </w:pPr>
    </w:p>
    <w:p w14:paraId="38DC6FB5" w14:textId="77777777" w:rsidR="00F751EA" w:rsidRPr="00F751EA" w:rsidRDefault="00F751EA" w:rsidP="00F751EA">
      <w:pPr>
        <w:jc w:val="both"/>
      </w:pPr>
      <w:r w:rsidRPr="00F751EA">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AF205D" w14:paraId="448EAADE" w14:textId="77777777" w:rsidTr="00E32ACD">
        <w:trPr>
          <w:trHeight w:val="983"/>
        </w:trPr>
        <w:tc>
          <w:tcPr>
            <w:tcW w:w="709" w:type="dxa"/>
          </w:tcPr>
          <w:p w14:paraId="4280E9C7" w14:textId="77777777" w:rsidR="00AF205D" w:rsidRDefault="00AF205D" w:rsidP="00E32ACD">
            <w:bookmarkStart w:id="18" w:name="_Hlk30440733"/>
            <w:r>
              <w:rPr>
                <w:noProof/>
                <w:lang w:eastAsia="fr-BE"/>
              </w:rPr>
              <w:lastRenderedPageBreak/>
              <mc:AlternateContent>
                <mc:Choice Requires="wps">
                  <w:drawing>
                    <wp:anchor distT="0" distB="0" distL="114300" distR="114300" simplePos="0" relativeHeight="251722752" behindDoc="0" locked="0" layoutInCell="1" allowOverlap="1" wp14:anchorId="303DCD02" wp14:editId="4DEE8EB5">
                      <wp:simplePos x="0" y="0"/>
                      <wp:positionH relativeFrom="column">
                        <wp:posOffset>-30480</wp:posOffset>
                      </wp:positionH>
                      <wp:positionV relativeFrom="paragraph">
                        <wp:posOffset>86995</wp:posOffset>
                      </wp:positionV>
                      <wp:extent cx="259080" cy="259080"/>
                      <wp:effectExtent l="0" t="0" r="26670" b="26670"/>
                      <wp:wrapNone/>
                      <wp:docPr id="35" name="Rectangle 35"/>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7F866" id="Rectangle 35" o:spid="_x0000_s1026" style="position:absolute;margin-left:-2.4pt;margin-top:6.85pt;width:20.4pt;height:2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" fillcolor="#0070c0" strokecolor="#0070c0" strokeweight="1pt"/>
                  </w:pict>
                </mc:Fallback>
              </mc:AlternateContent>
            </w:r>
          </w:p>
        </w:tc>
        <w:tc>
          <w:tcPr>
            <w:tcW w:w="8353" w:type="dxa"/>
          </w:tcPr>
          <w:p w14:paraId="0919F9BE" w14:textId="1B23F258" w:rsidR="00AF205D" w:rsidRDefault="00AF205D" w:rsidP="000B7E96">
            <w:r w:rsidRPr="00AF205D">
              <w:rPr>
                <w:rFonts w:eastAsia="Cambria" w:cs="Times New Roman"/>
                <w:b/>
                <w:bCs/>
                <w:sz w:val="36"/>
                <w:szCs w:val="36"/>
                <w:lang w:val="nl-BE"/>
              </w:rPr>
              <w:t xml:space="preserve">CHIRURGIE GÉNÉRALE ET SPÉCIALITÉS </w:t>
            </w:r>
            <w:r w:rsidR="000B7E96">
              <w:rPr>
                <w:rFonts w:eastAsia="Cambria" w:cs="Times New Roman"/>
                <w:b/>
                <w:sz w:val="36"/>
                <w:szCs w:val="36"/>
                <w:lang w:val="nl-BE"/>
              </w:rPr>
              <w:t>CHIRURGICALES</w:t>
            </w:r>
            <w:r w:rsidRPr="00AF205D">
              <w:rPr>
                <w:rFonts w:eastAsia="Cambria" w:cs="Times New Roman"/>
                <w:b/>
                <w:bCs/>
                <w:sz w:val="36"/>
                <w:szCs w:val="36"/>
                <w:lang w:val="nl-BE"/>
              </w:rPr>
              <w:t xml:space="preserve"> </w:t>
            </w:r>
            <w:r w:rsidRPr="002225CD">
              <w:rPr>
                <w:rFonts w:eastAsia="Cambria" w:cs="Times New Roman"/>
                <w:b/>
                <w:bCs/>
                <w:sz w:val="36"/>
                <w:szCs w:val="36"/>
                <w:lang w:val="nl-BE"/>
              </w:rPr>
              <w:t>CT</w:t>
            </w:r>
            <w:r w:rsidR="000B7E96">
              <w:rPr>
                <w:rFonts w:eastAsia="Cambria" w:cs="Times New Roman"/>
                <w:b/>
                <w:bCs/>
                <w:sz w:val="36"/>
                <w:szCs w:val="36"/>
                <w:lang w:val="nl-BE"/>
              </w:rPr>
              <w:t xml:space="preserve"> - </w:t>
            </w:r>
            <w:r>
              <w:rPr>
                <w:rFonts w:eastAsia="Cambria" w:cs="Times New Roman"/>
                <w:b/>
                <w:lang w:val="nl-BE"/>
              </w:rPr>
              <w:t>(1112</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bookmarkEnd w:id="18"/>
    </w:tbl>
    <w:p w14:paraId="33A42E5F" w14:textId="77777777" w:rsidR="000B7E96" w:rsidRDefault="000B7E96" w:rsidP="00F751EA">
      <w:pPr>
        <w:spacing w:after="0" w:line="240" w:lineRule="auto"/>
        <w:jc w:val="both"/>
        <w:rPr>
          <w:rFonts w:eastAsia="Cambria" w:cs="Times New Roman"/>
          <w:b/>
          <w:lang w:val="fr-FR"/>
        </w:rPr>
      </w:pPr>
    </w:p>
    <w:p w14:paraId="5349B1B8" w14:textId="499865DE" w:rsidR="00F751EA" w:rsidRPr="00F751EA" w:rsidRDefault="00F751EA" w:rsidP="00F751EA">
      <w:pPr>
        <w:spacing w:after="0" w:line="240" w:lineRule="auto"/>
        <w:jc w:val="both"/>
        <w:rPr>
          <w:rFonts w:eastAsia="Cambria" w:cs="Times New Roman"/>
          <w:b/>
          <w:lang w:val="fr-FR"/>
        </w:rPr>
      </w:pPr>
      <w:r w:rsidRPr="00F751EA">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751EA">
        <w:rPr>
          <w:rFonts w:eastAsia="Cambria" w:cs="Times New Roman"/>
          <w:b/>
          <w:lang w:val="fr-FR"/>
        </w:rPr>
        <w:t>(Poser un jugement clinique).</w:t>
      </w:r>
    </w:p>
    <w:p w14:paraId="4D33BF74" w14:textId="77777777" w:rsidR="00F751EA" w:rsidRPr="00F751EA" w:rsidRDefault="00F751EA" w:rsidP="00F751EA">
      <w:pPr>
        <w:spacing w:after="0" w:line="240" w:lineRule="auto"/>
        <w:jc w:val="both"/>
        <w:rPr>
          <w:rFonts w:eastAsia="Cambria" w:cs="Times New Roman"/>
          <w:b/>
          <w:lang w:val="fr-FR"/>
        </w:rPr>
      </w:pPr>
    </w:p>
    <w:p w14:paraId="55449649" w14:textId="343FE2F5" w:rsidR="00F751EA" w:rsidRPr="00F751EA" w:rsidRDefault="00F751EA" w:rsidP="00F751EA">
      <w:pPr>
        <w:spacing w:after="0" w:line="240" w:lineRule="auto"/>
        <w:jc w:val="both"/>
        <w:rPr>
          <w:rFonts w:eastAsia="Cambria" w:cs="Times New Roman"/>
          <w:b/>
          <w:lang w:val="fr-FR"/>
        </w:rPr>
      </w:pPr>
      <w:r w:rsidRPr="00F751EA">
        <w:rPr>
          <w:rFonts w:eastAsia="Cambria" w:cs="Times New Roman"/>
          <w:b/>
          <w:lang w:val="fr-FR"/>
        </w:rPr>
        <w:t xml:space="preserve">(6) </w:t>
      </w:r>
      <w:r w:rsidR="00605B43" w:rsidRPr="003D43A9">
        <w:rPr>
          <w:rFonts w:cs="Calibri"/>
          <w:b/>
          <w:bCs/>
          <w:iCs/>
          <w:color w:val="000000"/>
        </w:rPr>
        <w:t>Assurer, de façon indépendante, la qualité des soins infirmiers et leur évaluation</w:t>
      </w:r>
      <w:r w:rsidR="00605B43" w:rsidRPr="00F751EA">
        <w:rPr>
          <w:rFonts w:eastAsia="Cambria" w:cs="Times New Roman"/>
          <w:b/>
          <w:lang w:val="fr-FR"/>
        </w:rPr>
        <w:t xml:space="preserve"> </w:t>
      </w:r>
      <w:r w:rsidRPr="00F751EA">
        <w:rPr>
          <w:rFonts w:eastAsia="Cambria" w:cs="Times New Roman"/>
          <w:b/>
          <w:lang w:val="fr-FR"/>
        </w:rPr>
        <w:t>(Mettre en œuvre des interventions de soins et s’impliquer dans la gestion collective des soins).</w:t>
      </w:r>
    </w:p>
    <w:p w14:paraId="434663DB" w14:textId="77777777" w:rsidR="00F751EA" w:rsidRPr="00F751EA" w:rsidRDefault="00F751EA" w:rsidP="00F751EA">
      <w:pPr>
        <w:spacing w:after="0" w:line="240" w:lineRule="auto"/>
        <w:jc w:val="both"/>
        <w:rPr>
          <w:rFonts w:eastAsia="Cambria" w:cs="Times New Roman"/>
          <w:lang w:val="fr-FR"/>
        </w:rPr>
      </w:pPr>
    </w:p>
    <w:p w14:paraId="7E71B3A1" w14:textId="77777777" w:rsidR="00F751EA" w:rsidRPr="00F751EA" w:rsidRDefault="00F751EA" w:rsidP="00F751EA">
      <w:pPr>
        <w:spacing w:after="0" w:line="240" w:lineRule="auto"/>
        <w:jc w:val="both"/>
        <w:rPr>
          <w:rFonts w:eastAsia="Cambria" w:cs="Times New Roman"/>
          <w:lang w:val="fr-FR"/>
        </w:rPr>
      </w:pPr>
    </w:p>
    <w:p w14:paraId="6B0516FB" w14:textId="4E08AE7B"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Situation d’apprentissag</w:t>
      </w:r>
      <w:r w:rsidR="00066C2F">
        <w:rPr>
          <w:rFonts w:eastAsia="Cambria" w:cs="Times New Roman"/>
          <w:u w:val="single"/>
          <w:lang w:val="fr-FR"/>
        </w:rPr>
        <w:t>e</w:t>
      </w:r>
    </w:p>
    <w:p w14:paraId="3D4F7FD0" w14:textId="77777777" w:rsidR="00F751EA" w:rsidRPr="00F751EA" w:rsidRDefault="00F751EA" w:rsidP="00F751EA">
      <w:pPr>
        <w:spacing w:after="0" w:line="240" w:lineRule="auto"/>
        <w:jc w:val="both"/>
        <w:rPr>
          <w:rFonts w:eastAsia="Cambria" w:cs="Times New Roman"/>
          <w:u w:val="single"/>
          <w:lang w:val="fr-FR"/>
        </w:rPr>
      </w:pPr>
    </w:p>
    <w:p w14:paraId="422BE138"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214CBBCF" w14:textId="77777777" w:rsidR="00F751EA" w:rsidRPr="00F751EA" w:rsidRDefault="00F751EA" w:rsidP="00F751EA">
      <w:pPr>
        <w:spacing w:after="0" w:line="240" w:lineRule="auto"/>
        <w:jc w:val="both"/>
        <w:rPr>
          <w:rFonts w:eastAsia="Cambria" w:cs="Times New Roman"/>
          <w:u w:val="single"/>
          <w:lang w:val="fr-FR"/>
        </w:rPr>
      </w:pPr>
    </w:p>
    <w:p w14:paraId="17CDB7F0" w14:textId="0E848C46"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Sous-compétences</w:t>
      </w:r>
    </w:p>
    <w:p w14:paraId="4A162D75" w14:textId="77777777" w:rsidR="00F751EA" w:rsidRPr="00F751EA" w:rsidRDefault="00F751EA" w:rsidP="00F751EA">
      <w:pPr>
        <w:spacing w:after="0" w:line="240" w:lineRule="auto"/>
        <w:jc w:val="both"/>
        <w:rPr>
          <w:rFonts w:eastAsia="Cambria" w:cs="Times New Roman"/>
          <w:u w:val="single"/>
          <w:lang w:val="fr-FR"/>
        </w:rPr>
      </w:pPr>
    </w:p>
    <w:p w14:paraId="4FDAAEFB" w14:textId="5FEC3ED9" w:rsidR="00F751EA" w:rsidRPr="00F751EA" w:rsidRDefault="004D3512" w:rsidP="0077093D">
      <w:pPr>
        <w:numPr>
          <w:ilvl w:val="0"/>
          <w:numId w:val="12"/>
        </w:numPr>
        <w:spacing w:after="0" w:line="240" w:lineRule="auto"/>
        <w:jc w:val="both"/>
        <w:rPr>
          <w:rFonts w:eastAsia="Cambria" w:cs="Times New Roman"/>
          <w:i/>
          <w:lang w:val="fr-FR"/>
        </w:rPr>
      </w:pPr>
      <w:r w:rsidRPr="00F751EA">
        <w:rPr>
          <w:rFonts w:eastAsia="Cambria" w:cs="Times New Roman"/>
          <w:i/>
        </w:rPr>
        <w:t xml:space="preserve">Établir </w:t>
      </w:r>
      <w:r w:rsidR="00F751EA" w:rsidRPr="00F751EA">
        <w:rPr>
          <w:rFonts w:eastAsia="Cambria" w:cs="Times New Roman"/>
          <w:i/>
          <w:lang w:val="fr-FR"/>
        </w:rPr>
        <w:t>des liens entre le bilan d’indépendance et les données médicales du soigné</w:t>
      </w:r>
      <w:r w:rsidR="00EB61A8">
        <w:rPr>
          <w:rFonts w:eastAsia="Cambria" w:cs="Times New Roman"/>
          <w:i/>
          <w:lang w:val="fr-FR"/>
        </w:rPr>
        <w:t>.</w:t>
      </w:r>
    </w:p>
    <w:p w14:paraId="1377A5FB" w14:textId="58584329"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Sélectionner, parmi les hypothèses de diagnostics infirmiers, celles qui permettront d’établir un projet de soins</w:t>
      </w:r>
      <w:r w:rsidR="00EB61A8">
        <w:rPr>
          <w:rFonts w:eastAsia="Cambria" w:cs="Times New Roman"/>
          <w:i/>
          <w:lang w:val="fr-FR"/>
        </w:rPr>
        <w:t>.</w:t>
      </w:r>
    </w:p>
    <w:p w14:paraId="70275D01" w14:textId="4D155C2D"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Sélectionner des activités dans les interventions infirmières de la classification</w:t>
      </w:r>
      <w:r w:rsidR="00EB61A8">
        <w:rPr>
          <w:rFonts w:eastAsia="Cambria" w:cs="Times New Roman"/>
          <w:i/>
          <w:lang w:val="fr-FR"/>
        </w:rPr>
        <w:t>.</w:t>
      </w:r>
    </w:p>
    <w:p w14:paraId="3127F2DD" w14:textId="477E13D9"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Sélectionner les résultats attendus dans la classification</w:t>
      </w:r>
      <w:r w:rsidR="00EB61A8">
        <w:rPr>
          <w:rFonts w:eastAsia="Cambria" w:cs="Times New Roman"/>
          <w:i/>
          <w:lang w:val="fr-FR"/>
        </w:rPr>
        <w:t>.</w:t>
      </w:r>
    </w:p>
    <w:p w14:paraId="649CD9BB" w14:textId="4ACC3C14"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Assurer le suivi des soins</w:t>
      </w:r>
      <w:r w:rsidR="00EB61A8">
        <w:rPr>
          <w:rFonts w:eastAsia="Cambria" w:cs="Times New Roman"/>
          <w:i/>
          <w:lang w:val="fr-FR"/>
        </w:rPr>
        <w:t>.</w:t>
      </w:r>
    </w:p>
    <w:p w14:paraId="7059C5C7" w14:textId="1829B9B6"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Rapporter à l’équipe son analyse et ses conclusions à propos des situations de soins</w:t>
      </w:r>
      <w:r w:rsidR="00EB61A8">
        <w:rPr>
          <w:rFonts w:eastAsia="Cambria" w:cs="Times New Roman"/>
          <w:i/>
          <w:lang w:val="fr-FR"/>
        </w:rPr>
        <w:t>.</w:t>
      </w:r>
    </w:p>
    <w:p w14:paraId="4CE38F97" w14:textId="77777777" w:rsidR="00F751EA" w:rsidRPr="00F751EA" w:rsidRDefault="00F751EA" w:rsidP="00F751EA">
      <w:pPr>
        <w:spacing w:after="0" w:line="240" w:lineRule="auto"/>
        <w:jc w:val="both"/>
        <w:rPr>
          <w:rFonts w:eastAsia="Cambria" w:cs="Times New Roman"/>
          <w:lang w:val="fr-FR"/>
        </w:rPr>
      </w:pPr>
    </w:p>
    <w:p w14:paraId="5108715E" w14:textId="1C0CB0B8" w:rsidR="00F751EA" w:rsidRPr="00F751EA" w:rsidRDefault="00F751EA" w:rsidP="00F751EA">
      <w:pPr>
        <w:spacing w:after="0" w:line="240" w:lineRule="auto"/>
        <w:jc w:val="both"/>
        <w:rPr>
          <w:rFonts w:eastAsia="Cambria" w:cs="Times New Roman"/>
          <w:lang w:val="fr-FR"/>
        </w:rPr>
      </w:pPr>
      <w:r w:rsidRPr="00F751EA">
        <w:rPr>
          <w:rFonts w:eastAsia="Cambria" w:cs="Times New Roman"/>
          <w:u w:val="single"/>
          <w:lang w:val="fr-FR"/>
        </w:rPr>
        <w:t>Acquis d’apprentissage</w:t>
      </w:r>
    </w:p>
    <w:p w14:paraId="4BF1F100" w14:textId="77777777" w:rsidR="00F751EA" w:rsidRPr="00F751EA" w:rsidRDefault="00F751EA" w:rsidP="00F751EA">
      <w:pPr>
        <w:spacing w:after="0" w:line="240" w:lineRule="auto"/>
        <w:jc w:val="both"/>
        <w:rPr>
          <w:rFonts w:eastAsia="Cambria" w:cs="Times New Roman"/>
          <w:u w:val="single"/>
          <w:lang w:val="fr-FR"/>
        </w:rPr>
      </w:pPr>
    </w:p>
    <w:p w14:paraId="1BB75C47" w14:textId="77777777" w:rsidR="00F751EA" w:rsidRPr="004D3512" w:rsidRDefault="00F751EA" w:rsidP="0077093D">
      <w:pPr>
        <w:pStyle w:val="Paragraphedeliste"/>
        <w:numPr>
          <w:ilvl w:val="0"/>
          <w:numId w:val="217"/>
        </w:numPr>
        <w:spacing w:after="0" w:line="240" w:lineRule="auto"/>
        <w:jc w:val="both"/>
        <w:rPr>
          <w:rFonts w:eastAsia="Cambria" w:cs="Times New Roman"/>
          <w:i/>
        </w:rPr>
      </w:pPr>
      <w:r w:rsidRPr="004D3512">
        <w:rPr>
          <w:rFonts w:eastAsia="Cambria" w:cs="Times New Roman"/>
          <w:i/>
        </w:rPr>
        <w:t>Établir les liens entre les signes et symptômes à surveiller et/ou les facteurs de risque liés à des complications chirurgicales potentielles.</w:t>
      </w:r>
    </w:p>
    <w:p w14:paraId="645BCA03" w14:textId="13C64AEB" w:rsidR="00F751EA" w:rsidRPr="004D3512" w:rsidRDefault="00F751EA" w:rsidP="0077093D">
      <w:pPr>
        <w:pStyle w:val="Paragraphedeliste"/>
        <w:numPr>
          <w:ilvl w:val="0"/>
          <w:numId w:val="217"/>
        </w:numPr>
        <w:spacing w:after="0" w:line="240" w:lineRule="auto"/>
        <w:jc w:val="both"/>
        <w:rPr>
          <w:rFonts w:eastAsia="Cambria" w:cs="Times New Roman"/>
          <w:i/>
        </w:rPr>
      </w:pPr>
      <w:r w:rsidRPr="004D3512">
        <w:rPr>
          <w:rFonts w:eastAsia="Cambria" w:cs="Times New Roman"/>
          <w:i/>
        </w:rPr>
        <w:t>Établir les liens entre les signes et symptômes à surveiller et/ou les facteurs de risques liés à des complications des prescriptions médicales</w:t>
      </w:r>
      <w:r w:rsidR="00EB61A8" w:rsidRPr="004D3512">
        <w:rPr>
          <w:rFonts w:eastAsia="Cambria" w:cs="Times New Roman"/>
          <w:i/>
        </w:rPr>
        <w:t>.</w:t>
      </w:r>
    </w:p>
    <w:p w14:paraId="3061B41A" w14:textId="3934DE02" w:rsidR="00F751EA" w:rsidRPr="004D3512" w:rsidRDefault="00F751EA" w:rsidP="0077093D">
      <w:pPr>
        <w:pStyle w:val="Paragraphedeliste"/>
        <w:numPr>
          <w:ilvl w:val="0"/>
          <w:numId w:val="217"/>
        </w:numPr>
        <w:spacing w:after="0" w:line="240" w:lineRule="auto"/>
        <w:jc w:val="both"/>
        <w:rPr>
          <w:rFonts w:eastAsia="Cambria" w:cs="Times New Roman"/>
          <w:i/>
        </w:rPr>
      </w:pPr>
      <w:r w:rsidRPr="004D3512">
        <w:rPr>
          <w:rFonts w:eastAsia="Cambria" w:cs="Times New Roman"/>
          <w:i/>
        </w:rPr>
        <w:t>Argumenter le choix d’un diagnostic infirmier, d’un résultat attendu et d’activités de soins infirmiers</w:t>
      </w:r>
      <w:r w:rsidR="00EB61A8" w:rsidRPr="004D3512">
        <w:rPr>
          <w:rFonts w:eastAsia="Cambria" w:cs="Times New Roman"/>
          <w:i/>
        </w:rPr>
        <w:t>.</w:t>
      </w:r>
    </w:p>
    <w:p w14:paraId="2F470936" w14:textId="7AEE65EF" w:rsidR="00F751EA" w:rsidRPr="004D3512" w:rsidRDefault="00F751EA" w:rsidP="0077093D">
      <w:pPr>
        <w:pStyle w:val="Paragraphedeliste"/>
        <w:numPr>
          <w:ilvl w:val="0"/>
          <w:numId w:val="217"/>
        </w:numPr>
        <w:spacing w:after="0" w:line="240" w:lineRule="auto"/>
        <w:jc w:val="both"/>
        <w:rPr>
          <w:rFonts w:eastAsia="Cambria" w:cs="Times New Roman"/>
          <w:i/>
          <w:lang w:val="fr-FR"/>
        </w:rPr>
      </w:pPr>
      <w:r w:rsidRPr="004D3512">
        <w:rPr>
          <w:rFonts w:eastAsia="Cambria" w:cs="Times New Roman"/>
          <w:i/>
          <w:lang w:val="fr-FR"/>
        </w:rPr>
        <w:t xml:space="preserve">Planifier les actions et </w:t>
      </w:r>
      <w:r w:rsidR="00066C2F">
        <w:rPr>
          <w:rFonts w:eastAsia="Cambria" w:cs="Times New Roman"/>
          <w:i/>
          <w:lang w:val="fr-FR"/>
        </w:rPr>
        <w:t xml:space="preserve">la </w:t>
      </w:r>
      <w:r w:rsidRPr="004D3512">
        <w:rPr>
          <w:rFonts w:eastAsia="Cambria" w:cs="Times New Roman"/>
          <w:i/>
          <w:lang w:val="fr-FR"/>
        </w:rPr>
        <w:t>surveillance post soins</w:t>
      </w:r>
      <w:r w:rsidR="00EB61A8" w:rsidRPr="004D3512">
        <w:rPr>
          <w:rFonts w:eastAsia="Cambria" w:cs="Times New Roman"/>
          <w:i/>
          <w:lang w:val="fr-FR"/>
        </w:rPr>
        <w:t>.</w:t>
      </w:r>
    </w:p>
    <w:p w14:paraId="53392632" w14:textId="73695136" w:rsidR="00F751EA" w:rsidRPr="004D3512" w:rsidRDefault="00F751EA" w:rsidP="0077093D">
      <w:pPr>
        <w:pStyle w:val="Paragraphedeliste"/>
        <w:numPr>
          <w:ilvl w:val="0"/>
          <w:numId w:val="217"/>
        </w:numPr>
        <w:spacing w:after="0" w:line="240" w:lineRule="auto"/>
        <w:jc w:val="both"/>
        <w:rPr>
          <w:rFonts w:eastAsia="Cambria" w:cs="Times New Roman"/>
          <w:i/>
          <w:lang w:val="fr-FR"/>
        </w:rPr>
      </w:pPr>
      <w:r w:rsidRPr="004D3512">
        <w:rPr>
          <w:rFonts w:eastAsia="Cambria" w:cs="Times New Roman"/>
          <w:i/>
          <w:lang w:val="fr-FR"/>
        </w:rPr>
        <w:t>Rapporter ses observations et résultats liés au jugement clinique</w:t>
      </w:r>
      <w:r w:rsidR="00EB61A8" w:rsidRPr="004D3512">
        <w:rPr>
          <w:rFonts w:eastAsia="Cambria" w:cs="Times New Roman"/>
          <w:i/>
          <w:lang w:val="fr-FR"/>
        </w:rPr>
        <w:t>.</w:t>
      </w:r>
    </w:p>
    <w:p w14:paraId="5B8FED76" w14:textId="77777777" w:rsidR="00F751EA" w:rsidRPr="00F751EA" w:rsidRDefault="00F751EA" w:rsidP="00F751EA">
      <w:pPr>
        <w:spacing w:after="0" w:line="240" w:lineRule="auto"/>
        <w:jc w:val="both"/>
        <w:rPr>
          <w:rFonts w:eastAsia="Cambria" w:cs="Times New Roman"/>
          <w:i/>
        </w:rPr>
      </w:pPr>
    </w:p>
    <w:p w14:paraId="3B95B7E3" w14:textId="5358FC99" w:rsidR="00F751EA" w:rsidRPr="00F751EA" w:rsidRDefault="002857D1" w:rsidP="004D3512">
      <w:pPr>
        <w:spacing w:after="0" w:line="240" w:lineRule="auto"/>
        <w:jc w:val="both"/>
        <w:rPr>
          <w:rFonts w:eastAsia="Cambria" w:cs="Times New Roman"/>
          <w:lang w:val="fr-FR"/>
        </w:rPr>
      </w:pPr>
      <w:r>
        <w:rPr>
          <w:rFonts w:eastAsia="Cambria" w:cs="Times New Roman"/>
          <w:lang w:val="fr-FR"/>
        </w:rPr>
        <w:t>É</w:t>
      </w:r>
      <w:r w:rsidR="00F751EA" w:rsidRPr="00F751EA">
        <w:rPr>
          <w:rFonts w:eastAsia="Cambria" w:cs="Times New Roman"/>
          <w:lang w:val="fr-FR"/>
        </w:rPr>
        <w:t>léments du programme de formation :</w:t>
      </w:r>
    </w:p>
    <w:p w14:paraId="79BC4824" w14:textId="77777777" w:rsidR="00F751EA" w:rsidRPr="00F751EA" w:rsidRDefault="00F751EA" w:rsidP="00F751E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751EA" w:rsidRPr="00F751EA" w14:paraId="7ADA883A" w14:textId="77777777" w:rsidTr="00D23BAD">
        <w:trPr>
          <w:trHeight w:val="271"/>
        </w:trPr>
        <w:tc>
          <w:tcPr>
            <w:tcW w:w="9286" w:type="dxa"/>
          </w:tcPr>
          <w:p w14:paraId="472894A0" w14:textId="77777777" w:rsidR="00F751EA" w:rsidRPr="00F751EA" w:rsidRDefault="00F751EA" w:rsidP="00D23BAD">
            <w:pPr>
              <w:spacing w:after="0" w:line="240" w:lineRule="auto"/>
              <w:jc w:val="center"/>
              <w:rPr>
                <w:rFonts w:eastAsia="Cambria" w:cs="Times New Roman"/>
                <w:lang w:val="fr-FR"/>
              </w:rPr>
            </w:pPr>
            <w:r w:rsidRPr="00F751EA">
              <w:rPr>
                <w:rFonts w:eastAsia="Cambria" w:cs="Times New Roman"/>
                <w:lang w:val="fr-FR"/>
              </w:rPr>
              <w:t>Contenu</w:t>
            </w:r>
          </w:p>
        </w:tc>
      </w:tr>
      <w:tr w:rsidR="00F751EA" w:rsidRPr="00F751EA" w14:paraId="125E1504" w14:textId="77777777" w:rsidTr="00D23BAD">
        <w:trPr>
          <w:trHeight w:val="271"/>
        </w:trPr>
        <w:tc>
          <w:tcPr>
            <w:tcW w:w="9286" w:type="dxa"/>
          </w:tcPr>
          <w:p w14:paraId="2CA90B90" w14:textId="50123177"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Prérequis</w:t>
            </w:r>
          </w:p>
          <w:p w14:paraId="6C2D5BC4" w14:textId="2A5D8246" w:rsidR="00F751EA" w:rsidRPr="00F751EA" w:rsidRDefault="00F751EA" w:rsidP="00F751EA">
            <w:pPr>
              <w:spacing w:after="0" w:line="240" w:lineRule="auto"/>
              <w:jc w:val="both"/>
              <w:rPr>
                <w:rFonts w:eastAsia="Cambria" w:cs="Times New Roman"/>
                <w:lang w:val="fr-FR"/>
              </w:rPr>
            </w:pPr>
            <w:r w:rsidRPr="00F751EA">
              <w:rPr>
                <w:rFonts w:eastAsia="Cambria" w:cs="Times New Roman"/>
                <w:lang w:val="fr-FR"/>
              </w:rPr>
              <w:t>Poser un diagnostic infirmier autonome</w:t>
            </w:r>
            <w:r w:rsidR="00EB61A8">
              <w:rPr>
                <w:rFonts w:eastAsia="Cambria" w:cs="Times New Roman"/>
                <w:lang w:val="fr-FR"/>
              </w:rPr>
              <w:t>.</w:t>
            </w:r>
          </w:p>
          <w:p w14:paraId="232660D8" w14:textId="77777777" w:rsidR="00F751EA" w:rsidRPr="00F751EA" w:rsidRDefault="00F751EA" w:rsidP="00F751EA">
            <w:pPr>
              <w:spacing w:after="0" w:line="240" w:lineRule="auto"/>
              <w:jc w:val="both"/>
              <w:rPr>
                <w:rFonts w:eastAsia="Cambria" w:cs="Times New Roman"/>
                <w:lang w:val="fr-FR"/>
              </w:rPr>
            </w:pPr>
          </w:p>
        </w:tc>
      </w:tr>
      <w:tr w:rsidR="00F751EA" w:rsidRPr="00F751EA" w14:paraId="4CFC9403" w14:textId="77777777" w:rsidTr="00D23BAD">
        <w:tc>
          <w:tcPr>
            <w:tcW w:w="9286" w:type="dxa"/>
          </w:tcPr>
          <w:p w14:paraId="737EC2B6"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Jugement clinique, diagnostique et thérapeutique pour une intervention chirurgicale (+ problèmes à traiter en collaboration)</w:t>
            </w:r>
          </w:p>
          <w:p w14:paraId="6100A438" w14:textId="605B826E"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Période pré et peropératoire</w:t>
            </w:r>
            <w:r w:rsidR="00EB61A8">
              <w:rPr>
                <w:rFonts w:eastAsia="Cambria" w:cs="Arial"/>
                <w:lang w:val="fr-FR"/>
              </w:rPr>
              <w:t>.</w:t>
            </w:r>
          </w:p>
          <w:p w14:paraId="70A8EBF5" w14:textId="2F2D675B" w:rsid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Période postopératoire</w:t>
            </w:r>
            <w:r w:rsidR="00EB61A8">
              <w:rPr>
                <w:rFonts w:eastAsia="Cambria" w:cs="Arial"/>
                <w:lang w:val="fr-FR"/>
              </w:rPr>
              <w:t>.</w:t>
            </w:r>
          </w:p>
          <w:p w14:paraId="294A7826" w14:textId="77777777" w:rsidR="002E7BD3" w:rsidRPr="00F751EA" w:rsidRDefault="002E7BD3" w:rsidP="002E7BD3">
            <w:pPr>
              <w:spacing w:after="0" w:line="240" w:lineRule="auto"/>
              <w:ind w:left="720"/>
              <w:jc w:val="both"/>
              <w:rPr>
                <w:rFonts w:eastAsia="Cambria" w:cs="Arial"/>
                <w:lang w:val="fr-FR"/>
              </w:rPr>
            </w:pPr>
          </w:p>
          <w:p w14:paraId="1B70FA43" w14:textId="08FEA6B4"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lastRenderedPageBreak/>
              <w:t>Préparation à la sortie</w:t>
            </w:r>
            <w:r w:rsidR="00EB61A8">
              <w:rPr>
                <w:rFonts w:eastAsia="Cambria" w:cs="Arial"/>
                <w:lang w:val="fr-FR"/>
              </w:rPr>
              <w:t>.</w:t>
            </w:r>
          </w:p>
          <w:p w14:paraId="583D9150" w14:textId="77777777" w:rsidR="00F751EA" w:rsidRPr="00F751EA" w:rsidRDefault="00F751EA" w:rsidP="00F751EA">
            <w:pPr>
              <w:spacing w:after="0" w:line="240" w:lineRule="auto"/>
              <w:ind w:left="720"/>
              <w:jc w:val="both"/>
              <w:rPr>
                <w:rFonts w:eastAsia="Cambria" w:cs="Arial"/>
                <w:u w:val="single"/>
                <w:lang w:val="fr-FR"/>
              </w:rPr>
            </w:pPr>
          </w:p>
        </w:tc>
      </w:tr>
      <w:tr w:rsidR="00F751EA" w:rsidRPr="00F751EA" w14:paraId="551DBAC1" w14:textId="77777777" w:rsidTr="00D23BAD">
        <w:tc>
          <w:tcPr>
            <w:tcW w:w="9286" w:type="dxa"/>
          </w:tcPr>
          <w:p w14:paraId="10C70ACA"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lastRenderedPageBreak/>
              <w:t>En lien avec la chirurgie pariétale, pariétale réparatrice et digestive : exemples de jugement clinique, diagnostique et thérapeutique (+ problèmes à traiter en collaboration)</w:t>
            </w:r>
          </w:p>
          <w:p w14:paraId="3EF596BD" w14:textId="2C4DF1CD"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Personne opérée d’une cure d’éventration</w:t>
            </w:r>
            <w:r w:rsidR="00EB61A8">
              <w:rPr>
                <w:rFonts w:eastAsia="Cambria" w:cs="Arial"/>
                <w:lang w:val="fr-FR"/>
              </w:rPr>
              <w:t>.</w:t>
            </w:r>
          </w:p>
          <w:p w14:paraId="6EA4A2B4" w14:textId="454217F8" w:rsidR="00F751EA" w:rsidRPr="00F751EA" w:rsidRDefault="00F751EA" w:rsidP="0077093D">
            <w:pPr>
              <w:numPr>
                <w:ilvl w:val="0"/>
                <w:numId w:val="12"/>
              </w:numPr>
              <w:spacing w:after="0" w:line="240" w:lineRule="auto"/>
              <w:jc w:val="both"/>
              <w:rPr>
                <w:rFonts w:eastAsia="Calibri" w:cs="Arial"/>
              </w:rPr>
            </w:pPr>
            <w:r w:rsidRPr="00F751EA">
              <w:rPr>
                <w:rFonts w:eastAsia="Cambria" w:cs="Arial"/>
                <w:lang w:val="fr-FR"/>
              </w:rPr>
              <w:t>Personne opérée d’une hernie inguinale</w:t>
            </w:r>
            <w:r w:rsidR="00EB61A8">
              <w:rPr>
                <w:rFonts w:eastAsia="Cambria" w:cs="Arial"/>
                <w:lang w:val="fr-FR"/>
              </w:rPr>
              <w:t>.</w:t>
            </w:r>
          </w:p>
          <w:p w14:paraId="3D02CF9F" w14:textId="139E5E69" w:rsidR="00F751EA" w:rsidRPr="00F751EA" w:rsidRDefault="00F751EA" w:rsidP="0077093D">
            <w:pPr>
              <w:numPr>
                <w:ilvl w:val="0"/>
                <w:numId w:val="12"/>
              </w:numPr>
              <w:spacing w:after="0" w:line="240" w:lineRule="auto"/>
              <w:jc w:val="both"/>
              <w:rPr>
                <w:rFonts w:eastAsia="Calibri" w:cs="Arial"/>
              </w:rPr>
            </w:pPr>
            <w:r w:rsidRPr="00F751EA">
              <w:rPr>
                <w:rFonts w:eastAsia="Calibri" w:cs="Arial"/>
              </w:rPr>
              <w:t>Personne opérée d’une abdominoplastie</w:t>
            </w:r>
            <w:r w:rsidR="00EB61A8">
              <w:rPr>
                <w:rFonts w:eastAsia="Calibri" w:cs="Arial"/>
              </w:rPr>
              <w:t>.</w:t>
            </w:r>
          </w:p>
          <w:p w14:paraId="24A7A44B" w14:textId="77777777" w:rsidR="00F751EA" w:rsidRDefault="00F751EA" w:rsidP="0077093D">
            <w:pPr>
              <w:numPr>
                <w:ilvl w:val="0"/>
                <w:numId w:val="12"/>
              </w:numPr>
              <w:spacing w:after="0" w:line="240" w:lineRule="auto"/>
              <w:jc w:val="both"/>
              <w:rPr>
                <w:rFonts w:eastAsia="Calibri" w:cs="Arial"/>
              </w:rPr>
            </w:pPr>
            <w:r w:rsidRPr="00F751EA">
              <w:rPr>
                <w:rFonts w:eastAsia="Calibri" w:cs="Arial"/>
              </w:rPr>
              <w:t>…</w:t>
            </w:r>
          </w:p>
          <w:p w14:paraId="2FE3E6E5" w14:textId="3D98A967" w:rsidR="00EB61A8" w:rsidRPr="00F751EA" w:rsidRDefault="00EB61A8" w:rsidP="00EB61A8">
            <w:pPr>
              <w:spacing w:after="0" w:line="240" w:lineRule="auto"/>
              <w:ind w:left="720"/>
              <w:jc w:val="both"/>
              <w:rPr>
                <w:rFonts w:eastAsia="Calibri" w:cs="Arial"/>
              </w:rPr>
            </w:pPr>
          </w:p>
        </w:tc>
      </w:tr>
      <w:tr w:rsidR="00F751EA" w:rsidRPr="00F751EA" w14:paraId="3215DD95" w14:textId="77777777" w:rsidTr="00D23BAD">
        <w:tc>
          <w:tcPr>
            <w:tcW w:w="9286" w:type="dxa"/>
          </w:tcPr>
          <w:p w14:paraId="39113FA4" w14:textId="4E569CD9"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En lien avec la chirurgie endocrinienne : exemples de jugement clinique, diagnostique et thérapeutique (+ problèmes à traiter en collaboration)</w:t>
            </w:r>
          </w:p>
          <w:p w14:paraId="65C34D6B" w14:textId="6BCC153C"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Personne opérée d’une thyroïdectomie</w:t>
            </w:r>
            <w:r w:rsidR="00EB61A8">
              <w:rPr>
                <w:rFonts w:eastAsia="Cambria" w:cs="Arial"/>
                <w:lang w:val="fr-FR"/>
              </w:rPr>
              <w:t>.</w:t>
            </w:r>
          </w:p>
          <w:p w14:paraId="107DEFB8" w14:textId="77777777"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w:t>
            </w:r>
          </w:p>
          <w:p w14:paraId="4A622442" w14:textId="77777777" w:rsidR="00F751EA" w:rsidRPr="00F751EA" w:rsidRDefault="00F751EA" w:rsidP="00F751EA">
            <w:pPr>
              <w:spacing w:after="0" w:line="240" w:lineRule="auto"/>
              <w:jc w:val="both"/>
              <w:rPr>
                <w:rFonts w:eastAsia="Cambria" w:cs="Arial"/>
                <w:u w:val="single"/>
                <w:lang w:val="fr-FR"/>
              </w:rPr>
            </w:pPr>
          </w:p>
        </w:tc>
      </w:tr>
      <w:tr w:rsidR="00F751EA" w:rsidRPr="00F751EA" w14:paraId="5569B7CE" w14:textId="77777777" w:rsidTr="00D23BAD">
        <w:tc>
          <w:tcPr>
            <w:tcW w:w="9286" w:type="dxa"/>
          </w:tcPr>
          <w:p w14:paraId="0BE25C4C"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En lien avec la chirurgie thoracique (+ problèmes à traiter en collaboration)</w:t>
            </w:r>
          </w:p>
          <w:p w14:paraId="05FB87CF" w14:textId="77777777"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Personne opérée d’une lobectomie</w:t>
            </w:r>
          </w:p>
          <w:p w14:paraId="1D95CC85" w14:textId="77777777"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w:t>
            </w:r>
          </w:p>
          <w:p w14:paraId="16D3C643" w14:textId="77777777" w:rsidR="00F751EA" w:rsidRPr="00F751EA" w:rsidRDefault="00F751EA" w:rsidP="00F751EA">
            <w:pPr>
              <w:spacing w:after="0" w:line="240" w:lineRule="auto"/>
              <w:ind w:left="720"/>
              <w:jc w:val="both"/>
              <w:rPr>
                <w:rFonts w:eastAsia="Cambria" w:cs="Arial"/>
                <w:u w:val="single"/>
                <w:lang w:val="fr-FR"/>
              </w:rPr>
            </w:pPr>
          </w:p>
        </w:tc>
      </w:tr>
      <w:tr w:rsidR="00F751EA" w:rsidRPr="00F751EA" w14:paraId="23555287" w14:textId="77777777" w:rsidTr="00D23BAD">
        <w:tc>
          <w:tcPr>
            <w:tcW w:w="9286" w:type="dxa"/>
          </w:tcPr>
          <w:p w14:paraId="53BD2DE8"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En lien avec la chirurgie des organes génitaux féminins (+ problèmes à traiter en collaboration)</w:t>
            </w:r>
          </w:p>
          <w:p w14:paraId="1B96EF7B" w14:textId="0F5787ED"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Personne opérée d’une hystérectomie</w:t>
            </w:r>
            <w:r w:rsidR="00EB61A8">
              <w:rPr>
                <w:rFonts w:eastAsia="Cambria" w:cs="Arial"/>
                <w:lang w:val="fr-FR"/>
              </w:rPr>
              <w:t>.</w:t>
            </w:r>
          </w:p>
          <w:p w14:paraId="086DFF21" w14:textId="77777777"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w:t>
            </w:r>
          </w:p>
          <w:p w14:paraId="7EE1465D" w14:textId="77777777" w:rsidR="00F751EA" w:rsidRPr="00F751EA" w:rsidRDefault="00F751EA" w:rsidP="00F751EA">
            <w:pPr>
              <w:spacing w:after="0" w:line="240" w:lineRule="auto"/>
              <w:ind w:left="360"/>
              <w:jc w:val="both"/>
              <w:rPr>
                <w:rFonts w:eastAsia="Cambria" w:cs="Arial"/>
                <w:u w:val="single"/>
                <w:lang w:val="fr-FR"/>
              </w:rPr>
            </w:pPr>
          </w:p>
        </w:tc>
      </w:tr>
      <w:tr w:rsidR="00F751EA" w:rsidRPr="00F751EA" w14:paraId="586EBE32" w14:textId="77777777" w:rsidTr="00D23BAD">
        <w:tc>
          <w:tcPr>
            <w:tcW w:w="9286" w:type="dxa"/>
          </w:tcPr>
          <w:p w14:paraId="1B4BB885"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En lien avec la chirurgie mammaire (+ problèmes à traiter en collaboration)</w:t>
            </w:r>
          </w:p>
          <w:p w14:paraId="42F297FD" w14:textId="2C063C95"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Personne opérée d’une mammectomie</w:t>
            </w:r>
            <w:r w:rsidR="00EB61A8">
              <w:rPr>
                <w:rFonts w:eastAsia="Cambria" w:cs="Arial"/>
                <w:lang w:val="fr-FR"/>
              </w:rPr>
              <w:t>.</w:t>
            </w:r>
          </w:p>
          <w:p w14:paraId="6FBD9E4C" w14:textId="77777777" w:rsidR="00F751EA" w:rsidRPr="00F751EA" w:rsidRDefault="00F751EA" w:rsidP="00F751EA">
            <w:pPr>
              <w:spacing w:after="0" w:line="240" w:lineRule="auto"/>
              <w:ind w:left="720"/>
              <w:jc w:val="both"/>
              <w:rPr>
                <w:rFonts w:eastAsia="Cambria" w:cs="Arial"/>
                <w:lang w:val="fr-FR"/>
              </w:rPr>
            </w:pPr>
          </w:p>
        </w:tc>
      </w:tr>
    </w:tbl>
    <w:p w14:paraId="2B837648" w14:textId="77777777" w:rsidR="00F751EA" w:rsidRPr="00F751EA" w:rsidRDefault="00F751EA" w:rsidP="00F751EA">
      <w:pPr>
        <w:spacing w:after="0" w:line="240" w:lineRule="auto"/>
        <w:jc w:val="both"/>
        <w:rPr>
          <w:rFonts w:eastAsia="Cambria" w:cs="Times New Roman"/>
          <w:sz w:val="20"/>
          <w:szCs w:val="24"/>
          <w:lang w:val="fr-FR"/>
        </w:rPr>
      </w:pPr>
    </w:p>
    <w:p w14:paraId="6D5D7422" w14:textId="77777777" w:rsidR="00F751EA" w:rsidRPr="00F751EA" w:rsidRDefault="00F751EA" w:rsidP="00F751EA">
      <w:pPr>
        <w:jc w:val="both"/>
      </w:pPr>
      <w:r w:rsidRPr="00F751EA">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FA11B1" w14:paraId="25CEC4F0" w14:textId="77777777" w:rsidTr="00E32ACD">
        <w:trPr>
          <w:trHeight w:val="983"/>
        </w:trPr>
        <w:tc>
          <w:tcPr>
            <w:tcW w:w="709" w:type="dxa"/>
          </w:tcPr>
          <w:p w14:paraId="5920BA8C" w14:textId="77777777" w:rsidR="00FA11B1" w:rsidRDefault="00FA11B1" w:rsidP="00E32ACD">
            <w:r>
              <w:rPr>
                <w:noProof/>
                <w:lang w:eastAsia="fr-BE"/>
              </w:rPr>
              <w:lastRenderedPageBreak/>
              <mc:AlternateContent>
                <mc:Choice Requires="wps">
                  <w:drawing>
                    <wp:anchor distT="0" distB="0" distL="114300" distR="114300" simplePos="0" relativeHeight="251780096" behindDoc="0" locked="0" layoutInCell="1" allowOverlap="1" wp14:anchorId="0865FA64" wp14:editId="2D1E6AC2">
                      <wp:simplePos x="0" y="0"/>
                      <wp:positionH relativeFrom="column">
                        <wp:posOffset>-30480</wp:posOffset>
                      </wp:positionH>
                      <wp:positionV relativeFrom="paragraph">
                        <wp:posOffset>86995</wp:posOffset>
                      </wp:positionV>
                      <wp:extent cx="259080" cy="259080"/>
                      <wp:effectExtent l="0" t="0" r="26670" b="26670"/>
                      <wp:wrapNone/>
                      <wp:docPr id="65" name="Rectangle 65"/>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27959" id="Rectangle 65" o:spid="_x0000_s1026" style="position:absolute;margin-left:-2.4pt;margin-top:6.85pt;width:20.4pt;height:20.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" fillcolor="#00b050" strokecolor="#00b050" strokeweight="1pt"/>
                  </w:pict>
                </mc:Fallback>
              </mc:AlternateContent>
            </w:r>
          </w:p>
        </w:tc>
        <w:tc>
          <w:tcPr>
            <w:tcW w:w="8353" w:type="dxa"/>
          </w:tcPr>
          <w:p w14:paraId="671B851E" w14:textId="0C1C8D8B" w:rsidR="00FA11B1" w:rsidRDefault="00FA11B1" w:rsidP="000B7E96">
            <w:r w:rsidRPr="00AF205D">
              <w:rPr>
                <w:rFonts w:eastAsia="Cambria" w:cs="Times New Roman"/>
                <w:b/>
                <w:bCs/>
                <w:sz w:val="36"/>
                <w:szCs w:val="36"/>
                <w:lang w:val="nl-BE"/>
              </w:rPr>
              <w:t xml:space="preserve">CHIRURGIE GÉNÉRALE ET SPÉCIALITÉS </w:t>
            </w:r>
            <w:r w:rsidR="000B7E96">
              <w:rPr>
                <w:rFonts w:eastAsia="Cambria" w:cs="Times New Roman"/>
                <w:b/>
                <w:sz w:val="36"/>
                <w:szCs w:val="36"/>
                <w:lang w:val="nl-BE"/>
              </w:rPr>
              <w:t>CHIRURGICALES</w:t>
            </w:r>
            <w:r w:rsidRPr="00AF205D">
              <w:rPr>
                <w:rFonts w:eastAsia="Cambria" w:cs="Times New Roman"/>
                <w:b/>
                <w:bCs/>
                <w:sz w:val="36"/>
                <w:szCs w:val="36"/>
                <w:lang w:val="nl-BE"/>
              </w:rPr>
              <w:t xml:space="preserve"> </w:t>
            </w:r>
            <w:r w:rsidRPr="002225CD">
              <w:rPr>
                <w:rFonts w:eastAsia="Cambria" w:cs="Times New Roman"/>
                <w:b/>
                <w:bCs/>
                <w:sz w:val="36"/>
                <w:szCs w:val="36"/>
                <w:lang w:val="nl-BE"/>
              </w:rPr>
              <w:t>CT</w:t>
            </w:r>
            <w:r w:rsidR="000B7E96">
              <w:rPr>
                <w:rFonts w:eastAsia="Cambria" w:cs="Times New Roman"/>
                <w:b/>
                <w:bCs/>
                <w:sz w:val="36"/>
                <w:szCs w:val="36"/>
                <w:lang w:val="nl-BE"/>
              </w:rPr>
              <w:t xml:space="preserve"> - </w:t>
            </w:r>
            <w:r>
              <w:rPr>
                <w:rFonts w:eastAsia="Cambria" w:cs="Times New Roman"/>
                <w:b/>
                <w:lang w:val="nl-BE"/>
              </w:rPr>
              <w:t>(1112</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6</w:t>
            </w:r>
            <w:r w:rsidRPr="003C5A19">
              <w:rPr>
                <w:rFonts w:eastAsia="Cambria" w:cs="Times New Roman"/>
                <w:b/>
                <w:lang w:val="nl-BE"/>
              </w:rPr>
              <w:t>0 périodes</w:t>
            </w:r>
          </w:p>
        </w:tc>
      </w:tr>
    </w:tbl>
    <w:p w14:paraId="1FFBAF05" w14:textId="77777777" w:rsidR="000B7E96" w:rsidRDefault="000B7E96" w:rsidP="00F751EA">
      <w:pPr>
        <w:spacing w:after="0" w:line="240" w:lineRule="auto"/>
        <w:jc w:val="both"/>
        <w:rPr>
          <w:rFonts w:eastAsia="Cambria" w:cs="Times New Roman"/>
          <w:b/>
          <w:lang w:val="fr-FR"/>
        </w:rPr>
      </w:pPr>
    </w:p>
    <w:p w14:paraId="141C8898" w14:textId="1F48DECF" w:rsidR="00F751EA" w:rsidRPr="00D23BAD" w:rsidRDefault="00F751EA" w:rsidP="00F751EA">
      <w:pPr>
        <w:spacing w:after="0" w:line="240" w:lineRule="auto"/>
        <w:jc w:val="both"/>
        <w:rPr>
          <w:rFonts w:eastAsia="Cambria" w:cs="Times New Roman"/>
          <w:b/>
          <w:lang w:val="fr-FR"/>
        </w:rPr>
      </w:pPr>
      <w:r w:rsidRPr="00D23BAD">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D23BAD">
        <w:rPr>
          <w:rFonts w:eastAsia="Cambria" w:cs="Times New Roman"/>
          <w:b/>
          <w:lang w:val="fr-FR"/>
        </w:rPr>
        <w:t>(Contribuer à la conception d’un projet de soins)</w:t>
      </w:r>
      <w:r w:rsidR="009E67D5">
        <w:rPr>
          <w:rFonts w:eastAsia="Cambria" w:cs="Times New Roman"/>
          <w:b/>
          <w:lang w:val="fr-FR"/>
        </w:rPr>
        <w:t>.</w:t>
      </w:r>
    </w:p>
    <w:p w14:paraId="25B0E4F2" w14:textId="77777777" w:rsidR="00F751EA" w:rsidRPr="00D23BAD" w:rsidRDefault="00F751EA" w:rsidP="00F751EA">
      <w:pPr>
        <w:spacing w:after="0" w:line="240" w:lineRule="auto"/>
        <w:jc w:val="both"/>
        <w:rPr>
          <w:rFonts w:eastAsia="Cambria" w:cs="Times New Roman"/>
          <w:b/>
          <w:lang w:val="fr-FR"/>
        </w:rPr>
      </w:pPr>
    </w:p>
    <w:p w14:paraId="0E4BD476" w14:textId="4F017447" w:rsidR="00F751EA" w:rsidRPr="00D23BAD" w:rsidRDefault="00F751EA" w:rsidP="00F751EA">
      <w:pPr>
        <w:spacing w:after="0" w:line="240" w:lineRule="auto"/>
        <w:jc w:val="both"/>
        <w:rPr>
          <w:rFonts w:eastAsia="Cambria" w:cs="Times New Roman"/>
          <w:b/>
          <w:lang w:val="fr-FR"/>
        </w:rPr>
      </w:pPr>
      <w:r w:rsidRPr="00D23BAD">
        <w:rPr>
          <w:rFonts w:eastAsia="Cambria" w:cs="Times New Roman"/>
          <w:b/>
          <w:lang w:val="fr-FR"/>
        </w:rPr>
        <w:t xml:space="preserve">(4) </w:t>
      </w:r>
      <w:r w:rsidR="00F130C3" w:rsidRPr="00212051">
        <w:rPr>
          <w:rFonts w:cs="Calibri"/>
          <w:b/>
          <w:bCs/>
          <w:iCs/>
          <w:color w:val="000000"/>
        </w:rPr>
        <w:t>Engager de façon indépendante des mesures immédiates destinées à préserver la vie et appliquer des mesures dans les situations de crise ou de catastrophe</w:t>
      </w:r>
      <w:r w:rsidR="00F130C3" w:rsidRPr="00D23BAD">
        <w:rPr>
          <w:rFonts w:eastAsia="Cambria" w:cs="Times New Roman"/>
          <w:b/>
          <w:lang w:val="fr-FR"/>
        </w:rPr>
        <w:t xml:space="preserve"> </w:t>
      </w:r>
      <w:r w:rsidRPr="00D23BAD">
        <w:rPr>
          <w:rFonts w:eastAsia="Cambria" w:cs="Times New Roman"/>
          <w:b/>
          <w:lang w:val="fr-FR"/>
        </w:rPr>
        <w:t>(Mettre en œuvre des interventions de soins dans une situation complexe ou imprévisible).</w:t>
      </w:r>
    </w:p>
    <w:p w14:paraId="0E225D5B" w14:textId="77777777" w:rsidR="00F751EA" w:rsidRPr="00D23BAD" w:rsidRDefault="00F751EA" w:rsidP="00F751EA">
      <w:pPr>
        <w:spacing w:after="0" w:line="240" w:lineRule="auto"/>
        <w:jc w:val="both"/>
        <w:rPr>
          <w:rFonts w:eastAsia="Cambria" w:cs="Times New Roman"/>
          <w:lang w:val="fr-FR"/>
        </w:rPr>
      </w:pPr>
    </w:p>
    <w:p w14:paraId="57641F29" w14:textId="063FA457" w:rsidR="00F751EA" w:rsidRPr="00D23BAD" w:rsidRDefault="00F751EA" w:rsidP="00F751EA">
      <w:pPr>
        <w:spacing w:after="0" w:line="240" w:lineRule="auto"/>
        <w:jc w:val="both"/>
        <w:rPr>
          <w:rFonts w:eastAsia="Cambria" w:cs="Times New Roman"/>
          <w:b/>
          <w:lang w:val="fr-FR"/>
        </w:rPr>
      </w:pPr>
      <w:r w:rsidRPr="00D23BAD">
        <w:rPr>
          <w:rFonts w:eastAsia="Cambria" w:cs="Times New Roman"/>
          <w:b/>
          <w:lang w:val="fr-FR"/>
        </w:rPr>
        <w:t xml:space="preserve">(6) </w:t>
      </w:r>
      <w:r w:rsidR="00605B43" w:rsidRPr="003D43A9">
        <w:rPr>
          <w:rFonts w:cs="Calibri"/>
          <w:b/>
          <w:bCs/>
          <w:iCs/>
          <w:color w:val="000000"/>
        </w:rPr>
        <w:t>Assurer, de façon indépendante, la qualité des soins infirmiers et leur évaluation</w:t>
      </w:r>
      <w:r w:rsidR="00605B43" w:rsidRPr="00D23BAD">
        <w:rPr>
          <w:rFonts w:eastAsia="Cambria" w:cs="Times New Roman"/>
          <w:b/>
          <w:lang w:val="fr-FR"/>
        </w:rPr>
        <w:t xml:space="preserve"> </w:t>
      </w:r>
      <w:r w:rsidRPr="00D23BAD">
        <w:rPr>
          <w:rFonts w:eastAsia="Cambria" w:cs="Times New Roman"/>
          <w:b/>
          <w:lang w:val="fr-FR"/>
        </w:rPr>
        <w:t>(Mettre en œuvre des interventions de soins dans une situation complexe ou imprévisible).</w:t>
      </w:r>
    </w:p>
    <w:p w14:paraId="370C3D17" w14:textId="77777777" w:rsidR="00F751EA" w:rsidRPr="00D23BAD" w:rsidRDefault="00F751EA" w:rsidP="00F751EA">
      <w:pPr>
        <w:spacing w:after="0" w:line="240" w:lineRule="auto"/>
        <w:jc w:val="both"/>
        <w:rPr>
          <w:rFonts w:eastAsia="Cambria" w:cs="Times New Roman"/>
          <w:u w:val="single"/>
          <w:lang w:val="fr-FR"/>
        </w:rPr>
      </w:pPr>
    </w:p>
    <w:p w14:paraId="6B9062FC" w14:textId="77777777" w:rsidR="00F751EA" w:rsidRPr="00D23BAD" w:rsidRDefault="00F751EA" w:rsidP="00F751EA">
      <w:pPr>
        <w:spacing w:after="0" w:line="240" w:lineRule="auto"/>
        <w:jc w:val="both"/>
        <w:rPr>
          <w:rFonts w:eastAsia="Cambria" w:cs="Times New Roman"/>
          <w:u w:val="single"/>
          <w:lang w:val="fr-FR"/>
        </w:rPr>
      </w:pPr>
    </w:p>
    <w:p w14:paraId="1D325044" w14:textId="1943B2AD" w:rsidR="00F751EA" w:rsidRPr="00D23BAD" w:rsidRDefault="00F751EA" w:rsidP="00F751EA">
      <w:pPr>
        <w:spacing w:after="0" w:line="240" w:lineRule="auto"/>
        <w:jc w:val="both"/>
        <w:rPr>
          <w:rFonts w:eastAsia="Cambria" w:cs="Times New Roman"/>
          <w:u w:val="single"/>
          <w:lang w:val="fr-FR"/>
        </w:rPr>
      </w:pPr>
      <w:r w:rsidRPr="00D23BAD">
        <w:rPr>
          <w:rFonts w:eastAsia="Cambria" w:cs="Times New Roman"/>
          <w:u w:val="single"/>
          <w:lang w:val="fr-FR"/>
        </w:rPr>
        <w:t>Situation d’apprentissage</w:t>
      </w:r>
    </w:p>
    <w:p w14:paraId="2E3DF7C7" w14:textId="77777777" w:rsidR="00F751EA" w:rsidRPr="00D23BAD" w:rsidRDefault="00F751EA" w:rsidP="00F751EA">
      <w:pPr>
        <w:spacing w:after="0" w:line="240" w:lineRule="auto"/>
        <w:jc w:val="both"/>
        <w:rPr>
          <w:rFonts w:eastAsia="Cambria" w:cs="Times New Roman"/>
          <w:u w:val="single"/>
          <w:lang w:val="fr-FR"/>
        </w:rPr>
      </w:pPr>
    </w:p>
    <w:p w14:paraId="31E015AA"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7CABFBB6"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790F8BF6" w14:textId="77777777" w:rsidR="00F751EA" w:rsidRDefault="00F751EA" w:rsidP="00F751EA">
      <w:pPr>
        <w:spacing w:after="0" w:line="240" w:lineRule="auto"/>
        <w:jc w:val="both"/>
        <w:rPr>
          <w:rFonts w:eastAsia="Cambria" w:cs="Times New Roman"/>
          <w:lang w:val="fr-FR"/>
        </w:rPr>
      </w:pPr>
    </w:p>
    <w:p w14:paraId="735D73A3" w14:textId="77777777" w:rsidR="003A72E2" w:rsidRPr="00D23BAD" w:rsidRDefault="003A72E2" w:rsidP="00F751EA">
      <w:pPr>
        <w:spacing w:after="0" w:line="240" w:lineRule="auto"/>
        <w:jc w:val="both"/>
        <w:rPr>
          <w:rFonts w:eastAsia="Cambria" w:cs="Times New Roman"/>
          <w:lang w:val="fr-FR"/>
        </w:rPr>
      </w:pPr>
    </w:p>
    <w:p w14:paraId="64795719" w14:textId="05A8F858" w:rsidR="00F751EA" w:rsidRPr="00D23BAD" w:rsidRDefault="00F751EA" w:rsidP="00F751EA">
      <w:pPr>
        <w:spacing w:after="0" w:line="240" w:lineRule="auto"/>
        <w:jc w:val="both"/>
        <w:rPr>
          <w:rFonts w:eastAsia="Cambria" w:cs="Times New Roman"/>
          <w:u w:val="single"/>
          <w:lang w:val="fr-FR"/>
        </w:rPr>
      </w:pPr>
      <w:r w:rsidRPr="00D23BAD">
        <w:rPr>
          <w:rFonts w:eastAsia="Cambria" w:cs="Times New Roman"/>
          <w:u w:val="single"/>
          <w:lang w:val="fr-FR"/>
        </w:rPr>
        <w:t>Sous-compétences</w:t>
      </w:r>
    </w:p>
    <w:p w14:paraId="1E0F484E" w14:textId="77777777" w:rsidR="00F751EA" w:rsidRPr="00D23BAD" w:rsidRDefault="00F751EA" w:rsidP="00F751EA">
      <w:pPr>
        <w:spacing w:after="0" w:line="240" w:lineRule="auto"/>
        <w:jc w:val="both"/>
        <w:rPr>
          <w:rFonts w:eastAsia="Cambria" w:cs="Times New Roman"/>
          <w:u w:val="single"/>
          <w:lang w:val="fr-FR"/>
        </w:rPr>
      </w:pPr>
    </w:p>
    <w:p w14:paraId="4B55933B" w14:textId="4498F69E" w:rsidR="00F751EA" w:rsidRPr="00D23BAD" w:rsidRDefault="00F751EA" w:rsidP="0077093D">
      <w:pPr>
        <w:numPr>
          <w:ilvl w:val="0"/>
          <w:numId w:val="27"/>
        </w:numPr>
        <w:spacing w:after="0" w:line="240" w:lineRule="auto"/>
        <w:jc w:val="both"/>
        <w:rPr>
          <w:rFonts w:eastAsia="Cambria" w:cs="Times New Roman"/>
          <w:i/>
          <w:lang w:val="fr-FR"/>
        </w:rPr>
      </w:pPr>
      <w:r w:rsidRPr="00D23BAD">
        <w:rPr>
          <w:rFonts w:eastAsia="Cambria" w:cs="Times New Roman"/>
          <w:i/>
          <w:lang w:val="fr-FR"/>
        </w:rPr>
        <w:t>Établir des liens entre le bilan d’indépendance et les données médicales du soigné</w:t>
      </w:r>
      <w:r w:rsidR="009E67D5">
        <w:rPr>
          <w:rFonts w:eastAsia="Cambria" w:cs="Times New Roman"/>
          <w:i/>
          <w:lang w:val="fr-FR"/>
        </w:rPr>
        <w:t>.</w:t>
      </w:r>
    </w:p>
    <w:p w14:paraId="2CFE0F6F" w14:textId="3B39DB0C" w:rsidR="00F751EA" w:rsidRPr="00D23BAD" w:rsidRDefault="00F751EA" w:rsidP="0077093D">
      <w:pPr>
        <w:numPr>
          <w:ilvl w:val="0"/>
          <w:numId w:val="27"/>
        </w:numPr>
        <w:spacing w:after="0" w:line="240" w:lineRule="auto"/>
        <w:jc w:val="both"/>
        <w:rPr>
          <w:rFonts w:eastAsia="Cambria" w:cs="Times New Roman"/>
          <w:i/>
          <w:lang w:val="fr-FR"/>
        </w:rPr>
      </w:pPr>
      <w:r w:rsidRPr="00D23BAD">
        <w:rPr>
          <w:rFonts w:eastAsia="Cambria" w:cs="Times New Roman"/>
          <w:i/>
          <w:lang w:val="fr-FR"/>
        </w:rPr>
        <w:t>Énoncer les diagnostics infirmiers du projet de soins</w:t>
      </w:r>
      <w:r w:rsidR="009E67D5">
        <w:rPr>
          <w:rFonts w:eastAsia="Cambria" w:cs="Times New Roman"/>
          <w:i/>
          <w:lang w:val="fr-FR"/>
        </w:rPr>
        <w:t>.</w:t>
      </w:r>
    </w:p>
    <w:p w14:paraId="29A2D65D" w14:textId="3595386C" w:rsidR="00F751EA" w:rsidRPr="00D23BAD" w:rsidRDefault="00F751EA" w:rsidP="0077093D">
      <w:pPr>
        <w:numPr>
          <w:ilvl w:val="0"/>
          <w:numId w:val="27"/>
        </w:numPr>
        <w:spacing w:after="0" w:line="240" w:lineRule="auto"/>
        <w:jc w:val="both"/>
        <w:rPr>
          <w:rFonts w:eastAsia="Cambria" w:cs="Times New Roman"/>
          <w:i/>
          <w:lang w:val="fr-FR"/>
        </w:rPr>
      </w:pPr>
      <w:r w:rsidRPr="00D23BAD">
        <w:rPr>
          <w:rFonts w:eastAsia="Cambria" w:cs="Times New Roman"/>
          <w:i/>
          <w:lang w:val="fr-FR"/>
        </w:rPr>
        <w:t>Énoncer un plan de soins personnalisé (individualisé)</w:t>
      </w:r>
      <w:r w:rsidR="009E67D5">
        <w:rPr>
          <w:rFonts w:eastAsia="Cambria" w:cs="Times New Roman"/>
          <w:i/>
          <w:lang w:val="fr-FR"/>
        </w:rPr>
        <w:t>.</w:t>
      </w:r>
    </w:p>
    <w:p w14:paraId="67067ABC" w14:textId="38A251A4" w:rsidR="00F751EA" w:rsidRPr="00D23BAD" w:rsidRDefault="00F751EA" w:rsidP="0077093D">
      <w:pPr>
        <w:numPr>
          <w:ilvl w:val="0"/>
          <w:numId w:val="27"/>
        </w:numPr>
        <w:spacing w:after="0" w:line="240" w:lineRule="auto"/>
        <w:jc w:val="both"/>
        <w:rPr>
          <w:rFonts w:eastAsia="Cambria" w:cs="Times New Roman"/>
          <w:i/>
          <w:lang w:val="fr-FR"/>
        </w:rPr>
      </w:pPr>
      <w:r w:rsidRPr="00D23BAD">
        <w:rPr>
          <w:rFonts w:eastAsia="Cambria" w:cs="Times New Roman"/>
          <w:i/>
          <w:lang w:val="fr-FR"/>
        </w:rPr>
        <w:t>Réaliser des interventions de soins dans le cadre d’une situation complexe et imprévisible</w:t>
      </w:r>
      <w:r w:rsidR="009E67D5">
        <w:rPr>
          <w:rFonts w:eastAsia="Cambria" w:cs="Times New Roman"/>
          <w:i/>
          <w:lang w:val="fr-FR"/>
        </w:rPr>
        <w:t>.</w:t>
      </w:r>
    </w:p>
    <w:p w14:paraId="7E9F6D0A" w14:textId="4622C237" w:rsidR="00F751EA" w:rsidRPr="00D23BAD" w:rsidRDefault="00F751EA" w:rsidP="0077093D">
      <w:pPr>
        <w:numPr>
          <w:ilvl w:val="0"/>
          <w:numId w:val="27"/>
        </w:numPr>
        <w:spacing w:after="0" w:line="240" w:lineRule="auto"/>
        <w:jc w:val="both"/>
        <w:rPr>
          <w:rFonts w:eastAsia="Cambria" w:cs="Times New Roman"/>
          <w:i/>
          <w:lang w:val="fr-FR"/>
        </w:rPr>
      </w:pPr>
      <w:r w:rsidRPr="00D23BAD">
        <w:rPr>
          <w:rFonts w:eastAsia="Cambria" w:cs="Times New Roman"/>
          <w:i/>
          <w:lang w:val="fr-FR"/>
        </w:rPr>
        <w:t>Évaluer les résultats obtenus</w:t>
      </w:r>
      <w:r w:rsidR="009E67D5">
        <w:rPr>
          <w:rFonts w:eastAsia="Cambria" w:cs="Times New Roman"/>
          <w:i/>
          <w:lang w:val="fr-FR"/>
        </w:rPr>
        <w:t>.</w:t>
      </w:r>
    </w:p>
    <w:p w14:paraId="4527044E" w14:textId="3E819651" w:rsidR="00F751EA" w:rsidRPr="00D23BAD" w:rsidRDefault="00F751EA" w:rsidP="0077093D">
      <w:pPr>
        <w:numPr>
          <w:ilvl w:val="0"/>
          <w:numId w:val="27"/>
        </w:numPr>
        <w:spacing w:after="0" w:line="240" w:lineRule="auto"/>
        <w:jc w:val="both"/>
        <w:rPr>
          <w:rFonts w:eastAsia="Cambria" w:cs="Times New Roman"/>
          <w:i/>
          <w:lang w:val="fr-FR"/>
        </w:rPr>
      </w:pPr>
      <w:r w:rsidRPr="00D23BAD">
        <w:rPr>
          <w:rFonts w:eastAsia="Cambria" w:cs="Times New Roman"/>
          <w:i/>
          <w:lang w:val="fr-FR"/>
        </w:rPr>
        <w:t>Assurer le suivi</w:t>
      </w:r>
      <w:r w:rsidR="009E67D5">
        <w:rPr>
          <w:rFonts w:eastAsia="Cambria" w:cs="Times New Roman"/>
          <w:i/>
          <w:lang w:val="fr-FR"/>
        </w:rPr>
        <w:t>.</w:t>
      </w:r>
    </w:p>
    <w:p w14:paraId="04DCFEEE" w14:textId="0C706F34" w:rsidR="00F751EA" w:rsidRPr="00D23BAD" w:rsidRDefault="00F751EA" w:rsidP="0077093D">
      <w:pPr>
        <w:numPr>
          <w:ilvl w:val="0"/>
          <w:numId w:val="27"/>
        </w:numPr>
        <w:spacing w:after="0" w:line="240" w:lineRule="auto"/>
        <w:jc w:val="both"/>
        <w:rPr>
          <w:rFonts w:eastAsia="Cambria" w:cs="Times New Roman"/>
          <w:i/>
          <w:lang w:val="fr-FR"/>
        </w:rPr>
      </w:pPr>
      <w:r w:rsidRPr="00D23BAD">
        <w:rPr>
          <w:rFonts w:eastAsia="Cambria" w:cs="Times New Roman"/>
          <w:i/>
          <w:lang w:val="fr-FR"/>
        </w:rPr>
        <w:t>Rapporter à l’équipe des propositions à propos de la situation de soins</w:t>
      </w:r>
      <w:r w:rsidR="009E67D5">
        <w:rPr>
          <w:rFonts w:eastAsia="Cambria" w:cs="Times New Roman"/>
          <w:i/>
          <w:lang w:val="fr-FR"/>
        </w:rPr>
        <w:t>.</w:t>
      </w:r>
    </w:p>
    <w:p w14:paraId="22527A1D" w14:textId="77777777" w:rsidR="00F751EA" w:rsidRDefault="00F751EA" w:rsidP="00F751EA">
      <w:pPr>
        <w:spacing w:after="0" w:line="240" w:lineRule="auto"/>
        <w:jc w:val="both"/>
        <w:rPr>
          <w:rFonts w:eastAsia="Cambria" w:cs="Times New Roman"/>
          <w:lang w:val="fr-FR"/>
        </w:rPr>
      </w:pPr>
    </w:p>
    <w:p w14:paraId="632A36AA" w14:textId="77777777" w:rsidR="003A72E2" w:rsidRPr="00D23BAD" w:rsidRDefault="003A72E2" w:rsidP="00F751EA">
      <w:pPr>
        <w:spacing w:after="0" w:line="240" w:lineRule="auto"/>
        <w:jc w:val="both"/>
        <w:rPr>
          <w:rFonts w:eastAsia="Cambria" w:cs="Times New Roman"/>
          <w:lang w:val="fr-FR"/>
        </w:rPr>
      </w:pPr>
    </w:p>
    <w:p w14:paraId="51237C82" w14:textId="04A68E55" w:rsidR="00F751EA" w:rsidRPr="00D23BAD" w:rsidRDefault="00F751EA" w:rsidP="00F751EA">
      <w:pPr>
        <w:spacing w:after="0" w:line="240" w:lineRule="auto"/>
        <w:jc w:val="both"/>
        <w:rPr>
          <w:rFonts w:eastAsia="Cambria" w:cs="Times New Roman"/>
          <w:lang w:val="fr-FR"/>
        </w:rPr>
      </w:pPr>
      <w:r w:rsidRPr="00D23BAD">
        <w:rPr>
          <w:rFonts w:eastAsia="Cambria" w:cs="Times New Roman"/>
          <w:u w:val="single"/>
          <w:lang w:val="fr-FR"/>
        </w:rPr>
        <w:t>Acquis d’apprentissage</w:t>
      </w:r>
    </w:p>
    <w:p w14:paraId="596C5620" w14:textId="77777777" w:rsidR="00F751EA" w:rsidRPr="00D23BAD" w:rsidRDefault="00F751EA" w:rsidP="00F751EA">
      <w:pPr>
        <w:spacing w:after="0" w:line="240" w:lineRule="auto"/>
        <w:jc w:val="both"/>
        <w:rPr>
          <w:rFonts w:eastAsia="Cambria" w:cs="Times New Roman"/>
          <w:u w:val="single"/>
          <w:lang w:val="fr-FR"/>
        </w:rPr>
      </w:pPr>
    </w:p>
    <w:p w14:paraId="2C30EDBB" w14:textId="5066E632" w:rsidR="00F751EA" w:rsidRPr="00D23BAD" w:rsidRDefault="00F751EA" w:rsidP="0077093D">
      <w:pPr>
        <w:numPr>
          <w:ilvl w:val="0"/>
          <w:numId w:val="28"/>
        </w:numPr>
        <w:spacing w:after="160" w:line="259" w:lineRule="auto"/>
        <w:contextualSpacing/>
        <w:jc w:val="both"/>
        <w:rPr>
          <w:rFonts w:eastAsia="Calibri" w:cs="Arial"/>
          <w:i/>
        </w:rPr>
      </w:pPr>
      <w:r w:rsidRPr="00D23BAD">
        <w:rPr>
          <w:rFonts w:eastAsia="Calibri" w:cs="Arial"/>
          <w:i/>
        </w:rPr>
        <w:t>Relier les signes et symptômes surveillés ou les facteurs de risque à une suspicion de complication médicale et/ou chirurgicale</w:t>
      </w:r>
      <w:r w:rsidR="009E67D5">
        <w:rPr>
          <w:rFonts w:eastAsia="Calibri" w:cs="Arial"/>
          <w:i/>
        </w:rPr>
        <w:t>.</w:t>
      </w:r>
    </w:p>
    <w:p w14:paraId="6C1CEC2F" w14:textId="1699F0DF" w:rsidR="00F751EA" w:rsidRPr="00D23BAD" w:rsidRDefault="00F751EA" w:rsidP="0077093D">
      <w:pPr>
        <w:numPr>
          <w:ilvl w:val="0"/>
          <w:numId w:val="28"/>
        </w:numPr>
        <w:spacing w:after="160" w:line="259" w:lineRule="auto"/>
        <w:contextualSpacing/>
        <w:jc w:val="both"/>
        <w:rPr>
          <w:rFonts w:eastAsia="Calibri" w:cs="Arial"/>
          <w:i/>
        </w:rPr>
      </w:pPr>
      <w:r w:rsidRPr="00D23BAD">
        <w:rPr>
          <w:rFonts w:eastAsia="Calibri" w:cs="Arial"/>
          <w:i/>
        </w:rPr>
        <w:t>Repérer, au sein des prescriptions médicales, celles qui concernent le risque de complication ou le traitement de celle-ci</w:t>
      </w:r>
      <w:r w:rsidR="009E67D5">
        <w:rPr>
          <w:rFonts w:eastAsia="Calibri" w:cs="Arial"/>
          <w:i/>
        </w:rPr>
        <w:t>.</w:t>
      </w:r>
    </w:p>
    <w:p w14:paraId="2C9DAB54" w14:textId="77777777" w:rsidR="00F751EA" w:rsidRPr="00D23BAD" w:rsidRDefault="00F751EA" w:rsidP="0077093D">
      <w:pPr>
        <w:numPr>
          <w:ilvl w:val="0"/>
          <w:numId w:val="28"/>
        </w:numPr>
        <w:spacing w:after="160" w:line="259" w:lineRule="auto"/>
        <w:contextualSpacing/>
        <w:jc w:val="both"/>
        <w:rPr>
          <w:rFonts w:eastAsia="Calibri" w:cs="Arial"/>
          <w:i/>
        </w:rPr>
      </w:pPr>
      <w:r w:rsidRPr="00D23BAD">
        <w:rPr>
          <w:rFonts w:eastAsia="Calibri" w:cs="Arial"/>
          <w:i/>
        </w:rPr>
        <w:t>Argumenter le choix d’un diagnostic infirmier, d’un résultat attendu et d’activités de soins infirmiers.</w:t>
      </w:r>
    </w:p>
    <w:p w14:paraId="37C290DB" w14:textId="47B60C39" w:rsidR="00F751EA" w:rsidRPr="00D23BAD" w:rsidRDefault="009E1F04" w:rsidP="0077093D">
      <w:pPr>
        <w:numPr>
          <w:ilvl w:val="0"/>
          <w:numId w:val="28"/>
        </w:numPr>
        <w:spacing w:after="160" w:line="259" w:lineRule="auto"/>
        <w:contextualSpacing/>
        <w:jc w:val="both"/>
        <w:rPr>
          <w:rFonts w:eastAsia="Calibri" w:cs="Arial"/>
          <w:i/>
        </w:rPr>
      </w:pPr>
      <w:r w:rsidRPr="00D23BAD">
        <w:rPr>
          <w:rFonts w:eastAsia="Cambria" w:cs="Times New Roman"/>
          <w:i/>
          <w:lang w:val="fr-FR"/>
        </w:rPr>
        <w:t xml:space="preserve">Évaluer </w:t>
      </w:r>
      <w:r w:rsidR="00F751EA" w:rsidRPr="00D23BAD">
        <w:rPr>
          <w:rFonts w:eastAsia="Calibri" w:cs="Arial"/>
          <w:i/>
        </w:rPr>
        <w:t>les résultats obtenus</w:t>
      </w:r>
      <w:r w:rsidR="009E67D5">
        <w:rPr>
          <w:rFonts w:eastAsia="Calibri" w:cs="Arial"/>
          <w:i/>
        </w:rPr>
        <w:t>.</w:t>
      </w:r>
    </w:p>
    <w:p w14:paraId="3E3BE525" w14:textId="4919DACE" w:rsidR="00F751EA" w:rsidRPr="00D23BAD" w:rsidRDefault="00F751EA" w:rsidP="0077093D">
      <w:pPr>
        <w:numPr>
          <w:ilvl w:val="0"/>
          <w:numId w:val="28"/>
        </w:numPr>
        <w:spacing w:after="160" w:line="259" w:lineRule="auto"/>
        <w:contextualSpacing/>
        <w:jc w:val="both"/>
        <w:rPr>
          <w:rFonts w:eastAsia="Calibri" w:cs="Arial"/>
          <w:i/>
        </w:rPr>
      </w:pPr>
      <w:r w:rsidRPr="00D23BAD">
        <w:rPr>
          <w:rFonts w:eastAsia="Calibri" w:cs="Arial"/>
          <w:i/>
        </w:rPr>
        <w:t>Planifier les actions et surveillance post soins</w:t>
      </w:r>
      <w:r w:rsidR="009E67D5">
        <w:rPr>
          <w:rFonts w:eastAsia="Calibri" w:cs="Arial"/>
          <w:i/>
        </w:rPr>
        <w:t>.</w:t>
      </w:r>
    </w:p>
    <w:p w14:paraId="1AD29024" w14:textId="7FEBEF04" w:rsidR="00F751EA" w:rsidRDefault="00F751EA" w:rsidP="0077093D">
      <w:pPr>
        <w:numPr>
          <w:ilvl w:val="0"/>
          <w:numId w:val="28"/>
        </w:numPr>
        <w:spacing w:after="160" w:line="259" w:lineRule="auto"/>
        <w:contextualSpacing/>
        <w:jc w:val="both"/>
        <w:rPr>
          <w:rFonts w:eastAsia="Calibri" w:cs="Arial"/>
          <w:i/>
        </w:rPr>
      </w:pPr>
      <w:r w:rsidRPr="00D23BAD">
        <w:rPr>
          <w:rFonts w:eastAsia="Calibri" w:cs="Arial"/>
          <w:i/>
        </w:rPr>
        <w:t>Rapporter, à l’équipe, des suggestions au sujet des soins à prévoir</w:t>
      </w:r>
      <w:r w:rsidR="009E67D5">
        <w:rPr>
          <w:rFonts w:eastAsia="Calibri" w:cs="Arial"/>
          <w:i/>
        </w:rPr>
        <w:t>.</w:t>
      </w:r>
    </w:p>
    <w:p w14:paraId="657FFABC" w14:textId="77777777" w:rsidR="003A72E2" w:rsidRDefault="003A72E2" w:rsidP="003A72E2">
      <w:pPr>
        <w:spacing w:after="160" w:line="259" w:lineRule="auto"/>
        <w:ind w:left="720"/>
        <w:contextualSpacing/>
        <w:jc w:val="both"/>
        <w:rPr>
          <w:rFonts w:eastAsia="Calibri" w:cs="Arial"/>
          <w:i/>
        </w:rPr>
      </w:pPr>
    </w:p>
    <w:p w14:paraId="79C2FC79" w14:textId="77777777" w:rsidR="003A72E2" w:rsidRPr="00D23BAD" w:rsidRDefault="003A72E2" w:rsidP="003A72E2">
      <w:pPr>
        <w:spacing w:after="160" w:line="259" w:lineRule="auto"/>
        <w:ind w:left="720"/>
        <w:contextualSpacing/>
        <w:jc w:val="both"/>
        <w:rPr>
          <w:rFonts w:eastAsia="Calibri" w:cs="Arial"/>
          <w:i/>
        </w:rPr>
      </w:pPr>
    </w:p>
    <w:p w14:paraId="1349C860" w14:textId="77777777" w:rsidR="00F751EA" w:rsidRPr="00D23BAD" w:rsidRDefault="00F751EA" w:rsidP="0077093D">
      <w:pPr>
        <w:numPr>
          <w:ilvl w:val="0"/>
          <w:numId w:val="28"/>
        </w:numPr>
        <w:spacing w:after="160" w:line="259" w:lineRule="auto"/>
        <w:contextualSpacing/>
        <w:jc w:val="both"/>
        <w:rPr>
          <w:rFonts w:eastAsia="Calibri" w:cs="Arial"/>
          <w:i/>
        </w:rPr>
      </w:pPr>
      <w:r w:rsidRPr="00D23BAD">
        <w:rPr>
          <w:rFonts w:eastAsia="Calibri" w:cs="Arial"/>
          <w:i/>
        </w:rPr>
        <w:lastRenderedPageBreak/>
        <w:t>Dans le cadre du projet de soins destiné à un patient en situation d’urgence :</w:t>
      </w:r>
    </w:p>
    <w:p w14:paraId="1098BA62" w14:textId="04AEF4D3" w:rsidR="00F751EA" w:rsidRDefault="009E67D5" w:rsidP="0077093D">
      <w:pPr>
        <w:numPr>
          <w:ilvl w:val="1"/>
          <w:numId w:val="28"/>
        </w:numPr>
        <w:spacing w:after="160" w:line="259" w:lineRule="auto"/>
        <w:contextualSpacing/>
        <w:jc w:val="both"/>
        <w:rPr>
          <w:rFonts w:eastAsia="Calibri" w:cs="Arial"/>
          <w:i/>
        </w:rPr>
      </w:pPr>
      <w:r>
        <w:rPr>
          <w:rFonts w:eastAsia="Calibri" w:cs="Arial"/>
          <w:i/>
        </w:rPr>
        <w:t>a</w:t>
      </w:r>
      <w:r w:rsidR="00F751EA" w:rsidRPr="00D23BAD">
        <w:rPr>
          <w:rFonts w:eastAsia="Calibri" w:cs="Arial"/>
          <w:i/>
        </w:rPr>
        <w:t>rgumenter le choix d’un diagnostic infirmier, d’un résultat attendu et d’activités de soins infirmiers</w:t>
      </w:r>
      <w:r>
        <w:rPr>
          <w:rFonts w:eastAsia="Calibri" w:cs="Arial"/>
          <w:i/>
        </w:rPr>
        <w:t> ;</w:t>
      </w:r>
    </w:p>
    <w:p w14:paraId="4E32FB39" w14:textId="7A42E517" w:rsidR="00F751EA" w:rsidRPr="00D23BAD" w:rsidRDefault="009E67D5" w:rsidP="0077093D">
      <w:pPr>
        <w:numPr>
          <w:ilvl w:val="1"/>
          <w:numId w:val="28"/>
        </w:numPr>
        <w:spacing w:after="160" w:line="259" w:lineRule="auto"/>
        <w:contextualSpacing/>
        <w:jc w:val="both"/>
        <w:rPr>
          <w:rFonts w:eastAsia="Calibri" w:cs="Arial"/>
          <w:i/>
        </w:rPr>
      </w:pPr>
      <w:r>
        <w:rPr>
          <w:rFonts w:eastAsia="Calibri" w:cs="Arial"/>
          <w:i/>
        </w:rPr>
        <w:t>é</w:t>
      </w:r>
      <w:r w:rsidR="00F751EA" w:rsidRPr="00D23BAD">
        <w:rPr>
          <w:rFonts w:eastAsia="Calibri" w:cs="Arial"/>
          <w:i/>
        </w:rPr>
        <w:t>valuer les résultats obtenus</w:t>
      </w:r>
      <w:r>
        <w:rPr>
          <w:rFonts w:eastAsia="Calibri" w:cs="Arial"/>
          <w:i/>
        </w:rPr>
        <w:t> ;</w:t>
      </w:r>
    </w:p>
    <w:p w14:paraId="14DC8756" w14:textId="7379EEE8" w:rsidR="00F751EA" w:rsidRDefault="009E67D5" w:rsidP="0077093D">
      <w:pPr>
        <w:numPr>
          <w:ilvl w:val="1"/>
          <w:numId w:val="28"/>
        </w:numPr>
        <w:spacing w:after="160" w:line="259" w:lineRule="auto"/>
        <w:contextualSpacing/>
        <w:jc w:val="both"/>
        <w:rPr>
          <w:rFonts w:eastAsia="Calibri" w:cs="Arial"/>
          <w:i/>
        </w:rPr>
      </w:pPr>
      <w:r>
        <w:rPr>
          <w:rFonts w:eastAsia="Calibri" w:cs="Arial"/>
          <w:i/>
        </w:rPr>
        <w:t>p</w:t>
      </w:r>
      <w:r w:rsidR="00F751EA" w:rsidRPr="00D23BAD">
        <w:rPr>
          <w:rFonts w:eastAsia="Calibri" w:cs="Arial"/>
          <w:i/>
        </w:rPr>
        <w:t>lanifier les actions et surveillance post soins</w:t>
      </w:r>
      <w:r>
        <w:rPr>
          <w:rFonts w:eastAsia="Calibri" w:cs="Arial"/>
          <w:i/>
        </w:rPr>
        <w:t>.</w:t>
      </w:r>
    </w:p>
    <w:p w14:paraId="27CF23EF" w14:textId="50A23FCC" w:rsidR="00066C2F" w:rsidRDefault="00066C2F" w:rsidP="00066C2F">
      <w:pPr>
        <w:spacing w:after="160" w:line="259" w:lineRule="auto"/>
        <w:ind w:left="1440"/>
        <w:contextualSpacing/>
        <w:jc w:val="both"/>
        <w:rPr>
          <w:rFonts w:eastAsia="Calibri" w:cs="Arial"/>
          <w:i/>
        </w:rPr>
      </w:pPr>
    </w:p>
    <w:p w14:paraId="7B7642E2" w14:textId="77777777" w:rsidR="00066C2F" w:rsidRPr="00D23BAD" w:rsidRDefault="00066C2F" w:rsidP="00066C2F">
      <w:pPr>
        <w:spacing w:after="160" w:line="259" w:lineRule="auto"/>
        <w:ind w:left="1440"/>
        <w:contextualSpacing/>
        <w:jc w:val="both"/>
        <w:rPr>
          <w:rFonts w:eastAsia="Calibri" w:cs="Arial"/>
          <w:i/>
        </w:rPr>
      </w:pPr>
    </w:p>
    <w:p w14:paraId="248E6C6F" w14:textId="2A7FEB63" w:rsidR="00F751EA" w:rsidRPr="00D23BAD" w:rsidRDefault="00C67D8B" w:rsidP="009E1F04">
      <w:pPr>
        <w:spacing w:after="0" w:line="240" w:lineRule="auto"/>
        <w:jc w:val="both"/>
        <w:rPr>
          <w:rFonts w:eastAsia="Cambria" w:cs="Times New Roman"/>
          <w:lang w:val="fr-FR"/>
        </w:rPr>
      </w:pPr>
      <w:r>
        <w:rPr>
          <w:rFonts w:eastAsia="Cambria" w:cs="Times New Roman"/>
          <w:lang w:val="fr-FR"/>
        </w:rPr>
        <w:t>É</w:t>
      </w:r>
      <w:r w:rsidR="00F751EA" w:rsidRPr="00D23BAD">
        <w:rPr>
          <w:rFonts w:eastAsia="Cambria" w:cs="Times New Roman"/>
          <w:lang w:val="fr-FR"/>
        </w:rPr>
        <w:t>léments du programme de formation : </w:t>
      </w:r>
    </w:p>
    <w:p w14:paraId="06E2B698" w14:textId="77777777" w:rsidR="00F751EA" w:rsidRPr="00D23BAD" w:rsidRDefault="00F751EA" w:rsidP="00F751E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751EA" w:rsidRPr="00D23BAD" w14:paraId="4D5D7825" w14:textId="77777777" w:rsidTr="009064E5">
        <w:trPr>
          <w:trHeight w:val="271"/>
        </w:trPr>
        <w:tc>
          <w:tcPr>
            <w:tcW w:w="10173" w:type="dxa"/>
          </w:tcPr>
          <w:p w14:paraId="428397A5" w14:textId="77777777" w:rsidR="00F751EA" w:rsidRPr="00D23BAD" w:rsidRDefault="00F751EA" w:rsidP="00D23BAD">
            <w:pPr>
              <w:spacing w:after="0" w:line="240" w:lineRule="auto"/>
              <w:jc w:val="center"/>
              <w:rPr>
                <w:rFonts w:eastAsia="Cambria" w:cs="Times New Roman"/>
                <w:lang w:val="fr-FR"/>
              </w:rPr>
            </w:pPr>
            <w:r w:rsidRPr="00D23BAD">
              <w:rPr>
                <w:rFonts w:eastAsia="Cambria" w:cs="Times New Roman"/>
                <w:lang w:val="fr-FR"/>
              </w:rPr>
              <w:t>Contenu</w:t>
            </w:r>
          </w:p>
        </w:tc>
      </w:tr>
      <w:tr w:rsidR="00F751EA" w:rsidRPr="00D23BAD" w14:paraId="22A7CEDB" w14:textId="77777777" w:rsidTr="009064E5">
        <w:tc>
          <w:tcPr>
            <w:tcW w:w="10173" w:type="dxa"/>
          </w:tcPr>
          <w:p w14:paraId="15D7102A" w14:textId="64043061" w:rsidR="00F751EA" w:rsidRPr="00D23BAD" w:rsidRDefault="00F751EA" w:rsidP="00F751EA">
            <w:pPr>
              <w:spacing w:after="0" w:line="240" w:lineRule="auto"/>
              <w:jc w:val="both"/>
              <w:rPr>
                <w:rFonts w:eastAsia="Cambria" w:cs="Times New Roman"/>
                <w:lang w:val="fr-FR"/>
              </w:rPr>
            </w:pPr>
            <w:r w:rsidRPr="00D23BAD">
              <w:rPr>
                <w:rFonts w:eastAsia="Cambria" w:cs="Times New Roman"/>
                <w:lang w:val="fr-FR"/>
              </w:rPr>
              <w:t>Projet de soins destiné à un patient ayant subi une intervention de chirurgie urologique</w:t>
            </w:r>
            <w:r w:rsidR="009E67D5">
              <w:rPr>
                <w:rFonts w:eastAsia="Cambria" w:cs="Times New Roman"/>
                <w:lang w:val="fr-FR"/>
              </w:rPr>
              <w:t>.</w:t>
            </w:r>
          </w:p>
          <w:p w14:paraId="7693E43C" w14:textId="77777777" w:rsidR="00F751EA" w:rsidRPr="00D23BAD" w:rsidRDefault="00F751EA" w:rsidP="00F751EA">
            <w:pPr>
              <w:spacing w:after="0" w:line="240" w:lineRule="auto"/>
              <w:jc w:val="both"/>
              <w:rPr>
                <w:rFonts w:eastAsia="Cambria" w:cs="Times New Roman"/>
                <w:lang w:val="fr-FR"/>
              </w:rPr>
            </w:pPr>
          </w:p>
        </w:tc>
      </w:tr>
      <w:tr w:rsidR="00F751EA" w:rsidRPr="00D23BAD" w14:paraId="194596FA" w14:textId="77777777" w:rsidTr="009064E5">
        <w:tc>
          <w:tcPr>
            <w:tcW w:w="10173" w:type="dxa"/>
          </w:tcPr>
          <w:p w14:paraId="1AB7612E" w14:textId="73B094F6" w:rsidR="00F751EA" w:rsidRPr="00D23BAD" w:rsidRDefault="00F751EA" w:rsidP="00F751EA">
            <w:pPr>
              <w:spacing w:after="0" w:line="240" w:lineRule="auto"/>
              <w:jc w:val="both"/>
              <w:rPr>
                <w:rFonts w:eastAsia="Cambria" w:cs="Times New Roman"/>
                <w:lang w:val="fr-FR"/>
              </w:rPr>
            </w:pPr>
            <w:r w:rsidRPr="00D23BAD">
              <w:rPr>
                <w:rFonts w:eastAsia="Cambria" w:cs="Times New Roman"/>
                <w:lang w:val="fr-FR"/>
              </w:rPr>
              <w:t>Projet de soins destiné à un patient ayant subi une intervention de chirurgie orthopédique</w:t>
            </w:r>
            <w:r w:rsidR="009E67D5">
              <w:rPr>
                <w:rFonts w:eastAsia="Cambria" w:cs="Times New Roman"/>
                <w:lang w:val="fr-FR"/>
              </w:rPr>
              <w:t>.</w:t>
            </w:r>
          </w:p>
          <w:p w14:paraId="0817EF57" w14:textId="77777777" w:rsidR="00F751EA" w:rsidRPr="00D23BAD" w:rsidRDefault="00F751EA" w:rsidP="00F751EA">
            <w:pPr>
              <w:spacing w:after="0" w:line="240" w:lineRule="auto"/>
              <w:ind w:left="720"/>
              <w:jc w:val="both"/>
              <w:rPr>
                <w:rFonts w:eastAsia="Cambria" w:cs="Times New Roman"/>
                <w:lang w:val="fr-FR"/>
              </w:rPr>
            </w:pPr>
          </w:p>
        </w:tc>
      </w:tr>
      <w:tr w:rsidR="00F751EA" w:rsidRPr="00D23BAD" w14:paraId="19D546AB" w14:textId="77777777" w:rsidTr="009064E5">
        <w:tc>
          <w:tcPr>
            <w:tcW w:w="10173" w:type="dxa"/>
          </w:tcPr>
          <w:p w14:paraId="1DBDBB68" w14:textId="584F8F10" w:rsidR="00F751EA" w:rsidRPr="00D23BAD" w:rsidRDefault="00F751EA" w:rsidP="00F751EA">
            <w:pPr>
              <w:spacing w:after="0" w:line="240" w:lineRule="auto"/>
              <w:jc w:val="both"/>
              <w:rPr>
                <w:rFonts w:eastAsia="Cambria" w:cs="Times New Roman"/>
                <w:lang w:val="fr-FR"/>
              </w:rPr>
            </w:pPr>
            <w:r w:rsidRPr="00D23BAD">
              <w:rPr>
                <w:rFonts w:eastAsia="Cambria" w:cs="Times New Roman"/>
                <w:lang w:val="fr-FR"/>
              </w:rPr>
              <w:t>Projet de soins destiné à un patient ayant subi une intervention chirurgicale du système nerveux</w:t>
            </w:r>
            <w:r w:rsidR="009E67D5">
              <w:rPr>
                <w:rFonts w:eastAsia="Cambria" w:cs="Times New Roman"/>
                <w:lang w:val="fr-FR"/>
              </w:rPr>
              <w:t>.</w:t>
            </w:r>
          </w:p>
          <w:p w14:paraId="12CB3C4E" w14:textId="77777777" w:rsidR="00F751EA" w:rsidRPr="00D23BAD" w:rsidRDefault="00F751EA" w:rsidP="00F751EA">
            <w:pPr>
              <w:spacing w:after="0" w:line="240" w:lineRule="auto"/>
              <w:jc w:val="both"/>
              <w:rPr>
                <w:rFonts w:eastAsia="Cambria" w:cs="Times New Roman"/>
                <w:lang w:val="fr-FR"/>
              </w:rPr>
            </w:pPr>
          </w:p>
        </w:tc>
      </w:tr>
      <w:tr w:rsidR="00F751EA" w:rsidRPr="00D23BAD" w14:paraId="7B0D3881" w14:textId="77777777" w:rsidTr="009064E5">
        <w:tc>
          <w:tcPr>
            <w:tcW w:w="10173" w:type="dxa"/>
          </w:tcPr>
          <w:p w14:paraId="2604C8CB" w14:textId="76A10783" w:rsidR="00F751EA" w:rsidRPr="00D23BAD" w:rsidRDefault="00F751EA" w:rsidP="00F751EA">
            <w:pPr>
              <w:spacing w:after="0" w:line="240" w:lineRule="auto"/>
              <w:jc w:val="both"/>
              <w:rPr>
                <w:rFonts w:eastAsia="Cambria" w:cs="Times New Roman"/>
                <w:lang w:val="fr-FR"/>
              </w:rPr>
            </w:pPr>
            <w:r w:rsidRPr="00D23BAD">
              <w:rPr>
                <w:rFonts w:eastAsia="Cambria" w:cs="Times New Roman"/>
                <w:lang w:val="fr-FR"/>
              </w:rPr>
              <w:t>Projet de soins destiné à un patient ayant subi une intervention de chirurgie cardiaque</w:t>
            </w:r>
            <w:r w:rsidR="009E67D5">
              <w:rPr>
                <w:rFonts w:eastAsia="Cambria" w:cs="Times New Roman"/>
                <w:lang w:val="fr-FR"/>
              </w:rPr>
              <w:t>.</w:t>
            </w:r>
          </w:p>
          <w:p w14:paraId="2097CFD7" w14:textId="77777777" w:rsidR="00F751EA" w:rsidRPr="00D23BAD" w:rsidRDefault="00F751EA" w:rsidP="00F751EA">
            <w:pPr>
              <w:spacing w:after="0" w:line="240" w:lineRule="auto"/>
              <w:jc w:val="both"/>
              <w:rPr>
                <w:rFonts w:eastAsia="Cambria" w:cs="Times New Roman"/>
                <w:lang w:val="fr-FR"/>
              </w:rPr>
            </w:pPr>
          </w:p>
        </w:tc>
      </w:tr>
      <w:tr w:rsidR="00F751EA" w:rsidRPr="00D23BAD" w14:paraId="2346A2AB" w14:textId="77777777" w:rsidTr="009064E5">
        <w:tc>
          <w:tcPr>
            <w:tcW w:w="10173" w:type="dxa"/>
          </w:tcPr>
          <w:p w14:paraId="453D9F0E" w14:textId="1AAA1185" w:rsidR="00F751EA" w:rsidRPr="00D23BAD" w:rsidRDefault="00F751EA" w:rsidP="00F751EA">
            <w:pPr>
              <w:spacing w:after="0" w:line="240" w:lineRule="auto"/>
              <w:jc w:val="both"/>
              <w:rPr>
                <w:rFonts w:eastAsia="Cambria" w:cs="Times New Roman"/>
                <w:lang w:val="fr-FR"/>
              </w:rPr>
            </w:pPr>
            <w:r w:rsidRPr="00D23BAD">
              <w:rPr>
                <w:rFonts w:eastAsia="Cambria" w:cs="Times New Roman"/>
                <w:lang w:val="fr-FR"/>
              </w:rPr>
              <w:t>Projet de soins destiné à un patient devant subir une intervention de chirurgie vasculaire</w:t>
            </w:r>
            <w:r w:rsidR="009E67D5">
              <w:rPr>
                <w:rFonts w:eastAsia="Cambria" w:cs="Times New Roman"/>
                <w:lang w:val="fr-FR"/>
              </w:rPr>
              <w:t>.</w:t>
            </w:r>
          </w:p>
          <w:p w14:paraId="680BAF08" w14:textId="77777777" w:rsidR="00F751EA" w:rsidRPr="00D23BAD" w:rsidRDefault="00F751EA" w:rsidP="00F751EA">
            <w:pPr>
              <w:spacing w:after="0" w:line="240" w:lineRule="auto"/>
              <w:jc w:val="both"/>
              <w:rPr>
                <w:rFonts w:eastAsia="Cambria" w:cs="Times New Roman"/>
                <w:lang w:val="fr-FR"/>
              </w:rPr>
            </w:pPr>
          </w:p>
        </w:tc>
      </w:tr>
      <w:tr w:rsidR="00F751EA" w:rsidRPr="00D23BAD" w14:paraId="5268CA3D" w14:textId="77777777" w:rsidTr="00066C2F">
        <w:tc>
          <w:tcPr>
            <w:tcW w:w="10173" w:type="dxa"/>
            <w:tcBorders>
              <w:bottom w:val="single" w:sz="4" w:space="0" w:color="000000"/>
            </w:tcBorders>
          </w:tcPr>
          <w:p w14:paraId="67DB4F03" w14:textId="096EE892" w:rsidR="00F751EA" w:rsidRPr="00D23BAD" w:rsidRDefault="00F751EA" w:rsidP="00F751EA">
            <w:pPr>
              <w:spacing w:after="0" w:line="240" w:lineRule="auto"/>
              <w:jc w:val="both"/>
              <w:rPr>
                <w:rFonts w:eastAsia="Cambria" w:cs="Times New Roman"/>
                <w:lang w:val="fr-FR"/>
              </w:rPr>
            </w:pPr>
            <w:r w:rsidRPr="00D23BAD">
              <w:rPr>
                <w:rFonts w:eastAsia="Cambria" w:cs="Times New Roman"/>
                <w:lang w:val="fr-FR"/>
              </w:rPr>
              <w:t>Projet de soins destiné à un patient devant subir une amputation</w:t>
            </w:r>
            <w:r w:rsidR="009E67D5">
              <w:rPr>
                <w:rFonts w:eastAsia="Cambria" w:cs="Times New Roman"/>
                <w:lang w:val="fr-FR"/>
              </w:rPr>
              <w:t>.</w:t>
            </w:r>
          </w:p>
          <w:p w14:paraId="63731E93" w14:textId="77777777" w:rsidR="00F751EA" w:rsidRPr="00D23BAD" w:rsidRDefault="00F751EA" w:rsidP="00F751EA">
            <w:pPr>
              <w:spacing w:after="0" w:line="240" w:lineRule="auto"/>
              <w:jc w:val="both"/>
              <w:rPr>
                <w:rFonts w:eastAsia="Cambria" w:cs="Times New Roman"/>
                <w:lang w:val="fr-FR"/>
              </w:rPr>
            </w:pPr>
          </w:p>
        </w:tc>
      </w:tr>
      <w:tr w:rsidR="00F751EA" w:rsidRPr="00D23BAD" w14:paraId="71E817EB" w14:textId="77777777" w:rsidTr="00066C2F">
        <w:tc>
          <w:tcPr>
            <w:tcW w:w="10173" w:type="dxa"/>
            <w:tcBorders>
              <w:bottom w:val="single" w:sz="4" w:space="0" w:color="000000"/>
            </w:tcBorders>
          </w:tcPr>
          <w:p w14:paraId="19236206" w14:textId="7EDCE6ED" w:rsidR="00F751EA" w:rsidRPr="00D23BAD" w:rsidRDefault="00F751EA" w:rsidP="00F751EA">
            <w:pPr>
              <w:spacing w:after="0" w:line="240" w:lineRule="auto"/>
              <w:jc w:val="both"/>
              <w:rPr>
                <w:rFonts w:eastAsia="Cambria" w:cs="Times New Roman"/>
                <w:lang w:val="fr-FR"/>
              </w:rPr>
            </w:pPr>
            <w:r w:rsidRPr="00D23BAD">
              <w:rPr>
                <w:rFonts w:eastAsia="Cambria" w:cs="Times New Roman"/>
                <w:lang w:val="fr-FR"/>
              </w:rPr>
              <w:t>Projet de soins destiné à un patient présentant une plaie complexe</w:t>
            </w:r>
            <w:r w:rsidR="009E67D5">
              <w:rPr>
                <w:rFonts w:eastAsia="Cambria" w:cs="Times New Roman"/>
                <w:lang w:val="fr-FR"/>
              </w:rPr>
              <w:t>.</w:t>
            </w:r>
          </w:p>
          <w:p w14:paraId="7D744E2D" w14:textId="77777777" w:rsidR="00F751EA" w:rsidRPr="00D23BAD" w:rsidRDefault="00F751EA" w:rsidP="00F751EA">
            <w:pPr>
              <w:spacing w:after="0" w:line="240" w:lineRule="auto"/>
              <w:jc w:val="both"/>
              <w:rPr>
                <w:rFonts w:eastAsia="Cambria" w:cs="Times New Roman"/>
                <w:lang w:val="fr-FR"/>
              </w:rPr>
            </w:pPr>
          </w:p>
        </w:tc>
      </w:tr>
    </w:tbl>
    <w:p w14:paraId="6FEA9112" w14:textId="77777777" w:rsidR="00F751EA" w:rsidRPr="00F751EA" w:rsidRDefault="00F751EA" w:rsidP="00F751EA">
      <w:pPr>
        <w:jc w:val="both"/>
      </w:pPr>
      <w:r w:rsidRPr="00F751EA">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9D46BA" w14:paraId="4B4A1F03" w14:textId="77777777" w:rsidTr="00E32ACD">
        <w:trPr>
          <w:trHeight w:val="983"/>
        </w:trPr>
        <w:tc>
          <w:tcPr>
            <w:tcW w:w="709" w:type="dxa"/>
          </w:tcPr>
          <w:p w14:paraId="5FF74326" w14:textId="77777777" w:rsidR="009D46BA" w:rsidRDefault="009D46BA" w:rsidP="00E32ACD">
            <w:r>
              <w:rPr>
                <w:noProof/>
                <w:lang w:eastAsia="fr-BE"/>
              </w:rPr>
              <w:lastRenderedPageBreak/>
              <mc:AlternateContent>
                <mc:Choice Requires="wps">
                  <w:drawing>
                    <wp:anchor distT="0" distB="0" distL="114300" distR="114300" simplePos="0" relativeHeight="251681792" behindDoc="0" locked="0" layoutInCell="1" allowOverlap="1" wp14:anchorId="75948F1A" wp14:editId="26DBA716">
                      <wp:simplePos x="0" y="0"/>
                      <wp:positionH relativeFrom="column">
                        <wp:posOffset>-45720</wp:posOffset>
                      </wp:positionH>
                      <wp:positionV relativeFrom="paragraph">
                        <wp:posOffset>86995</wp:posOffset>
                      </wp:positionV>
                      <wp:extent cx="259080" cy="2590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38FBA" id="Rectangle 14" o:spid="_x0000_s1026" style="position:absolute;margin-left:-3.6pt;margin-top:6.85pt;width:20.4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" fillcolor="#c75d97" strokecolor="#c75d97" strokeweight="1pt"/>
                  </w:pict>
                </mc:Fallback>
              </mc:AlternateContent>
            </w:r>
          </w:p>
        </w:tc>
        <w:tc>
          <w:tcPr>
            <w:tcW w:w="8353" w:type="dxa"/>
          </w:tcPr>
          <w:p w14:paraId="15146A99" w14:textId="59BB9F4B" w:rsidR="009D46BA" w:rsidRPr="007F7323" w:rsidRDefault="009D46BA" w:rsidP="000B7E96">
            <w:pPr>
              <w:rPr>
                <w:sz w:val="36"/>
                <w:szCs w:val="36"/>
              </w:rPr>
            </w:pPr>
            <w:r w:rsidRPr="005820BB">
              <w:rPr>
                <w:rFonts w:eastAsia="Cambria" w:cs="Times New Roman"/>
                <w:b/>
                <w:bCs/>
                <w:sz w:val="36"/>
                <w:szCs w:val="36"/>
                <w:lang w:val="nl-BE"/>
              </w:rPr>
              <w:t>CHIRURGIE GÉNÉRALE ET SPÉCIALITÉS</w:t>
            </w:r>
            <w:r w:rsidRPr="007F7323">
              <w:rPr>
                <w:rFonts w:eastAsia="Cambria" w:cs="Times New Roman"/>
                <w:b/>
                <w:sz w:val="36"/>
                <w:szCs w:val="36"/>
                <w:lang w:val="nl-BE"/>
              </w:rPr>
              <w:t xml:space="preserve"> </w:t>
            </w:r>
            <w:r w:rsidR="000B7E96">
              <w:rPr>
                <w:rFonts w:eastAsia="Cambria" w:cs="Times New Roman"/>
                <w:b/>
                <w:sz w:val="36"/>
                <w:szCs w:val="36"/>
                <w:lang w:val="nl-BE"/>
              </w:rPr>
              <w:t>CHIRURGICALES</w:t>
            </w:r>
            <w:r w:rsidRPr="007F7323">
              <w:rPr>
                <w:rFonts w:eastAsia="Cambria" w:cs="Times New Roman"/>
                <w:b/>
                <w:sz w:val="36"/>
                <w:szCs w:val="36"/>
                <w:lang w:val="nl-BE"/>
              </w:rPr>
              <w:t xml:space="preserve"> CT</w:t>
            </w:r>
            <w:r>
              <w:rPr>
                <w:rFonts w:eastAsia="Cambria" w:cs="Times New Roman"/>
                <w:b/>
                <w:sz w:val="36"/>
                <w:szCs w:val="36"/>
                <w:lang w:val="nl-BE"/>
              </w:rPr>
              <w:t>D</w:t>
            </w:r>
            <w:r w:rsidR="000B7E96">
              <w:rPr>
                <w:rFonts w:eastAsia="Cambria" w:cs="Times New Roman"/>
                <w:b/>
                <w:sz w:val="36"/>
                <w:szCs w:val="36"/>
                <w:lang w:val="nl-BE"/>
              </w:rPr>
              <w:t xml:space="preserve"> - </w:t>
            </w:r>
            <w:r w:rsidRPr="007F7323">
              <w:rPr>
                <w:rFonts w:eastAsia="Cambria" w:cs="Times New Roman"/>
                <w:b/>
                <w:lang w:val="nl-BE"/>
              </w:rPr>
              <w:t>(</w:t>
            </w:r>
            <w:r>
              <w:rPr>
                <w:rFonts w:eastAsia="Cambria" w:cs="Times New Roman"/>
                <w:b/>
                <w:lang w:val="nl-BE"/>
              </w:rPr>
              <w:t>1112</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4</w:t>
            </w:r>
            <w:r w:rsidRPr="007F7323">
              <w:rPr>
                <w:rFonts w:eastAsia="Cambria" w:cs="Times New Roman"/>
                <w:b/>
                <w:lang w:val="nl-BE"/>
              </w:rPr>
              <w:t>0 périodes</w:t>
            </w:r>
          </w:p>
        </w:tc>
      </w:tr>
    </w:tbl>
    <w:p w14:paraId="6E743F0B" w14:textId="77777777" w:rsidR="000B7E96" w:rsidRDefault="000B7E96" w:rsidP="00F751EA">
      <w:pPr>
        <w:spacing w:after="0" w:line="240" w:lineRule="auto"/>
        <w:jc w:val="both"/>
        <w:rPr>
          <w:rFonts w:eastAsia="Cambria" w:cs="Times New Roman"/>
          <w:b/>
          <w:lang w:val="fr-FR"/>
        </w:rPr>
      </w:pPr>
    </w:p>
    <w:p w14:paraId="120396ED" w14:textId="7866EAC1" w:rsidR="00F751EA" w:rsidRPr="00F751EA" w:rsidRDefault="00F751EA" w:rsidP="00F751EA">
      <w:pPr>
        <w:spacing w:after="0" w:line="240" w:lineRule="auto"/>
        <w:jc w:val="both"/>
        <w:rPr>
          <w:rFonts w:eastAsia="Cambria" w:cs="Times New Roman"/>
          <w:b/>
          <w:lang w:val="fr-FR"/>
        </w:rPr>
      </w:pPr>
      <w:r w:rsidRPr="00F751EA">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751EA">
        <w:rPr>
          <w:rFonts w:eastAsia="Cambria" w:cs="Times New Roman"/>
          <w:b/>
          <w:lang w:val="fr-FR"/>
        </w:rPr>
        <w:t>(Mettre en œuvre des interventions de soins).</w:t>
      </w:r>
    </w:p>
    <w:p w14:paraId="2EC1C6F5" w14:textId="77777777" w:rsidR="00F751EA" w:rsidRPr="00F751EA" w:rsidRDefault="00F751EA" w:rsidP="00F751EA">
      <w:pPr>
        <w:spacing w:after="0" w:line="240" w:lineRule="auto"/>
        <w:jc w:val="both"/>
        <w:rPr>
          <w:rFonts w:eastAsia="Cambria" w:cs="Times New Roman"/>
          <w:lang w:val="fr-FR"/>
        </w:rPr>
      </w:pPr>
    </w:p>
    <w:p w14:paraId="5AFA7C12" w14:textId="08EDCB90" w:rsidR="00F751EA" w:rsidRPr="00F751EA" w:rsidRDefault="00F751EA" w:rsidP="00F751EA">
      <w:pPr>
        <w:spacing w:after="0" w:line="240" w:lineRule="auto"/>
        <w:jc w:val="both"/>
        <w:rPr>
          <w:rFonts w:eastAsia="Cambria" w:cs="Arial"/>
          <w:b/>
          <w:lang w:val="fr-FR"/>
        </w:rPr>
      </w:pPr>
      <w:r w:rsidRPr="00F751EA">
        <w:rPr>
          <w:rFonts w:eastAsia="Cambria" w:cs="Arial"/>
          <w:b/>
          <w:lang w:val="fr-FR"/>
        </w:rPr>
        <w:t xml:space="preserve">(6) </w:t>
      </w:r>
      <w:r w:rsidR="00605B43" w:rsidRPr="003D43A9">
        <w:rPr>
          <w:rFonts w:cs="Calibri"/>
          <w:b/>
          <w:bCs/>
          <w:iCs/>
          <w:color w:val="000000"/>
        </w:rPr>
        <w:t>Assurer, de façon indépendante, la qualité des soins infirmiers et leur évaluation</w:t>
      </w:r>
      <w:r w:rsidR="00605B43" w:rsidRPr="00F751EA">
        <w:rPr>
          <w:rFonts w:eastAsia="Cambria" w:cs="Arial"/>
          <w:b/>
          <w:lang w:val="fr-FR"/>
        </w:rPr>
        <w:t xml:space="preserve"> </w:t>
      </w:r>
      <w:r w:rsidRPr="00F751EA">
        <w:rPr>
          <w:rFonts w:eastAsia="Cambria" w:cs="Arial"/>
          <w:b/>
          <w:lang w:val="fr-FR"/>
        </w:rPr>
        <w:t>(Mettre en œuvre des interventions de soins et s’initier à la gestion collective des soins).</w:t>
      </w:r>
    </w:p>
    <w:p w14:paraId="56769AED" w14:textId="77777777" w:rsidR="00F751EA" w:rsidRPr="00F751EA" w:rsidRDefault="00F751EA" w:rsidP="00F751EA">
      <w:pPr>
        <w:spacing w:after="0" w:line="240" w:lineRule="auto"/>
        <w:jc w:val="both"/>
        <w:rPr>
          <w:rFonts w:eastAsia="Cambria" w:cs="Times New Roman"/>
          <w:lang w:val="fr-FR"/>
        </w:rPr>
      </w:pPr>
    </w:p>
    <w:p w14:paraId="1F224E84" w14:textId="77777777" w:rsidR="00F751EA" w:rsidRPr="00F751EA" w:rsidRDefault="00F751EA" w:rsidP="00F751EA">
      <w:pPr>
        <w:spacing w:after="0" w:line="240" w:lineRule="auto"/>
        <w:jc w:val="both"/>
        <w:rPr>
          <w:rFonts w:eastAsia="Cambria" w:cs="Times New Roman"/>
          <w:lang w:val="fr-FR"/>
        </w:rPr>
      </w:pPr>
    </w:p>
    <w:p w14:paraId="022ADE52" w14:textId="68AD9691"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Situation d’apprentissag</w:t>
      </w:r>
      <w:r w:rsidR="00066C2F">
        <w:rPr>
          <w:rFonts w:eastAsia="Cambria" w:cs="Times New Roman"/>
          <w:u w:val="single"/>
          <w:lang w:val="fr-FR"/>
        </w:rPr>
        <w:t>e</w:t>
      </w:r>
    </w:p>
    <w:p w14:paraId="419FA464" w14:textId="77777777" w:rsidR="00F751EA" w:rsidRPr="00F751EA" w:rsidRDefault="00F751EA" w:rsidP="00F751EA">
      <w:pPr>
        <w:spacing w:after="0" w:line="240" w:lineRule="auto"/>
        <w:jc w:val="both"/>
        <w:rPr>
          <w:rFonts w:eastAsia="Cambria" w:cs="Times New Roman"/>
          <w:u w:val="single"/>
          <w:lang w:val="fr-FR"/>
        </w:rPr>
      </w:pPr>
    </w:p>
    <w:p w14:paraId="41F4CD92" w14:textId="77777777" w:rsidR="00300CA7" w:rsidRPr="00A42B30" w:rsidRDefault="00300CA7" w:rsidP="00300CA7">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51913CA0" w14:textId="4F81BB67" w:rsidR="00F751EA" w:rsidRDefault="00F751EA" w:rsidP="00F751EA">
      <w:pPr>
        <w:spacing w:after="0" w:line="240" w:lineRule="auto"/>
        <w:jc w:val="both"/>
        <w:rPr>
          <w:rFonts w:eastAsia="Cambria" w:cs="Times New Roman"/>
          <w:u w:val="single"/>
          <w:lang w:val="fr-FR"/>
        </w:rPr>
      </w:pPr>
    </w:p>
    <w:p w14:paraId="3EFF4C7D" w14:textId="77777777" w:rsidR="00066C2F" w:rsidRPr="00F751EA" w:rsidRDefault="00066C2F" w:rsidP="00F751EA">
      <w:pPr>
        <w:spacing w:after="0" w:line="240" w:lineRule="auto"/>
        <w:jc w:val="both"/>
        <w:rPr>
          <w:rFonts w:eastAsia="Cambria" w:cs="Times New Roman"/>
          <w:u w:val="single"/>
          <w:lang w:val="fr-FR"/>
        </w:rPr>
      </w:pPr>
    </w:p>
    <w:p w14:paraId="7AB6902E" w14:textId="699054E0"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Sous-compétences</w:t>
      </w:r>
    </w:p>
    <w:p w14:paraId="48C624CE" w14:textId="77777777" w:rsidR="00F751EA" w:rsidRPr="00F751EA" w:rsidRDefault="00F751EA" w:rsidP="00F751EA">
      <w:pPr>
        <w:spacing w:after="0" w:line="240" w:lineRule="auto"/>
        <w:jc w:val="both"/>
        <w:rPr>
          <w:rFonts w:eastAsia="Cambria" w:cs="Times New Roman"/>
          <w:u w:val="single"/>
          <w:lang w:val="fr-FR"/>
        </w:rPr>
      </w:pPr>
    </w:p>
    <w:p w14:paraId="747EC27B" w14:textId="7AC2A363"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Préparer des interventions de soins</w:t>
      </w:r>
      <w:r w:rsidR="009E67D5">
        <w:rPr>
          <w:rFonts w:eastAsia="Cambria" w:cs="Times New Roman"/>
          <w:i/>
          <w:lang w:val="fr-FR"/>
        </w:rPr>
        <w:t>.</w:t>
      </w:r>
    </w:p>
    <w:p w14:paraId="3DF7EC1C" w14:textId="18031650"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Réaliser ces interventions de soins</w:t>
      </w:r>
      <w:r w:rsidR="009E67D5">
        <w:rPr>
          <w:rFonts w:eastAsia="Cambria" w:cs="Times New Roman"/>
          <w:i/>
          <w:lang w:val="fr-FR"/>
        </w:rPr>
        <w:t>.</w:t>
      </w:r>
    </w:p>
    <w:p w14:paraId="6B29B8B9" w14:textId="497BAC97"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Assurer le suivi des interventions de soins</w:t>
      </w:r>
      <w:r w:rsidR="009E67D5">
        <w:rPr>
          <w:rFonts w:eastAsia="Cambria" w:cs="Times New Roman"/>
          <w:i/>
          <w:lang w:val="fr-FR"/>
        </w:rPr>
        <w:t>.</w:t>
      </w:r>
    </w:p>
    <w:p w14:paraId="3AA08725" w14:textId="2898F92B"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Agir dans une relation hiérarchique de travail</w:t>
      </w:r>
      <w:r w:rsidR="009E67D5">
        <w:rPr>
          <w:rFonts w:eastAsia="Cambria" w:cs="Times New Roman"/>
          <w:i/>
          <w:lang w:val="fr-FR"/>
        </w:rPr>
        <w:t>.</w:t>
      </w:r>
    </w:p>
    <w:p w14:paraId="3B6D6CAF" w14:textId="19EDD6A2" w:rsidR="00F751EA" w:rsidRPr="00F751EA" w:rsidRDefault="00F751EA" w:rsidP="0077093D">
      <w:pPr>
        <w:numPr>
          <w:ilvl w:val="0"/>
          <w:numId w:val="12"/>
        </w:numPr>
        <w:spacing w:after="0" w:line="240" w:lineRule="auto"/>
        <w:jc w:val="both"/>
        <w:rPr>
          <w:rFonts w:eastAsia="Cambria" w:cs="Times New Roman"/>
          <w:i/>
          <w:lang w:val="fr-FR"/>
        </w:rPr>
      </w:pPr>
      <w:r w:rsidRPr="00F751EA">
        <w:rPr>
          <w:rFonts w:eastAsia="Cambria" w:cs="Times New Roman"/>
          <w:i/>
          <w:lang w:val="fr-FR"/>
        </w:rPr>
        <w:t>Rapporter à l’équipe ce qu</w:t>
      </w:r>
      <w:r w:rsidR="00066C2F">
        <w:rPr>
          <w:rFonts w:eastAsia="Cambria" w:cs="Times New Roman"/>
          <w:i/>
          <w:lang w:val="fr-FR"/>
        </w:rPr>
        <w:t xml:space="preserve">i a été </w:t>
      </w:r>
      <w:r w:rsidRPr="00F751EA">
        <w:rPr>
          <w:rFonts w:eastAsia="Cambria" w:cs="Times New Roman"/>
          <w:i/>
          <w:lang w:val="fr-FR"/>
        </w:rPr>
        <w:t>observé dans le cadre d’une intervention de soins</w:t>
      </w:r>
      <w:r w:rsidR="009E67D5">
        <w:rPr>
          <w:rFonts w:eastAsia="Cambria" w:cs="Times New Roman"/>
          <w:i/>
          <w:lang w:val="fr-FR"/>
        </w:rPr>
        <w:t>.</w:t>
      </w:r>
    </w:p>
    <w:p w14:paraId="4B2B02A7" w14:textId="77777777" w:rsidR="00F751EA" w:rsidRPr="00F751EA" w:rsidRDefault="00F751EA" w:rsidP="00F751EA">
      <w:pPr>
        <w:spacing w:after="0" w:line="240" w:lineRule="auto"/>
        <w:jc w:val="both"/>
        <w:rPr>
          <w:rFonts w:eastAsia="Cambria" w:cs="Times New Roman"/>
          <w:lang w:val="fr-FR"/>
        </w:rPr>
      </w:pPr>
    </w:p>
    <w:p w14:paraId="4C11A359" w14:textId="1096093E" w:rsidR="00F751EA" w:rsidRPr="00F751EA" w:rsidRDefault="00F751EA" w:rsidP="00F751EA">
      <w:pPr>
        <w:spacing w:after="0" w:line="240" w:lineRule="auto"/>
        <w:jc w:val="both"/>
        <w:rPr>
          <w:rFonts w:eastAsia="Cambria" w:cs="Times New Roman"/>
          <w:lang w:val="fr-FR"/>
        </w:rPr>
      </w:pPr>
      <w:r w:rsidRPr="00F751EA">
        <w:rPr>
          <w:rFonts w:eastAsia="Cambria" w:cs="Times New Roman"/>
          <w:u w:val="single"/>
          <w:lang w:val="fr-FR"/>
        </w:rPr>
        <w:t>Acquis d’apprentissage</w:t>
      </w:r>
    </w:p>
    <w:p w14:paraId="5BB46FA3" w14:textId="77777777" w:rsidR="00F751EA" w:rsidRPr="00F751EA" w:rsidRDefault="00F751EA" w:rsidP="00F751EA">
      <w:pPr>
        <w:spacing w:after="0" w:line="240" w:lineRule="auto"/>
        <w:jc w:val="both"/>
        <w:rPr>
          <w:rFonts w:eastAsia="Cambria" w:cs="Times New Roman"/>
          <w:u w:val="single"/>
          <w:lang w:val="fr-FR"/>
        </w:rPr>
      </w:pPr>
    </w:p>
    <w:p w14:paraId="342BA60B" w14:textId="47A8FF52" w:rsidR="00F751EA" w:rsidRPr="00F751EA" w:rsidRDefault="00F751EA" w:rsidP="00F751EA">
      <w:pPr>
        <w:spacing w:after="0" w:line="240" w:lineRule="auto"/>
        <w:jc w:val="both"/>
        <w:rPr>
          <w:rFonts w:eastAsia="Cambria" w:cs="Times New Roman"/>
          <w:i/>
          <w:lang w:val="fr-FR"/>
        </w:rPr>
      </w:pPr>
      <w:r w:rsidRPr="00F751EA">
        <w:rPr>
          <w:rFonts w:eastAsia="Cambria" w:cs="Times New Roman"/>
          <w:i/>
          <w:lang w:val="fr-FR"/>
        </w:rPr>
        <w:t>Evaluation pratique en salle de technique</w:t>
      </w:r>
      <w:r w:rsidR="00066C2F">
        <w:rPr>
          <w:rFonts w:eastAsia="Cambria" w:cs="Times New Roman"/>
          <w:i/>
          <w:lang w:val="fr-FR"/>
        </w:rPr>
        <w:t>s</w:t>
      </w:r>
      <w:r w:rsidR="009E67D5">
        <w:rPr>
          <w:rFonts w:eastAsia="Cambria" w:cs="Times New Roman"/>
          <w:i/>
          <w:lang w:val="fr-FR"/>
        </w:rPr>
        <w:t>.</w:t>
      </w:r>
    </w:p>
    <w:p w14:paraId="098DC812" w14:textId="74C00F1D" w:rsidR="00F751EA" w:rsidRPr="00F751EA" w:rsidRDefault="00F751EA" w:rsidP="0077093D">
      <w:pPr>
        <w:numPr>
          <w:ilvl w:val="0"/>
          <w:numId w:val="18"/>
        </w:numPr>
        <w:spacing w:after="0" w:line="240" w:lineRule="auto"/>
        <w:jc w:val="both"/>
        <w:rPr>
          <w:rFonts w:eastAsia="Cambria" w:cs="Times New Roman"/>
          <w:i/>
        </w:rPr>
      </w:pPr>
      <w:r w:rsidRPr="00F751EA">
        <w:rPr>
          <w:rFonts w:eastAsia="Cambria" w:cs="Times New Roman"/>
          <w:i/>
        </w:rPr>
        <w:t>Hiérarchiser l’ensemble des prestations techniques à réaliser</w:t>
      </w:r>
      <w:r w:rsidR="00963646">
        <w:rPr>
          <w:rFonts w:eastAsia="Cambria" w:cs="Times New Roman"/>
          <w:i/>
        </w:rPr>
        <w:t>.</w:t>
      </w:r>
    </w:p>
    <w:p w14:paraId="1F410660" w14:textId="0A731733" w:rsidR="00F751EA" w:rsidRPr="00F751EA" w:rsidRDefault="00F751EA" w:rsidP="0077093D">
      <w:pPr>
        <w:numPr>
          <w:ilvl w:val="0"/>
          <w:numId w:val="18"/>
        </w:numPr>
        <w:spacing w:after="0" w:line="240" w:lineRule="auto"/>
        <w:jc w:val="both"/>
        <w:rPr>
          <w:rFonts w:eastAsia="Cambria" w:cs="Times New Roman"/>
          <w:i/>
        </w:rPr>
      </w:pPr>
      <w:r w:rsidRPr="00F751EA">
        <w:rPr>
          <w:rFonts w:eastAsia="Cambria" w:cs="Times New Roman"/>
          <w:i/>
        </w:rPr>
        <w:t>Justifier cet ordre de priorité</w:t>
      </w:r>
      <w:r w:rsidR="009E67D5">
        <w:rPr>
          <w:rFonts w:eastAsia="Cambria" w:cs="Times New Roman"/>
          <w:i/>
        </w:rPr>
        <w:t>.</w:t>
      </w:r>
    </w:p>
    <w:p w14:paraId="1C9E4E52" w14:textId="7C4DAFB4" w:rsidR="00F751EA" w:rsidRPr="00F751EA" w:rsidRDefault="00F751EA" w:rsidP="0077093D">
      <w:pPr>
        <w:numPr>
          <w:ilvl w:val="0"/>
          <w:numId w:val="18"/>
        </w:numPr>
        <w:spacing w:after="160" w:line="256" w:lineRule="auto"/>
        <w:contextualSpacing/>
        <w:jc w:val="both"/>
        <w:rPr>
          <w:rFonts w:eastAsia="Calibri" w:cs="Arial"/>
          <w:i/>
        </w:rPr>
      </w:pPr>
      <w:r w:rsidRPr="00F751EA">
        <w:rPr>
          <w:rFonts w:eastAsia="Calibri" w:cs="Arial"/>
          <w:i/>
        </w:rPr>
        <w:t>Rassembler le matériel nécessaire aux interventions</w:t>
      </w:r>
      <w:r w:rsidR="009E67D5">
        <w:rPr>
          <w:rFonts w:eastAsia="Calibri" w:cs="Arial"/>
          <w:i/>
        </w:rPr>
        <w:t>.</w:t>
      </w:r>
    </w:p>
    <w:p w14:paraId="002F512C" w14:textId="3A1B870C" w:rsidR="00F751EA" w:rsidRPr="00F751EA" w:rsidRDefault="00F751EA" w:rsidP="0077093D">
      <w:pPr>
        <w:numPr>
          <w:ilvl w:val="0"/>
          <w:numId w:val="18"/>
        </w:numPr>
        <w:spacing w:after="160" w:line="256" w:lineRule="auto"/>
        <w:contextualSpacing/>
        <w:jc w:val="both"/>
        <w:rPr>
          <w:rFonts w:eastAsia="Calibri" w:cs="Arial"/>
          <w:i/>
        </w:rPr>
      </w:pPr>
      <w:r w:rsidRPr="00F751EA">
        <w:rPr>
          <w:rFonts w:eastAsia="Calibri" w:cs="Arial"/>
          <w:i/>
        </w:rPr>
        <w:t>Réaliser en salle de technique</w:t>
      </w:r>
      <w:r w:rsidR="00066C2F">
        <w:rPr>
          <w:rFonts w:eastAsia="Calibri" w:cs="Arial"/>
          <w:i/>
        </w:rPr>
        <w:t>s</w:t>
      </w:r>
      <w:r w:rsidRPr="00F751EA">
        <w:rPr>
          <w:rFonts w:eastAsia="Calibri" w:cs="Arial"/>
          <w:i/>
        </w:rPr>
        <w:t xml:space="preserve"> la prestation d’une des interventions</w:t>
      </w:r>
      <w:r w:rsidR="009E67D5">
        <w:rPr>
          <w:rFonts w:eastAsia="Calibri" w:cs="Arial"/>
          <w:i/>
        </w:rPr>
        <w:t>.</w:t>
      </w:r>
    </w:p>
    <w:p w14:paraId="3249ACFF" w14:textId="6AA2A29E" w:rsidR="00F751EA" w:rsidRPr="00F751EA" w:rsidRDefault="00F751EA" w:rsidP="0077093D">
      <w:pPr>
        <w:numPr>
          <w:ilvl w:val="0"/>
          <w:numId w:val="18"/>
        </w:numPr>
        <w:spacing w:after="160" w:line="256" w:lineRule="auto"/>
        <w:contextualSpacing/>
        <w:jc w:val="both"/>
        <w:rPr>
          <w:rFonts w:eastAsia="Calibri" w:cs="Times New Roman"/>
          <w:i/>
        </w:rPr>
      </w:pPr>
      <w:r w:rsidRPr="00F751EA">
        <w:rPr>
          <w:rFonts w:eastAsia="Calibri" w:cs="Arial"/>
          <w:i/>
        </w:rPr>
        <w:t>Planifier des actions de surveillance, de confort ou de sécurité</w:t>
      </w:r>
      <w:r w:rsidR="009E67D5">
        <w:rPr>
          <w:rFonts w:eastAsia="Calibri" w:cs="Arial"/>
          <w:i/>
        </w:rPr>
        <w:t>.</w:t>
      </w:r>
    </w:p>
    <w:p w14:paraId="4F7E8C54" w14:textId="7C457970" w:rsidR="00F751EA" w:rsidRPr="00F751EA" w:rsidRDefault="00F751EA" w:rsidP="0077093D">
      <w:pPr>
        <w:numPr>
          <w:ilvl w:val="0"/>
          <w:numId w:val="18"/>
        </w:numPr>
        <w:spacing w:after="160" w:line="256" w:lineRule="auto"/>
        <w:contextualSpacing/>
        <w:jc w:val="both"/>
        <w:rPr>
          <w:rFonts w:eastAsia="Calibri" w:cs="Times New Roman"/>
          <w:i/>
        </w:rPr>
      </w:pPr>
      <w:r w:rsidRPr="00F751EA">
        <w:rPr>
          <w:rFonts w:eastAsia="Calibri" w:cs="Arial"/>
          <w:i/>
        </w:rPr>
        <w:t>Assurer le suivi auprès de la personne de référence</w:t>
      </w:r>
      <w:r w:rsidR="009E67D5">
        <w:rPr>
          <w:rFonts w:eastAsia="Calibri" w:cs="Arial"/>
          <w:i/>
        </w:rPr>
        <w:t>.</w:t>
      </w:r>
    </w:p>
    <w:p w14:paraId="44DA44A3" w14:textId="1050A910" w:rsidR="00F751EA" w:rsidRPr="00F751EA" w:rsidRDefault="00F751EA" w:rsidP="0077093D">
      <w:pPr>
        <w:numPr>
          <w:ilvl w:val="0"/>
          <w:numId w:val="18"/>
        </w:numPr>
        <w:spacing w:after="160" w:line="256" w:lineRule="auto"/>
        <w:contextualSpacing/>
        <w:jc w:val="both"/>
        <w:rPr>
          <w:rFonts w:eastAsia="Calibri" w:cs="Times New Roman"/>
          <w:i/>
        </w:rPr>
      </w:pPr>
      <w:r w:rsidRPr="00F751EA">
        <w:rPr>
          <w:rFonts w:eastAsia="Calibri" w:cs="Arial"/>
          <w:i/>
        </w:rPr>
        <w:t>Effectuer un rapport oral et écrit pertinent</w:t>
      </w:r>
      <w:r w:rsidR="009E67D5">
        <w:rPr>
          <w:rFonts w:eastAsia="Calibri" w:cs="Arial"/>
          <w:i/>
        </w:rPr>
        <w:t>.</w:t>
      </w:r>
    </w:p>
    <w:p w14:paraId="0487FE0E" w14:textId="3957BDA3" w:rsidR="00F751EA" w:rsidRDefault="00F751EA" w:rsidP="00F751EA">
      <w:pPr>
        <w:spacing w:after="0" w:line="240" w:lineRule="auto"/>
        <w:jc w:val="both"/>
        <w:rPr>
          <w:rFonts w:eastAsia="Cambria" w:cs="Times New Roman"/>
          <w:i/>
        </w:rPr>
      </w:pPr>
    </w:p>
    <w:p w14:paraId="7612EFAD" w14:textId="77777777" w:rsidR="00066C2F" w:rsidRPr="00F751EA" w:rsidRDefault="00066C2F" w:rsidP="00F751EA">
      <w:pPr>
        <w:spacing w:after="0" w:line="240" w:lineRule="auto"/>
        <w:jc w:val="both"/>
        <w:rPr>
          <w:rFonts w:eastAsia="Cambria" w:cs="Times New Roman"/>
          <w:i/>
        </w:rPr>
      </w:pPr>
    </w:p>
    <w:p w14:paraId="19648C7F" w14:textId="77777777" w:rsidR="00F751EA" w:rsidRPr="00F751EA" w:rsidRDefault="00F751EA" w:rsidP="00963646">
      <w:pPr>
        <w:spacing w:after="0" w:line="240" w:lineRule="auto"/>
        <w:jc w:val="both"/>
        <w:rPr>
          <w:rFonts w:eastAsia="Cambria" w:cs="Times New Roman"/>
          <w:lang w:val="fr-FR"/>
        </w:rPr>
      </w:pPr>
      <w:r w:rsidRPr="00F751EA">
        <w:rPr>
          <w:rFonts w:eastAsia="Cambria" w:cs="Times New Roman"/>
          <w:lang w:val="fr-FR"/>
        </w:rPr>
        <w:t>Eléments du programme de formation :</w:t>
      </w:r>
    </w:p>
    <w:p w14:paraId="416E9B0F" w14:textId="77777777" w:rsidR="00F751EA" w:rsidRPr="00F751EA" w:rsidRDefault="00F751EA" w:rsidP="00F751E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751EA" w:rsidRPr="00F751EA" w14:paraId="5B62871D" w14:textId="77777777" w:rsidTr="00075C7F">
        <w:trPr>
          <w:trHeight w:val="271"/>
        </w:trPr>
        <w:tc>
          <w:tcPr>
            <w:tcW w:w="9286" w:type="dxa"/>
          </w:tcPr>
          <w:p w14:paraId="4B3F6DC2" w14:textId="77777777" w:rsidR="00F751EA" w:rsidRPr="00F751EA" w:rsidRDefault="00F751EA" w:rsidP="00075C7F">
            <w:pPr>
              <w:spacing w:after="0" w:line="240" w:lineRule="auto"/>
              <w:jc w:val="center"/>
              <w:rPr>
                <w:rFonts w:eastAsia="Cambria" w:cs="Times New Roman"/>
                <w:lang w:val="fr-FR"/>
              </w:rPr>
            </w:pPr>
            <w:r w:rsidRPr="00F751EA">
              <w:rPr>
                <w:rFonts w:eastAsia="Cambria" w:cs="Times New Roman"/>
                <w:lang w:val="fr-FR"/>
              </w:rPr>
              <w:t>Contenu</w:t>
            </w:r>
          </w:p>
        </w:tc>
      </w:tr>
      <w:tr w:rsidR="00F751EA" w:rsidRPr="00F751EA" w14:paraId="37638CA4" w14:textId="77777777" w:rsidTr="00075C7F">
        <w:trPr>
          <w:trHeight w:val="271"/>
        </w:trPr>
        <w:tc>
          <w:tcPr>
            <w:tcW w:w="9286" w:type="dxa"/>
          </w:tcPr>
          <w:p w14:paraId="6DE642FE" w14:textId="2338856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Structure du cours</w:t>
            </w:r>
          </w:p>
          <w:p w14:paraId="35A4F3D9" w14:textId="01728988" w:rsidR="00F751EA" w:rsidRPr="00F751EA" w:rsidRDefault="00F751EA" w:rsidP="00F751EA">
            <w:pPr>
              <w:spacing w:after="0" w:line="240" w:lineRule="auto"/>
              <w:jc w:val="both"/>
              <w:rPr>
                <w:rFonts w:eastAsia="Cambria" w:cs="Arial"/>
                <w:lang w:val="fr-FR"/>
              </w:rPr>
            </w:pPr>
            <w:r w:rsidRPr="00F751EA">
              <w:rPr>
                <w:rFonts w:eastAsia="Cambria" w:cs="Arial"/>
                <w:lang w:val="fr-FR"/>
              </w:rPr>
              <w:t>Le cours est basé sur la liste des prestations techniques de soins infirmiers pouvant être accomplies selon AR du 25/04/2014 (et ses modifications successives)</w:t>
            </w:r>
            <w:r w:rsidR="009E67D5">
              <w:rPr>
                <w:rFonts w:eastAsia="Cambria" w:cs="Arial"/>
                <w:lang w:val="fr-FR"/>
              </w:rPr>
              <w:t>.</w:t>
            </w:r>
          </w:p>
          <w:p w14:paraId="142BA320" w14:textId="77777777" w:rsidR="00F751EA" w:rsidRPr="00F751EA" w:rsidRDefault="00F751EA" w:rsidP="00F751EA">
            <w:pPr>
              <w:spacing w:after="0" w:line="240" w:lineRule="auto"/>
              <w:jc w:val="both"/>
              <w:rPr>
                <w:rFonts w:eastAsia="Cambria" w:cs="Arial"/>
                <w:lang w:val="fr-FR"/>
              </w:rPr>
            </w:pPr>
            <w:r w:rsidRPr="00F751EA">
              <w:rPr>
                <w:rFonts w:eastAsia="Cambria" w:cs="Arial"/>
                <w:lang w:val="fr-FR"/>
              </w:rPr>
              <w:t>Celui-ci fixe les prestations ne requérant pas de prescription médicale (B1) et celles requérant une prescription médicale (B2).</w:t>
            </w:r>
          </w:p>
          <w:p w14:paraId="691DCD8D" w14:textId="77777777" w:rsidR="00F751EA" w:rsidRPr="00F751EA" w:rsidRDefault="00F751EA" w:rsidP="00F751EA">
            <w:pPr>
              <w:spacing w:after="0" w:line="240" w:lineRule="auto"/>
              <w:jc w:val="both"/>
              <w:rPr>
                <w:rFonts w:eastAsia="Cambria" w:cs="Times New Roman"/>
                <w:lang w:val="fr-FR"/>
              </w:rPr>
            </w:pPr>
          </w:p>
        </w:tc>
      </w:tr>
      <w:tr w:rsidR="00F751EA" w:rsidRPr="00F751EA" w14:paraId="2ADC3F27" w14:textId="77777777" w:rsidTr="00075C7F">
        <w:tc>
          <w:tcPr>
            <w:tcW w:w="9286" w:type="dxa"/>
          </w:tcPr>
          <w:p w14:paraId="71C22992"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lastRenderedPageBreak/>
              <w:t>Principes et valeurs communs à toutes les prestations techniques</w:t>
            </w:r>
          </w:p>
          <w:p w14:paraId="40C1C26C" w14:textId="2212DB28"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Individualisation, participation, confort du soigné</w:t>
            </w:r>
            <w:r w:rsidR="009E67D5">
              <w:rPr>
                <w:rFonts w:eastAsia="Cambria" w:cs="Arial"/>
                <w:lang w:val="fr-FR"/>
              </w:rPr>
              <w:t>.</w:t>
            </w:r>
          </w:p>
          <w:p w14:paraId="644C7C54" w14:textId="4A42212C"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Sécurité, « identito-vigil</w:t>
            </w:r>
            <w:r w:rsidR="00066C2F">
              <w:rPr>
                <w:rFonts w:eastAsia="Cambria" w:cs="Arial"/>
                <w:lang w:val="fr-FR"/>
              </w:rPr>
              <w:t>a</w:t>
            </w:r>
            <w:r w:rsidRPr="00F751EA">
              <w:rPr>
                <w:rFonts w:eastAsia="Cambria" w:cs="Arial"/>
                <w:lang w:val="fr-FR"/>
              </w:rPr>
              <w:t>nce », signature des prestations</w:t>
            </w:r>
            <w:r w:rsidR="009E67D5">
              <w:rPr>
                <w:rFonts w:eastAsia="Cambria" w:cs="Arial"/>
                <w:lang w:val="fr-FR"/>
              </w:rPr>
              <w:t>.</w:t>
            </w:r>
          </w:p>
          <w:p w14:paraId="654A8D36" w14:textId="4DC88CF6"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Hygiène des mains et de l’environnement</w:t>
            </w:r>
            <w:r w:rsidR="009E67D5">
              <w:rPr>
                <w:rFonts w:eastAsia="Cambria" w:cs="Arial"/>
                <w:lang w:val="fr-FR"/>
              </w:rPr>
              <w:t>.</w:t>
            </w:r>
          </w:p>
          <w:p w14:paraId="781843A1" w14:textId="21D49C93" w:rsidR="00F751EA" w:rsidRPr="00F751EA" w:rsidRDefault="00F751EA" w:rsidP="0077093D">
            <w:pPr>
              <w:numPr>
                <w:ilvl w:val="0"/>
                <w:numId w:val="12"/>
              </w:numPr>
              <w:spacing w:after="0" w:line="240" w:lineRule="auto"/>
              <w:jc w:val="both"/>
              <w:rPr>
                <w:rFonts w:eastAsia="Cambria" w:cs="Arial"/>
                <w:lang w:val="fr-FR"/>
              </w:rPr>
            </w:pPr>
            <w:r w:rsidRPr="00F751EA">
              <w:rPr>
                <w:rFonts w:eastAsia="Cambria" w:cs="Arial"/>
                <w:lang w:val="fr-FR"/>
              </w:rPr>
              <w:t>Efficacité, économie, ergonomie</w:t>
            </w:r>
            <w:r w:rsidR="009E67D5">
              <w:rPr>
                <w:rFonts w:eastAsia="Cambria" w:cs="Arial"/>
                <w:lang w:val="fr-FR"/>
              </w:rPr>
              <w:t>.</w:t>
            </w:r>
          </w:p>
          <w:p w14:paraId="55E770B9" w14:textId="77777777" w:rsidR="00F751EA" w:rsidRPr="00F751EA" w:rsidRDefault="00F751EA" w:rsidP="00F751EA">
            <w:pPr>
              <w:spacing w:after="0" w:line="240" w:lineRule="auto"/>
              <w:ind w:left="720"/>
              <w:jc w:val="both"/>
              <w:rPr>
                <w:rFonts w:eastAsia="Cambria" w:cs="Arial"/>
                <w:u w:val="single"/>
                <w:lang w:val="fr-FR"/>
              </w:rPr>
            </w:pPr>
          </w:p>
        </w:tc>
      </w:tr>
      <w:tr w:rsidR="00F751EA" w:rsidRPr="00F751EA" w14:paraId="77F14937" w14:textId="77777777" w:rsidTr="00075C7F">
        <w:tc>
          <w:tcPr>
            <w:tcW w:w="9286" w:type="dxa"/>
          </w:tcPr>
          <w:p w14:paraId="5E6F7BC1" w14:textId="0C56F6D3"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Démarche commune à toutes les prestations</w:t>
            </w:r>
          </w:p>
          <w:p w14:paraId="75EB8AFA" w14:textId="7F47AD21"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Pratiquer l’hygiène des mains</w:t>
            </w:r>
            <w:r w:rsidR="009E67D5">
              <w:rPr>
                <w:rFonts w:eastAsia="Calibri" w:cs="Arial"/>
              </w:rPr>
              <w:t>.</w:t>
            </w:r>
          </w:p>
          <w:p w14:paraId="683FA04A" w14:textId="7BC9B8D4"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Prendre les renseignements (utiliser le document de référence) et prévenir le soigné</w:t>
            </w:r>
            <w:r w:rsidR="009E67D5">
              <w:rPr>
                <w:rFonts w:eastAsia="Calibri" w:cs="Arial"/>
              </w:rPr>
              <w:t>.</w:t>
            </w:r>
          </w:p>
          <w:p w14:paraId="6BF5204E" w14:textId="04C4A850"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Rassembler le matériel en fonction du soin à réaliser</w:t>
            </w:r>
            <w:r w:rsidR="009E67D5">
              <w:rPr>
                <w:rFonts w:eastAsia="Calibri" w:cs="Arial"/>
              </w:rPr>
              <w:t>.</w:t>
            </w:r>
          </w:p>
          <w:p w14:paraId="35E53FFB" w14:textId="0779ABF4"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Réaliser le soin selon les principes de base (hygiène, asepsie, efficacité, pudeur /confort, sécurité, ergonomie)</w:t>
            </w:r>
            <w:r w:rsidR="009E67D5">
              <w:rPr>
                <w:rFonts w:eastAsia="Calibri" w:cs="Arial"/>
              </w:rPr>
              <w:t>.</w:t>
            </w:r>
          </w:p>
          <w:p w14:paraId="36D44C89" w14:textId="61C66D88"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Transmettre les informations orales et écrites</w:t>
            </w:r>
            <w:r w:rsidR="009E67D5">
              <w:rPr>
                <w:rFonts w:eastAsia="Calibri" w:cs="Arial"/>
              </w:rPr>
              <w:t>.</w:t>
            </w:r>
          </w:p>
          <w:p w14:paraId="09890122" w14:textId="1464D599"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Assurer le suivi des soins</w:t>
            </w:r>
            <w:r w:rsidR="009E67D5">
              <w:rPr>
                <w:rFonts w:eastAsia="Calibri" w:cs="Arial"/>
              </w:rPr>
              <w:t>.</w:t>
            </w:r>
          </w:p>
          <w:p w14:paraId="67FD3543" w14:textId="77777777" w:rsidR="00F751EA" w:rsidRPr="00F751EA" w:rsidRDefault="00F751EA" w:rsidP="00F751EA">
            <w:pPr>
              <w:spacing w:after="0" w:line="240" w:lineRule="auto"/>
              <w:ind w:left="720"/>
              <w:jc w:val="both"/>
              <w:rPr>
                <w:rFonts w:eastAsia="Cambria" w:cs="Arial"/>
                <w:u w:val="single"/>
                <w:lang w:val="fr-FR"/>
              </w:rPr>
            </w:pPr>
          </w:p>
        </w:tc>
      </w:tr>
      <w:tr w:rsidR="00F751EA" w:rsidRPr="00F751EA" w14:paraId="15653B9C" w14:textId="77777777" w:rsidTr="00075C7F">
        <w:tc>
          <w:tcPr>
            <w:tcW w:w="9286" w:type="dxa"/>
          </w:tcPr>
          <w:p w14:paraId="7E92C92C" w14:textId="73B0AFCB"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Techniques préopératoires : préparation du patient</w:t>
            </w:r>
          </w:p>
          <w:p w14:paraId="603CA979" w14:textId="7B63043A" w:rsidR="00F751EA" w:rsidRPr="00F751EA" w:rsidRDefault="00F751EA" w:rsidP="0077093D">
            <w:pPr>
              <w:numPr>
                <w:ilvl w:val="0"/>
                <w:numId w:val="13"/>
              </w:numPr>
              <w:spacing w:after="0" w:line="240" w:lineRule="auto"/>
              <w:jc w:val="both"/>
              <w:rPr>
                <w:rFonts w:eastAsia="Cambria" w:cs="Arial"/>
                <w:lang w:val="fr-FR"/>
              </w:rPr>
            </w:pPr>
            <w:r w:rsidRPr="00F751EA">
              <w:rPr>
                <w:rFonts w:eastAsia="Cambria" w:cs="Arial"/>
                <w:lang w:val="fr-FR"/>
              </w:rPr>
              <w:t>Tonte</w:t>
            </w:r>
            <w:r w:rsidR="009E67D5">
              <w:rPr>
                <w:rFonts w:eastAsia="Cambria" w:cs="Arial"/>
                <w:lang w:val="fr-FR"/>
              </w:rPr>
              <w:t>.</w:t>
            </w:r>
          </w:p>
          <w:p w14:paraId="123E76FA" w14:textId="20A6275F" w:rsidR="00F751EA" w:rsidRPr="00F751EA" w:rsidRDefault="00F751EA" w:rsidP="0077093D">
            <w:pPr>
              <w:numPr>
                <w:ilvl w:val="0"/>
                <w:numId w:val="13"/>
              </w:numPr>
              <w:spacing w:after="0" w:line="240" w:lineRule="auto"/>
              <w:jc w:val="both"/>
              <w:rPr>
                <w:rFonts w:eastAsia="Cambria" w:cs="Arial"/>
                <w:lang w:val="fr-FR"/>
              </w:rPr>
            </w:pPr>
            <w:r w:rsidRPr="00F751EA">
              <w:rPr>
                <w:rFonts w:eastAsia="Cambria" w:cs="Arial"/>
                <w:lang w:val="fr-FR"/>
              </w:rPr>
              <w:t>Lavement</w:t>
            </w:r>
            <w:r w:rsidR="009E67D5">
              <w:rPr>
                <w:rFonts w:eastAsia="Cambria" w:cs="Arial"/>
                <w:lang w:val="fr-FR"/>
              </w:rPr>
              <w:t>.</w:t>
            </w:r>
          </w:p>
          <w:p w14:paraId="01671D81" w14:textId="7A3AD5EB" w:rsidR="00F751EA" w:rsidRPr="00F751EA" w:rsidRDefault="00F751EA" w:rsidP="0077093D">
            <w:pPr>
              <w:numPr>
                <w:ilvl w:val="0"/>
                <w:numId w:val="13"/>
              </w:numPr>
              <w:spacing w:after="0" w:line="240" w:lineRule="auto"/>
              <w:jc w:val="both"/>
              <w:rPr>
                <w:rFonts w:eastAsia="Cambria" w:cs="Arial"/>
                <w:lang w:val="fr-FR"/>
              </w:rPr>
            </w:pPr>
            <w:r w:rsidRPr="00F751EA">
              <w:rPr>
                <w:rFonts w:eastAsia="Cambria" w:cs="Arial"/>
                <w:lang w:val="fr-FR"/>
              </w:rPr>
              <w:t xml:space="preserve">Prévention de la thrombose </w:t>
            </w:r>
            <w:r w:rsidR="00066C2F">
              <w:rPr>
                <w:rFonts w:eastAsia="Cambria" w:cs="Arial"/>
                <w:lang w:val="fr-FR"/>
              </w:rPr>
              <w:t xml:space="preserve">veineuse </w:t>
            </w:r>
            <w:r w:rsidRPr="00F751EA">
              <w:rPr>
                <w:rFonts w:eastAsia="Cambria" w:cs="Arial"/>
                <w:lang w:val="fr-FR"/>
              </w:rPr>
              <w:t>des membres inférieurs</w:t>
            </w:r>
            <w:r w:rsidR="009E67D5">
              <w:rPr>
                <w:rFonts w:eastAsia="Cambria" w:cs="Arial"/>
                <w:lang w:val="fr-FR"/>
              </w:rPr>
              <w:t>.</w:t>
            </w:r>
          </w:p>
          <w:p w14:paraId="6BE398AE" w14:textId="77777777" w:rsidR="00F751EA" w:rsidRPr="00F751EA" w:rsidRDefault="00F751EA" w:rsidP="00F751EA">
            <w:pPr>
              <w:spacing w:after="0" w:line="240" w:lineRule="auto"/>
              <w:ind w:left="720"/>
              <w:jc w:val="both"/>
              <w:rPr>
                <w:rFonts w:eastAsia="Calibri" w:cs="Arial"/>
              </w:rPr>
            </w:pPr>
          </w:p>
        </w:tc>
      </w:tr>
      <w:tr w:rsidR="00F751EA" w:rsidRPr="00F751EA" w14:paraId="391803FC" w14:textId="77777777" w:rsidTr="00075C7F">
        <w:tc>
          <w:tcPr>
            <w:tcW w:w="9286" w:type="dxa"/>
          </w:tcPr>
          <w:p w14:paraId="67AC7A01" w14:textId="7BE2E19A"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Techniques postopératoires</w:t>
            </w:r>
          </w:p>
          <w:p w14:paraId="5ED16A41" w14:textId="11DBD58A" w:rsidR="00F751EA" w:rsidRPr="00F751EA" w:rsidRDefault="00F751EA" w:rsidP="0077093D">
            <w:pPr>
              <w:numPr>
                <w:ilvl w:val="0"/>
                <w:numId w:val="29"/>
              </w:numPr>
              <w:spacing w:after="0" w:line="240" w:lineRule="auto"/>
              <w:jc w:val="both"/>
              <w:rPr>
                <w:rFonts w:eastAsia="Cambria" w:cs="Arial"/>
                <w:lang w:val="fr-FR"/>
              </w:rPr>
            </w:pPr>
            <w:r w:rsidRPr="00F751EA">
              <w:rPr>
                <w:rFonts w:eastAsia="Cambria" w:cs="Arial"/>
                <w:lang w:val="fr-FR"/>
              </w:rPr>
              <w:t>Bandages</w:t>
            </w:r>
            <w:r w:rsidR="009E67D5">
              <w:rPr>
                <w:rFonts w:eastAsia="Cambria" w:cs="Arial"/>
                <w:lang w:val="fr-FR"/>
              </w:rPr>
              <w:t>.</w:t>
            </w:r>
          </w:p>
          <w:p w14:paraId="22E61D0D" w14:textId="399BC562" w:rsidR="00F751EA" w:rsidRPr="00F751EA" w:rsidRDefault="00F751EA" w:rsidP="0077093D">
            <w:pPr>
              <w:numPr>
                <w:ilvl w:val="0"/>
                <w:numId w:val="29"/>
              </w:numPr>
              <w:spacing w:after="0" w:line="240" w:lineRule="auto"/>
              <w:jc w:val="both"/>
              <w:rPr>
                <w:rFonts w:eastAsia="Cambria" w:cs="Arial"/>
                <w:lang w:val="fr-FR"/>
              </w:rPr>
            </w:pPr>
            <w:r w:rsidRPr="00F751EA">
              <w:rPr>
                <w:rFonts w:eastAsia="Cambria" w:cs="Arial"/>
                <w:lang w:val="fr-FR"/>
              </w:rPr>
              <w:t>Oxygénothérapie</w:t>
            </w:r>
            <w:r w:rsidR="009E67D5">
              <w:rPr>
                <w:rFonts w:eastAsia="Cambria" w:cs="Arial"/>
                <w:lang w:val="fr-FR"/>
              </w:rPr>
              <w:t>.</w:t>
            </w:r>
          </w:p>
          <w:p w14:paraId="70F5429A" w14:textId="27F0078F" w:rsidR="00F751EA" w:rsidRPr="00F751EA" w:rsidRDefault="00F751EA" w:rsidP="0077093D">
            <w:pPr>
              <w:numPr>
                <w:ilvl w:val="0"/>
                <w:numId w:val="29"/>
              </w:numPr>
              <w:spacing w:after="0" w:line="240" w:lineRule="auto"/>
              <w:jc w:val="both"/>
              <w:rPr>
                <w:rFonts w:eastAsia="Cambria" w:cs="Arial"/>
                <w:lang w:val="fr-FR"/>
              </w:rPr>
            </w:pPr>
            <w:r w:rsidRPr="00F751EA">
              <w:rPr>
                <w:rFonts w:eastAsia="Cambria" w:cs="Arial"/>
                <w:lang w:val="fr-FR"/>
              </w:rPr>
              <w:t>Thérapie par aérosols</w:t>
            </w:r>
            <w:r w:rsidR="009E67D5">
              <w:rPr>
                <w:rFonts w:eastAsia="Cambria" w:cs="Arial"/>
                <w:lang w:val="fr-FR"/>
              </w:rPr>
              <w:t>.</w:t>
            </w:r>
          </w:p>
          <w:p w14:paraId="0C0907B5" w14:textId="3E5ED350" w:rsidR="00F751EA" w:rsidRPr="00F751EA" w:rsidRDefault="00F751EA" w:rsidP="0077093D">
            <w:pPr>
              <w:numPr>
                <w:ilvl w:val="0"/>
                <w:numId w:val="29"/>
              </w:numPr>
              <w:spacing w:after="0" w:line="240" w:lineRule="auto"/>
              <w:jc w:val="both"/>
              <w:rPr>
                <w:rFonts w:eastAsia="Cambria" w:cs="Arial"/>
                <w:lang w:val="fr-FR"/>
              </w:rPr>
            </w:pPr>
            <w:r w:rsidRPr="00F751EA">
              <w:rPr>
                <w:rFonts w:eastAsia="Cambria" w:cs="Arial"/>
                <w:lang w:val="fr-FR"/>
              </w:rPr>
              <w:t>Thérapie par le froid</w:t>
            </w:r>
            <w:r w:rsidR="009E67D5">
              <w:rPr>
                <w:rFonts w:eastAsia="Cambria" w:cs="Arial"/>
                <w:lang w:val="fr-FR"/>
              </w:rPr>
              <w:t>.</w:t>
            </w:r>
          </w:p>
          <w:p w14:paraId="517964AC" w14:textId="77777777" w:rsidR="00F751EA" w:rsidRPr="00F751EA" w:rsidRDefault="00F751EA" w:rsidP="00F751EA">
            <w:pPr>
              <w:spacing w:after="0" w:line="240" w:lineRule="auto"/>
              <w:ind w:left="720"/>
              <w:jc w:val="both"/>
              <w:rPr>
                <w:rFonts w:eastAsia="Cambria" w:cs="Arial"/>
                <w:u w:val="single"/>
                <w:lang w:val="fr-FR"/>
              </w:rPr>
            </w:pPr>
          </w:p>
        </w:tc>
      </w:tr>
      <w:tr w:rsidR="00F751EA" w:rsidRPr="00F751EA" w14:paraId="455FFF94" w14:textId="77777777" w:rsidTr="00075C7F">
        <w:tc>
          <w:tcPr>
            <w:tcW w:w="9286" w:type="dxa"/>
          </w:tcPr>
          <w:p w14:paraId="695DAACB" w14:textId="77777777"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Les stomies</w:t>
            </w:r>
          </w:p>
          <w:p w14:paraId="496E1C31" w14:textId="48094682" w:rsidR="00F751EA" w:rsidRPr="00F751EA" w:rsidRDefault="00F751EA" w:rsidP="00963646">
            <w:pPr>
              <w:spacing w:after="0" w:line="240" w:lineRule="auto"/>
              <w:jc w:val="both"/>
              <w:rPr>
                <w:rFonts w:eastAsia="Cambria" w:cs="Arial"/>
                <w:lang w:val="fr-FR"/>
              </w:rPr>
            </w:pPr>
            <w:r w:rsidRPr="00F751EA">
              <w:rPr>
                <w:rFonts w:eastAsia="Cambria" w:cs="Arial"/>
                <w:lang w:val="fr-FR"/>
              </w:rPr>
              <w:t>Soins à une stomie cicatrisée ne nécessitant pas de soins de plaie</w:t>
            </w:r>
            <w:r w:rsidR="00480F33">
              <w:rPr>
                <w:rFonts w:eastAsia="Cambria" w:cs="Arial"/>
                <w:lang w:val="fr-FR"/>
              </w:rPr>
              <w:t>.</w:t>
            </w:r>
          </w:p>
          <w:p w14:paraId="203C539A" w14:textId="77777777" w:rsidR="00F751EA" w:rsidRPr="00F751EA" w:rsidRDefault="00F751EA" w:rsidP="00F751EA">
            <w:pPr>
              <w:spacing w:after="0" w:line="240" w:lineRule="auto"/>
              <w:ind w:left="720"/>
              <w:jc w:val="both"/>
              <w:rPr>
                <w:rFonts w:eastAsia="Cambria" w:cs="Arial"/>
                <w:u w:val="single"/>
                <w:lang w:val="fr-FR"/>
              </w:rPr>
            </w:pPr>
          </w:p>
        </w:tc>
      </w:tr>
    </w:tbl>
    <w:p w14:paraId="0EDCB94B" w14:textId="77777777" w:rsidR="00F751EA" w:rsidRPr="00F751EA" w:rsidRDefault="00F751EA" w:rsidP="00F751EA">
      <w:pPr>
        <w:spacing w:after="0" w:line="240" w:lineRule="auto"/>
        <w:jc w:val="both"/>
        <w:rPr>
          <w:rFonts w:eastAsia="Cambria" w:cs="Times New Roman"/>
          <w:lang w:val="fr-FR"/>
        </w:rPr>
      </w:pPr>
    </w:p>
    <w:p w14:paraId="44BD34A2" w14:textId="77777777" w:rsidR="00F751EA" w:rsidRPr="00F751EA" w:rsidRDefault="00F751EA" w:rsidP="00F751EA">
      <w:pPr>
        <w:jc w:val="both"/>
      </w:pPr>
      <w:r w:rsidRPr="00F751EA">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B11ADB" w14:paraId="372791B6" w14:textId="77777777" w:rsidTr="00E32ACD">
        <w:trPr>
          <w:trHeight w:val="983"/>
        </w:trPr>
        <w:tc>
          <w:tcPr>
            <w:tcW w:w="709" w:type="dxa"/>
          </w:tcPr>
          <w:p w14:paraId="008C26A9" w14:textId="77777777" w:rsidR="00B11ADB" w:rsidRDefault="00B11ADB" w:rsidP="00E32ACD">
            <w:r>
              <w:rPr>
                <w:noProof/>
                <w:lang w:eastAsia="fr-BE"/>
              </w:rPr>
              <w:lastRenderedPageBreak/>
              <mc:AlternateContent>
                <mc:Choice Requires="wps">
                  <w:drawing>
                    <wp:anchor distT="0" distB="0" distL="114300" distR="114300" simplePos="0" relativeHeight="251724800" behindDoc="0" locked="0" layoutInCell="1" allowOverlap="1" wp14:anchorId="040DB475" wp14:editId="1CD0AEF8">
                      <wp:simplePos x="0" y="0"/>
                      <wp:positionH relativeFrom="column">
                        <wp:posOffset>-30480</wp:posOffset>
                      </wp:positionH>
                      <wp:positionV relativeFrom="paragraph">
                        <wp:posOffset>86995</wp:posOffset>
                      </wp:positionV>
                      <wp:extent cx="259080" cy="259080"/>
                      <wp:effectExtent l="0" t="0" r="26670" b="26670"/>
                      <wp:wrapNone/>
                      <wp:docPr id="36" name="Rectangle 36"/>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340AB" id="Rectangle 36" o:spid="_x0000_s1026" style="position:absolute;margin-left:-2.4pt;margin-top:6.85pt;width:20.4pt;height:2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" fillcolor="#0070c0" strokecolor="#0070c0" strokeweight="1pt"/>
                  </w:pict>
                </mc:Fallback>
              </mc:AlternateContent>
            </w:r>
          </w:p>
        </w:tc>
        <w:tc>
          <w:tcPr>
            <w:tcW w:w="8353" w:type="dxa"/>
          </w:tcPr>
          <w:p w14:paraId="5B005772" w14:textId="42E6D8C0" w:rsidR="00B11ADB" w:rsidRDefault="00066C2F" w:rsidP="000B7E96">
            <w:r>
              <w:rPr>
                <w:rFonts w:eastAsia="Cambria" w:cs="Times New Roman"/>
                <w:b/>
                <w:bCs/>
                <w:sz w:val="36"/>
                <w:szCs w:val="36"/>
                <w:lang w:val="nl-BE"/>
              </w:rPr>
              <w:t>CHIRURGIE</w:t>
            </w:r>
            <w:r w:rsidR="00B11ADB" w:rsidRPr="002225CD">
              <w:rPr>
                <w:rFonts w:eastAsia="Cambria" w:cs="Times New Roman"/>
                <w:b/>
                <w:bCs/>
                <w:sz w:val="36"/>
                <w:szCs w:val="36"/>
                <w:lang w:val="nl-BE"/>
              </w:rPr>
              <w:t xml:space="preserve"> GÉNÉRALE ET SPÉCIALITÉS </w:t>
            </w:r>
            <w:r w:rsidR="000B7E96">
              <w:rPr>
                <w:rFonts w:eastAsia="Cambria" w:cs="Times New Roman"/>
                <w:b/>
                <w:sz w:val="36"/>
                <w:szCs w:val="36"/>
                <w:lang w:val="nl-BE"/>
              </w:rPr>
              <w:t>CHIRURGICALES</w:t>
            </w:r>
            <w:r w:rsidR="000B7E96" w:rsidRPr="007F7323">
              <w:rPr>
                <w:rFonts w:eastAsia="Cambria" w:cs="Times New Roman"/>
                <w:b/>
                <w:sz w:val="36"/>
                <w:szCs w:val="36"/>
                <w:lang w:val="nl-BE"/>
              </w:rPr>
              <w:t xml:space="preserve"> </w:t>
            </w:r>
            <w:r w:rsidR="00B11ADB" w:rsidRPr="002225CD">
              <w:rPr>
                <w:rFonts w:eastAsia="Cambria" w:cs="Times New Roman"/>
                <w:b/>
                <w:bCs/>
                <w:sz w:val="36"/>
                <w:szCs w:val="36"/>
                <w:lang w:val="nl-BE"/>
              </w:rPr>
              <w:t>CT</w:t>
            </w:r>
            <w:r w:rsidR="00B11ADB">
              <w:rPr>
                <w:rFonts w:eastAsia="Cambria" w:cs="Times New Roman"/>
                <w:b/>
                <w:bCs/>
                <w:sz w:val="36"/>
                <w:szCs w:val="36"/>
                <w:lang w:val="nl-BE"/>
              </w:rPr>
              <w:t>D</w:t>
            </w:r>
            <w:r w:rsidR="000B7E96">
              <w:rPr>
                <w:rFonts w:eastAsia="Cambria" w:cs="Times New Roman"/>
                <w:b/>
                <w:bCs/>
                <w:sz w:val="36"/>
                <w:szCs w:val="36"/>
                <w:lang w:val="nl-BE"/>
              </w:rPr>
              <w:t xml:space="preserve"> - </w:t>
            </w:r>
            <w:r w:rsidR="00B11ADB">
              <w:rPr>
                <w:rFonts w:eastAsia="Cambria" w:cs="Times New Roman"/>
                <w:b/>
                <w:lang w:val="nl-BE"/>
              </w:rPr>
              <w:t>(1112</w:t>
            </w:r>
            <w:r w:rsidR="00B11ADB" w:rsidRPr="003C5A19">
              <w:rPr>
                <w:rFonts w:eastAsia="Cambria" w:cs="Times New Roman"/>
                <w:b/>
                <w:lang w:val="nl-BE"/>
              </w:rPr>
              <w:t xml:space="preserve">) </w:t>
            </w:r>
            <w:r w:rsidR="00B11ADB">
              <w:rPr>
                <w:rFonts w:eastAsia="Cambria" w:cs="Times New Roman"/>
                <w:b/>
                <w:lang w:val="nl-BE"/>
              </w:rPr>
              <w:t>–</w:t>
            </w:r>
            <w:r w:rsidR="00B11ADB" w:rsidRPr="003C5A19">
              <w:rPr>
                <w:rFonts w:eastAsia="Cambria" w:cs="Times New Roman"/>
                <w:b/>
                <w:lang w:val="nl-BE"/>
              </w:rPr>
              <w:t xml:space="preserve"> </w:t>
            </w:r>
            <w:r w:rsidR="00B11ADB">
              <w:rPr>
                <w:rFonts w:eastAsia="Cambria" w:cs="Times New Roman"/>
                <w:b/>
                <w:lang w:val="nl-BE"/>
              </w:rPr>
              <w:t>2</w:t>
            </w:r>
            <w:r w:rsidR="00B11ADB" w:rsidRPr="002225CD">
              <w:rPr>
                <w:rFonts w:eastAsia="Cambria" w:cs="Times New Roman"/>
                <w:b/>
                <w:vertAlign w:val="superscript"/>
                <w:lang w:val="nl-BE"/>
              </w:rPr>
              <w:t>ème</w:t>
            </w:r>
            <w:r w:rsidR="00B11ADB">
              <w:rPr>
                <w:rFonts w:eastAsia="Cambria" w:cs="Times New Roman"/>
                <w:b/>
                <w:lang w:val="nl-BE"/>
              </w:rPr>
              <w:t xml:space="preserve"> </w:t>
            </w:r>
            <w:r w:rsidR="00B11ADB" w:rsidRPr="003C5A19">
              <w:rPr>
                <w:rFonts w:eastAsia="Cambria" w:cs="Times New Roman"/>
                <w:b/>
                <w:lang w:val="nl-BE"/>
              </w:rPr>
              <w:t xml:space="preserve">IH - </w:t>
            </w:r>
            <w:r w:rsidR="00B11ADB">
              <w:rPr>
                <w:rFonts w:eastAsia="Cambria" w:cs="Times New Roman"/>
                <w:b/>
                <w:lang w:val="nl-BE"/>
              </w:rPr>
              <w:t>6</w:t>
            </w:r>
            <w:r w:rsidR="00B11ADB" w:rsidRPr="003C5A19">
              <w:rPr>
                <w:rFonts w:eastAsia="Cambria" w:cs="Times New Roman"/>
                <w:b/>
                <w:lang w:val="nl-BE"/>
              </w:rPr>
              <w:t>0 périodes</w:t>
            </w:r>
          </w:p>
        </w:tc>
      </w:tr>
    </w:tbl>
    <w:p w14:paraId="182C781E" w14:textId="77777777" w:rsidR="00963646" w:rsidRPr="00F751EA" w:rsidRDefault="00963646" w:rsidP="00F751EA">
      <w:pPr>
        <w:spacing w:after="0" w:line="240" w:lineRule="auto"/>
        <w:jc w:val="both"/>
        <w:rPr>
          <w:rFonts w:eastAsia="Cambria" w:cs="Times New Roman"/>
          <w:b/>
          <w:lang w:val="fr-FR"/>
        </w:rPr>
      </w:pPr>
    </w:p>
    <w:p w14:paraId="4C6A9F87" w14:textId="3149D46B" w:rsidR="00F751EA" w:rsidRPr="00F751EA" w:rsidRDefault="00F751EA" w:rsidP="00F751EA">
      <w:pPr>
        <w:spacing w:after="0" w:line="240" w:lineRule="auto"/>
        <w:jc w:val="both"/>
        <w:rPr>
          <w:rFonts w:eastAsia="Cambria" w:cs="Times New Roman"/>
          <w:b/>
          <w:lang w:val="fr-FR"/>
        </w:rPr>
      </w:pPr>
      <w:r w:rsidRPr="00F751EA">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751EA">
        <w:rPr>
          <w:rFonts w:eastAsia="Cambria" w:cs="Times New Roman"/>
          <w:b/>
          <w:lang w:val="fr-FR"/>
        </w:rPr>
        <w:t>(Mettre en œuvre des interventions de soins).</w:t>
      </w:r>
    </w:p>
    <w:p w14:paraId="3176D017" w14:textId="77777777" w:rsidR="00F751EA" w:rsidRPr="00F751EA" w:rsidRDefault="00F751EA" w:rsidP="00F751EA">
      <w:pPr>
        <w:spacing w:after="0" w:line="240" w:lineRule="auto"/>
        <w:jc w:val="both"/>
        <w:rPr>
          <w:rFonts w:eastAsia="Cambria" w:cs="Times New Roman"/>
          <w:b/>
          <w:lang w:val="fr-FR"/>
        </w:rPr>
      </w:pPr>
    </w:p>
    <w:p w14:paraId="3619D839" w14:textId="57602A3A" w:rsidR="00F751EA" w:rsidRPr="00F751EA" w:rsidRDefault="00F751EA" w:rsidP="00F751EA">
      <w:pPr>
        <w:spacing w:after="0" w:line="240" w:lineRule="auto"/>
        <w:jc w:val="both"/>
        <w:rPr>
          <w:rFonts w:eastAsia="Cambria" w:cs="Times New Roman"/>
          <w:b/>
          <w:lang w:val="fr-FR"/>
        </w:rPr>
      </w:pPr>
      <w:r w:rsidRPr="00F751EA">
        <w:rPr>
          <w:rFonts w:eastAsia="Cambria" w:cs="Times New Roman"/>
          <w:b/>
          <w:lang w:val="fr-FR"/>
        </w:rPr>
        <w:t xml:space="preserve">(6) </w:t>
      </w:r>
      <w:r w:rsidR="00605B43" w:rsidRPr="003D43A9">
        <w:rPr>
          <w:rFonts w:cs="Calibri"/>
          <w:b/>
          <w:bCs/>
          <w:iCs/>
          <w:color w:val="000000"/>
        </w:rPr>
        <w:t>Assurer, de façon indépendante, la qualité des soins infirmiers et leur évaluation</w:t>
      </w:r>
      <w:r w:rsidR="00605B43" w:rsidRPr="00F751EA">
        <w:rPr>
          <w:rFonts w:eastAsia="Cambria" w:cs="Times New Roman"/>
          <w:b/>
          <w:lang w:val="fr-FR"/>
        </w:rPr>
        <w:t xml:space="preserve"> </w:t>
      </w:r>
      <w:r w:rsidRPr="00F751EA">
        <w:rPr>
          <w:rFonts w:eastAsia="Cambria" w:cs="Times New Roman"/>
          <w:b/>
          <w:lang w:val="fr-FR"/>
        </w:rPr>
        <w:t>(Mettre en œuvre des interventions de soins et s’impliquer dans la gestion collective des soins et du matériel).</w:t>
      </w:r>
    </w:p>
    <w:p w14:paraId="1888E2B1" w14:textId="77777777" w:rsidR="00F751EA" w:rsidRPr="00F751EA" w:rsidRDefault="00F751EA" w:rsidP="00F751EA">
      <w:pPr>
        <w:spacing w:after="0" w:line="240" w:lineRule="auto"/>
        <w:jc w:val="both"/>
        <w:rPr>
          <w:rFonts w:eastAsia="Cambria" w:cs="Times New Roman"/>
          <w:lang w:val="fr-FR"/>
        </w:rPr>
      </w:pPr>
    </w:p>
    <w:p w14:paraId="566D6DED" w14:textId="77777777" w:rsidR="00F751EA" w:rsidRPr="00F751EA" w:rsidRDefault="00F751EA" w:rsidP="00F751EA">
      <w:pPr>
        <w:spacing w:after="0" w:line="240" w:lineRule="auto"/>
        <w:jc w:val="both"/>
        <w:rPr>
          <w:rFonts w:eastAsia="Cambria" w:cs="Times New Roman"/>
          <w:lang w:val="fr-FR"/>
        </w:rPr>
      </w:pPr>
    </w:p>
    <w:p w14:paraId="3F1EFDD5" w14:textId="42F5B4A4"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Situation d’apprentissage</w:t>
      </w:r>
    </w:p>
    <w:p w14:paraId="22FC9AF7" w14:textId="77777777" w:rsidR="00F751EA" w:rsidRPr="00F751EA" w:rsidRDefault="00F751EA" w:rsidP="00F751EA">
      <w:pPr>
        <w:spacing w:after="0" w:line="240" w:lineRule="auto"/>
        <w:jc w:val="both"/>
        <w:rPr>
          <w:rFonts w:eastAsia="Cambria" w:cs="Times New Roman"/>
          <w:u w:val="single"/>
          <w:lang w:val="fr-FR"/>
        </w:rPr>
      </w:pPr>
    </w:p>
    <w:p w14:paraId="286C05AD"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55C3DE95" w14:textId="2A22D42B" w:rsidR="00F751EA" w:rsidRDefault="00F751EA" w:rsidP="00F751EA">
      <w:pPr>
        <w:spacing w:after="0" w:line="240" w:lineRule="auto"/>
        <w:jc w:val="both"/>
        <w:rPr>
          <w:rFonts w:eastAsia="Cambria" w:cs="Times New Roman"/>
          <w:lang w:val="fr-FR"/>
        </w:rPr>
      </w:pPr>
    </w:p>
    <w:p w14:paraId="15324379" w14:textId="77777777" w:rsidR="00066C2F" w:rsidRPr="00F751EA" w:rsidRDefault="00066C2F" w:rsidP="00F751EA">
      <w:pPr>
        <w:spacing w:after="0" w:line="240" w:lineRule="auto"/>
        <w:jc w:val="both"/>
        <w:rPr>
          <w:rFonts w:eastAsia="Cambria" w:cs="Times New Roman"/>
          <w:lang w:val="fr-FR"/>
        </w:rPr>
      </w:pPr>
    </w:p>
    <w:p w14:paraId="563EDC95" w14:textId="4CAD0CAE"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Sous-compétences</w:t>
      </w:r>
    </w:p>
    <w:p w14:paraId="44A133E5" w14:textId="77777777" w:rsidR="00F751EA" w:rsidRPr="00F751EA" w:rsidRDefault="00F751EA" w:rsidP="00F751EA">
      <w:pPr>
        <w:spacing w:after="0" w:line="240" w:lineRule="auto"/>
        <w:jc w:val="both"/>
        <w:rPr>
          <w:rFonts w:eastAsia="Cambria" w:cs="Times New Roman"/>
          <w:u w:val="single"/>
          <w:lang w:val="fr-FR"/>
        </w:rPr>
      </w:pPr>
    </w:p>
    <w:p w14:paraId="7750A404" w14:textId="0106DCBA" w:rsidR="00F751EA" w:rsidRPr="00F751EA" w:rsidRDefault="00F751EA" w:rsidP="0077093D">
      <w:pPr>
        <w:numPr>
          <w:ilvl w:val="0"/>
          <w:numId w:val="13"/>
        </w:numPr>
        <w:spacing w:after="160" w:line="259" w:lineRule="auto"/>
        <w:contextualSpacing/>
        <w:jc w:val="both"/>
        <w:rPr>
          <w:rFonts w:eastAsia="Calibri" w:cs="Arial"/>
          <w:i/>
        </w:rPr>
      </w:pPr>
      <w:r w:rsidRPr="00F751EA">
        <w:rPr>
          <w:rFonts w:eastAsia="Calibri" w:cs="Arial"/>
          <w:i/>
        </w:rPr>
        <w:t>Préparer des interventions de soins</w:t>
      </w:r>
      <w:r w:rsidR="00480F33">
        <w:rPr>
          <w:rFonts w:eastAsia="Calibri" w:cs="Arial"/>
          <w:i/>
        </w:rPr>
        <w:t>.</w:t>
      </w:r>
    </w:p>
    <w:p w14:paraId="6BB126C2" w14:textId="7F4E8676" w:rsidR="00F751EA" w:rsidRPr="00F751EA" w:rsidRDefault="00F751EA" w:rsidP="0077093D">
      <w:pPr>
        <w:numPr>
          <w:ilvl w:val="0"/>
          <w:numId w:val="13"/>
        </w:numPr>
        <w:spacing w:after="160" w:line="259" w:lineRule="auto"/>
        <w:contextualSpacing/>
        <w:jc w:val="both"/>
        <w:rPr>
          <w:rFonts w:eastAsia="Calibri" w:cs="Arial"/>
          <w:i/>
        </w:rPr>
      </w:pPr>
      <w:r w:rsidRPr="00F751EA">
        <w:rPr>
          <w:rFonts w:eastAsia="Calibri" w:cs="Arial"/>
          <w:i/>
        </w:rPr>
        <w:t>Réaliser ces interventions de soins</w:t>
      </w:r>
      <w:r w:rsidR="00480F33">
        <w:rPr>
          <w:rFonts w:eastAsia="Calibri" w:cs="Arial"/>
          <w:i/>
        </w:rPr>
        <w:t>.</w:t>
      </w:r>
    </w:p>
    <w:p w14:paraId="0628E3AE" w14:textId="0289543C" w:rsidR="00F751EA" w:rsidRPr="00F751EA" w:rsidRDefault="00F751EA" w:rsidP="0077093D">
      <w:pPr>
        <w:numPr>
          <w:ilvl w:val="0"/>
          <w:numId w:val="13"/>
        </w:numPr>
        <w:spacing w:after="160" w:line="259" w:lineRule="auto"/>
        <w:contextualSpacing/>
        <w:jc w:val="both"/>
        <w:rPr>
          <w:rFonts w:eastAsia="Calibri" w:cs="Times New Roman"/>
        </w:rPr>
      </w:pPr>
      <w:r w:rsidRPr="00F751EA">
        <w:rPr>
          <w:rFonts w:eastAsia="Calibri" w:cs="Arial"/>
          <w:i/>
        </w:rPr>
        <w:t>Assurer le suivi des interventions de soins</w:t>
      </w:r>
      <w:r w:rsidR="00480F33">
        <w:rPr>
          <w:rFonts w:eastAsia="Calibri" w:cs="Arial"/>
          <w:i/>
        </w:rPr>
        <w:t>.</w:t>
      </w:r>
    </w:p>
    <w:p w14:paraId="1CA2D6FE" w14:textId="4453483B" w:rsidR="00075C7F" w:rsidRDefault="00075C7F" w:rsidP="00F751EA">
      <w:pPr>
        <w:spacing w:after="0" w:line="240" w:lineRule="auto"/>
        <w:jc w:val="both"/>
        <w:rPr>
          <w:rFonts w:eastAsia="Cambria" w:cs="Times New Roman"/>
          <w:lang w:val="fr-FR"/>
        </w:rPr>
      </w:pPr>
    </w:p>
    <w:p w14:paraId="4A06E004" w14:textId="77777777" w:rsidR="00066C2F" w:rsidRPr="00F751EA" w:rsidRDefault="00066C2F" w:rsidP="00F751EA">
      <w:pPr>
        <w:spacing w:after="0" w:line="240" w:lineRule="auto"/>
        <w:jc w:val="both"/>
        <w:rPr>
          <w:rFonts w:eastAsia="Cambria" w:cs="Times New Roman"/>
          <w:lang w:val="fr-FR"/>
        </w:rPr>
      </w:pPr>
    </w:p>
    <w:p w14:paraId="2E1E8100" w14:textId="2D60A383" w:rsidR="00F751EA" w:rsidRPr="00F751EA" w:rsidRDefault="00F751EA" w:rsidP="00F751EA">
      <w:pPr>
        <w:spacing w:after="0" w:line="240" w:lineRule="auto"/>
        <w:jc w:val="both"/>
        <w:rPr>
          <w:rFonts w:eastAsia="Cambria" w:cs="Times New Roman"/>
          <w:lang w:val="fr-FR"/>
        </w:rPr>
      </w:pPr>
      <w:r w:rsidRPr="00F751EA">
        <w:rPr>
          <w:rFonts w:eastAsia="Cambria" w:cs="Times New Roman"/>
          <w:u w:val="single"/>
          <w:lang w:val="fr-FR"/>
        </w:rPr>
        <w:t>Acquis d’apprentissag</w:t>
      </w:r>
      <w:r w:rsidR="00066C2F">
        <w:rPr>
          <w:rFonts w:eastAsia="Cambria" w:cs="Times New Roman"/>
          <w:u w:val="single"/>
          <w:lang w:val="fr-FR"/>
        </w:rPr>
        <w:t>e</w:t>
      </w:r>
    </w:p>
    <w:p w14:paraId="6347B5B7" w14:textId="77777777" w:rsidR="00F751EA" w:rsidRPr="00F751EA" w:rsidRDefault="00F751EA" w:rsidP="00F751EA">
      <w:pPr>
        <w:spacing w:after="0" w:line="240" w:lineRule="auto"/>
        <w:jc w:val="both"/>
        <w:rPr>
          <w:rFonts w:eastAsia="Cambria" w:cs="Times New Roman"/>
          <w:u w:val="single"/>
          <w:lang w:val="fr-FR"/>
        </w:rPr>
      </w:pPr>
    </w:p>
    <w:p w14:paraId="511309B7" w14:textId="69712815"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Sélectionner les interventions à réaliser</w:t>
      </w:r>
      <w:r w:rsidR="00480F33">
        <w:rPr>
          <w:rFonts w:eastAsia="Calibri" w:cs="Arial"/>
          <w:i/>
        </w:rPr>
        <w:t>.</w:t>
      </w:r>
    </w:p>
    <w:p w14:paraId="6268A252" w14:textId="351BA6DE"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Hiérarchiser l’ensemble des prestations techniques à mettre en œuvre</w:t>
      </w:r>
      <w:r w:rsidR="00480F33">
        <w:rPr>
          <w:rFonts w:eastAsia="Calibri" w:cs="Arial"/>
          <w:i/>
        </w:rPr>
        <w:t>.</w:t>
      </w:r>
    </w:p>
    <w:p w14:paraId="632812C2" w14:textId="59B72D6E"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Formuler pour chaque intervention les activités du soignant destinées à assurer la qualité des soins et la sécurité d</w:t>
      </w:r>
      <w:r w:rsidR="00066C2F">
        <w:rPr>
          <w:rFonts w:eastAsia="Calibri" w:cs="Arial"/>
          <w:i/>
        </w:rPr>
        <w:t>u</w:t>
      </w:r>
      <w:r w:rsidRPr="00F751EA">
        <w:rPr>
          <w:rFonts w:eastAsia="Calibri" w:cs="Arial"/>
          <w:i/>
        </w:rPr>
        <w:t xml:space="preserve"> ou des soignés</w:t>
      </w:r>
      <w:r w:rsidR="00480F33">
        <w:rPr>
          <w:rFonts w:eastAsia="Calibri" w:cs="Arial"/>
          <w:i/>
        </w:rPr>
        <w:t>.</w:t>
      </w:r>
    </w:p>
    <w:p w14:paraId="136476B1" w14:textId="46AF4A94"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Rassembler le matériel nécessaire aux interventions</w:t>
      </w:r>
      <w:r w:rsidR="00480F33">
        <w:rPr>
          <w:rFonts w:eastAsia="Calibri" w:cs="Arial"/>
          <w:i/>
        </w:rPr>
        <w:t>.</w:t>
      </w:r>
    </w:p>
    <w:p w14:paraId="102A3274" w14:textId="6356C8E0"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Réaliser en salle de technique</w:t>
      </w:r>
      <w:r w:rsidR="00066C2F">
        <w:rPr>
          <w:rFonts w:eastAsia="Calibri" w:cs="Arial"/>
          <w:i/>
        </w:rPr>
        <w:t>s</w:t>
      </w:r>
      <w:r w:rsidRPr="00F751EA">
        <w:rPr>
          <w:rFonts w:eastAsia="Calibri" w:cs="Arial"/>
          <w:i/>
        </w:rPr>
        <w:t xml:space="preserve"> la prestation d’une des interventions</w:t>
      </w:r>
      <w:r w:rsidR="00480F33">
        <w:rPr>
          <w:rFonts w:eastAsia="Calibri" w:cs="Arial"/>
          <w:i/>
        </w:rPr>
        <w:t>.</w:t>
      </w:r>
    </w:p>
    <w:p w14:paraId="3DDE50ED" w14:textId="4813E8FD" w:rsidR="00F751EA" w:rsidRPr="00F751EA" w:rsidRDefault="00F751EA" w:rsidP="0077093D">
      <w:pPr>
        <w:numPr>
          <w:ilvl w:val="0"/>
          <w:numId w:val="13"/>
        </w:numPr>
        <w:spacing w:after="160" w:line="256" w:lineRule="auto"/>
        <w:contextualSpacing/>
        <w:jc w:val="both"/>
        <w:rPr>
          <w:rFonts w:eastAsia="Calibri" w:cs="Times New Roman"/>
        </w:rPr>
      </w:pPr>
      <w:r w:rsidRPr="00F751EA">
        <w:rPr>
          <w:rFonts w:eastAsia="Calibri" w:cs="Arial"/>
          <w:i/>
        </w:rPr>
        <w:t>Planifier des actions de surveillance, de confort ou de sécurité</w:t>
      </w:r>
      <w:r w:rsidR="00480F33">
        <w:rPr>
          <w:rFonts w:eastAsia="Calibri" w:cs="Arial"/>
          <w:i/>
        </w:rPr>
        <w:t>.</w:t>
      </w:r>
    </w:p>
    <w:p w14:paraId="14D36433" w14:textId="3EDE1364" w:rsidR="00F751EA" w:rsidRPr="00F751EA" w:rsidRDefault="00F751EA" w:rsidP="0077093D">
      <w:pPr>
        <w:numPr>
          <w:ilvl w:val="0"/>
          <w:numId w:val="13"/>
        </w:numPr>
        <w:spacing w:after="160" w:line="256" w:lineRule="auto"/>
        <w:contextualSpacing/>
        <w:jc w:val="both"/>
        <w:rPr>
          <w:rFonts w:eastAsia="Calibri" w:cs="Times New Roman"/>
        </w:rPr>
      </w:pPr>
      <w:r w:rsidRPr="00F751EA">
        <w:rPr>
          <w:rFonts w:eastAsia="Calibri" w:cs="Arial"/>
          <w:i/>
        </w:rPr>
        <w:t>Assurer le suivi auprès de l’équipe de soins</w:t>
      </w:r>
      <w:r w:rsidR="00480F33">
        <w:rPr>
          <w:rFonts w:eastAsia="Calibri" w:cs="Arial"/>
          <w:i/>
        </w:rPr>
        <w:t>.</w:t>
      </w:r>
    </w:p>
    <w:p w14:paraId="0CB7B2AD" w14:textId="689AC93A" w:rsidR="00F751EA" w:rsidRPr="00F751EA" w:rsidRDefault="00F751EA" w:rsidP="0077093D">
      <w:pPr>
        <w:numPr>
          <w:ilvl w:val="0"/>
          <w:numId w:val="13"/>
        </w:numPr>
        <w:spacing w:after="160" w:line="256" w:lineRule="auto"/>
        <w:contextualSpacing/>
        <w:jc w:val="both"/>
        <w:rPr>
          <w:rFonts w:eastAsia="Calibri" w:cs="Times New Roman"/>
        </w:rPr>
      </w:pPr>
      <w:r w:rsidRPr="00F751EA">
        <w:rPr>
          <w:rFonts w:eastAsia="Calibri" w:cs="Arial"/>
          <w:i/>
        </w:rPr>
        <w:t>Effectuer un rapport écrit et oral sur base des observations et des résultats du jugement clinique</w:t>
      </w:r>
      <w:r w:rsidR="00480F33">
        <w:rPr>
          <w:rFonts w:eastAsia="Calibri" w:cs="Arial"/>
          <w:i/>
        </w:rPr>
        <w:t>.</w:t>
      </w:r>
    </w:p>
    <w:p w14:paraId="7E4E4886" w14:textId="13651324" w:rsidR="00F751EA" w:rsidRDefault="00F751EA" w:rsidP="00F751EA">
      <w:pPr>
        <w:spacing w:after="0" w:line="240" w:lineRule="auto"/>
        <w:jc w:val="both"/>
        <w:rPr>
          <w:rFonts w:eastAsia="Cambria" w:cs="Times New Roman"/>
        </w:rPr>
      </w:pPr>
    </w:p>
    <w:p w14:paraId="279C16C9" w14:textId="77777777" w:rsidR="00066C2F" w:rsidRDefault="00066C2F" w:rsidP="00F751EA">
      <w:pPr>
        <w:spacing w:after="0" w:line="240" w:lineRule="auto"/>
        <w:jc w:val="both"/>
        <w:rPr>
          <w:rFonts w:eastAsia="Cambria" w:cs="Times New Roman"/>
        </w:rPr>
      </w:pPr>
    </w:p>
    <w:p w14:paraId="0A7F41D2" w14:textId="785DF008" w:rsidR="00F751EA" w:rsidRPr="00F751EA" w:rsidRDefault="00C67D8B" w:rsidP="00963646">
      <w:pPr>
        <w:spacing w:after="0" w:line="240" w:lineRule="auto"/>
        <w:jc w:val="both"/>
        <w:rPr>
          <w:rFonts w:eastAsia="Cambria" w:cs="Times New Roman"/>
          <w:lang w:val="fr-FR"/>
        </w:rPr>
      </w:pPr>
      <w:r>
        <w:rPr>
          <w:rFonts w:eastAsia="Cambria" w:cs="Times New Roman"/>
          <w:lang w:val="fr-FR"/>
        </w:rPr>
        <w:t>Él</w:t>
      </w:r>
      <w:r w:rsidR="00F751EA" w:rsidRPr="00F751EA">
        <w:rPr>
          <w:rFonts w:eastAsia="Cambria" w:cs="Times New Roman"/>
          <w:lang w:val="fr-FR"/>
        </w:rPr>
        <w:t>éments du programme de formation :</w:t>
      </w:r>
    </w:p>
    <w:p w14:paraId="4F0CC218" w14:textId="77777777" w:rsidR="00F751EA" w:rsidRPr="00F751EA" w:rsidRDefault="00F751EA" w:rsidP="00F751E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751EA" w:rsidRPr="00F751EA" w14:paraId="1ED8127F" w14:textId="77777777" w:rsidTr="00075C7F">
        <w:trPr>
          <w:trHeight w:val="271"/>
        </w:trPr>
        <w:tc>
          <w:tcPr>
            <w:tcW w:w="9286" w:type="dxa"/>
          </w:tcPr>
          <w:p w14:paraId="377F0463" w14:textId="77777777" w:rsidR="00F751EA" w:rsidRPr="00F751EA" w:rsidRDefault="00F751EA" w:rsidP="00075C7F">
            <w:pPr>
              <w:spacing w:after="0" w:line="240" w:lineRule="auto"/>
              <w:jc w:val="center"/>
              <w:rPr>
                <w:rFonts w:eastAsia="Cambria" w:cs="Times New Roman"/>
                <w:lang w:val="fr-FR"/>
              </w:rPr>
            </w:pPr>
            <w:r w:rsidRPr="00F751EA">
              <w:rPr>
                <w:rFonts w:eastAsia="Cambria" w:cs="Times New Roman"/>
                <w:lang w:val="fr-FR"/>
              </w:rPr>
              <w:t>Contenu</w:t>
            </w:r>
          </w:p>
        </w:tc>
      </w:tr>
      <w:tr w:rsidR="00F751EA" w:rsidRPr="00F751EA" w14:paraId="757E0353" w14:textId="77777777" w:rsidTr="00075C7F">
        <w:tc>
          <w:tcPr>
            <w:tcW w:w="9286" w:type="dxa"/>
          </w:tcPr>
          <w:p w14:paraId="624A6561" w14:textId="2F04BCCE"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Structure du cours</w:t>
            </w:r>
          </w:p>
          <w:p w14:paraId="5B2032DF" w14:textId="77777777" w:rsidR="00F751EA" w:rsidRPr="00F751EA" w:rsidRDefault="00F751EA" w:rsidP="00F751EA">
            <w:pPr>
              <w:spacing w:after="0" w:line="240" w:lineRule="auto"/>
              <w:jc w:val="both"/>
              <w:rPr>
                <w:rFonts w:eastAsia="Cambria" w:cs="Arial"/>
                <w:lang w:val="fr-FR"/>
              </w:rPr>
            </w:pPr>
            <w:r w:rsidRPr="00F751EA">
              <w:rPr>
                <w:rFonts w:eastAsia="Cambria" w:cs="Arial"/>
                <w:lang w:val="fr-FR"/>
              </w:rPr>
              <w:t xml:space="preserve">Le cours est basé sur la liste des prestations techniques de soins infirmiers pouvant être accomplies selon AR du 25/04/2014 (et ses modifications successives). </w:t>
            </w:r>
          </w:p>
          <w:p w14:paraId="7D4C7FC8" w14:textId="77777777" w:rsidR="00F751EA" w:rsidRPr="00F751EA" w:rsidRDefault="00F751EA" w:rsidP="00F751EA">
            <w:pPr>
              <w:spacing w:after="0" w:line="240" w:lineRule="auto"/>
              <w:jc w:val="both"/>
              <w:rPr>
                <w:rFonts w:eastAsia="Cambria" w:cs="Arial"/>
                <w:lang w:val="fr-FR"/>
              </w:rPr>
            </w:pPr>
            <w:r w:rsidRPr="00F751EA">
              <w:rPr>
                <w:rFonts w:eastAsia="Cambria" w:cs="Arial"/>
                <w:lang w:val="fr-FR"/>
              </w:rPr>
              <w:t>Celui-ci fixe les prestations ne requérant pas de prescription médicale (B1) et celles requérant une prescription médicale (B2).</w:t>
            </w:r>
          </w:p>
          <w:p w14:paraId="7ACF15A3" w14:textId="77777777" w:rsidR="00F751EA" w:rsidRPr="00F751EA" w:rsidRDefault="00F751EA" w:rsidP="00F751EA">
            <w:pPr>
              <w:spacing w:after="0" w:line="240" w:lineRule="auto"/>
              <w:jc w:val="both"/>
              <w:rPr>
                <w:rFonts w:eastAsia="Cambria" w:cs="Arial"/>
                <w:lang w:val="fr-FR"/>
              </w:rPr>
            </w:pPr>
          </w:p>
        </w:tc>
      </w:tr>
      <w:tr w:rsidR="00F751EA" w:rsidRPr="00F751EA" w14:paraId="18FE750C" w14:textId="77777777" w:rsidTr="00075C7F">
        <w:tc>
          <w:tcPr>
            <w:tcW w:w="9286" w:type="dxa"/>
          </w:tcPr>
          <w:p w14:paraId="3E958603" w14:textId="5C54E1CD"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lastRenderedPageBreak/>
              <w:t>Prérequis</w:t>
            </w:r>
          </w:p>
          <w:p w14:paraId="09430785" w14:textId="09596B09" w:rsidR="00F751EA" w:rsidRPr="00480F33" w:rsidRDefault="00F751EA" w:rsidP="00F751EA">
            <w:pPr>
              <w:spacing w:after="0" w:line="240" w:lineRule="auto"/>
              <w:jc w:val="both"/>
              <w:rPr>
                <w:rFonts w:eastAsia="Cambria" w:cs="Arial"/>
                <w:u w:val="single"/>
                <w:lang w:val="fr-FR"/>
              </w:rPr>
            </w:pPr>
            <w:r w:rsidRPr="00480F33">
              <w:rPr>
                <w:rFonts w:eastAsia="Cambria" w:cs="Arial"/>
                <w:u w:val="single"/>
                <w:lang w:val="fr-FR"/>
              </w:rPr>
              <w:t>Démarche commune à toutes les prestations</w:t>
            </w:r>
          </w:p>
          <w:p w14:paraId="6B843867" w14:textId="466BF616"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Pratiquer l’hygiène des mains</w:t>
            </w:r>
            <w:r w:rsidR="00480F33">
              <w:rPr>
                <w:rFonts w:eastAsia="Calibri" w:cs="Arial"/>
              </w:rPr>
              <w:t>.</w:t>
            </w:r>
          </w:p>
          <w:p w14:paraId="4A74C55F" w14:textId="36CC7E36"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Prendre les renseignements et prévenir le soigné</w:t>
            </w:r>
            <w:r w:rsidR="00480F33">
              <w:rPr>
                <w:rFonts w:eastAsia="Calibri" w:cs="Arial"/>
              </w:rPr>
              <w:t>.</w:t>
            </w:r>
          </w:p>
          <w:p w14:paraId="7CC4B463" w14:textId="5E12BDC0"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Rassembler le matériel en fonction du soin à réaliser</w:t>
            </w:r>
            <w:r w:rsidR="00480F33">
              <w:rPr>
                <w:rFonts w:eastAsia="Calibri" w:cs="Arial"/>
              </w:rPr>
              <w:t>.</w:t>
            </w:r>
          </w:p>
          <w:p w14:paraId="214922DE" w14:textId="10064A51"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Réaliser le soin selon les principes de base (hygiène, asepsie, efficacité, pudeur /confort, sécurité, ergonomie)</w:t>
            </w:r>
            <w:r w:rsidR="00480F33">
              <w:rPr>
                <w:rFonts w:eastAsia="Calibri" w:cs="Arial"/>
              </w:rPr>
              <w:t>.</w:t>
            </w:r>
          </w:p>
          <w:p w14:paraId="0DCB5D84" w14:textId="125789EC"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Transmettre les informations orales et écrites</w:t>
            </w:r>
            <w:r w:rsidR="00480F33">
              <w:rPr>
                <w:rFonts w:eastAsia="Calibri" w:cs="Arial"/>
              </w:rPr>
              <w:t>.</w:t>
            </w:r>
          </w:p>
          <w:p w14:paraId="4DCF53A4" w14:textId="4352D337"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Assurer le suivi des soins</w:t>
            </w:r>
            <w:r w:rsidR="00480F33">
              <w:rPr>
                <w:rFonts w:eastAsia="Calibri" w:cs="Arial"/>
              </w:rPr>
              <w:t>.</w:t>
            </w:r>
          </w:p>
          <w:p w14:paraId="25C88762" w14:textId="77777777" w:rsidR="00F751EA" w:rsidRPr="00F751EA" w:rsidRDefault="00F751EA" w:rsidP="00F751EA">
            <w:pPr>
              <w:spacing w:after="0" w:line="240" w:lineRule="auto"/>
              <w:ind w:left="720"/>
              <w:contextualSpacing/>
              <w:jc w:val="both"/>
              <w:rPr>
                <w:rFonts w:eastAsia="Calibri" w:cs="Arial"/>
              </w:rPr>
            </w:pPr>
          </w:p>
        </w:tc>
      </w:tr>
      <w:tr w:rsidR="00F751EA" w:rsidRPr="00F751EA" w14:paraId="574A9549" w14:textId="77777777" w:rsidTr="00075C7F">
        <w:tc>
          <w:tcPr>
            <w:tcW w:w="9286" w:type="dxa"/>
          </w:tcPr>
          <w:p w14:paraId="74DD1AE8" w14:textId="7F4E0FA4" w:rsidR="00F751EA" w:rsidRPr="00F751EA" w:rsidRDefault="00F751EA" w:rsidP="00F751EA">
            <w:pPr>
              <w:spacing w:after="0" w:line="240" w:lineRule="auto"/>
              <w:jc w:val="both"/>
              <w:rPr>
                <w:rFonts w:eastAsia="Cambria" w:cs="Arial"/>
                <w:lang w:val="fr-FR"/>
              </w:rPr>
            </w:pPr>
            <w:r w:rsidRPr="00480F33">
              <w:rPr>
                <w:rFonts w:eastAsia="Cambria" w:cs="Arial"/>
                <w:u w:val="single"/>
                <w:lang w:val="fr-FR"/>
              </w:rPr>
              <w:t>Principes généraux de soins de plaies</w:t>
            </w:r>
          </w:p>
          <w:p w14:paraId="615E3668" w14:textId="70BB128B"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Principes à respecter lors de la réfection d’un pansement</w:t>
            </w:r>
            <w:r w:rsidR="00480F33">
              <w:rPr>
                <w:rFonts w:eastAsia="Calibri" w:cs="Arial"/>
              </w:rPr>
              <w:t>.</w:t>
            </w:r>
          </w:p>
          <w:p w14:paraId="765A24FF" w14:textId="53C34406"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Surveillance d’un pansement</w:t>
            </w:r>
            <w:r w:rsidR="00480F33">
              <w:rPr>
                <w:rFonts w:eastAsia="Calibri" w:cs="Arial"/>
              </w:rPr>
              <w:t>.</w:t>
            </w:r>
          </w:p>
          <w:p w14:paraId="7B4A3615" w14:textId="051578D1"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Changement de pansement</w:t>
            </w:r>
            <w:r w:rsidR="00480F33">
              <w:rPr>
                <w:rFonts w:eastAsia="Calibri" w:cs="Arial"/>
              </w:rPr>
              <w:t>.</w:t>
            </w:r>
          </w:p>
          <w:p w14:paraId="6909AFC0" w14:textId="32E46620"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Risques, préventions</w:t>
            </w:r>
            <w:r w:rsidR="007D5835">
              <w:rPr>
                <w:rFonts w:eastAsia="Calibri" w:cs="Arial"/>
              </w:rPr>
              <w:t>,</w:t>
            </w:r>
            <w:r w:rsidRPr="00F751EA">
              <w:rPr>
                <w:rFonts w:eastAsia="Calibri" w:cs="Arial"/>
              </w:rPr>
              <w:t xml:space="preserve"> précautions</w:t>
            </w:r>
            <w:r w:rsidR="00480F33">
              <w:rPr>
                <w:rFonts w:eastAsia="Calibri" w:cs="Arial"/>
              </w:rPr>
              <w:t>.</w:t>
            </w:r>
          </w:p>
          <w:p w14:paraId="33A836C9" w14:textId="77777777" w:rsidR="00F751EA" w:rsidRPr="00F751EA" w:rsidRDefault="00F751EA" w:rsidP="00F751EA">
            <w:pPr>
              <w:spacing w:after="0" w:line="240" w:lineRule="auto"/>
              <w:jc w:val="both"/>
              <w:rPr>
                <w:rFonts w:eastAsia="Cambria" w:cs="Arial"/>
                <w:lang w:val="fr-FR"/>
              </w:rPr>
            </w:pPr>
          </w:p>
        </w:tc>
      </w:tr>
      <w:tr w:rsidR="00F751EA" w:rsidRPr="00F751EA" w14:paraId="2E552B22" w14:textId="77777777" w:rsidTr="00075C7F">
        <w:tc>
          <w:tcPr>
            <w:tcW w:w="9286" w:type="dxa"/>
          </w:tcPr>
          <w:p w14:paraId="634DEA4F" w14:textId="7FD5EC42" w:rsidR="00F751EA" w:rsidRPr="00F751EA" w:rsidRDefault="00F751EA" w:rsidP="00F751EA">
            <w:pPr>
              <w:spacing w:after="0" w:line="240" w:lineRule="auto"/>
              <w:jc w:val="both"/>
              <w:rPr>
                <w:rFonts w:eastAsia="Cambria" w:cs="Arial"/>
                <w:lang w:val="fr-FR"/>
              </w:rPr>
            </w:pPr>
            <w:r w:rsidRPr="00480F33">
              <w:rPr>
                <w:rFonts w:eastAsia="Cambria" w:cs="Arial"/>
                <w:u w:val="single"/>
                <w:lang w:val="fr-FR"/>
              </w:rPr>
              <w:t>Peau</w:t>
            </w:r>
          </w:p>
          <w:p w14:paraId="3F22BBE8" w14:textId="77777777" w:rsidR="00F751EA" w:rsidRPr="00F751EA" w:rsidRDefault="00F751EA" w:rsidP="00963646">
            <w:pPr>
              <w:spacing w:after="0" w:line="240" w:lineRule="auto"/>
              <w:contextualSpacing/>
              <w:jc w:val="both"/>
              <w:rPr>
                <w:rFonts w:eastAsia="Calibri" w:cs="Arial"/>
              </w:rPr>
            </w:pPr>
            <w:r w:rsidRPr="00F751EA">
              <w:rPr>
                <w:rFonts w:eastAsia="Calibri" w:cs="Arial"/>
              </w:rPr>
              <w:t>Préparation, réalisation et surveillance des soins de plaies :</w:t>
            </w:r>
          </w:p>
          <w:p w14:paraId="328F79A4" w14:textId="0D62C3A6" w:rsidR="00F751EA" w:rsidRPr="00F751EA" w:rsidRDefault="00480F33" w:rsidP="0077093D">
            <w:pPr>
              <w:numPr>
                <w:ilvl w:val="0"/>
                <w:numId w:val="31"/>
              </w:numPr>
              <w:spacing w:after="0" w:line="240" w:lineRule="auto"/>
              <w:contextualSpacing/>
              <w:jc w:val="both"/>
              <w:rPr>
                <w:rFonts w:eastAsia="Calibri" w:cs="Arial"/>
              </w:rPr>
            </w:pPr>
            <w:r>
              <w:rPr>
                <w:rFonts w:eastAsia="Calibri" w:cs="Arial"/>
              </w:rPr>
              <w:t>p</w:t>
            </w:r>
            <w:r w:rsidR="00F751EA" w:rsidRPr="00F751EA">
              <w:rPr>
                <w:rFonts w:eastAsia="Calibri" w:cs="Arial"/>
              </w:rPr>
              <w:t>laie aiguë (simple) : plaie liée à un traumatisme extérieur accidentel ou thérapeutique</w:t>
            </w:r>
            <w:r>
              <w:rPr>
                <w:rFonts w:eastAsia="Calibri" w:cs="Arial"/>
              </w:rPr>
              <w:t> ;</w:t>
            </w:r>
          </w:p>
          <w:p w14:paraId="453A518F" w14:textId="7A65119D" w:rsidR="00F751EA" w:rsidRPr="00F751EA" w:rsidRDefault="00480F33" w:rsidP="0077093D">
            <w:pPr>
              <w:numPr>
                <w:ilvl w:val="1"/>
                <w:numId w:val="31"/>
              </w:numPr>
              <w:spacing w:after="0" w:line="240" w:lineRule="auto"/>
              <w:contextualSpacing/>
              <w:jc w:val="both"/>
              <w:rPr>
                <w:rFonts w:eastAsia="Calibri" w:cs="Arial"/>
              </w:rPr>
            </w:pPr>
            <w:r>
              <w:rPr>
                <w:rFonts w:eastAsia="Calibri" w:cs="Arial"/>
              </w:rPr>
              <w:t>p</w:t>
            </w:r>
            <w:r w:rsidR="00F751EA" w:rsidRPr="00F751EA">
              <w:rPr>
                <w:rFonts w:eastAsia="Calibri" w:cs="Arial"/>
              </w:rPr>
              <w:t>laie aseptique simple avec présence d’agrafes, de fils et de sutures adhésives</w:t>
            </w:r>
            <w:r>
              <w:rPr>
                <w:rFonts w:eastAsia="Calibri" w:cs="Arial"/>
              </w:rPr>
              <w:t> ;</w:t>
            </w:r>
          </w:p>
          <w:p w14:paraId="6957B1A4" w14:textId="69286F45" w:rsidR="00F751EA" w:rsidRPr="00F751EA" w:rsidRDefault="00480F33" w:rsidP="0077093D">
            <w:pPr>
              <w:numPr>
                <w:ilvl w:val="1"/>
                <w:numId w:val="31"/>
              </w:numPr>
              <w:spacing w:after="0" w:line="240" w:lineRule="auto"/>
              <w:contextualSpacing/>
              <w:jc w:val="both"/>
              <w:rPr>
                <w:rFonts w:eastAsia="Calibri" w:cs="Arial"/>
              </w:rPr>
            </w:pPr>
            <w:r>
              <w:rPr>
                <w:rFonts w:eastAsia="Calibri" w:cs="Arial"/>
              </w:rPr>
              <w:t>p</w:t>
            </w:r>
            <w:r w:rsidR="00F751EA" w:rsidRPr="00F751EA">
              <w:rPr>
                <w:rFonts w:eastAsia="Calibri" w:cs="Arial"/>
              </w:rPr>
              <w:t>laie avec fixateurs (ou broches)</w:t>
            </w:r>
            <w:r>
              <w:rPr>
                <w:rFonts w:eastAsia="Calibri" w:cs="Arial"/>
              </w:rPr>
              <w:t>.</w:t>
            </w:r>
          </w:p>
          <w:p w14:paraId="6446C07C" w14:textId="6CAD5B11" w:rsidR="00F751EA" w:rsidRPr="00F751EA" w:rsidRDefault="00F453CE" w:rsidP="0077093D">
            <w:pPr>
              <w:numPr>
                <w:ilvl w:val="0"/>
                <w:numId w:val="31"/>
              </w:numPr>
              <w:spacing w:after="0" w:line="240" w:lineRule="auto"/>
              <w:contextualSpacing/>
              <w:jc w:val="both"/>
              <w:rPr>
                <w:rFonts w:eastAsia="Calibri" w:cs="Times New Roman"/>
              </w:rPr>
            </w:pPr>
            <w:r>
              <w:rPr>
                <w:rFonts w:eastAsia="Calibri" w:cs="Times New Roman"/>
              </w:rPr>
              <w:t>p</w:t>
            </w:r>
            <w:r w:rsidR="00F751EA" w:rsidRPr="00F751EA">
              <w:rPr>
                <w:rFonts w:eastAsia="Calibri" w:cs="Times New Roman"/>
              </w:rPr>
              <w:t>laie chronique (complexe) :</w:t>
            </w:r>
          </w:p>
          <w:p w14:paraId="09534212" w14:textId="31F0A589" w:rsidR="00F751EA" w:rsidRPr="00F751EA" w:rsidRDefault="00F453CE" w:rsidP="0077093D">
            <w:pPr>
              <w:numPr>
                <w:ilvl w:val="1"/>
                <w:numId w:val="31"/>
              </w:numPr>
              <w:spacing w:after="0" w:line="240" w:lineRule="auto"/>
              <w:contextualSpacing/>
              <w:jc w:val="both"/>
              <w:rPr>
                <w:rFonts w:eastAsia="Calibri" w:cs="Times New Roman"/>
              </w:rPr>
            </w:pPr>
            <w:r>
              <w:rPr>
                <w:rFonts w:eastAsia="Calibri" w:cs="Times New Roman"/>
              </w:rPr>
              <w:t>a</w:t>
            </w:r>
            <w:r w:rsidR="00F751EA" w:rsidRPr="00F751EA">
              <w:rPr>
                <w:rFonts w:eastAsia="Calibri" w:cs="Times New Roman"/>
              </w:rPr>
              <w:t>pplication de tulle</w:t>
            </w:r>
            <w:r>
              <w:rPr>
                <w:rFonts w:eastAsia="Calibri" w:cs="Times New Roman"/>
              </w:rPr>
              <w:t> ;</w:t>
            </w:r>
          </w:p>
          <w:p w14:paraId="5A1A6B07" w14:textId="642B0AD4" w:rsidR="00F751EA" w:rsidRPr="00F751EA" w:rsidRDefault="00F453CE" w:rsidP="0077093D">
            <w:pPr>
              <w:numPr>
                <w:ilvl w:val="1"/>
                <w:numId w:val="31"/>
              </w:numPr>
              <w:spacing w:after="0" w:line="240" w:lineRule="auto"/>
              <w:contextualSpacing/>
              <w:jc w:val="both"/>
              <w:rPr>
                <w:rFonts w:eastAsia="Calibri" w:cs="Times New Roman"/>
              </w:rPr>
            </w:pPr>
            <w:r>
              <w:rPr>
                <w:rFonts w:eastAsia="Calibri" w:cs="Times New Roman"/>
              </w:rPr>
              <w:t>a</w:t>
            </w:r>
            <w:r w:rsidR="00F751EA" w:rsidRPr="00F751EA">
              <w:rPr>
                <w:rFonts w:eastAsia="Calibri" w:cs="Times New Roman"/>
              </w:rPr>
              <w:t>pplication de pommade</w:t>
            </w:r>
            <w:r>
              <w:rPr>
                <w:rFonts w:eastAsia="Calibri" w:cs="Times New Roman"/>
              </w:rPr>
              <w:t> ;</w:t>
            </w:r>
          </w:p>
          <w:p w14:paraId="4288D81D" w14:textId="7C2661AD" w:rsidR="00F751EA" w:rsidRPr="00F751EA" w:rsidRDefault="00F453CE" w:rsidP="0077093D">
            <w:pPr>
              <w:numPr>
                <w:ilvl w:val="1"/>
                <w:numId w:val="31"/>
              </w:numPr>
              <w:spacing w:after="0" w:line="240" w:lineRule="auto"/>
              <w:contextualSpacing/>
              <w:jc w:val="both"/>
              <w:rPr>
                <w:rFonts w:eastAsia="Calibri" w:cs="Times New Roman"/>
              </w:rPr>
            </w:pPr>
            <w:r>
              <w:rPr>
                <w:rFonts w:eastAsia="Calibri" w:cs="Times New Roman"/>
              </w:rPr>
              <w:t>a</w:t>
            </w:r>
            <w:r w:rsidR="00F751EA" w:rsidRPr="00F751EA">
              <w:rPr>
                <w:rFonts w:eastAsia="Calibri" w:cs="Times New Roman"/>
              </w:rPr>
              <w:t>pplication de pansement actif (ulcère veineux, artériel, pression)</w:t>
            </w:r>
            <w:r>
              <w:rPr>
                <w:rFonts w:eastAsia="Calibri" w:cs="Times New Roman"/>
              </w:rPr>
              <w:t> ;</w:t>
            </w:r>
          </w:p>
          <w:p w14:paraId="16D7B1F2" w14:textId="0AC4D76C" w:rsidR="00F751EA" w:rsidRPr="00F751EA" w:rsidRDefault="00F453CE" w:rsidP="0077093D">
            <w:pPr>
              <w:numPr>
                <w:ilvl w:val="1"/>
                <w:numId w:val="31"/>
              </w:numPr>
              <w:spacing w:after="0" w:line="240" w:lineRule="auto"/>
              <w:contextualSpacing/>
              <w:jc w:val="both"/>
              <w:rPr>
                <w:rFonts w:eastAsia="Calibri" w:cs="Times New Roman"/>
              </w:rPr>
            </w:pPr>
            <w:r>
              <w:rPr>
                <w:rFonts w:eastAsia="Calibri" w:cs="Times New Roman"/>
              </w:rPr>
              <w:t>t</w:t>
            </w:r>
            <w:r w:rsidR="00F751EA" w:rsidRPr="00F751EA">
              <w:rPr>
                <w:rFonts w:eastAsia="Calibri" w:cs="Times New Roman"/>
              </w:rPr>
              <w:t>raitement de plaies infectées avec ou sans pr</w:t>
            </w:r>
            <w:r w:rsidR="002A4689">
              <w:rPr>
                <w:rFonts w:eastAsia="Calibri" w:cs="Times New Roman"/>
              </w:rPr>
              <w:t>é</w:t>
            </w:r>
            <w:r w:rsidR="007D5835">
              <w:rPr>
                <w:rFonts w:eastAsia="Calibri" w:cs="Times New Roman"/>
              </w:rPr>
              <w:t>lève</w:t>
            </w:r>
            <w:r w:rsidR="00F751EA" w:rsidRPr="00F751EA">
              <w:rPr>
                <w:rFonts w:eastAsia="Calibri" w:cs="Times New Roman"/>
              </w:rPr>
              <w:t>ment</w:t>
            </w:r>
            <w:r>
              <w:rPr>
                <w:rFonts w:eastAsia="Calibri" w:cs="Times New Roman"/>
              </w:rPr>
              <w:t> ;</w:t>
            </w:r>
          </w:p>
          <w:p w14:paraId="6BD2497C" w14:textId="23936085" w:rsidR="00F751EA" w:rsidRPr="00F751EA" w:rsidRDefault="00F453CE" w:rsidP="0077093D">
            <w:pPr>
              <w:numPr>
                <w:ilvl w:val="1"/>
                <w:numId w:val="31"/>
              </w:numPr>
              <w:spacing w:after="0" w:line="240" w:lineRule="auto"/>
              <w:contextualSpacing/>
              <w:jc w:val="both"/>
              <w:rPr>
                <w:rFonts w:eastAsia="Calibri" w:cs="Times New Roman"/>
              </w:rPr>
            </w:pPr>
            <w:r>
              <w:rPr>
                <w:rFonts w:eastAsia="Calibri" w:cs="Times New Roman"/>
              </w:rPr>
              <w:t>i</w:t>
            </w:r>
            <w:r w:rsidR="00F751EA" w:rsidRPr="00F751EA">
              <w:rPr>
                <w:rFonts w:eastAsia="Calibri" w:cs="Times New Roman"/>
              </w:rPr>
              <w:t>rrigation</w:t>
            </w:r>
            <w:r>
              <w:rPr>
                <w:rFonts w:eastAsia="Calibri" w:cs="Times New Roman"/>
              </w:rPr>
              <w:t> ;</w:t>
            </w:r>
          </w:p>
          <w:p w14:paraId="7D59F934" w14:textId="67EA9FB0" w:rsidR="00F751EA" w:rsidRPr="00F751EA" w:rsidRDefault="00F453CE" w:rsidP="0077093D">
            <w:pPr>
              <w:numPr>
                <w:ilvl w:val="1"/>
                <w:numId w:val="31"/>
              </w:numPr>
              <w:spacing w:after="0" w:line="240" w:lineRule="auto"/>
              <w:contextualSpacing/>
              <w:jc w:val="both"/>
              <w:rPr>
                <w:rFonts w:eastAsia="Calibri" w:cs="Times New Roman"/>
              </w:rPr>
            </w:pPr>
            <w:r>
              <w:rPr>
                <w:rFonts w:eastAsia="Calibri" w:cs="Times New Roman"/>
              </w:rPr>
              <w:t>a</w:t>
            </w:r>
            <w:r w:rsidR="00F751EA" w:rsidRPr="00F751EA">
              <w:rPr>
                <w:rFonts w:eastAsia="Calibri" w:cs="Times New Roman"/>
              </w:rPr>
              <w:t>pplication de pansement VAC</w:t>
            </w:r>
            <w:r>
              <w:rPr>
                <w:rFonts w:eastAsia="Calibri" w:cs="Times New Roman"/>
              </w:rPr>
              <w:t>.</w:t>
            </w:r>
          </w:p>
          <w:p w14:paraId="7FBA341A" w14:textId="3BFB5EA3" w:rsidR="00F751EA" w:rsidRPr="00F751EA" w:rsidRDefault="00F453CE" w:rsidP="0077093D">
            <w:pPr>
              <w:numPr>
                <w:ilvl w:val="0"/>
                <w:numId w:val="31"/>
              </w:numPr>
              <w:spacing w:after="0" w:line="240" w:lineRule="auto"/>
              <w:contextualSpacing/>
              <w:jc w:val="both"/>
              <w:rPr>
                <w:rFonts w:eastAsia="Calibri" w:cs="Arial"/>
              </w:rPr>
            </w:pPr>
            <w:r>
              <w:rPr>
                <w:rFonts w:eastAsia="Calibri" w:cs="Arial"/>
              </w:rPr>
              <w:t>s</w:t>
            </w:r>
            <w:r w:rsidR="00F751EA" w:rsidRPr="00F751EA">
              <w:rPr>
                <w:rFonts w:eastAsia="Calibri" w:cs="Arial"/>
              </w:rPr>
              <w:t>oins de plaie de drainage :</w:t>
            </w:r>
          </w:p>
          <w:p w14:paraId="256DBF29" w14:textId="4C909EA8" w:rsidR="00F751EA" w:rsidRPr="00963646" w:rsidRDefault="00F453CE" w:rsidP="0077093D">
            <w:pPr>
              <w:pStyle w:val="Paragraphedeliste"/>
              <w:numPr>
                <w:ilvl w:val="0"/>
                <w:numId w:val="218"/>
              </w:numPr>
              <w:spacing w:after="0" w:line="240" w:lineRule="auto"/>
              <w:ind w:left="1843" w:hanging="425"/>
              <w:jc w:val="both"/>
              <w:rPr>
                <w:rFonts w:eastAsia="Calibri" w:cs="Arial"/>
              </w:rPr>
            </w:pPr>
            <w:r w:rsidRPr="00963646">
              <w:rPr>
                <w:rFonts w:eastAsia="Calibri" w:cs="Arial"/>
              </w:rPr>
              <w:t>c</w:t>
            </w:r>
            <w:r w:rsidR="00F751EA" w:rsidRPr="00963646">
              <w:rPr>
                <w:rFonts w:eastAsia="Calibri" w:cs="Arial"/>
              </w:rPr>
              <w:t>ircuit fermé :</w:t>
            </w:r>
          </w:p>
          <w:p w14:paraId="7E4B4927" w14:textId="7BCBAC64" w:rsidR="00F751EA" w:rsidRPr="00963646" w:rsidRDefault="00F453CE" w:rsidP="0077093D">
            <w:pPr>
              <w:pStyle w:val="Paragraphedeliste"/>
              <w:numPr>
                <w:ilvl w:val="0"/>
                <w:numId w:val="218"/>
              </w:numPr>
              <w:spacing w:after="0" w:line="240" w:lineRule="auto"/>
              <w:ind w:left="1843" w:hanging="425"/>
              <w:jc w:val="both"/>
              <w:rPr>
                <w:rFonts w:eastAsia="Calibri" w:cs="Arial"/>
              </w:rPr>
            </w:pPr>
            <w:r w:rsidRPr="00963646">
              <w:rPr>
                <w:rFonts w:eastAsia="Calibri" w:cs="Arial"/>
              </w:rPr>
              <w:t>p</w:t>
            </w:r>
            <w:r w:rsidR="00F751EA" w:rsidRPr="00963646">
              <w:rPr>
                <w:rFonts w:eastAsia="Calibri" w:cs="Arial"/>
              </w:rPr>
              <w:t>laie avec redon, changement ou enlèvement de bouteille</w:t>
            </w:r>
            <w:r w:rsidR="00866780" w:rsidRPr="00963646">
              <w:rPr>
                <w:rFonts w:eastAsia="Calibri" w:cs="Arial"/>
              </w:rPr>
              <w:t xml:space="preserve">, </w:t>
            </w:r>
            <w:r w:rsidR="00F751EA" w:rsidRPr="00963646">
              <w:rPr>
                <w:rFonts w:eastAsia="Calibri" w:cs="Arial"/>
              </w:rPr>
              <w:t>pansement aseptique simple avec ou sans culture d’embout.</w:t>
            </w:r>
          </w:p>
          <w:p w14:paraId="29BDE72C" w14:textId="77777777" w:rsidR="00963646" w:rsidRDefault="00963646" w:rsidP="00963646">
            <w:pPr>
              <w:spacing w:after="0" w:line="240" w:lineRule="auto"/>
              <w:contextualSpacing/>
              <w:jc w:val="both"/>
              <w:rPr>
                <w:rFonts w:eastAsia="Calibri" w:cs="Arial"/>
              </w:rPr>
            </w:pPr>
          </w:p>
          <w:p w14:paraId="29426564" w14:textId="2D36C8B1" w:rsidR="00F751EA" w:rsidRPr="00F751EA" w:rsidRDefault="00F751EA" w:rsidP="00963646">
            <w:pPr>
              <w:spacing w:after="0" w:line="240" w:lineRule="auto"/>
              <w:contextualSpacing/>
              <w:jc w:val="both"/>
              <w:rPr>
                <w:rFonts w:eastAsia="Calibri" w:cs="Arial"/>
              </w:rPr>
            </w:pPr>
            <w:r w:rsidRPr="00F751EA">
              <w:rPr>
                <w:rFonts w:eastAsia="Calibri" w:cs="Arial"/>
              </w:rPr>
              <w:t>Préparation, réalisation et surveillance lors de :</w:t>
            </w:r>
          </w:p>
          <w:p w14:paraId="56340181" w14:textId="6CF8D21E" w:rsidR="00F751EA" w:rsidRPr="00C67D8B" w:rsidRDefault="007B12EE" w:rsidP="0077093D">
            <w:pPr>
              <w:pStyle w:val="Paragraphedeliste"/>
              <w:numPr>
                <w:ilvl w:val="0"/>
                <w:numId w:val="380"/>
              </w:numPr>
              <w:spacing w:after="0" w:line="240" w:lineRule="auto"/>
              <w:jc w:val="both"/>
              <w:rPr>
                <w:rFonts w:eastAsia="Calibri" w:cs="Arial"/>
              </w:rPr>
            </w:pPr>
            <w:r w:rsidRPr="00C67D8B">
              <w:rPr>
                <w:rFonts w:eastAsia="Calibri" w:cs="Arial"/>
              </w:rPr>
              <w:t>l</w:t>
            </w:r>
            <w:r w:rsidR="003C5B95" w:rsidRPr="00C67D8B">
              <w:rPr>
                <w:rFonts w:eastAsia="Calibri" w:cs="Arial"/>
              </w:rPr>
              <w:t>’e</w:t>
            </w:r>
            <w:r w:rsidR="00F751EA" w:rsidRPr="00C67D8B">
              <w:rPr>
                <w:rFonts w:eastAsia="Calibri" w:cs="Arial"/>
              </w:rPr>
              <w:t>nlèvement de matériel de sutures cutanées (B2) :</w:t>
            </w:r>
            <w:r w:rsidR="00C67D8B" w:rsidRPr="00C67D8B">
              <w:rPr>
                <w:rFonts w:eastAsia="Calibri" w:cs="Arial"/>
              </w:rPr>
              <w:t xml:space="preserve"> </w:t>
            </w:r>
            <w:r w:rsidR="003C5B95" w:rsidRPr="00C67D8B">
              <w:rPr>
                <w:rFonts w:eastAsia="Calibri" w:cs="Arial"/>
              </w:rPr>
              <w:t>e</w:t>
            </w:r>
            <w:r w:rsidR="00F751EA" w:rsidRPr="00C67D8B">
              <w:rPr>
                <w:rFonts w:eastAsia="Calibri" w:cs="Arial"/>
              </w:rPr>
              <w:t>nlèvement de suture</w:t>
            </w:r>
            <w:r w:rsidR="007D5835">
              <w:rPr>
                <w:rFonts w:eastAsia="Calibri" w:cs="Arial"/>
              </w:rPr>
              <w:t>s</w:t>
            </w:r>
            <w:r w:rsidR="00F751EA" w:rsidRPr="00C67D8B">
              <w:rPr>
                <w:rFonts w:eastAsia="Calibri" w:cs="Arial"/>
              </w:rPr>
              <w:t xml:space="preserve"> cutanée</w:t>
            </w:r>
            <w:r w:rsidR="007D5835">
              <w:rPr>
                <w:rFonts w:eastAsia="Calibri" w:cs="Arial"/>
              </w:rPr>
              <w:t>s</w:t>
            </w:r>
            <w:r w:rsidR="00F751EA" w:rsidRPr="00C67D8B">
              <w:rPr>
                <w:rFonts w:eastAsia="Calibri" w:cs="Arial"/>
              </w:rPr>
              <w:t xml:space="preserve"> (fils, agrafes et sutures adhésives)</w:t>
            </w:r>
            <w:r w:rsidR="003C5B95" w:rsidRPr="00C67D8B">
              <w:rPr>
                <w:rFonts w:eastAsia="Calibri" w:cs="Arial"/>
              </w:rPr>
              <w:t>.</w:t>
            </w:r>
          </w:p>
          <w:p w14:paraId="5E97CD44" w14:textId="49F407A5" w:rsidR="00F751EA" w:rsidRPr="00C67D8B" w:rsidRDefault="007B12EE" w:rsidP="0077093D">
            <w:pPr>
              <w:pStyle w:val="Paragraphedeliste"/>
              <w:numPr>
                <w:ilvl w:val="0"/>
                <w:numId w:val="380"/>
              </w:numPr>
              <w:spacing w:after="0" w:line="240" w:lineRule="auto"/>
              <w:jc w:val="both"/>
              <w:rPr>
                <w:rFonts w:eastAsia="Calibri" w:cs="Arial"/>
              </w:rPr>
            </w:pPr>
            <w:r w:rsidRPr="00C67D8B">
              <w:rPr>
                <w:rFonts w:eastAsia="Calibri" w:cs="Arial"/>
              </w:rPr>
              <w:t>l</w:t>
            </w:r>
            <w:r w:rsidR="003C5B95" w:rsidRPr="00C67D8B">
              <w:rPr>
                <w:rFonts w:eastAsia="Calibri" w:cs="Arial"/>
              </w:rPr>
              <w:t>’e</w:t>
            </w:r>
            <w:r w:rsidR="00F751EA" w:rsidRPr="00C67D8B">
              <w:rPr>
                <w:rFonts w:eastAsia="Calibri" w:cs="Arial"/>
              </w:rPr>
              <w:t>nlèvement de mèches et de drains </w:t>
            </w:r>
            <w:r w:rsidR="007D5835">
              <w:rPr>
                <w:rFonts w:eastAsia="Calibri" w:cs="Arial"/>
              </w:rPr>
              <w:t>( plaie avec mèche,</w:t>
            </w:r>
            <w:r w:rsidR="00D10789">
              <w:rPr>
                <w:rFonts w:eastAsia="Calibri" w:cs="Arial"/>
              </w:rPr>
              <w:t xml:space="preserve"> mèche à renouveler, plaies ave</w:t>
            </w:r>
            <w:r w:rsidR="007D5835">
              <w:rPr>
                <w:rFonts w:eastAsia="Calibri" w:cs="Arial"/>
              </w:rPr>
              <w:t>c drain)</w:t>
            </w:r>
            <w:r w:rsidR="003C5B95" w:rsidRPr="00C67D8B">
              <w:rPr>
                <w:rFonts w:eastAsia="Calibri" w:cs="Arial"/>
              </w:rPr>
              <w:t>;</w:t>
            </w:r>
          </w:p>
          <w:p w14:paraId="00AA9D06" w14:textId="03F87FBA" w:rsidR="00F751EA" w:rsidRPr="00F751EA" w:rsidRDefault="003C5B95" w:rsidP="0077093D">
            <w:pPr>
              <w:numPr>
                <w:ilvl w:val="0"/>
                <w:numId w:val="32"/>
              </w:numPr>
              <w:spacing w:after="0" w:line="240" w:lineRule="auto"/>
              <w:contextualSpacing/>
              <w:jc w:val="both"/>
              <w:rPr>
                <w:rFonts w:eastAsia="Calibri" w:cs="Arial"/>
              </w:rPr>
            </w:pPr>
            <w:r>
              <w:rPr>
                <w:rFonts w:eastAsia="Calibri" w:cs="Arial"/>
              </w:rPr>
              <w:t>s</w:t>
            </w:r>
            <w:r w:rsidR="00F751EA" w:rsidRPr="00F751EA">
              <w:rPr>
                <w:rFonts w:eastAsia="Calibri" w:cs="Arial"/>
              </w:rPr>
              <w:t>oins avec gants ou pince</w:t>
            </w:r>
            <w:r>
              <w:rPr>
                <w:rFonts w:eastAsia="Calibri" w:cs="Arial"/>
              </w:rPr>
              <w:t> ;</w:t>
            </w:r>
          </w:p>
          <w:p w14:paraId="2C569133" w14:textId="7506B447" w:rsidR="00F751EA" w:rsidRPr="00F751EA" w:rsidRDefault="003C5B95" w:rsidP="0077093D">
            <w:pPr>
              <w:numPr>
                <w:ilvl w:val="0"/>
                <w:numId w:val="32"/>
              </w:numPr>
              <w:spacing w:after="0" w:line="240" w:lineRule="auto"/>
              <w:contextualSpacing/>
              <w:jc w:val="both"/>
              <w:rPr>
                <w:rFonts w:eastAsia="Calibri" w:cs="Arial"/>
              </w:rPr>
            </w:pPr>
            <w:r>
              <w:rPr>
                <w:rFonts w:eastAsia="Calibri" w:cs="Arial"/>
              </w:rPr>
              <w:t>d</w:t>
            </w:r>
            <w:r w:rsidR="00F751EA" w:rsidRPr="00F751EA">
              <w:rPr>
                <w:rFonts w:eastAsia="Calibri" w:cs="Arial"/>
              </w:rPr>
              <w:t>rain à mobiliser, raccourcir, pose d’épingle</w:t>
            </w:r>
            <w:r>
              <w:rPr>
                <w:rFonts w:eastAsia="Calibri" w:cs="Arial"/>
              </w:rPr>
              <w:t> ;</w:t>
            </w:r>
          </w:p>
          <w:p w14:paraId="100D16D7" w14:textId="58C6CFB2" w:rsidR="00F751EA" w:rsidRPr="00F751EA" w:rsidRDefault="003C5B95" w:rsidP="0077093D">
            <w:pPr>
              <w:numPr>
                <w:ilvl w:val="0"/>
                <w:numId w:val="32"/>
              </w:numPr>
              <w:spacing w:after="0" w:line="240" w:lineRule="auto"/>
              <w:contextualSpacing/>
              <w:jc w:val="both"/>
              <w:rPr>
                <w:rFonts w:eastAsia="Calibri" w:cs="Arial"/>
              </w:rPr>
            </w:pPr>
            <w:r>
              <w:rPr>
                <w:rFonts w:eastAsia="Calibri" w:cs="Arial"/>
              </w:rPr>
              <w:t>m</w:t>
            </w:r>
            <w:r w:rsidR="00F751EA" w:rsidRPr="00F751EA">
              <w:rPr>
                <w:rFonts w:eastAsia="Calibri" w:cs="Arial"/>
              </w:rPr>
              <w:t>ise en culture</w:t>
            </w:r>
            <w:r w:rsidR="007D5835">
              <w:rPr>
                <w:rFonts w:eastAsia="Calibri" w:cs="Arial"/>
              </w:rPr>
              <w:t> ;</w:t>
            </w:r>
          </w:p>
          <w:p w14:paraId="6131F5C1" w14:textId="0EE35150" w:rsidR="00F751EA" w:rsidRPr="00F751EA" w:rsidRDefault="007D5835" w:rsidP="0077093D">
            <w:pPr>
              <w:numPr>
                <w:ilvl w:val="0"/>
                <w:numId w:val="13"/>
              </w:numPr>
              <w:spacing w:after="0" w:line="240" w:lineRule="auto"/>
              <w:contextualSpacing/>
              <w:jc w:val="both"/>
              <w:rPr>
                <w:rFonts w:eastAsia="Calibri" w:cs="Arial"/>
              </w:rPr>
            </w:pPr>
            <w:r>
              <w:rPr>
                <w:rFonts w:eastAsia="Calibri" w:cs="Arial"/>
              </w:rPr>
              <w:t>a</w:t>
            </w:r>
            <w:r w:rsidR="00F751EA" w:rsidRPr="00F751EA">
              <w:rPr>
                <w:rFonts w:eastAsia="Calibri" w:cs="Arial"/>
              </w:rPr>
              <w:t>pplication de larves</w:t>
            </w:r>
            <w:r w:rsidR="003C5B95">
              <w:rPr>
                <w:rFonts w:eastAsia="Calibri" w:cs="Arial"/>
              </w:rPr>
              <w:t>.</w:t>
            </w:r>
          </w:p>
          <w:p w14:paraId="54ADE5C9" w14:textId="77777777" w:rsidR="00F751EA" w:rsidRPr="00F751EA" w:rsidRDefault="00F751EA" w:rsidP="00F751EA">
            <w:pPr>
              <w:spacing w:after="0" w:line="240" w:lineRule="auto"/>
              <w:jc w:val="both"/>
              <w:rPr>
                <w:rFonts w:eastAsia="Cambria" w:cs="Arial"/>
                <w:lang w:val="fr-FR"/>
              </w:rPr>
            </w:pPr>
          </w:p>
        </w:tc>
      </w:tr>
    </w:tbl>
    <w:p w14:paraId="14648C66" w14:textId="77777777" w:rsidR="00F751EA" w:rsidRPr="00F751EA" w:rsidRDefault="00F751EA" w:rsidP="00F751EA">
      <w:pPr>
        <w:spacing w:after="0" w:line="240" w:lineRule="auto"/>
        <w:jc w:val="both"/>
        <w:rPr>
          <w:rFonts w:eastAsia="Cambria" w:cs="Times New Roman"/>
          <w:b/>
          <w:lang w:val="fr-FR"/>
        </w:rPr>
      </w:pPr>
    </w:p>
    <w:p w14:paraId="706ADEBF" w14:textId="77777777" w:rsidR="00F751EA" w:rsidRPr="00F751EA" w:rsidRDefault="00F751EA" w:rsidP="00F751EA">
      <w:pPr>
        <w:jc w:val="both"/>
      </w:pPr>
      <w:r w:rsidRPr="00F751EA">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FA11B1" w14:paraId="283B81AB" w14:textId="77777777" w:rsidTr="00E32ACD">
        <w:trPr>
          <w:trHeight w:val="983"/>
        </w:trPr>
        <w:tc>
          <w:tcPr>
            <w:tcW w:w="709" w:type="dxa"/>
          </w:tcPr>
          <w:p w14:paraId="4F6FB860" w14:textId="77777777" w:rsidR="00FA11B1" w:rsidRDefault="00FA11B1" w:rsidP="00E32ACD">
            <w:r>
              <w:rPr>
                <w:noProof/>
                <w:lang w:eastAsia="fr-BE"/>
              </w:rPr>
              <w:lastRenderedPageBreak/>
              <mc:AlternateContent>
                <mc:Choice Requires="wps">
                  <w:drawing>
                    <wp:anchor distT="0" distB="0" distL="114300" distR="114300" simplePos="0" relativeHeight="251782144" behindDoc="0" locked="0" layoutInCell="1" allowOverlap="1" wp14:anchorId="0DEA4AFA" wp14:editId="26D953A3">
                      <wp:simplePos x="0" y="0"/>
                      <wp:positionH relativeFrom="column">
                        <wp:posOffset>-30480</wp:posOffset>
                      </wp:positionH>
                      <wp:positionV relativeFrom="paragraph">
                        <wp:posOffset>86995</wp:posOffset>
                      </wp:positionV>
                      <wp:extent cx="259080" cy="259080"/>
                      <wp:effectExtent l="0" t="0" r="26670" b="26670"/>
                      <wp:wrapNone/>
                      <wp:docPr id="66" name="Rectangle 66"/>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75CCD" id="Rectangle 66" o:spid="_x0000_s1026" style="position:absolute;margin-left:-2.4pt;margin-top:6.85pt;width:20.4pt;height:20.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" fillcolor="#00b050" strokecolor="#00b050" strokeweight="1pt"/>
                  </w:pict>
                </mc:Fallback>
              </mc:AlternateContent>
            </w:r>
          </w:p>
        </w:tc>
        <w:tc>
          <w:tcPr>
            <w:tcW w:w="8353" w:type="dxa"/>
          </w:tcPr>
          <w:p w14:paraId="2081A249" w14:textId="37DB8F90" w:rsidR="00FA11B1" w:rsidRDefault="007D5835" w:rsidP="000B7E96">
            <w:r>
              <w:rPr>
                <w:rFonts w:eastAsia="Cambria" w:cs="Times New Roman"/>
                <w:b/>
                <w:bCs/>
                <w:sz w:val="36"/>
                <w:szCs w:val="36"/>
                <w:lang w:val="nl-BE"/>
              </w:rPr>
              <w:t>CHIRURGI</w:t>
            </w:r>
            <w:r w:rsidR="00FA11B1" w:rsidRPr="002225CD">
              <w:rPr>
                <w:rFonts w:eastAsia="Cambria" w:cs="Times New Roman"/>
                <w:b/>
                <w:bCs/>
                <w:sz w:val="36"/>
                <w:szCs w:val="36"/>
                <w:lang w:val="nl-BE"/>
              </w:rPr>
              <w:t xml:space="preserve">E GÉNÉRALE ET SPÉCIALITÉS </w:t>
            </w:r>
            <w:r w:rsidR="000B7E96">
              <w:rPr>
                <w:rFonts w:eastAsia="Cambria" w:cs="Times New Roman"/>
                <w:b/>
                <w:sz w:val="36"/>
                <w:szCs w:val="36"/>
                <w:lang w:val="nl-BE"/>
              </w:rPr>
              <w:t>CHIRURGICALES</w:t>
            </w:r>
            <w:r w:rsidR="000B7E96" w:rsidRPr="007F7323">
              <w:rPr>
                <w:rFonts w:eastAsia="Cambria" w:cs="Times New Roman"/>
                <w:b/>
                <w:sz w:val="36"/>
                <w:szCs w:val="36"/>
                <w:lang w:val="nl-BE"/>
              </w:rPr>
              <w:t xml:space="preserve"> </w:t>
            </w:r>
            <w:r w:rsidR="00FA11B1" w:rsidRPr="002225CD">
              <w:rPr>
                <w:rFonts w:eastAsia="Cambria" w:cs="Times New Roman"/>
                <w:b/>
                <w:bCs/>
                <w:sz w:val="36"/>
                <w:szCs w:val="36"/>
                <w:lang w:val="nl-BE"/>
              </w:rPr>
              <w:t>CT</w:t>
            </w:r>
            <w:r w:rsidR="00FA11B1">
              <w:rPr>
                <w:rFonts w:eastAsia="Cambria" w:cs="Times New Roman"/>
                <w:b/>
                <w:bCs/>
                <w:sz w:val="36"/>
                <w:szCs w:val="36"/>
                <w:lang w:val="nl-BE"/>
              </w:rPr>
              <w:t>D</w:t>
            </w:r>
            <w:r w:rsidR="000B7E96">
              <w:rPr>
                <w:rFonts w:eastAsia="Cambria" w:cs="Times New Roman"/>
                <w:b/>
                <w:bCs/>
                <w:sz w:val="36"/>
                <w:szCs w:val="36"/>
                <w:lang w:val="nl-BE"/>
              </w:rPr>
              <w:t xml:space="preserve"> - </w:t>
            </w:r>
            <w:r w:rsidR="00FA11B1">
              <w:rPr>
                <w:rFonts w:eastAsia="Cambria" w:cs="Times New Roman"/>
                <w:b/>
                <w:lang w:val="nl-BE"/>
              </w:rPr>
              <w:t>(1112</w:t>
            </w:r>
            <w:r w:rsidR="00FA11B1" w:rsidRPr="003C5A19">
              <w:rPr>
                <w:rFonts w:eastAsia="Cambria" w:cs="Times New Roman"/>
                <w:b/>
                <w:lang w:val="nl-BE"/>
              </w:rPr>
              <w:t xml:space="preserve">) </w:t>
            </w:r>
            <w:r w:rsidR="00FA11B1">
              <w:rPr>
                <w:rFonts w:eastAsia="Cambria" w:cs="Times New Roman"/>
                <w:b/>
                <w:lang w:val="nl-BE"/>
              </w:rPr>
              <w:t>–</w:t>
            </w:r>
            <w:r w:rsidR="00FA11B1" w:rsidRPr="003C5A19">
              <w:rPr>
                <w:rFonts w:eastAsia="Cambria" w:cs="Times New Roman"/>
                <w:b/>
                <w:lang w:val="nl-BE"/>
              </w:rPr>
              <w:t xml:space="preserve"> </w:t>
            </w:r>
            <w:r w:rsidR="00FA11B1">
              <w:rPr>
                <w:rFonts w:eastAsia="Cambria" w:cs="Times New Roman"/>
                <w:b/>
                <w:lang w:val="nl-BE"/>
              </w:rPr>
              <w:t>3</w:t>
            </w:r>
            <w:r w:rsidR="00FA11B1" w:rsidRPr="002225CD">
              <w:rPr>
                <w:rFonts w:eastAsia="Cambria" w:cs="Times New Roman"/>
                <w:b/>
                <w:vertAlign w:val="superscript"/>
                <w:lang w:val="nl-BE"/>
              </w:rPr>
              <w:t>ème</w:t>
            </w:r>
            <w:r w:rsidR="00FA11B1">
              <w:rPr>
                <w:rFonts w:eastAsia="Cambria" w:cs="Times New Roman"/>
                <w:b/>
                <w:lang w:val="nl-BE"/>
              </w:rPr>
              <w:t xml:space="preserve"> </w:t>
            </w:r>
            <w:r w:rsidR="00FA11B1" w:rsidRPr="003C5A19">
              <w:rPr>
                <w:rFonts w:eastAsia="Cambria" w:cs="Times New Roman"/>
                <w:b/>
                <w:lang w:val="nl-BE"/>
              </w:rPr>
              <w:t xml:space="preserve">IH - </w:t>
            </w:r>
            <w:r w:rsidR="00FA11B1">
              <w:rPr>
                <w:rFonts w:eastAsia="Cambria" w:cs="Times New Roman"/>
                <w:b/>
                <w:lang w:val="nl-BE"/>
              </w:rPr>
              <w:t>4</w:t>
            </w:r>
            <w:r w:rsidR="00FA11B1" w:rsidRPr="003C5A19">
              <w:rPr>
                <w:rFonts w:eastAsia="Cambria" w:cs="Times New Roman"/>
                <w:b/>
                <w:lang w:val="nl-BE"/>
              </w:rPr>
              <w:t>0 périodes</w:t>
            </w:r>
          </w:p>
        </w:tc>
      </w:tr>
    </w:tbl>
    <w:p w14:paraId="1EAB8EEE" w14:textId="7B6341AB" w:rsidR="00963646" w:rsidRPr="00F751EA" w:rsidRDefault="00963646" w:rsidP="00F751EA">
      <w:pPr>
        <w:spacing w:after="0" w:line="240" w:lineRule="auto"/>
        <w:jc w:val="both"/>
        <w:rPr>
          <w:rFonts w:eastAsia="Cambria" w:cs="Times New Roman"/>
          <w:b/>
          <w:lang w:val="fr-FR"/>
        </w:rPr>
      </w:pPr>
    </w:p>
    <w:p w14:paraId="182E4C6D" w14:textId="0875FBCE" w:rsidR="00F751EA" w:rsidRPr="00F751EA" w:rsidRDefault="00F751EA" w:rsidP="00F751EA">
      <w:pPr>
        <w:spacing w:after="0" w:line="240" w:lineRule="auto"/>
        <w:jc w:val="both"/>
        <w:rPr>
          <w:rFonts w:eastAsia="Cambria" w:cs="Times New Roman"/>
          <w:b/>
          <w:lang w:val="fr-FR"/>
        </w:rPr>
      </w:pPr>
      <w:r w:rsidRPr="00F751EA">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751EA">
        <w:rPr>
          <w:rFonts w:eastAsia="Cambria" w:cs="Times New Roman"/>
          <w:b/>
          <w:lang w:val="fr-FR"/>
        </w:rPr>
        <w:t>(Mettre en œuvre des interventions de soins dans une situation complexe et/ou imprévisible).</w:t>
      </w:r>
    </w:p>
    <w:p w14:paraId="4336B196" w14:textId="77777777" w:rsidR="00F751EA" w:rsidRPr="00F751EA" w:rsidRDefault="00F751EA" w:rsidP="00F751EA">
      <w:pPr>
        <w:spacing w:after="0" w:line="240" w:lineRule="auto"/>
        <w:jc w:val="both"/>
        <w:rPr>
          <w:rFonts w:eastAsia="Cambria" w:cs="Times New Roman"/>
          <w:b/>
          <w:lang w:val="fr-FR"/>
        </w:rPr>
      </w:pPr>
    </w:p>
    <w:p w14:paraId="2447A5FB" w14:textId="6012550B" w:rsidR="00F751EA" w:rsidRPr="00F751EA" w:rsidRDefault="00F751EA" w:rsidP="00F751EA">
      <w:pPr>
        <w:spacing w:after="0" w:line="240" w:lineRule="auto"/>
        <w:jc w:val="both"/>
        <w:rPr>
          <w:rFonts w:eastAsia="Cambria" w:cs="Times New Roman"/>
          <w:b/>
          <w:lang w:val="fr-FR"/>
        </w:rPr>
      </w:pPr>
      <w:r w:rsidRPr="00F751EA">
        <w:rPr>
          <w:rFonts w:eastAsia="Cambria" w:cs="Times New Roman"/>
          <w:b/>
          <w:lang w:val="fr-FR"/>
        </w:rPr>
        <w:t xml:space="preserve">(4) </w:t>
      </w:r>
      <w:r w:rsidR="00F130C3" w:rsidRPr="00212051">
        <w:rPr>
          <w:rFonts w:cs="Calibri"/>
          <w:b/>
          <w:bCs/>
          <w:iCs/>
          <w:color w:val="000000"/>
        </w:rPr>
        <w:t>Engager de façon indépendante des mesures immédiates destinées à préserver la vie et appliquer des mesures dans les situations de crise ou de catastrophe</w:t>
      </w:r>
      <w:r w:rsidR="00F130C3" w:rsidRPr="00F751EA">
        <w:rPr>
          <w:rFonts w:eastAsia="Cambria" w:cs="Times New Roman"/>
          <w:b/>
          <w:lang w:val="fr-FR"/>
        </w:rPr>
        <w:t xml:space="preserve"> </w:t>
      </w:r>
      <w:r w:rsidRPr="00F751EA">
        <w:rPr>
          <w:rFonts w:eastAsia="Cambria" w:cs="Times New Roman"/>
          <w:b/>
          <w:lang w:val="fr-FR"/>
        </w:rPr>
        <w:t>(Mettre en œuvre des interventions de soins dans une situation complexe et/ou imprévisible).</w:t>
      </w:r>
    </w:p>
    <w:p w14:paraId="6BB74388" w14:textId="77777777" w:rsidR="00F751EA" w:rsidRPr="00F751EA" w:rsidRDefault="00F751EA" w:rsidP="00F751EA">
      <w:pPr>
        <w:spacing w:after="0" w:line="240" w:lineRule="auto"/>
        <w:jc w:val="both"/>
        <w:rPr>
          <w:rFonts w:eastAsia="Cambria" w:cs="Times New Roman"/>
          <w:lang w:val="fr-FR"/>
        </w:rPr>
      </w:pPr>
    </w:p>
    <w:p w14:paraId="70A69ED5" w14:textId="4B3F8396" w:rsidR="00F751EA" w:rsidRPr="00F751EA" w:rsidRDefault="00F751EA" w:rsidP="00F751EA">
      <w:pPr>
        <w:spacing w:after="0" w:line="240" w:lineRule="auto"/>
        <w:jc w:val="both"/>
        <w:rPr>
          <w:rFonts w:eastAsia="Cambria" w:cs="Times New Roman"/>
          <w:b/>
          <w:lang w:val="fr-FR"/>
        </w:rPr>
      </w:pPr>
      <w:r w:rsidRPr="00F751EA">
        <w:rPr>
          <w:rFonts w:eastAsia="Cambria" w:cs="Times New Roman"/>
          <w:b/>
          <w:lang w:val="fr-FR"/>
        </w:rPr>
        <w:t xml:space="preserve">(6) </w:t>
      </w:r>
      <w:r w:rsidR="00605B43" w:rsidRPr="003D43A9">
        <w:rPr>
          <w:rFonts w:cs="Calibri"/>
          <w:b/>
          <w:bCs/>
          <w:iCs/>
          <w:color w:val="000000"/>
        </w:rPr>
        <w:t>Assurer, de façon indépendante, la qualité des soins infirmiers et leur évaluation</w:t>
      </w:r>
      <w:r w:rsidR="00605B43" w:rsidRPr="00F751EA">
        <w:rPr>
          <w:rFonts w:eastAsia="Cambria" w:cs="Times New Roman"/>
          <w:b/>
          <w:lang w:val="fr-FR"/>
        </w:rPr>
        <w:t xml:space="preserve"> </w:t>
      </w:r>
      <w:r w:rsidRPr="00F751EA">
        <w:rPr>
          <w:rFonts w:eastAsia="Cambria" w:cs="Times New Roman"/>
          <w:b/>
          <w:lang w:val="fr-FR"/>
        </w:rPr>
        <w:t>(Mettre en œuvre des interventions de soins dans une situation complexe et/ou imprévisible).</w:t>
      </w:r>
    </w:p>
    <w:p w14:paraId="432836E8" w14:textId="77777777" w:rsidR="00F751EA" w:rsidRPr="00F751EA" w:rsidRDefault="00F751EA" w:rsidP="00F751EA">
      <w:pPr>
        <w:spacing w:after="0" w:line="240" w:lineRule="auto"/>
        <w:jc w:val="both"/>
        <w:rPr>
          <w:rFonts w:eastAsia="Cambria" w:cs="Times New Roman"/>
          <w:b/>
          <w:lang w:val="fr-FR"/>
        </w:rPr>
      </w:pPr>
    </w:p>
    <w:p w14:paraId="78CF40EA" w14:textId="77777777" w:rsidR="00F751EA" w:rsidRPr="00F751EA" w:rsidRDefault="00F751EA" w:rsidP="00F751EA">
      <w:pPr>
        <w:spacing w:after="0" w:line="240" w:lineRule="auto"/>
        <w:jc w:val="both"/>
        <w:rPr>
          <w:rFonts w:eastAsia="Cambria" w:cs="Times New Roman"/>
          <w:b/>
          <w:lang w:val="fr-FR"/>
        </w:rPr>
      </w:pPr>
    </w:p>
    <w:p w14:paraId="41FA3AA8" w14:textId="35B41FCD"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Situation d’apprentissage</w:t>
      </w:r>
    </w:p>
    <w:p w14:paraId="37A91D5E" w14:textId="77777777" w:rsidR="00F751EA" w:rsidRPr="00F751EA" w:rsidRDefault="00F751EA" w:rsidP="00F751EA">
      <w:pPr>
        <w:spacing w:after="0" w:line="240" w:lineRule="auto"/>
        <w:jc w:val="both"/>
        <w:rPr>
          <w:rFonts w:eastAsia="Cambria" w:cs="Times New Roman"/>
          <w:u w:val="single"/>
          <w:lang w:val="fr-FR"/>
        </w:rPr>
      </w:pPr>
    </w:p>
    <w:p w14:paraId="6CE476F7"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13B4D9B2"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1B78AFC5" w14:textId="77777777" w:rsidR="00F751EA" w:rsidRPr="00F751EA" w:rsidRDefault="00F751EA" w:rsidP="00F751EA">
      <w:pPr>
        <w:spacing w:after="0" w:line="240" w:lineRule="auto"/>
        <w:jc w:val="both"/>
        <w:rPr>
          <w:rFonts w:eastAsia="Cambria" w:cs="Times New Roman"/>
        </w:rPr>
      </w:pPr>
    </w:p>
    <w:p w14:paraId="7FFBD7BA" w14:textId="366D5C37" w:rsidR="00F751EA" w:rsidRPr="00F751EA" w:rsidRDefault="00F751EA" w:rsidP="00F751EA">
      <w:pPr>
        <w:spacing w:after="0" w:line="240" w:lineRule="auto"/>
        <w:jc w:val="both"/>
        <w:rPr>
          <w:rFonts w:eastAsia="Cambria" w:cs="Times New Roman"/>
          <w:u w:val="single"/>
          <w:lang w:val="fr-FR"/>
        </w:rPr>
      </w:pPr>
      <w:r w:rsidRPr="00F751EA">
        <w:rPr>
          <w:rFonts w:eastAsia="Cambria" w:cs="Times New Roman"/>
          <w:u w:val="single"/>
          <w:lang w:val="fr-FR"/>
        </w:rPr>
        <w:t>Sous-compétences</w:t>
      </w:r>
    </w:p>
    <w:p w14:paraId="7B8FFF7D" w14:textId="77777777" w:rsidR="00F751EA" w:rsidRPr="00F751EA" w:rsidRDefault="00F751EA" w:rsidP="00F751EA">
      <w:pPr>
        <w:spacing w:after="0" w:line="240" w:lineRule="auto"/>
        <w:jc w:val="both"/>
        <w:rPr>
          <w:rFonts w:eastAsia="Cambria" w:cs="Times New Roman"/>
          <w:u w:val="single"/>
          <w:lang w:val="fr-FR"/>
        </w:rPr>
      </w:pPr>
    </w:p>
    <w:p w14:paraId="5E49679A" w14:textId="07EF18BF" w:rsidR="00F751EA" w:rsidRPr="00F751EA" w:rsidRDefault="00F751EA" w:rsidP="0077093D">
      <w:pPr>
        <w:numPr>
          <w:ilvl w:val="0"/>
          <w:numId w:val="13"/>
        </w:numPr>
        <w:spacing w:after="160" w:line="254" w:lineRule="auto"/>
        <w:contextualSpacing/>
        <w:jc w:val="both"/>
        <w:rPr>
          <w:rFonts w:eastAsia="Calibri" w:cs="Arial"/>
          <w:i/>
        </w:rPr>
      </w:pPr>
      <w:r w:rsidRPr="00F751EA">
        <w:rPr>
          <w:rFonts w:eastAsia="Calibri" w:cs="Arial"/>
          <w:i/>
        </w:rPr>
        <w:t>Préparer des interventions de soins pour un ou deux soignés dans le cadre d’une situation de soins complexe et/ou imprévisible</w:t>
      </w:r>
      <w:r w:rsidR="00C81EFA">
        <w:rPr>
          <w:rFonts w:eastAsia="Calibri" w:cs="Arial"/>
          <w:i/>
        </w:rPr>
        <w:t>.</w:t>
      </w:r>
    </w:p>
    <w:p w14:paraId="41186F43" w14:textId="7A9500F8" w:rsidR="00F751EA" w:rsidRPr="00F751EA" w:rsidRDefault="00F751EA" w:rsidP="0077093D">
      <w:pPr>
        <w:numPr>
          <w:ilvl w:val="0"/>
          <w:numId w:val="13"/>
        </w:numPr>
        <w:spacing w:after="160" w:line="254" w:lineRule="auto"/>
        <w:contextualSpacing/>
        <w:jc w:val="both"/>
        <w:rPr>
          <w:rFonts w:eastAsia="Calibri" w:cs="Arial"/>
          <w:i/>
        </w:rPr>
      </w:pPr>
      <w:r w:rsidRPr="00F751EA">
        <w:rPr>
          <w:rFonts w:eastAsia="Calibri" w:cs="Arial"/>
          <w:i/>
        </w:rPr>
        <w:t>Réaliser ces interventions de soins pour un ou deux soignés dans le cadre d’une situation de soins de soins complexe et/ou imprévisible</w:t>
      </w:r>
      <w:r w:rsidR="00C81EFA">
        <w:rPr>
          <w:rFonts w:eastAsia="Calibri" w:cs="Arial"/>
          <w:i/>
        </w:rPr>
        <w:t>.</w:t>
      </w:r>
    </w:p>
    <w:p w14:paraId="617141E4" w14:textId="41532307" w:rsidR="00F751EA" w:rsidRPr="00F751EA" w:rsidRDefault="00F751EA" w:rsidP="0077093D">
      <w:pPr>
        <w:numPr>
          <w:ilvl w:val="0"/>
          <w:numId w:val="13"/>
        </w:numPr>
        <w:spacing w:after="160" w:line="254" w:lineRule="auto"/>
        <w:contextualSpacing/>
        <w:jc w:val="both"/>
        <w:rPr>
          <w:rFonts w:eastAsia="Calibri" w:cs="Arial"/>
          <w:i/>
        </w:rPr>
      </w:pPr>
      <w:r w:rsidRPr="00F751EA">
        <w:rPr>
          <w:rFonts w:eastAsia="Calibri" w:cs="Arial"/>
          <w:i/>
        </w:rPr>
        <w:t>Assurer le suivi des interventions de soins pour un ou deux soignés dans le cadre d’une situation de soins de soins complexe et/ou imprévisible</w:t>
      </w:r>
      <w:r w:rsidR="00C81EFA">
        <w:rPr>
          <w:rFonts w:eastAsia="Calibri" w:cs="Arial"/>
          <w:i/>
        </w:rPr>
        <w:t>.</w:t>
      </w:r>
    </w:p>
    <w:p w14:paraId="181CFC5C" w14:textId="77777777" w:rsidR="00075C7F" w:rsidRPr="00F751EA" w:rsidRDefault="00075C7F" w:rsidP="00F751EA">
      <w:pPr>
        <w:spacing w:after="0" w:line="240" w:lineRule="auto"/>
        <w:jc w:val="both"/>
        <w:rPr>
          <w:rFonts w:eastAsia="Cambria" w:cs="Times New Roman"/>
          <w:u w:val="single"/>
          <w:lang w:val="fr-FR"/>
        </w:rPr>
      </w:pPr>
    </w:p>
    <w:p w14:paraId="2B0A0C7F" w14:textId="2C122E9D" w:rsidR="00F751EA" w:rsidRPr="00F751EA" w:rsidRDefault="00F751EA" w:rsidP="00F751EA">
      <w:pPr>
        <w:spacing w:after="0" w:line="240" w:lineRule="auto"/>
        <w:jc w:val="both"/>
        <w:rPr>
          <w:rFonts w:eastAsia="Cambria" w:cs="Times New Roman"/>
          <w:lang w:val="fr-FR"/>
        </w:rPr>
      </w:pPr>
      <w:r w:rsidRPr="00F751EA">
        <w:rPr>
          <w:rFonts w:eastAsia="Cambria" w:cs="Times New Roman"/>
          <w:u w:val="single"/>
          <w:lang w:val="fr-FR"/>
        </w:rPr>
        <w:t>Acquis d’apprentissage</w:t>
      </w:r>
    </w:p>
    <w:p w14:paraId="3B8E2B05" w14:textId="77777777" w:rsidR="00F751EA" w:rsidRPr="00F751EA" w:rsidRDefault="00F751EA" w:rsidP="00F751EA">
      <w:pPr>
        <w:spacing w:after="0" w:line="240" w:lineRule="auto"/>
        <w:jc w:val="both"/>
        <w:rPr>
          <w:rFonts w:eastAsia="Cambria" w:cs="Times New Roman"/>
          <w:u w:val="single"/>
          <w:lang w:val="fr-FR"/>
        </w:rPr>
      </w:pPr>
    </w:p>
    <w:p w14:paraId="58153236" w14:textId="2D73A3FA"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Sélectionner les interventions à réaliser</w:t>
      </w:r>
      <w:r w:rsidR="00C81EFA">
        <w:rPr>
          <w:rFonts w:eastAsia="Calibri" w:cs="Arial"/>
          <w:i/>
        </w:rPr>
        <w:t>.</w:t>
      </w:r>
    </w:p>
    <w:p w14:paraId="403421D3" w14:textId="48667EE4"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Hiérarchiser l’ensemble des prestations techniques à mettre en œuvre</w:t>
      </w:r>
      <w:r w:rsidR="00C81EFA">
        <w:rPr>
          <w:rFonts w:eastAsia="Calibri" w:cs="Arial"/>
          <w:i/>
        </w:rPr>
        <w:t>.</w:t>
      </w:r>
    </w:p>
    <w:p w14:paraId="2B027E2F" w14:textId="1F1EDF33"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Formuler pour chaque intervention les activités du soignant destinées à assurer la qualité des soins et la sécurité du ou des soignés</w:t>
      </w:r>
      <w:r w:rsidR="00C81EFA">
        <w:rPr>
          <w:rFonts w:eastAsia="Calibri" w:cs="Arial"/>
          <w:i/>
        </w:rPr>
        <w:t>.</w:t>
      </w:r>
    </w:p>
    <w:p w14:paraId="19AFA572" w14:textId="7E65705B"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Rassembler le matériel nécessaire aux interventions</w:t>
      </w:r>
      <w:r w:rsidR="00C81EFA">
        <w:rPr>
          <w:rFonts w:eastAsia="Calibri" w:cs="Arial"/>
          <w:i/>
        </w:rPr>
        <w:t>.</w:t>
      </w:r>
    </w:p>
    <w:p w14:paraId="026ACE20" w14:textId="5093135A" w:rsidR="00F751EA" w:rsidRPr="00F751EA" w:rsidRDefault="00F751EA" w:rsidP="0077093D">
      <w:pPr>
        <w:numPr>
          <w:ilvl w:val="0"/>
          <w:numId w:val="13"/>
        </w:numPr>
        <w:spacing w:after="160" w:line="256" w:lineRule="auto"/>
        <w:contextualSpacing/>
        <w:jc w:val="both"/>
        <w:rPr>
          <w:rFonts w:eastAsia="Calibri" w:cs="Arial"/>
          <w:i/>
        </w:rPr>
      </w:pPr>
      <w:r w:rsidRPr="00F751EA">
        <w:rPr>
          <w:rFonts w:eastAsia="Calibri" w:cs="Arial"/>
          <w:i/>
        </w:rPr>
        <w:t>Réaliser en salle de technique</w:t>
      </w:r>
      <w:r w:rsidR="007D5835">
        <w:rPr>
          <w:rFonts w:eastAsia="Calibri" w:cs="Arial"/>
          <w:i/>
        </w:rPr>
        <w:t>s</w:t>
      </w:r>
      <w:r w:rsidRPr="00F751EA">
        <w:rPr>
          <w:rFonts w:eastAsia="Calibri" w:cs="Arial"/>
          <w:i/>
        </w:rPr>
        <w:t xml:space="preserve"> la prestation d’une des interventions</w:t>
      </w:r>
      <w:r w:rsidR="00C81EFA">
        <w:rPr>
          <w:rFonts w:eastAsia="Calibri" w:cs="Arial"/>
          <w:i/>
        </w:rPr>
        <w:t>.</w:t>
      </w:r>
    </w:p>
    <w:p w14:paraId="56724E95" w14:textId="16BBA093" w:rsidR="00F751EA" w:rsidRPr="00F751EA" w:rsidRDefault="00F751EA" w:rsidP="0077093D">
      <w:pPr>
        <w:numPr>
          <w:ilvl w:val="0"/>
          <w:numId w:val="13"/>
        </w:numPr>
        <w:spacing w:after="160" w:line="256" w:lineRule="auto"/>
        <w:contextualSpacing/>
        <w:jc w:val="both"/>
        <w:rPr>
          <w:rFonts w:eastAsia="Calibri" w:cs="Times New Roman"/>
        </w:rPr>
      </w:pPr>
      <w:r w:rsidRPr="00F751EA">
        <w:rPr>
          <w:rFonts w:eastAsia="Calibri" w:cs="Arial"/>
          <w:i/>
        </w:rPr>
        <w:t>Planifier des actions de surveillance, de confort ou de sécurité</w:t>
      </w:r>
      <w:r w:rsidR="00C81EFA">
        <w:rPr>
          <w:rFonts w:eastAsia="Calibri" w:cs="Arial"/>
          <w:i/>
        </w:rPr>
        <w:t>.</w:t>
      </w:r>
    </w:p>
    <w:p w14:paraId="7A3D835E" w14:textId="370BF448" w:rsidR="00F751EA" w:rsidRPr="00F751EA" w:rsidRDefault="00F751EA" w:rsidP="0077093D">
      <w:pPr>
        <w:numPr>
          <w:ilvl w:val="0"/>
          <w:numId w:val="13"/>
        </w:numPr>
        <w:spacing w:after="160" w:line="256" w:lineRule="auto"/>
        <w:contextualSpacing/>
        <w:jc w:val="both"/>
        <w:rPr>
          <w:rFonts w:eastAsia="Calibri" w:cs="Times New Roman"/>
        </w:rPr>
      </w:pPr>
      <w:r w:rsidRPr="00F751EA">
        <w:rPr>
          <w:rFonts w:eastAsia="Calibri" w:cs="Arial"/>
          <w:i/>
        </w:rPr>
        <w:t>Assurer le suivi auprès de l’équipe de soins</w:t>
      </w:r>
      <w:r w:rsidR="00C81EFA">
        <w:rPr>
          <w:rFonts w:eastAsia="Calibri" w:cs="Arial"/>
          <w:i/>
        </w:rPr>
        <w:t>.</w:t>
      </w:r>
    </w:p>
    <w:p w14:paraId="24E5AACE" w14:textId="60A72F91" w:rsidR="00F751EA" w:rsidRPr="00F751EA" w:rsidRDefault="00F751EA" w:rsidP="0077093D">
      <w:pPr>
        <w:numPr>
          <w:ilvl w:val="0"/>
          <w:numId w:val="13"/>
        </w:numPr>
        <w:spacing w:after="160" w:line="256" w:lineRule="auto"/>
        <w:contextualSpacing/>
        <w:jc w:val="both"/>
        <w:rPr>
          <w:rFonts w:eastAsia="Calibri" w:cs="Times New Roman"/>
        </w:rPr>
      </w:pPr>
      <w:r w:rsidRPr="00F751EA">
        <w:rPr>
          <w:rFonts w:eastAsia="Calibri" w:cs="Arial"/>
          <w:i/>
        </w:rPr>
        <w:t>Effectuer un rapport écrit et oral sur base des observations et des résultats du jugement clinique</w:t>
      </w:r>
      <w:r w:rsidR="00C81EFA">
        <w:rPr>
          <w:rFonts w:eastAsia="Calibri" w:cs="Arial"/>
          <w:i/>
        </w:rPr>
        <w:t>.</w:t>
      </w:r>
    </w:p>
    <w:p w14:paraId="1569B15C" w14:textId="29DB383B" w:rsidR="00075C7F" w:rsidRDefault="00075C7F" w:rsidP="00F751EA">
      <w:pPr>
        <w:spacing w:after="0" w:line="240" w:lineRule="auto"/>
        <w:jc w:val="both"/>
        <w:rPr>
          <w:rFonts w:eastAsia="Cambria" w:cs="Times New Roman"/>
          <w:lang w:val="fr-FR"/>
        </w:rPr>
      </w:pPr>
    </w:p>
    <w:p w14:paraId="5A08F3B1" w14:textId="2479B959" w:rsidR="00963646" w:rsidRDefault="00963646" w:rsidP="00F751EA">
      <w:pPr>
        <w:spacing w:after="0" w:line="240" w:lineRule="auto"/>
        <w:jc w:val="both"/>
        <w:rPr>
          <w:rFonts w:eastAsia="Cambria" w:cs="Times New Roman"/>
          <w:lang w:val="fr-FR"/>
        </w:rPr>
      </w:pPr>
    </w:p>
    <w:p w14:paraId="6CC86252" w14:textId="5E70DF92" w:rsidR="00963646" w:rsidRDefault="00963646" w:rsidP="00F751EA">
      <w:pPr>
        <w:spacing w:after="0" w:line="240" w:lineRule="auto"/>
        <w:jc w:val="both"/>
        <w:rPr>
          <w:rFonts w:eastAsia="Cambria" w:cs="Times New Roman"/>
          <w:lang w:val="fr-FR"/>
        </w:rPr>
      </w:pPr>
    </w:p>
    <w:p w14:paraId="12C5C0D6" w14:textId="12CD44A1" w:rsidR="00F751EA" w:rsidRPr="00F751EA" w:rsidRDefault="00D92B1D" w:rsidP="00963646">
      <w:pPr>
        <w:spacing w:after="0" w:line="240" w:lineRule="auto"/>
        <w:jc w:val="both"/>
        <w:rPr>
          <w:rFonts w:eastAsia="Cambria" w:cs="Times New Roman"/>
          <w:lang w:val="fr-FR"/>
        </w:rPr>
      </w:pPr>
      <w:r>
        <w:rPr>
          <w:rFonts w:eastAsia="Cambria" w:cs="Times New Roman"/>
          <w:lang w:val="fr-FR"/>
        </w:rPr>
        <w:lastRenderedPageBreak/>
        <w:t>É</w:t>
      </w:r>
      <w:r w:rsidR="00F751EA" w:rsidRPr="00F751EA">
        <w:rPr>
          <w:rFonts w:eastAsia="Cambria" w:cs="Times New Roman"/>
          <w:lang w:val="fr-FR"/>
        </w:rPr>
        <w:t>léments du programme de formation :</w:t>
      </w:r>
    </w:p>
    <w:p w14:paraId="47837DE0" w14:textId="77777777" w:rsidR="00F751EA" w:rsidRPr="00F751EA" w:rsidRDefault="00F751EA" w:rsidP="00F751EA">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751EA" w:rsidRPr="00F751EA" w14:paraId="5B45F48E" w14:textId="77777777" w:rsidTr="009064E5">
        <w:trPr>
          <w:trHeight w:val="271"/>
        </w:trPr>
        <w:tc>
          <w:tcPr>
            <w:tcW w:w="10173" w:type="dxa"/>
          </w:tcPr>
          <w:p w14:paraId="1A80D3B1" w14:textId="77777777" w:rsidR="00F751EA" w:rsidRPr="00F751EA" w:rsidRDefault="00F751EA" w:rsidP="00075C7F">
            <w:pPr>
              <w:spacing w:after="0" w:line="240" w:lineRule="auto"/>
              <w:jc w:val="center"/>
              <w:rPr>
                <w:rFonts w:eastAsia="Cambria" w:cs="Times New Roman"/>
                <w:lang w:val="fr-FR"/>
              </w:rPr>
            </w:pPr>
            <w:r w:rsidRPr="00F751EA">
              <w:rPr>
                <w:rFonts w:eastAsia="Cambria" w:cs="Times New Roman"/>
                <w:lang w:val="fr-FR"/>
              </w:rPr>
              <w:t>Contenu</w:t>
            </w:r>
          </w:p>
        </w:tc>
      </w:tr>
      <w:tr w:rsidR="00F751EA" w:rsidRPr="00F751EA" w14:paraId="3C0EFB94" w14:textId="77777777" w:rsidTr="009064E5">
        <w:tc>
          <w:tcPr>
            <w:tcW w:w="10173" w:type="dxa"/>
          </w:tcPr>
          <w:p w14:paraId="25C3E1D3" w14:textId="64A6910B"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Structure du cours</w:t>
            </w:r>
          </w:p>
          <w:p w14:paraId="66BB2741" w14:textId="77777777" w:rsidR="00F751EA" w:rsidRPr="00F751EA" w:rsidRDefault="00F751EA" w:rsidP="00F751EA">
            <w:pPr>
              <w:spacing w:after="0" w:line="240" w:lineRule="auto"/>
              <w:jc w:val="both"/>
              <w:rPr>
                <w:rFonts w:eastAsia="Cambria" w:cs="Arial"/>
                <w:lang w:val="fr-FR"/>
              </w:rPr>
            </w:pPr>
            <w:r w:rsidRPr="00F751EA">
              <w:rPr>
                <w:rFonts w:eastAsia="Cambria" w:cs="Arial"/>
                <w:lang w:val="fr-FR"/>
              </w:rPr>
              <w:t>Le cours est basé sur la liste des prestations techniques de soins infirmiers pouvant être accomplies selon AR du 25/04/2014 (et ses modifications successives). Celui-ci fixe les prestations ne requérant pas de prescription médicale (B1) et celles requérant une prescription médicale (B2).</w:t>
            </w:r>
          </w:p>
          <w:p w14:paraId="34DDCD05" w14:textId="77777777" w:rsidR="00F751EA" w:rsidRPr="00F751EA" w:rsidRDefault="00F751EA" w:rsidP="00F751EA">
            <w:pPr>
              <w:spacing w:after="0" w:line="240" w:lineRule="auto"/>
              <w:jc w:val="both"/>
              <w:rPr>
                <w:rFonts w:eastAsia="Cambria" w:cs="Arial"/>
                <w:lang w:val="fr-FR"/>
              </w:rPr>
            </w:pPr>
          </w:p>
        </w:tc>
      </w:tr>
      <w:tr w:rsidR="00F751EA" w:rsidRPr="00F751EA" w14:paraId="4F805400" w14:textId="77777777" w:rsidTr="009064E5">
        <w:tc>
          <w:tcPr>
            <w:tcW w:w="10173" w:type="dxa"/>
          </w:tcPr>
          <w:p w14:paraId="25D6308A" w14:textId="3F675468"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Prérequis</w:t>
            </w:r>
          </w:p>
          <w:p w14:paraId="2510D475" w14:textId="7DE97EBB" w:rsidR="00F751EA" w:rsidRPr="00F751EA" w:rsidRDefault="00F751EA" w:rsidP="00F751EA">
            <w:pPr>
              <w:spacing w:after="0" w:line="240" w:lineRule="auto"/>
              <w:jc w:val="both"/>
              <w:rPr>
                <w:rFonts w:eastAsia="Cambria" w:cs="Arial"/>
                <w:lang w:val="fr-FR"/>
              </w:rPr>
            </w:pPr>
            <w:r w:rsidRPr="00C81EFA">
              <w:rPr>
                <w:rFonts w:eastAsia="Cambria" w:cs="Arial"/>
                <w:u w:val="single"/>
                <w:lang w:val="fr-FR"/>
              </w:rPr>
              <w:t>Démarche commune à toutes les prestations</w:t>
            </w:r>
          </w:p>
          <w:p w14:paraId="11B35A6F" w14:textId="15E21550"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Pratiquer l’hygiène des mains</w:t>
            </w:r>
            <w:r w:rsidR="00274F4C">
              <w:rPr>
                <w:rFonts w:eastAsia="Calibri" w:cs="Arial"/>
              </w:rPr>
              <w:t>.</w:t>
            </w:r>
          </w:p>
          <w:p w14:paraId="28A10435" w14:textId="3295ED30"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Prendre les renseignements et prévenir le soigné</w:t>
            </w:r>
            <w:r w:rsidR="00B350CA">
              <w:rPr>
                <w:rFonts w:eastAsia="Calibri" w:cs="Arial"/>
              </w:rPr>
              <w:t>.</w:t>
            </w:r>
          </w:p>
          <w:p w14:paraId="442B1B5A" w14:textId="3CB90BDA"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Rassembler le matériel en fonction du soin à réaliser</w:t>
            </w:r>
            <w:r w:rsidR="00B350CA">
              <w:rPr>
                <w:rFonts w:eastAsia="Calibri" w:cs="Arial"/>
              </w:rPr>
              <w:t>.</w:t>
            </w:r>
          </w:p>
          <w:p w14:paraId="44C52B14" w14:textId="220873A1"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Réaliser le soin selon les principes de base (hygiène, asepsie, efficacité, pudeur /confort, sécurité, ergonomie)</w:t>
            </w:r>
            <w:r w:rsidR="00B350CA">
              <w:rPr>
                <w:rFonts w:eastAsia="Calibri" w:cs="Arial"/>
              </w:rPr>
              <w:t>.</w:t>
            </w:r>
          </w:p>
          <w:p w14:paraId="5B1280DF" w14:textId="39489B44"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Assurer les transmissions orales et écrites</w:t>
            </w:r>
            <w:r w:rsidR="00B350CA">
              <w:rPr>
                <w:rFonts w:eastAsia="Calibri" w:cs="Arial"/>
              </w:rPr>
              <w:t>.</w:t>
            </w:r>
          </w:p>
          <w:p w14:paraId="6FE6C659" w14:textId="317946E3"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Assurer le suivi des soins</w:t>
            </w:r>
            <w:r w:rsidR="00B350CA">
              <w:rPr>
                <w:rFonts w:eastAsia="Calibri" w:cs="Arial"/>
              </w:rPr>
              <w:t>.</w:t>
            </w:r>
          </w:p>
          <w:p w14:paraId="03542E49" w14:textId="77777777" w:rsidR="00F751EA" w:rsidRPr="00F751EA" w:rsidRDefault="00F751EA" w:rsidP="00F751EA">
            <w:pPr>
              <w:spacing w:after="0" w:line="240" w:lineRule="auto"/>
              <w:jc w:val="both"/>
              <w:rPr>
                <w:rFonts w:eastAsia="Cambria" w:cs="Arial"/>
                <w:lang w:val="fr-FR"/>
              </w:rPr>
            </w:pPr>
          </w:p>
        </w:tc>
      </w:tr>
      <w:tr w:rsidR="00F751EA" w:rsidRPr="00F751EA" w14:paraId="1A1DE1A5" w14:textId="77777777" w:rsidTr="009064E5">
        <w:tc>
          <w:tcPr>
            <w:tcW w:w="10173" w:type="dxa"/>
          </w:tcPr>
          <w:p w14:paraId="092367A9" w14:textId="0669FBCA"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Système respiratoire</w:t>
            </w:r>
          </w:p>
          <w:p w14:paraId="2E4C78D7" w14:textId="77777777" w:rsidR="00F751EA" w:rsidRPr="00F751EA" w:rsidRDefault="00F751EA" w:rsidP="00963646">
            <w:pPr>
              <w:spacing w:after="0" w:line="240" w:lineRule="auto"/>
              <w:contextualSpacing/>
              <w:jc w:val="both"/>
              <w:rPr>
                <w:rFonts w:eastAsia="Calibri" w:cs="Arial"/>
              </w:rPr>
            </w:pPr>
            <w:r w:rsidRPr="00F751EA">
              <w:rPr>
                <w:rFonts w:eastAsia="Calibri" w:cs="Arial"/>
              </w:rPr>
              <w:t>Aspiration et drainage des voies aériennes :</w:t>
            </w:r>
          </w:p>
          <w:p w14:paraId="46C49DA8" w14:textId="63DBDB4C" w:rsidR="00F751EA" w:rsidRPr="00963646" w:rsidRDefault="00B350CA" w:rsidP="0077093D">
            <w:pPr>
              <w:pStyle w:val="Paragraphedeliste"/>
              <w:numPr>
                <w:ilvl w:val="0"/>
                <w:numId w:val="219"/>
              </w:numPr>
              <w:spacing w:after="0" w:line="240" w:lineRule="auto"/>
              <w:jc w:val="both"/>
              <w:rPr>
                <w:rFonts w:eastAsia="Calibri" w:cs="Arial"/>
              </w:rPr>
            </w:pPr>
            <w:r w:rsidRPr="00963646">
              <w:rPr>
                <w:rFonts w:eastAsia="Calibri" w:cs="Arial"/>
              </w:rPr>
              <w:t>a</w:t>
            </w:r>
            <w:r w:rsidR="00F751EA" w:rsidRPr="00963646">
              <w:rPr>
                <w:rFonts w:eastAsia="Calibri" w:cs="Arial"/>
              </w:rPr>
              <w:t>spiration des voies aériennes n’ayant pas d’appareillage (B1)</w:t>
            </w:r>
            <w:r w:rsidRPr="00963646">
              <w:rPr>
                <w:rFonts w:eastAsia="Calibri" w:cs="Arial"/>
              </w:rPr>
              <w:t> ;</w:t>
            </w:r>
          </w:p>
          <w:p w14:paraId="7FE10FCB" w14:textId="05517AED" w:rsidR="00F751EA" w:rsidRPr="00963646" w:rsidRDefault="00B350CA" w:rsidP="0077093D">
            <w:pPr>
              <w:pStyle w:val="Paragraphedeliste"/>
              <w:numPr>
                <w:ilvl w:val="0"/>
                <w:numId w:val="219"/>
              </w:numPr>
              <w:spacing w:after="0" w:line="240" w:lineRule="auto"/>
              <w:jc w:val="both"/>
              <w:rPr>
                <w:rFonts w:eastAsia="Calibri" w:cs="Arial"/>
              </w:rPr>
            </w:pPr>
            <w:r w:rsidRPr="00963646">
              <w:rPr>
                <w:rFonts w:eastAsia="Calibri" w:cs="Arial"/>
              </w:rPr>
              <w:t>s</w:t>
            </w:r>
            <w:r w:rsidR="00F751EA" w:rsidRPr="00963646">
              <w:rPr>
                <w:rFonts w:eastAsia="Calibri" w:cs="Arial"/>
              </w:rPr>
              <w:t>oins infirmiers et surveillance auprès d’un patient trachéotomisé/stomisé</w:t>
            </w:r>
            <w:r w:rsidRPr="00963646">
              <w:rPr>
                <w:rFonts w:eastAsia="Calibri" w:cs="Arial"/>
              </w:rPr>
              <w:t> ;</w:t>
            </w:r>
          </w:p>
          <w:p w14:paraId="7827CFCF" w14:textId="7D40650E" w:rsidR="00F751EA" w:rsidRPr="00963646" w:rsidRDefault="00B350CA" w:rsidP="0077093D">
            <w:pPr>
              <w:pStyle w:val="Paragraphedeliste"/>
              <w:numPr>
                <w:ilvl w:val="0"/>
                <w:numId w:val="219"/>
              </w:numPr>
              <w:spacing w:after="0" w:line="240" w:lineRule="auto"/>
              <w:jc w:val="both"/>
              <w:rPr>
                <w:rFonts w:eastAsia="Calibri" w:cs="Arial"/>
              </w:rPr>
            </w:pPr>
            <w:r w:rsidRPr="00963646">
              <w:rPr>
                <w:rFonts w:eastAsia="Calibri" w:cs="Arial"/>
              </w:rPr>
              <w:t>s</w:t>
            </w:r>
            <w:r w:rsidR="00F751EA" w:rsidRPr="00963646">
              <w:rPr>
                <w:rFonts w:eastAsia="Calibri" w:cs="Arial"/>
              </w:rPr>
              <w:t>oins infirmiers et surveillance d’un patient ayant une voie respiratoire artificielle (B1)</w:t>
            </w:r>
            <w:r w:rsidRPr="00963646">
              <w:rPr>
                <w:rFonts w:eastAsia="Calibri" w:cs="Arial"/>
              </w:rPr>
              <w:t> ;</w:t>
            </w:r>
          </w:p>
          <w:p w14:paraId="2A5C3C26" w14:textId="2A71C233" w:rsidR="00F751EA" w:rsidRPr="00963646" w:rsidRDefault="00B350CA" w:rsidP="0077093D">
            <w:pPr>
              <w:pStyle w:val="Paragraphedeliste"/>
              <w:numPr>
                <w:ilvl w:val="0"/>
                <w:numId w:val="219"/>
              </w:numPr>
              <w:spacing w:after="0" w:line="240" w:lineRule="auto"/>
              <w:jc w:val="both"/>
              <w:rPr>
                <w:rFonts w:eastAsia="Calibri" w:cs="Arial"/>
              </w:rPr>
            </w:pPr>
            <w:r w:rsidRPr="00963646">
              <w:rPr>
                <w:rFonts w:eastAsia="Calibri" w:cs="Arial"/>
              </w:rPr>
              <w:t>d</w:t>
            </w:r>
            <w:r w:rsidR="00F751EA" w:rsidRPr="00963646">
              <w:rPr>
                <w:rFonts w:eastAsia="Calibri" w:cs="Arial"/>
              </w:rPr>
              <w:t>rainage pleural (B2)</w:t>
            </w:r>
            <w:r w:rsidRPr="00963646">
              <w:rPr>
                <w:rFonts w:eastAsia="Calibri" w:cs="Arial"/>
              </w:rPr>
              <w:t>.</w:t>
            </w:r>
          </w:p>
          <w:p w14:paraId="2F7C52B3" w14:textId="6933D898" w:rsidR="00F751EA" w:rsidRPr="00F751EA" w:rsidRDefault="00F751EA" w:rsidP="00963646">
            <w:pPr>
              <w:spacing w:after="0" w:line="240" w:lineRule="auto"/>
              <w:contextualSpacing/>
              <w:jc w:val="both"/>
              <w:rPr>
                <w:rFonts w:eastAsia="Calibri" w:cs="Arial"/>
              </w:rPr>
            </w:pPr>
            <w:r w:rsidRPr="00F751EA">
              <w:rPr>
                <w:rFonts w:eastAsia="Calibri" w:cs="Arial"/>
              </w:rPr>
              <w:t>Remplacement de la canule trachéale interne (C=acte confié par le médecin)</w:t>
            </w:r>
            <w:r w:rsidR="00B350CA">
              <w:rPr>
                <w:rFonts w:eastAsia="Calibri" w:cs="Arial"/>
              </w:rPr>
              <w:t>.</w:t>
            </w:r>
          </w:p>
          <w:p w14:paraId="4F7D6F26" w14:textId="77777777" w:rsidR="00F751EA" w:rsidRPr="00F751EA" w:rsidRDefault="00F751EA" w:rsidP="00F751EA">
            <w:pPr>
              <w:spacing w:after="0" w:line="240" w:lineRule="auto"/>
              <w:jc w:val="both"/>
              <w:rPr>
                <w:rFonts w:eastAsia="Cambria" w:cs="Arial"/>
                <w:lang w:val="fr-FR"/>
              </w:rPr>
            </w:pPr>
          </w:p>
        </w:tc>
      </w:tr>
      <w:tr w:rsidR="00F751EA" w:rsidRPr="00F751EA" w14:paraId="42DC3A4F" w14:textId="77777777" w:rsidTr="009064E5">
        <w:tc>
          <w:tcPr>
            <w:tcW w:w="10173" w:type="dxa"/>
          </w:tcPr>
          <w:p w14:paraId="07662C72" w14:textId="397C322F"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Peau</w:t>
            </w:r>
          </w:p>
          <w:p w14:paraId="75C3B90C" w14:textId="77777777" w:rsidR="00F751EA" w:rsidRPr="00F751EA" w:rsidRDefault="00F751EA" w:rsidP="00963646">
            <w:pPr>
              <w:spacing w:after="0" w:line="240" w:lineRule="auto"/>
              <w:contextualSpacing/>
              <w:jc w:val="both"/>
              <w:rPr>
                <w:rFonts w:eastAsia="Calibri" w:cs="Arial"/>
              </w:rPr>
            </w:pPr>
            <w:r w:rsidRPr="00F751EA">
              <w:rPr>
                <w:rFonts w:eastAsia="Calibri" w:cs="Arial"/>
              </w:rPr>
              <w:t>Préparation, réalisation et surveillance de (B1) :</w:t>
            </w:r>
          </w:p>
          <w:p w14:paraId="709F04EE" w14:textId="49CAF5B5" w:rsidR="00F751EA" w:rsidRPr="00963646" w:rsidRDefault="007D5835" w:rsidP="0077093D">
            <w:pPr>
              <w:pStyle w:val="Paragraphedeliste"/>
              <w:numPr>
                <w:ilvl w:val="0"/>
                <w:numId w:val="220"/>
              </w:numPr>
              <w:spacing w:after="0" w:line="240" w:lineRule="auto"/>
              <w:jc w:val="both"/>
              <w:rPr>
                <w:rFonts w:eastAsia="Calibri" w:cs="Arial"/>
              </w:rPr>
            </w:pPr>
            <w:r>
              <w:rPr>
                <w:rFonts w:eastAsia="Calibri" w:cs="Arial"/>
              </w:rPr>
              <w:t xml:space="preserve">soins de </w:t>
            </w:r>
            <w:r w:rsidR="00B350CA" w:rsidRPr="00963646">
              <w:rPr>
                <w:rFonts w:eastAsia="Calibri" w:cs="Arial"/>
              </w:rPr>
              <w:t>p</w:t>
            </w:r>
            <w:r w:rsidR="00F751EA" w:rsidRPr="00963646">
              <w:rPr>
                <w:rFonts w:eastAsia="Calibri" w:cs="Arial"/>
              </w:rPr>
              <w:t>laies après trachéotomie ou trachéostomie</w:t>
            </w:r>
            <w:r w:rsidR="00B350CA" w:rsidRPr="00963646">
              <w:rPr>
                <w:rFonts w:eastAsia="Calibri" w:cs="Arial"/>
              </w:rPr>
              <w:t> ;</w:t>
            </w:r>
          </w:p>
          <w:p w14:paraId="1F8D1D2B" w14:textId="21BE8766" w:rsidR="00F751EA" w:rsidRPr="00963646" w:rsidRDefault="00B350CA" w:rsidP="0077093D">
            <w:pPr>
              <w:pStyle w:val="Paragraphedeliste"/>
              <w:numPr>
                <w:ilvl w:val="0"/>
                <w:numId w:val="220"/>
              </w:numPr>
              <w:spacing w:after="0" w:line="240" w:lineRule="auto"/>
              <w:jc w:val="both"/>
              <w:rPr>
                <w:rFonts w:eastAsia="Calibri" w:cs="Arial"/>
              </w:rPr>
            </w:pPr>
            <w:r w:rsidRPr="00963646">
              <w:rPr>
                <w:rFonts w:eastAsia="Calibri" w:cs="Arial"/>
              </w:rPr>
              <w:t>c</w:t>
            </w:r>
            <w:r w:rsidR="00F751EA" w:rsidRPr="00963646">
              <w:rPr>
                <w:rFonts w:eastAsia="Calibri" w:cs="Arial"/>
              </w:rPr>
              <w:t>hangement de canule trachéale interne</w:t>
            </w:r>
            <w:r w:rsidRPr="00963646">
              <w:rPr>
                <w:rFonts w:eastAsia="Calibri" w:cs="Arial"/>
              </w:rPr>
              <w:t> ;</w:t>
            </w:r>
          </w:p>
          <w:p w14:paraId="03A4B418" w14:textId="2A26ADF8" w:rsidR="00F751EA" w:rsidRPr="00963646" w:rsidRDefault="007D5835" w:rsidP="0077093D">
            <w:pPr>
              <w:pStyle w:val="Paragraphedeliste"/>
              <w:numPr>
                <w:ilvl w:val="0"/>
                <w:numId w:val="220"/>
              </w:numPr>
              <w:spacing w:after="0" w:line="240" w:lineRule="auto"/>
              <w:jc w:val="both"/>
              <w:rPr>
                <w:rFonts w:eastAsia="Calibri" w:cs="Arial"/>
              </w:rPr>
            </w:pPr>
            <w:r>
              <w:rPr>
                <w:rFonts w:eastAsia="Calibri" w:cs="Arial"/>
              </w:rPr>
              <w:t xml:space="preserve">soins de </w:t>
            </w:r>
            <w:r w:rsidR="00B350CA" w:rsidRPr="00963646">
              <w:rPr>
                <w:rFonts w:eastAsia="Calibri" w:cs="Arial"/>
              </w:rPr>
              <w:t>p</w:t>
            </w:r>
            <w:r w:rsidR="00F751EA" w:rsidRPr="00963646">
              <w:rPr>
                <w:rFonts w:eastAsia="Calibri" w:cs="Arial"/>
              </w:rPr>
              <w:t>laie avec drain thoracique</w:t>
            </w:r>
            <w:r w:rsidR="00B350CA" w:rsidRPr="00963646">
              <w:rPr>
                <w:rFonts w:eastAsia="Calibri" w:cs="Arial"/>
              </w:rPr>
              <w:t>.</w:t>
            </w:r>
          </w:p>
          <w:p w14:paraId="609DBC68" w14:textId="7ED9A859" w:rsidR="00F751EA" w:rsidRPr="00F751EA" w:rsidRDefault="00F751EA" w:rsidP="00963646">
            <w:pPr>
              <w:spacing w:after="0" w:line="240" w:lineRule="auto"/>
              <w:contextualSpacing/>
              <w:jc w:val="both"/>
              <w:rPr>
                <w:rFonts w:eastAsia="Calibri" w:cs="Arial"/>
              </w:rPr>
            </w:pPr>
            <w:r w:rsidRPr="00F751EA">
              <w:rPr>
                <w:rFonts w:eastAsia="Calibri" w:cs="Arial"/>
              </w:rPr>
              <w:t>Débridement d’escarre (C=acte confié par le médecin)</w:t>
            </w:r>
            <w:r w:rsidR="00B350CA">
              <w:rPr>
                <w:rFonts w:eastAsia="Calibri" w:cs="Arial"/>
              </w:rPr>
              <w:t>.</w:t>
            </w:r>
          </w:p>
          <w:p w14:paraId="1E51CAC2" w14:textId="77777777" w:rsidR="00F751EA" w:rsidRPr="00F751EA" w:rsidRDefault="00F751EA" w:rsidP="00F751EA">
            <w:pPr>
              <w:spacing w:after="0" w:line="240" w:lineRule="auto"/>
              <w:ind w:left="720"/>
              <w:contextualSpacing/>
              <w:jc w:val="both"/>
              <w:rPr>
                <w:rFonts w:eastAsia="Calibri" w:cs="Arial"/>
              </w:rPr>
            </w:pPr>
          </w:p>
        </w:tc>
      </w:tr>
      <w:tr w:rsidR="00F751EA" w:rsidRPr="00F751EA" w14:paraId="563D09D8" w14:textId="77777777" w:rsidTr="009064E5">
        <w:tc>
          <w:tcPr>
            <w:tcW w:w="10173" w:type="dxa"/>
          </w:tcPr>
          <w:p w14:paraId="15B5CDA1" w14:textId="3C35CC62"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Système nerveux</w:t>
            </w:r>
          </w:p>
          <w:p w14:paraId="7A9E66A9" w14:textId="68E2F870"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Préparation et administration d’une dose d’entretien médicamenteuse au moyen d’un cathéter épidural placé par le médecin dans le but de réaliser une analgésie chez le patient (B2)</w:t>
            </w:r>
            <w:r w:rsidR="00DE5DD8">
              <w:rPr>
                <w:rFonts w:eastAsia="Calibri" w:cs="Arial"/>
              </w:rPr>
              <w:t>.</w:t>
            </w:r>
          </w:p>
          <w:p w14:paraId="29D5650C" w14:textId="6661D01B"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Enlèvement d’un cathéter épidural</w:t>
            </w:r>
            <w:r w:rsidR="00DE5DD8">
              <w:rPr>
                <w:rFonts w:eastAsia="Calibri" w:cs="Arial"/>
              </w:rPr>
              <w:t>.</w:t>
            </w:r>
          </w:p>
          <w:p w14:paraId="7A923660" w14:textId="77777777" w:rsidR="00F751EA" w:rsidRPr="00F751EA" w:rsidRDefault="00F751EA" w:rsidP="00F751EA">
            <w:pPr>
              <w:spacing w:after="0" w:line="240" w:lineRule="auto"/>
              <w:jc w:val="both"/>
              <w:rPr>
                <w:rFonts w:eastAsia="Cambria" w:cs="Arial"/>
                <w:u w:val="single"/>
                <w:lang w:val="fr-FR"/>
              </w:rPr>
            </w:pPr>
          </w:p>
        </w:tc>
      </w:tr>
      <w:tr w:rsidR="00F751EA" w:rsidRPr="00F751EA" w14:paraId="6F20D5AC" w14:textId="77777777" w:rsidTr="009064E5">
        <w:tc>
          <w:tcPr>
            <w:tcW w:w="10173" w:type="dxa"/>
          </w:tcPr>
          <w:p w14:paraId="7EAF7ECE" w14:textId="28266FCF"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Système locomoteur</w:t>
            </w:r>
          </w:p>
          <w:p w14:paraId="2DA08EC9" w14:textId="3772618C" w:rsidR="00F751EA" w:rsidRPr="00F751EA" w:rsidRDefault="00F751EA" w:rsidP="00963646">
            <w:pPr>
              <w:spacing w:after="0" w:line="240" w:lineRule="auto"/>
              <w:contextualSpacing/>
              <w:jc w:val="both"/>
              <w:rPr>
                <w:rFonts w:eastAsia="Calibri" w:cs="Arial"/>
              </w:rPr>
            </w:pPr>
            <w:r w:rsidRPr="00F751EA">
              <w:rPr>
                <w:rFonts w:eastAsia="Calibri" w:cs="Arial"/>
              </w:rPr>
              <w:t>Pose d’une contention physique après manipulation éventuelle par le médecin (B2)</w:t>
            </w:r>
            <w:r w:rsidR="00274F4C">
              <w:rPr>
                <w:rFonts w:eastAsia="Calibri" w:cs="Arial"/>
              </w:rPr>
              <w:t> :</w:t>
            </w:r>
          </w:p>
          <w:p w14:paraId="039288DE" w14:textId="2A8E6F43" w:rsidR="00F751EA" w:rsidRPr="00963646" w:rsidRDefault="00963646" w:rsidP="0077093D">
            <w:pPr>
              <w:pStyle w:val="Paragraphedeliste"/>
              <w:numPr>
                <w:ilvl w:val="0"/>
                <w:numId w:val="221"/>
              </w:numPr>
              <w:spacing w:after="0" w:line="240" w:lineRule="auto"/>
              <w:jc w:val="both"/>
              <w:rPr>
                <w:rFonts w:eastAsia="Calibri" w:cs="Arial"/>
              </w:rPr>
            </w:pPr>
            <w:r w:rsidRPr="00963646">
              <w:rPr>
                <w:rFonts w:eastAsia="Calibri" w:cs="Arial"/>
              </w:rPr>
              <w:t>a</w:t>
            </w:r>
            <w:r w:rsidR="00F751EA" w:rsidRPr="00963646">
              <w:rPr>
                <w:rFonts w:eastAsia="Calibri" w:cs="Arial"/>
              </w:rPr>
              <w:t>pplication de plâtres, de plâtres de synthèse ou autre technique de contention</w:t>
            </w:r>
            <w:r w:rsidR="00274F4C" w:rsidRPr="00963646">
              <w:rPr>
                <w:rFonts w:eastAsia="Calibri" w:cs="Arial"/>
              </w:rPr>
              <w:t>.</w:t>
            </w:r>
          </w:p>
          <w:p w14:paraId="279969F1" w14:textId="1D5863D3" w:rsidR="00F751EA" w:rsidRPr="00F751EA" w:rsidRDefault="00F751EA" w:rsidP="00963646">
            <w:pPr>
              <w:spacing w:after="0" w:line="240" w:lineRule="auto"/>
              <w:contextualSpacing/>
              <w:jc w:val="both"/>
              <w:rPr>
                <w:rFonts w:eastAsia="Calibri" w:cs="Arial"/>
              </w:rPr>
            </w:pPr>
            <w:r w:rsidRPr="00F751EA">
              <w:rPr>
                <w:rFonts w:eastAsia="Calibri" w:cs="Arial"/>
              </w:rPr>
              <w:t>Enlèvement de plâtres</w:t>
            </w:r>
            <w:r w:rsidR="00274F4C">
              <w:rPr>
                <w:rFonts w:eastAsia="Calibri" w:cs="Arial"/>
              </w:rPr>
              <w:t>.</w:t>
            </w:r>
          </w:p>
          <w:p w14:paraId="43820C5B" w14:textId="77777777" w:rsidR="00F751EA" w:rsidRPr="00F751EA" w:rsidRDefault="00F751EA" w:rsidP="00F751EA">
            <w:pPr>
              <w:spacing w:after="0" w:line="240" w:lineRule="auto"/>
              <w:jc w:val="both"/>
              <w:rPr>
                <w:rFonts w:eastAsia="Cambria" w:cs="Arial"/>
                <w:u w:val="single"/>
                <w:lang w:val="fr-FR"/>
              </w:rPr>
            </w:pPr>
          </w:p>
        </w:tc>
      </w:tr>
      <w:tr w:rsidR="00F751EA" w:rsidRPr="00F751EA" w14:paraId="07E5A771" w14:textId="77777777" w:rsidTr="009064E5">
        <w:tc>
          <w:tcPr>
            <w:tcW w:w="10173" w:type="dxa"/>
          </w:tcPr>
          <w:p w14:paraId="59B226C9" w14:textId="2EE782E3" w:rsidR="00F751EA" w:rsidRPr="00F751EA" w:rsidRDefault="00F751EA" w:rsidP="00F751EA">
            <w:pPr>
              <w:spacing w:after="0" w:line="240" w:lineRule="auto"/>
              <w:jc w:val="both"/>
              <w:rPr>
                <w:rFonts w:eastAsia="Cambria" w:cs="Arial"/>
                <w:u w:val="single"/>
                <w:lang w:val="fr-FR"/>
              </w:rPr>
            </w:pPr>
            <w:r w:rsidRPr="00F751EA">
              <w:rPr>
                <w:rFonts w:eastAsia="Cambria" w:cs="Arial"/>
                <w:u w:val="single"/>
                <w:lang w:val="fr-FR"/>
              </w:rPr>
              <w:t>Assistance lors de prestations médicales</w:t>
            </w:r>
          </w:p>
          <w:p w14:paraId="2286DE3D" w14:textId="55CAAC65"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Préparation et assistance lors d’interventions invasives de diagnostic (B2)</w:t>
            </w:r>
            <w:r w:rsidR="00274F4C">
              <w:rPr>
                <w:rFonts w:eastAsia="Calibri" w:cs="Arial"/>
              </w:rPr>
              <w:t>.</w:t>
            </w:r>
          </w:p>
          <w:p w14:paraId="2B088F3F" w14:textId="5B448EEF"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Préparation et assistance à la surveillance du patient lors de l’anesthésie (B2)</w:t>
            </w:r>
            <w:r w:rsidR="00274F4C">
              <w:rPr>
                <w:rFonts w:eastAsia="Calibri" w:cs="Arial"/>
              </w:rPr>
              <w:t>.</w:t>
            </w:r>
          </w:p>
          <w:p w14:paraId="026C2980" w14:textId="702C4468" w:rsidR="00F751EA" w:rsidRPr="00F751EA" w:rsidRDefault="00F751EA" w:rsidP="0077093D">
            <w:pPr>
              <w:numPr>
                <w:ilvl w:val="0"/>
                <w:numId w:val="13"/>
              </w:numPr>
              <w:spacing w:after="0" w:line="240" w:lineRule="auto"/>
              <w:contextualSpacing/>
              <w:jc w:val="both"/>
              <w:rPr>
                <w:rFonts w:eastAsia="Calibri" w:cs="Arial"/>
              </w:rPr>
            </w:pPr>
            <w:r w:rsidRPr="00F751EA">
              <w:rPr>
                <w:rFonts w:eastAsia="Calibri" w:cs="Arial"/>
              </w:rPr>
              <w:t>Préparation et assistance lors d’une intervention chirurgicale (B2)</w:t>
            </w:r>
            <w:r w:rsidR="00274F4C">
              <w:rPr>
                <w:rFonts w:eastAsia="Calibri" w:cs="Arial"/>
              </w:rPr>
              <w:t>.</w:t>
            </w:r>
          </w:p>
          <w:p w14:paraId="0A80BD2A" w14:textId="77777777" w:rsidR="00F751EA" w:rsidRPr="00F751EA" w:rsidRDefault="00F751EA" w:rsidP="00F751EA">
            <w:pPr>
              <w:spacing w:after="0" w:line="240" w:lineRule="auto"/>
              <w:jc w:val="both"/>
              <w:rPr>
                <w:rFonts w:eastAsia="Cambria" w:cs="Arial"/>
                <w:u w:val="single"/>
                <w:lang w:val="fr-FR"/>
              </w:rPr>
            </w:pPr>
          </w:p>
        </w:tc>
      </w:tr>
    </w:tbl>
    <w:p w14:paraId="1055407C" w14:textId="77777777" w:rsidR="009064E5" w:rsidRDefault="009064E5">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9D46BA" w14:paraId="1EFB6021" w14:textId="77777777" w:rsidTr="00E32ACD">
        <w:trPr>
          <w:trHeight w:val="983"/>
        </w:trPr>
        <w:tc>
          <w:tcPr>
            <w:tcW w:w="709" w:type="dxa"/>
          </w:tcPr>
          <w:p w14:paraId="7B4442C1" w14:textId="77777777" w:rsidR="009D46BA" w:rsidRDefault="009D46BA" w:rsidP="00E32ACD">
            <w:r>
              <w:rPr>
                <w:noProof/>
                <w:lang w:eastAsia="fr-BE"/>
              </w:rPr>
              <w:lastRenderedPageBreak/>
              <mc:AlternateContent>
                <mc:Choice Requires="wps">
                  <w:drawing>
                    <wp:anchor distT="0" distB="0" distL="114300" distR="114300" simplePos="0" relativeHeight="251683840" behindDoc="0" locked="0" layoutInCell="1" allowOverlap="1" wp14:anchorId="2CA3A3E3" wp14:editId="455C0A74">
                      <wp:simplePos x="0" y="0"/>
                      <wp:positionH relativeFrom="column">
                        <wp:posOffset>-38100</wp:posOffset>
                      </wp:positionH>
                      <wp:positionV relativeFrom="paragraph">
                        <wp:posOffset>79375</wp:posOffset>
                      </wp:positionV>
                      <wp:extent cx="259080" cy="2590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2442F" id="Rectangle 15" o:spid="_x0000_s1026" style="position:absolute;margin-left:-3pt;margin-top:6.25pt;width:20.4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" fillcolor="#c75d97" strokecolor="#c75d97" strokeweight="1pt"/>
                  </w:pict>
                </mc:Fallback>
              </mc:AlternateContent>
            </w:r>
          </w:p>
        </w:tc>
        <w:tc>
          <w:tcPr>
            <w:tcW w:w="8353" w:type="dxa"/>
          </w:tcPr>
          <w:p w14:paraId="04C1D95B" w14:textId="574BEFD5" w:rsidR="009D46BA" w:rsidRPr="007F7323" w:rsidRDefault="009D46BA" w:rsidP="00E32ACD">
            <w:pPr>
              <w:rPr>
                <w:rFonts w:eastAsia="Cambria" w:cs="Times New Roman"/>
                <w:b/>
                <w:sz w:val="36"/>
                <w:szCs w:val="36"/>
                <w:lang w:val="nl-BE"/>
              </w:rPr>
            </w:pPr>
            <w:r w:rsidRPr="009D46BA">
              <w:rPr>
                <w:rFonts w:eastAsia="Cambria" w:cs="Times New Roman"/>
                <w:b/>
                <w:bCs/>
                <w:sz w:val="36"/>
                <w:szCs w:val="36"/>
                <w:lang w:val="nl-BE"/>
              </w:rPr>
              <w:t>PUÉRICULTURE ET PÉDIATRI</w:t>
            </w:r>
            <w:r>
              <w:rPr>
                <w:rFonts w:eastAsia="Cambria" w:cs="Times New Roman"/>
                <w:b/>
                <w:bCs/>
                <w:sz w:val="36"/>
                <w:szCs w:val="36"/>
                <w:lang w:val="nl-BE"/>
              </w:rPr>
              <w:t>E</w:t>
            </w:r>
            <w:r w:rsidRPr="007F7323">
              <w:rPr>
                <w:rFonts w:eastAsia="Cambria" w:cs="Times New Roman"/>
                <w:b/>
                <w:sz w:val="36"/>
                <w:szCs w:val="36"/>
                <w:lang w:val="nl-BE"/>
              </w:rPr>
              <w:t xml:space="preserve">  CT</w:t>
            </w:r>
          </w:p>
          <w:p w14:paraId="1BBC39A0" w14:textId="57FF7238" w:rsidR="009D46BA" w:rsidRPr="007F7323" w:rsidRDefault="009D46BA" w:rsidP="00E32ACD">
            <w:pPr>
              <w:rPr>
                <w:sz w:val="36"/>
                <w:szCs w:val="36"/>
              </w:rPr>
            </w:pPr>
            <w:r w:rsidRPr="007F7323">
              <w:rPr>
                <w:rFonts w:eastAsia="Cambria" w:cs="Times New Roman"/>
                <w:b/>
                <w:lang w:val="nl-BE"/>
              </w:rPr>
              <w:t>(</w:t>
            </w:r>
            <w:r>
              <w:rPr>
                <w:rFonts w:eastAsia="Cambria" w:cs="Times New Roman"/>
                <w:b/>
                <w:lang w:val="nl-BE"/>
              </w:rPr>
              <w:t>2598</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2</w:t>
            </w:r>
            <w:r w:rsidRPr="007F7323">
              <w:rPr>
                <w:rFonts w:eastAsia="Cambria" w:cs="Times New Roman"/>
                <w:b/>
                <w:lang w:val="nl-BE"/>
              </w:rPr>
              <w:t>0 périodes</w:t>
            </w:r>
          </w:p>
        </w:tc>
      </w:tr>
    </w:tbl>
    <w:p w14:paraId="102C3B07" w14:textId="12C7723B" w:rsidR="009064E5" w:rsidRPr="00973F12" w:rsidRDefault="009064E5" w:rsidP="001A4DB4">
      <w:pPr>
        <w:spacing w:after="0" w:line="240" w:lineRule="auto"/>
        <w:jc w:val="both"/>
        <w:rPr>
          <w:rFonts w:eastAsia="Cambria" w:cs="Times New Roman"/>
          <w:b/>
          <w:lang w:val="fr-FR"/>
        </w:rPr>
      </w:pPr>
      <w:r w:rsidRPr="00973F12">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973F12">
        <w:rPr>
          <w:rFonts w:eastAsia="Cambria" w:cs="Times New Roman"/>
          <w:b/>
          <w:lang w:val="fr-FR"/>
        </w:rPr>
        <w:t>(Analyser une situation de soins infirmiers).</w:t>
      </w:r>
    </w:p>
    <w:p w14:paraId="0BE126EE" w14:textId="77777777" w:rsidR="009064E5" w:rsidRDefault="009064E5" w:rsidP="001A4DB4">
      <w:pPr>
        <w:spacing w:after="0" w:line="240" w:lineRule="auto"/>
        <w:jc w:val="both"/>
        <w:rPr>
          <w:rFonts w:eastAsia="Cambria" w:cs="Times New Roman"/>
          <w:lang w:val="fr-FR"/>
        </w:rPr>
      </w:pPr>
    </w:p>
    <w:p w14:paraId="579F3274" w14:textId="77777777" w:rsidR="00973F12" w:rsidRPr="00973F12" w:rsidRDefault="00973F12" w:rsidP="001A4DB4">
      <w:pPr>
        <w:spacing w:after="0" w:line="240" w:lineRule="auto"/>
        <w:jc w:val="both"/>
        <w:rPr>
          <w:rFonts w:eastAsia="Cambria" w:cs="Times New Roman"/>
          <w:lang w:val="fr-FR"/>
        </w:rPr>
      </w:pPr>
    </w:p>
    <w:p w14:paraId="115F7C9C" w14:textId="2D332B62" w:rsidR="009064E5" w:rsidRPr="00973F12" w:rsidRDefault="009064E5" w:rsidP="001A4DB4">
      <w:pPr>
        <w:spacing w:after="0" w:line="240" w:lineRule="auto"/>
        <w:jc w:val="both"/>
        <w:rPr>
          <w:rFonts w:eastAsia="Cambria" w:cs="Arial"/>
          <w:u w:val="single"/>
          <w:lang w:val="fr-FR"/>
        </w:rPr>
      </w:pPr>
      <w:r w:rsidRPr="00973F12">
        <w:rPr>
          <w:rFonts w:eastAsia="Cambria" w:cs="Arial"/>
          <w:u w:val="single"/>
          <w:lang w:val="fr-FR"/>
        </w:rPr>
        <w:t>Situation d’apprentissage</w:t>
      </w:r>
    </w:p>
    <w:p w14:paraId="173C38CD" w14:textId="77777777" w:rsidR="009064E5" w:rsidRPr="00973F12" w:rsidRDefault="009064E5" w:rsidP="001A4DB4">
      <w:pPr>
        <w:spacing w:after="0" w:line="240" w:lineRule="auto"/>
        <w:jc w:val="both"/>
        <w:rPr>
          <w:rFonts w:eastAsia="Cambria" w:cs="Arial"/>
          <w:u w:val="single"/>
          <w:lang w:val="fr-FR"/>
        </w:rPr>
      </w:pPr>
    </w:p>
    <w:p w14:paraId="7C5BD8ED" w14:textId="175A8060" w:rsidR="009064E5" w:rsidRPr="00973F12" w:rsidRDefault="00300CA7" w:rsidP="001A4DB4">
      <w:pPr>
        <w:spacing w:after="0" w:line="240" w:lineRule="auto"/>
        <w:jc w:val="both"/>
        <w:rPr>
          <w:rFonts w:eastAsia="Cambria" w:cs="Times New Roman"/>
          <w:lang w:val="fr-FR"/>
        </w:rPr>
      </w:pPr>
      <w:r>
        <w:rPr>
          <w:rFonts w:eastAsia="Cambria" w:cs="Arial"/>
          <w:lang w:val="fr-FR"/>
        </w:rPr>
        <w:t>U</w:t>
      </w:r>
      <w:r w:rsidR="009064E5" w:rsidRPr="00973F12">
        <w:rPr>
          <w:rFonts w:eastAsia="Cambria" w:cs="Arial"/>
          <w:lang w:val="fr-FR"/>
        </w:rPr>
        <w:t>ne situation de soins infirmiers prévisible et habituelle auprès d’un enfant sain, dans un service de soins généraux ou pédiatriques d’un hôpital, dans un centre pour personnes handicapées, en crèche ou en école maternelle</w:t>
      </w:r>
      <w:r w:rsidR="00A82A84">
        <w:rPr>
          <w:rFonts w:eastAsia="Cambria" w:cs="Arial"/>
          <w:lang w:val="fr-FR"/>
        </w:rPr>
        <w:t>.</w:t>
      </w:r>
    </w:p>
    <w:p w14:paraId="47DC9F34" w14:textId="77777777" w:rsidR="00973F12" w:rsidRPr="00973F12" w:rsidRDefault="00973F12" w:rsidP="001A4DB4">
      <w:pPr>
        <w:spacing w:after="0" w:line="240" w:lineRule="auto"/>
        <w:jc w:val="both"/>
        <w:rPr>
          <w:rFonts w:eastAsia="Cambria" w:cs="Times New Roman"/>
          <w:lang w:val="fr-FR"/>
        </w:rPr>
      </w:pPr>
    </w:p>
    <w:p w14:paraId="75D45FDC" w14:textId="03C6A86F" w:rsidR="009064E5" w:rsidRPr="00973F12" w:rsidRDefault="009064E5" w:rsidP="001A4DB4">
      <w:pPr>
        <w:spacing w:after="0" w:line="240" w:lineRule="auto"/>
        <w:jc w:val="both"/>
        <w:rPr>
          <w:rFonts w:eastAsia="Cambria" w:cs="Times New Roman"/>
          <w:u w:val="single"/>
          <w:lang w:val="fr-FR"/>
        </w:rPr>
      </w:pPr>
      <w:r w:rsidRPr="00973F12">
        <w:rPr>
          <w:rFonts w:eastAsia="Cambria" w:cs="Times New Roman"/>
          <w:u w:val="single"/>
          <w:lang w:val="fr-FR"/>
        </w:rPr>
        <w:t>Sous-compétences</w:t>
      </w:r>
    </w:p>
    <w:p w14:paraId="6F6E702F" w14:textId="77777777" w:rsidR="009064E5" w:rsidRPr="00973F12" w:rsidRDefault="009064E5" w:rsidP="001A4DB4">
      <w:pPr>
        <w:spacing w:after="0" w:line="240" w:lineRule="auto"/>
        <w:jc w:val="both"/>
        <w:rPr>
          <w:rFonts w:eastAsia="Cambria" w:cs="Times New Roman"/>
          <w:u w:val="single"/>
          <w:lang w:val="fr-FR"/>
        </w:rPr>
      </w:pPr>
    </w:p>
    <w:p w14:paraId="7AD29F40" w14:textId="7335FC9C" w:rsidR="009064E5" w:rsidRPr="007F1691" w:rsidRDefault="009064E5" w:rsidP="0077093D">
      <w:pPr>
        <w:pStyle w:val="Paragraphedeliste"/>
        <w:numPr>
          <w:ilvl w:val="0"/>
          <w:numId w:val="222"/>
        </w:numPr>
        <w:spacing w:after="0" w:line="240" w:lineRule="auto"/>
        <w:jc w:val="both"/>
        <w:rPr>
          <w:rFonts w:eastAsia="Cambria" w:cs="Times New Roman"/>
          <w:i/>
          <w:lang w:val="fr-FR"/>
        </w:rPr>
      </w:pPr>
      <w:r w:rsidRPr="007F1691">
        <w:rPr>
          <w:rFonts w:eastAsia="Cambria" w:cs="Times New Roman"/>
          <w:i/>
          <w:lang w:val="fr-FR"/>
        </w:rPr>
        <w:t>Rassembler des données à propos des besoins de l’enfant</w:t>
      </w:r>
      <w:r w:rsidR="00A82A84" w:rsidRPr="007F1691">
        <w:rPr>
          <w:rFonts w:eastAsia="Cambria" w:cs="Times New Roman"/>
          <w:i/>
          <w:lang w:val="fr-FR"/>
        </w:rPr>
        <w:t>.</w:t>
      </w:r>
    </w:p>
    <w:p w14:paraId="421FA2C2" w14:textId="1BCFA925" w:rsidR="007F1691" w:rsidRDefault="008D3223" w:rsidP="0077093D">
      <w:pPr>
        <w:pStyle w:val="Paragraphedeliste"/>
        <w:numPr>
          <w:ilvl w:val="0"/>
          <w:numId w:val="222"/>
        </w:numPr>
        <w:spacing w:after="0" w:line="240" w:lineRule="auto"/>
        <w:jc w:val="both"/>
        <w:rPr>
          <w:rFonts w:eastAsia="Cambria" w:cs="Times New Roman"/>
          <w:i/>
          <w:lang w:val="fr-FR"/>
        </w:rPr>
      </w:pPr>
      <w:r w:rsidRPr="00D23BAD">
        <w:rPr>
          <w:rFonts w:eastAsia="Cambria" w:cs="Times New Roman"/>
          <w:i/>
          <w:lang w:val="fr-FR"/>
        </w:rPr>
        <w:t xml:space="preserve">Énoncer </w:t>
      </w:r>
      <w:r w:rsidR="009064E5" w:rsidRPr="007F1691">
        <w:rPr>
          <w:rFonts w:eastAsia="Cambria" w:cs="Times New Roman"/>
          <w:i/>
          <w:lang w:val="fr-FR"/>
        </w:rPr>
        <w:t>des hypothèses plausibles de problèmes de l’enfant</w:t>
      </w:r>
      <w:r w:rsidR="00A82A84" w:rsidRPr="007F1691">
        <w:rPr>
          <w:rFonts w:eastAsia="Cambria" w:cs="Times New Roman"/>
          <w:i/>
          <w:lang w:val="fr-FR"/>
        </w:rPr>
        <w:t>.</w:t>
      </w:r>
    </w:p>
    <w:p w14:paraId="5BAA2F75" w14:textId="4309A33F" w:rsidR="009064E5" w:rsidRPr="007F1691" w:rsidRDefault="008D3223" w:rsidP="0077093D">
      <w:pPr>
        <w:pStyle w:val="Paragraphedeliste"/>
        <w:numPr>
          <w:ilvl w:val="0"/>
          <w:numId w:val="222"/>
        </w:numPr>
        <w:spacing w:after="0" w:line="240" w:lineRule="auto"/>
        <w:jc w:val="both"/>
        <w:rPr>
          <w:rFonts w:eastAsia="Cambria" w:cs="Times New Roman"/>
          <w:i/>
          <w:lang w:val="fr-FR"/>
        </w:rPr>
      </w:pPr>
      <w:r w:rsidRPr="00D23BAD">
        <w:rPr>
          <w:rFonts w:eastAsia="Cambria" w:cs="Times New Roman"/>
          <w:i/>
          <w:lang w:val="fr-FR"/>
        </w:rPr>
        <w:t xml:space="preserve">Énoncer </w:t>
      </w:r>
      <w:r w:rsidR="009064E5" w:rsidRPr="007F1691">
        <w:rPr>
          <w:rFonts w:eastAsia="Cambria" w:cs="Times New Roman"/>
          <w:i/>
          <w:lang w:val="fr-FR"/>
        </w:rPr>
        <w:t>des interventions infirmières programmées et celles qui pourraient être mises en place</w:t>
      </w:r>
      <w:r w:rsidR="00A82A84" w:rsidRPr="007F1691">
        <w:rPr>
          <w:rFonts w:eastAsia="Cambria" w:cs="Times New Roman"/>
          <w:i/>
          <w:lang w:val="fr-FR"/>
        </w:rPr>
        <w:t>.</w:t>
      </w:r>
    </w:p>
    <w:p w14:paraId="2AEB79FD" w14:textId="39856DF8" w:rsidR="009064E5" w:rsidRPr="007F1691" w:rsidRDefault="009064E5" w:rsidP="0077093D">
      <w:pPr>
        <w:pStyle w:val="Paragraphedeliste"/>
        <w:numPr>
          <w:ilvl w:val="0"/>
          <w:numId w:val="222"/>
        </w:numPr>
        <w:spacing w:after="0" w:line="240" w:lineRule="auto"/>
        <w:jc w:val="both"/>
        <w:rPr>
          <w:rFonts w:eastAsia="Cambria" w:cs="Times New Roman"/>
          <w:i/>
          <w:lang w:val="fr-FR"/>
        </w:rPr>
      </w:pPr>
      <w:r w:rsidRPr="007F1691">
        <w:rPr>
          <w:rFonts w:eastAsia="Cambria" w:cs="Times New Roman"/>
          <w:i/>
          <w:lang w:val="fr-FR"/>
        </w:rPr>
        <w:t>Utiliser des grilles de résultats de soins infirmiers</w:t>
      </w:r>
      <w:r w:rsidR="00A82A84" w:rsidRPr="007F1691">
        <w:rPr>
          <w:rFonts w:eastAsia="Cambria" w:cs="Times New Roman"/>
          <w:i/>
          <w:lang w:val="fr-FR"/>
        </w:rPr>
        <w:t>.</w:t>
      </w:r>
    </w:p>
    <w:p w14:paraId="580B4C30" w14:textId="77777777" w:rsidR="00973F12" w:rsidRPr="00973F12" w:rsidRDefault="00973F12" w:rsidP="001A4DB4">
      <w:pPr>
        <w:spacing w:after="0" w:line="240" w:lineRule="auto"/>
        <w:jc w:val="both"/>
        <w:rPr>
          <w:rFonts w:eastAsia="Cambria" w:cs="Times New Roman"/>
          <w:lang w:val="fr-FR"/>
        </w:rPr>
      </w:pPr>
    </w:p>
    <w:p w14:paraId="4476B2E4" w14:textId="0DFCC2CC" w:rsidR="009064E5" w:rsidRPr="00973F12" w:rsidRDefault="009064E5" w:rsidP="001A4DB4">
      <w:pPr>
        <w:spacing w:after="0" w:line="240" w:lineRule="auto"/>
        <w:jc w:val="both"/>
        <w:rPr>
          <w:rFonts w:eastAsia="Cambria" w:cs="Times New Roman"/>
          <w:lang w:val="fr-FR"/>
        </w:rPr>
      </w:pPr>
      <w:r w:rsidRPr="00973F12">
        <w:rPr>
          <w:rFonts w:eastAsia="Cambria" w:cs="Times New Roman"/>
          <w:u w:val="single"/>
          <w:lang w:val="fr-FR"/>
        </w:rPr>
        <w:t>Acquis d’apprentissage</w:t>
      </w:r>
    </w:p>
    <w:p w14:paraId="18B9AC6C" w14:textId="77777777" w:rsidR="009064E5" w:rsidRPr="00973F12" w:rsidRDefault="009064E5" w:rsidP="001A4DB4">
      <w:pPr>
        <w:spacing w:after="0" w:line="240" w:lineRule="auto"/>
        <w:jc w:val="both"/>
        <w:rPr>
          <w:rFonts w:eastAsia="Cambria" w:cs="Times New Roman"/>
          <w:lang w:val="fr-FR"/>
        </w:rPr>
      </w:pPr>
    </w:p>
    <w:p w14:paraId="26186BAD" w14:textId="4ED8A5B3" w:rsidR="009064E5" w:rsidRPr="008D3223" w:rsidRDefault="009064E5" w:rsidP="0077093D">
      <w:pPr>
        <w:pStyle w:val="Paragraphedeliste"/>
        <w:numPr>
          <w:ilvl w:val="0"/>
          <w:numId w:val="223"/>
        </w:numPr>
        <w:spacing w:after="0" w:line="240" w:lineRule="auto"/>
        <w:jc w:val="both"/>
        <w:rPr>
          <w:rFonts w:eastAsia="Cambria" w:cs="Times New Roman"/>
          <w:i/>
          <w:lang w:val="fr-FR"/>
        </w:rPr>
      </w:pPr>
      <w:r w:rsidRPr="008D3223">
        <w:rPr>
          <w:rFonts w:eastAsia="Cambria" w:cs="Times New Roman"/>
          <w:i/>
          <w:lang w:val="fr-FR"/>
        </w:rPr>
        <w:t>Comparer les données observées aux différents stades de développement de l’enfant</w:t>
      </w:r>
      <w:r w:rsidR="00A82A84" w:rsidRPr="008D3223">
        <w:rPr>
          <w:rFonts w:eastAsia="Cambria" w:cs="Times New Roman"/>
          <w:i/>
          <w:lang w:val="fr-FR"/>
        </w:rPr>
        <w:t>.</w:t>
      </w:r>
    </w:p>
    <w:p w14:paraId="11E7876B" w14:textId="6FDF27F6" w:rsidR="009064E5" w:rsidRPr="008D3223" w:rsidRDefault="008D3223" w:rsidP="0077093D">
      <w:pPr>
        <w:pStyle w:val="Paragraphedeliste"/>
        <w:numPr>
          <w:ilvl w:val="0"/>
          <w:numId w:val="223"/>
        </w:numPr>
        <w:spacing w:after="0" w:line="240" w:lineRule="auto"/>
        <w:jc w:val="both"/>
        <w:rPr>
          <w:rFonts w:eastAsia="Cambria" w:cs="Times New Roman"/>
          <w:i/>
          <w:lang w:val="fr-FR"/>
        </w:rPr>
      </w:pPr>
      <w:r w:rsidRPr="00D23BAD">
        <w:rPr>
          <w:rFonts w:eastAsia="Cambria" w:cs="Times New Roman"/>
          <w:i/>
          <w:lang w:val="fr-FR"/>
        </w:rPr>
        <w:t>É</w:t>
      </w:r>
      <w:r w:rsidR="009064E5" w:rsidRPr="008D3223">
        <w:rPr>
          <w:rFonts w:eastAsia="Cambria" w:cs="Times New Roman"/>
          <w:i/>
          <w:lang w:val="fr-FR"/>
        </w:rPr>
        <w:t>valuer les données contenues dans le carnet de l’enfant</w:t>
      </w:r>
      <w:r w:rsidR="00A82A84" w:rsidRPr="008D3223">
        <w:rPr>
          <w:rFonts w:eastAsia="Cambria" w:cs="Times New Roman"/>
          <w:i/>
          <w:lang w:val="fr-FR"/>
        </w:rPr>
        <w:t>.</w:t>
      </w:r>
    </w:p>
    <w:p w14:paraId="7A42D6DB" w14:textId="51439CBC" w:rsidR="009064E5" w:rsidRPr="008D3223" w:rsidRDefault="009064E5" w:rsidP="0077093D">
      <w:pPr>
        <w:pStyle w:val="Paragraphedeliste"/>
        <w:numPr>
          <w:ilvl w:val="0"/>
          <w:numId w:val="223"/>
        </w:numPr>
        <w:spacing w:after="0" w:line="240" w:lineRule="auto"/>
        <w:jc w:val="both"/>
        <w:rPr>
          <w:rFonts w:eastAsia="Cambria" w:cs="Times New Roman"/>
          <w:i/>
          <w:lang w:val="fr-FR"/>
        </w:rPr>
      </w:pPr>
      <w:r w:rsidRPr="008D3223">
        <w:rPr>
          <w:rFonts w:eastAsia="Cambria" w:cs="Times New Roman"/>
          <w:i/>
          <w:lang w:val="fr-FR"/>
        </w:rPr>
        <w:t>Sélectionner les actions qui pourraient être mises en place avec des interventions programmées</w:t>
      </w:r>
      <w:r w:rsidR="00A82A84" w:rsidRPr="008D3223">
        <w:rPr>
          <w:rFonts w:eastAsia="Cambria" w:cs="Times New Roman"/>
          <w:i/>
          <w:lang w:val="fr-FR"/>
        </w:rPr>
        <w:t>.</w:t>
      </w:r>
    </w:p>
    <w:p w14:paraId="44C66632" w14:textId="77777777" w:rsidR="00973F12" w:rsidRPr="00973F12" w:rsidRDefault="00973F12" w:rsidP="001A4DB4">
      <w:pPr>
        <w:spacing w:after="0" w:line="240" w:lineRule="auto"/>
        <w:ind w:left="720"/>
        <w:jc w:val="both"/>
        <w:rPr>
          <w:rFonts w:eastAsia="Cambria" w:cs="Times New Roman"/>
          <w:lang w:val="fr-FR"/>
        </w:rPr>
      </w:pPr>
    </w:p>
    <w:p w14:paraId="0A4B6243" w14:textId="7A7C324D" w:rsidR="009064E5" w:rsidRPr="00973F12" w:rsidRDefault="00D92B1D" w:rsidP="008D3223">
      <w:pPr>
        <w:spacing w:after="0" w:line="240" w:lineRule="auto"/>
        <w:jc w:val="both"/>
        <w:rPr>
          <w:rFonts w:eastAsia="Cambria" w:cs="Times New Roman"/>
          <w:lang w:val="fr-FR"/>
        </w:rPr>
      </w:pPr>
      <w:r>
        <w:rPr>
          <w:rFonts w:eastAsia="Cambria" w:cs="Times New Roman"/>
          <w:lang w:val="fr-FR"/>
        </w:rPr>
        <w:t>É</w:t>
      </w:r>
      <w:r w:rsidR="009064E5" w:rsidRPr="00973F12">
        <w:rPr>
          <w:rFonts w:eastAsia="Cambria" w:cs="Times New Roman"/>
          <w:lang w:val="fr-FR"/>
        </w:rPr>
        <w:t xml:space="preserve">léments du programme de formation : </w:t>
      </w:r>
    </w:p>
    <w:p w14:paraId="09054C81" w14:textId="77777777" w:rsidR="009064E5" w:rsidRPr="00973F12" w:rsidRDefault="009064E5" w:rsidP="001A4DB4">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9064E5" w:rsidRPr="00973F12" w14:paraId="6B42577B" w14:textId="77777777" w:rsidTr="003A72E2">
        <w:tc>
          <w:tcPr>
            <w:tcW w:w="9286" w:type="dxa"/>
          </w:tcPr>
          <w:p w14:paraId="2B54B221" w14:textId="77777777" w:rsidR="009064E5" w:rsidRPr="00973F12" w:rsidRDefault="009064E5" w:rsidP="00973F12">
            <w:pPr>
              <w:spacing w:after="0" w:line="240" w:lineRule="auto"/>
              <w:jc w:val="center"/>
              <w:rPr>
                <w:rFonts w:eastAsia="Cambria" w:cs="Times New Roman"/>
                <w:lang w:val="fr-FR"/>
              </w:rPr>
            </w:pPr>
            <w:r w:rsidRPr="00973F12">
              <w:rPr>
                <w:rFonts w:eastAsia="Cambria" w:cs="Times New Roman"/>
                <w:lang w:val="fr-FR"/>
              </w:rPr>
              <w:t>Contenu</w:t>
            </w:r>
          </w:p>
        </w:tc>
      </w:tr>
      <w:tr w:rsidR="009064E5" w:rsidRPr="00973F12" w14:paraId="1E49F2F8" w14:textId="77777777" w:rsidTr="003A72E2">
        <w:tc>
          <w:tcPr>
            <w:tcW w:w="9286" w:type="dxa"/>
          </w:tcPr>
          <w:p w14:paraId="6B22EC10" w14:textId="2B3304FE" w:rsidR="009064E5" w:rsidRPr="00973F12" w:rsidRDefault="009064E5" w:rsidP="001A4DB4">
            <w:pPr>
              <w:spacing w:after="0" w:line="240" w:lineRule="auto"/>
              <w:jc w:val="both"/>
              <w:rPr>
                <w:rFonts w:eastAsia="Cambria" w:cs="Times New Roman"/>
                <w:lang w:val="fr-FR"/>
              </w:rPr>
            </w:pPr>
            <w:r w:rsidRPr="00A82A84">
              <w:rPr>
                <w:rFonts w:eastAsia="Cambria" w:cs="Times New Roman"/>
                <w:u w:val="single"/>
                <w:lang w:val="fr-FR"/>
              </w:rPr>
              <w:t>Introduction</w:t>
            </w:r>
          </w:p>
          <w:p w14:paraId="35C70EAF" w14:textId="5F535651" w:rsidR="009064E5" w:rsidRPr="008D3223" w:rsidRDefault="009064E5" w:rsidP="0077093D">
            <w:pPr>
              <w:pStyle w:val="Paragraphedeliste"/>
              <w:numPr>
                <w:ilvl w:val="0"/>
                <w:numId w:val="224"/>
              </w:numPr>
              <w:spacing w:after="0" w:line="240" w:lineRule="auto"/>
              <w:jc w:val="both"/>
              <w:rPr>
                <w:rFonts w:eastAsia="Cambria" w:cs="Times New Roman"/>
                <w:lang w:val="fr-FR"/>
              </w:rPr>
            </w:pPr>
            <w:r w:rsidRPr="008D3223">
              <w:rPr>
                <w:rFonts w:eastAsia="Cambria" w:cs="Times New Roman"/>
                <w:lang w:val="fr-FR"/>
              </w:rPr>
              <w:t>Brochure de l’ONE</w:t>
            </w:r>
            <w:r w:rsidR="00A82A84" w:rsidRPr="008D3223">
              <w:rPr>
                <w:rFonts w:eastAsia="Cambria" w:cs="Times New Roman"/>
                <w:lang w:val="fr-FR"/>
              </w:rPr>
              <w:t>.</w:t>
            </w:r>
          </w:p>
          <w:p w14:paraId="308B2691" w14:textId="570A50FF" w:rsidR="009064E5" w:rsidRPr="008D3223" w:rsidRDefault="009064E5" w:rsidP="0077093D">
            <w:pPr>
              <w:pStyle w:val="Paragraphedeliste"/>
              <w:numPr>
                <w:ilvl w:val="0"/>
                <w:numId w:val="224"/>
              </w:numPr>
              <w:spacing w:after="0" w:line="240" w:lineRule="auto"/>
              <w:jc w:val="both"/>
              <w:rPr>
                <w:rFonts w:eastAsia="Cambria" w:cs="Times New Roman"/>
                <w:lang w:val="fr-FR"/>
              </w:rPr>
            </w:pPr>
            <w:r w:rsidRPr="008D3223">
              <w:rPr>
                <w:rFonts w:eastAsia="Cambria" w:cs="Times New Roman"/>
                <w:lang w:val="fr-FR"/>
              </w:rPr>
              <w:t>Carnet vaccinal de l’enfan</w:t>
            </w:r>
            <w:r w:rsidR="00A82A84" w:rsidRPr="008D3223">
              <w:rPr>
                <w:rFonts w:eastAsia="Cambria" w:cs="Times New Roman"/>
                <w:lang w:val="fr-FR"/>
              </w:rPr>
              <w:t>t.</w:t>
            </w:r>
          </w:p>
          <w:p w14:paraId="65535E18" w14:textId="41D233A8" w:rsidR="009064E5" w:rsidRPr="008D3223" w:rsidRDefault="009064E5" w:rsidP="0077093D">
            <w:pPr>
              <w:pStyle w:val="Paragraphedeliste"/>
              <w:numPr>
                <w:ilvl w:val="0"/>
                <w:numId w:val="224"/>
              </w:numPr>
              <w:spacing w:after="0" w:line="240" w:lineRule="auto"/>
              <w:jc w:val="both"/>
              <w:rPr>
                <w:rFonts w:eastAsia="Cambria" w:cs="Times New Roman"/>
                <w:lang w:val="fr-FR"/>
              </w:rPr>
            </w:pPr>
            <w:r w:rsidRPr="008D3223">
              <w:rPr>
                <w:rFonts w:eastAsia="Cambria" w:cs="Times New Roman"/>
                <w:lang w:val="fr-FR"/>
              </w:rPr>
              <w:t>Classification des diagnostics et interventions infirmières</w:t>
            </w:r>
            <w:r w:rsidR="00A82A84" w:rsidRPr="008D3223">
              <w:rPr>
                <w:rFonts w:eastAsia="Cambria" w:cs="Times New Roman"/>
                <w:lang w:val="fr-FR"/>
              </w:rPr>
              <w:t>.</w:t>
            </w:r>
          </w:p>
          <w:p w14:paraId="4A4D9B41" w14:textId="77777777" w:rsidR="009064E5" w:rsidRPr="00973F12" w:rsidRDefault="009064E5" w:rsidP="001A4DB4">
            <w:pPr>
              <w:spacing w:after="0" w:line="240" w:lineRule="auto"/>
              <w:jc w:val="both"/>
              <w:rPr>
                <w:rFonts w:eastAsia="Cambria" w:cs="Times New Roman"/>
                <w:lang w:val="fr-FR"/>
              </w:rPr>
            </w:pPr>
          </w:p>
        </w:tc>
      </w:tr>
      <w:tr w:rsidR="009064E5" w:rsidRPr="00973F12" w14:paraId="7E9123C4" w14:textId="77777777" w:rsidTr="003A72E2">
        <w:tc>
          <w:tcPr>
            <w:tcW w:w="9286" w:type="dxa"/>
          </w:tcPr>
          <w:p w14:paraId="15FACC38" w14:textId="25A3EA70" w:rsidR="009064E5" w:rsidRPr="00866780" w:rsidRDefault="009064E5" w:rsidP="00866780">
            <w:pPr>
              <w:spacing w:after="0" w:line="240" w:lineRule="auto"/>
              <w:jc w:val="both"/>
              <w:rPr>
                <w:rFonts w:eastAsia="Cambria" w:cs="Times New Roman"/>
                <w:u w:val="single"/>
                <w:lang w:val="fr-FR"/>
              </w:rPr>
            </w:pPr>
            <w:r w:rsidRPr="00866780">
              <w:rPr>
                <w:rFonts w:eastAsia="Cambria" w:cs="Times New Roman"/>
                <w:u w:val="single"/>
                <w:lang w:val="fr-FR"/>
              </w:rPr>
              <w:t>Développement psychomoteur de l’</w:t>
            </w:r>
            <w:r w:rsidR="00866780" w:rsidRPr="00866780">
              <w:rPr>
                <w:rFonts w:eastAsia="Cambria" w:cs="Times New Roman"/>
                <w:u w:val="single"/>
                <w:lang w:val="fr-FR"/>
              </w:rPr>
              <w:t>enfant</w:t>
            </w:r>
            <w:r w:rsidRPr="00866780">
              <w:rPr>
                <w:rFonts w:eastAsia="Cambria" w:cs="Times New Roman"/>
                <w:u w:val="single"/>
                <w:lang w:val="fr-FR"/>
              </w:rPr>
              <w:t xml:space="preserve"> de 1 mois à 5 ans</w:t>
            </w:r>
          </w:p>
          <w:p w14:paraId="517935B1" w14:textId="3041729B" w:rsidR="009064E5" w:rsidRPr="00866780" w:rsidRDefault="009064E5" w:rsidP="0077093D">
            <w:pPr>
              <w:pStyle w:val="Paragraphedeliste"/>
              <w:numPr>
                <w:ilvl w:val="0"/>
                <w:numId w:val="100"/>
              </w:numPr>
              <w:spacing w:after="0" w:line="240" w:lineRule="auto"/>
              <w:jc w:val="both"/>
              <w:rPr>
                <w:rFonts w:eastAsia="Cambria" w:cs="Times New Roman"/>
                <w:lang w:val="fr-FR"/>
              </w:rPr>
            </w:pPr>
            <w:r w:rsidRPr="00866780">
              <w:rPr>
                <w:rFonts w:eastAsia="Cambria" w:cs="Times New Roman"/>
                <w:lang w:val="fr-FR"/>
              </w:rPr>
              <w:t>Différents stades de développement physique, cognitif et psycho social de 1 mois à 5 ans</w:t>
            </w:r>
            <w:r w:rsidR="008D3223">
              <w:rPr>
                <w:rFonts w:eastAsia="Cambria" w:cs="Times New Roman"/>
                <w:lang w:val="fr-FR"/>
              </w:rPr>
              <w:t>.</w:t>
            </w:r>
          </w:p>
          <w:p w14:paraId="320DADBB" w14:textId="59D6718F" w:rsidR="009064E5" w:rsidRPr="00866780" w:rsidRDefault="009064E5" w:rsidP="0077093D">
            <w:pPr>
              <w:pStyle w:val="Paragraphedeliste"/>
              <w:numPr>
                <w:ilvl w:val="0"/>
                <w:numId w:val="100"/>
              </w:numPr>
              <w:spacing w:after="0" w:line="240" w:lineRule="auto"/>
              <w:jc w:val="both"/>
              <w:rPr>
                <w:rFonts w:eastAsia="Cambria" w:cs="Times New Roman"/>
                <w:lang w:val="fr-FR"/>
              </w:rPr>
            </w:pPr>
            <w:r w:rsidRPr="00866780">
              <w:rPr>
                <w:rFonts w:eastAsia="Cambria" w:cs="Times New Roman"/>
                <w:lang w:val="fr-FR"/>
              </w:rPr>
              <w:t>Stimulation du développement de l’enfant</w:t>
            </w:r>
            <w:r w:rsidR="008D3223">
              <w:rPr>
                <w:rFonts w:eastAsia="Cambria" w:cs="Times New Roman"/>
                <w:lang w:val="fr-FR"/>
              </w:rPr>
              <w:t>.</w:t>
            </w:r>
          </w:p>
          <w:p w14:paraId="51CE9E06" w14:textId="77777777" w:rsidR="009064E5" w:rsidRPr="00973F12" w:rsidRDefault="009064E5" w:rsidP="001A4DB4">
            <w:pPr>
              <w:spacing w:after="0" w:line="240" w:lineRule="auto"/>
              <w:jc w:val="both"/>
              <w:rPr>
                <w:rFonts w:eastAsia="Cambria" w:cs="Times New Roman"/>
                <w:lang w:val="fr-FR"/>
              </w:rPr>
            </w:pPr>
          </w:p>
        </w:tc>
      </w:tr>
      <w:tr w:rsidR="009064E5" w:rsidRPr="00973F12" w14:paraId="0A3D9320" w14:textId="77777777" w:rsidTr="003A72E2">
        <w:tc>
          <w:tcPr>
            <w:tcW w:w="9286" w:type="dxa"/>
          </w:tcPr>
          <w:p w14:paraId="2116235F" w14:textId="77777777" w:rsidR="009064E5" w:rsidRPr="00854508" w:rsidRDefault="009064E5" w:rsidP="001A4DB4">
            <w:pPr>
              <w:spacing w:after="0" w:line="240" w:lineRule="auto"/>
              <w:jc w:val="both"/>
              <w:rPr>
                <w:rFonts w:eastAsia="Cambria" w:cs="Times New Roman"/>
                <w:u w:val="single"/>
                <w:lang w:val="fr-FR"/>
              </w:rPr>
            </w:pPr>
            <w:r w:rsidRPr="00854508">
              <w:rPr>
                <w:rFonts w:eastAsia="Cambria" w:cs="Times New Roman"/>
                <w:u w:val="single"/>
                <w:lang w:val="fr-FR"/>
              </w:rPr>
              <w:t>Normes physiologiques de l’enfant de 1 mois à 3 ans</w:t>
            </w:r>
          </w:p>
          <w:p w14:paraId="6957AF14" w14:textId="59FBAE50" w:rsidR="009064E5" w:rsidRPr="008D3223" w:rsidRDefault="009064E5" w:rsidP="0077093D">
            <w:pPr>
              <w:pStyle w:val="Paragraphedeliste"/>
              <w:numPr>
                <w:ilvl w:val="0"/>
                <w:numId w:val="225"/>
              </w:numPr>
              <w:spacing w:after="0" w:line="240" w:lineRule="auto"/>
              <w:jc w:val="both"/>
              <w:rPr>
                <w:rFonts w:eastAsia="Cambria" w:cs="Times New Roman"/>
                <w:lang w:val="fr-FR"/>
              </w:rPr>
            </w:pPr>
            <w:r w:rsidRPr="008D3223">
              <w:rPr>
                <w:rFonts w:eastAsia="Cambria" w:cs="Times New Roman"/>
                <w:lang w:val="fr-FR"/>
              </w:rPr>
              <w:t>Température et thermorégulation</w:t>
            </w:r>
            <w:r w:rsidR="00854508" w:rsidRPr="008D3223">
              <w:rPr>
                <w:rFonts w:eastAsia="Cambria" w:cs="Times New Roman"/>
                <w:lang w:val="fr-FR"/>
              </w:rPr>
              <w:t>.</w:t>
            </w:r>
          </w:p>
          <w:p w14:paraId="63E47B9D" w14:textId="275B1EE3" w:rsidR="009064E5" w:rsidRPr="008D3223" w:rsidRDefault="009064E5" w:rsidP="0077093D">
            <w:pPr>
              <w:pStyle w:val="Paragraphedeliste"/>
              <w:numPr>
                <w:ilvl w:val="0"/>
                <w:numId w:val="225"/>
              </w:numPr>
              <w:spacing w:after="0" w:line="240" w:lineRule="auto"/>
              <w:jc w:val="both"/>
              <w:rPr>
                <w:rFonts w:eastAsia="Cambria" w:cs="Times New Roman"/>
                <w:lang w:val="fr-FR"/>
              </w:rPr>
            </w:pPr>
            <w:r w:rsidRPr="008D3223">
              <w:rPr>
                <w:rFonts w:eastAsia="Cambria" w:cs="Times New Roman"/>
                <w:lang w:val="fr-FR"/>
              </w:rPr>
              <w:t>Pulsations</w:t>
            </w:r>
            <w:r w:rsidR="00854508" w:rsidRPr="008D3223">
              <w:rPr>
                <w:rFonts w:eastAsia="Cambria" w:cs="Times New Roman"/>
                <w:lang w:val="fr-FR"/>
              </w:rPr>
              <w:t>.</w:t>
            </w:r>
          </w:p>
          <w:p w14:paraId="4F671EB6" w14:textId="7A347F00" w:rsidR="009064E5" w:rsidRPr="008D3223" w:rsidRDefault="009064E5" w:rsidP="0077093D">
            <w:pPr>
              <w:pStyle w:val="Paragraphedeliste"/>
              <w:numPr>
                <w:ilvl w:val="0"/>
                <w:numId w:val="225"/>
              </w:numPr>
              <w:spacing w:after="0" w:line="240" w:lineRule="auto"/>
              <w:jc w:val="both"/>
              <w:rPr>
                <w:rFonts w:eastAsia="Cambria" w:cs="Times New Roman"/>
                <w:lang w:val="fr-FR"/>
              </w:rPr>
            </w:pPr>
            <w:r w:rsidRPr="008D3223">
              <w:rPr>
                <w:rFonts w:eastAsia="Cambria" w:cs="Times New Roman"/>
                <w:lang w:val="fr-FR"/>
              </w:rPr>
              <w:t>Respiration</w:t>
            </w:r>
            <w:r w:rsidR="00854508" w:rsidRPr="008D3223">
              <w:rPr>
                <w:rFonts w:eastAsia="Cambria" w:cs="Times New Roman"/>
                <w:lang w:val="fr-FR"/>
              </w:rPr>
              <w:t>.</w:t>
            </w:r>
          </w:p>
          <w:p w14:paraId="4211FC71" w14:textId="4AF924DA" w:rsidR="009064E5" w:rsidRPr="008D3223" w:rsidRDefault="009064E5" w:rsidP="0077093D">
            <w:pPr>
              <w:pStyle w:val="Paragraphedeliste"/>
              <w:numPr>
                <w:ilvl w:val="0"/>
                <w:numId w:val="225"/>
              </w:numPr>
              <w:spacing w:after="0" w:line="240" w:lineRule="auto"/>
              <w:jc w:val="both"/>
              <w:rPr>
                <w:rFonts w:eastAsia="Cambria" w:cs="Times New Roman"/>
                <w:lang w:val="fr-FR"/>
              </w:rPr>
            </w:pPr>
            <w:r w:rsidRPr="008D3223">
              <w:rPr>
                <w:rFonts w:eastAsia="Cambria" w:cs="Times New Roman"/>
                <w:lang w:val="fr-FR"/>
              </w:rPr>
              <w:t>Tension artérielle</w:t>
            </w:r>
            <w:r w:rsidR="00854508" w:rsidRPr="008D3223">
              <w:rPr>
                <w:rFonts w:eastAsia="Cambria" w:cs="Times New Roman"/>
                <w:lang w:val="fr-FR"/>
              </w:rPr>
              <w:t>.</w:t>
            </w:r>
          </w:p>
          <w:p w14:paraId="470E4A1A" w14:textId="77777777" w:rsidR="009064E5" w:rsidRPr="00973F12" w:rsidRDefault="009064E5" w:rsidP="001A4DB4">
            <w:pPr>
              <w:spacing w:after="0" w:line="240" w:lineRule="auto"/>
              <w:jc w:val="both"/>
              <w:rPr>
                <w:rFonts w:eastAsia="Cambria" w:cs="Times New Roman"/>
                <w:lang w:val="fr-FR"/>
              </w:rPr>
            </w:pPr>
          </w:p>
        </w:tc>
      </w:tr>
    </w:tbl>
    <w:p w14:paraId="25E5B467" w14:textId="77777777" w:rsidR="003A72E2" w:rsidRDefault="003A72E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9064E5" w:rsidRPr="00973F12" w14:paraId="577E3B2E" w14:textId="77777777" w:rsidTr="003A72E2">
        <w:tc>
          <w:tcPr>
            <w:tcW w:w="9286" w:type="dxa"/>
          </w:tcPr>
          <w:p w14:paraId="7741F7A2" w14:textId="485CA9AA" w:rsidR="009064E5" w:rsidRPr="00866780" w:rsidRDefault="009064E5" w:rsidP="001A4DB4">
            <w:pPr>
              <w:spacing w:after="0" w:line="240" w:lineRule="auto"/>
              <w:jc w:val="both"/>
              <w:rPr>
                <w:rFonts w:eastAsia="Cambria" w:cs="Times New Roman"/>
                <w:u w:val="single"/>
                <w:lang w:val="fr-FR"/>
              </w:rPr>
            </w:pPr>
            <w:r w:rsidRPr="00866780">
              <w:rPr>
                <w:rFonts w:eastAsia="Cambria" w:cs="Times New Roman"/>
                <w:u w:val="single"/>
                <w:lang w:val="fr-FR"/>
              </w:rPr>
              <w:lastRenderedPageBreak/>
              <w:t>Alimentation de l’enfant de 1 mois à 3 ans</w:t>
            </w:r>
          </w:p>
          <w:p w14:paraId="38C5E6DB" w14:textId="6C4AEDB1" w:rsidR="009064E5" w:rsidRPr="00866780" w:rsidRDefault="009064E5" w:rsidP="0077093D">
            <w:pPr>
              <w:pStyle w:val="Paragraphedeliste"/>
              <w:numPr>
                <w:ilvl w:val="0"/>
                <w:numId w:val="101"/>
              </w:numPr>
              <w:spacing w:after="0" w:line="240" w:lineRule="auto"/>
              <w:jc w:val="both"/>
              <w:rPr>
                <w:rFonts w:eastAsia="Cambria" w:cs="Times New Roman"/>
                <w:lang w:val="fr-FR"/>
              </w:rPr>
            </w:pPr>
            <w:r w:rsidRPr="00866780">
              <w:rPr>
                <w:rFonts w:eastAsia="Cambria" w:cs="Times New Roman"/>
                <w:lang w:val="fr-FR"/>
              </w:rPr>
              <w:t>Diversification alimentaire : étapes d’introduction des différents aliments (en lien avec la diététique)</w:t>
            </w:r>
            <w:r w:rsidR="00866780">
              <w:rPr>
                <w:rFonts w:eastAsia="Cambria" w:cs="Times New Roman"/>
                <w:lang w:val="fr-FR"/>
              </w:rPr>
              <w:t>.</w:t>
            </w:r>
          </w:p>
          <w:p w14:paraId="1B3633B5" w14:textId="118D8DF9" w:rsidR="009064E5" w:rsidRPr="00866780" w:rsidRDefault="009064E5" w:rsidP="0077093D">
            <w:pPr>
              <w:pStyle w:val="Paragraphedeliste"/>
              <w:numPr>
                <w:ilvl w:val="0"/>
                <w:numId w:val="101"/>
              </w:numPr>
              <w:spacing w:after="0" w:line="240" w:lineRule="auto"/>
              <w:jc w:val="both"/>
              <w:rPr>
                <w:rFonts w:eastAsia="Cambria" w:cs="Times New Roman"/>
                <w:lang w:val="fr-FR"/>
              </w:rPr>
            </w:pPr>
            <w:r w:rsidRPr="00866780">
              <w:rPr>
                <w:rFonts w:eastAsia="Cambria" w:cs="Times New Roman"/>
                <w:lang w:val="fr-FR"/>
              </w:rPr>
              <w:t>Dentition</w:t>
            </w:r>
            <w:r w:rsidR="00866780">
              <w:rPr>
                <w:rFonts w:eastAsia="Cambria" w:cs="Times New Roman"/>
                <w:lang w:val="fr-FR"/>
              </w:rPr>
              <w:t>.</w:t>
            </w:r>
          </w:p>
          <w:p w14:paraId="096A598F" w14:textId="7E8C47DE" w:rsidR="009064E5" w:rsidRPr="00866780" w:rsidRDefault="009064E5" w:rsidP="0077093D">
            <w:pPr>
              <w:pStyle w:val="Paragraphedeliste"/>
              <w:numPr>
                <w:ilvl w:val="0"/>
                <w:numId w:val="101"/>
              </w:numPr>
              <w:spacing w:after="0" w:line="240" w:lineRule="auto"/>
              <w:jc w:val="both"/>
              <w:rPr>
                <w:rFonts w:eastAsia="Cambria" w:cs="Times New Roman"/>
                <w:lang w:val="fr-FR"/>
              </w:rPr>
            </w:pPr>
            <w:r w:rsidRPr="00866780">
              <w:rPr>
                <w:rFonts w:eastAsia="Cambria" w:cs="Times New Roman"/>
                <w:lang w:val="fr-FR"/>
              </w:rPr>
              <w:t>Surveillance de l’état nutritionnel</w:t>
            </w:r>
            <w:r w:rsidR="00866780">
              <w:rPr>
                <w:rFonts w:eastAsia="Cambria" w:cs="Times New Roman"/>
                <w:lang w:val="fr-FR"/>
              </w:rPr>
              <w:t>.</w:t>
            </w:r>
          </w:p>
          <w:p w14:paraId="4FFA7C45" w14:textId="77777777" w:rsidR="009064E5" w:rsidRPr="00973F12" w:rsidRDefault="009064E5" w:rsidP="001A4DB4">
            <w:pPr>
              <w:spacing w:after="0" w:line="240" w:lineRule="auto"/>
              <w:jc w:val="both"/>
              <w:rPr>
                <w:rFonts w:eastAsia="Cambria" w:cs="Times New Roman"/>
                <w:lang w:val="fr-FR"/>
              </w:rPr>
            </w:pPr>
          </w:p>
        </w:tc>
      </w:tr>
      <w:tr w:rsidR="009064E5" w:rsidRPr="00973F12" w14:paraId="72967777" w14:textId="77777777" w:rsidTr="003A72E2">
        <w:tc>
          <w:tcPr>
            <w:tcW w:w="9286" w:type="dxa"/>
          </w:tcPr>
          <w:p w14:paraId="20B144EE" w14:textId="34C9B4A6" w:rsidR="009064E5" w:rsidRPr="00973F12" w:rsidRDefault="009064E5" w:rsidP="001A4DB4">
            <w:pPr>
              <w:spacing w:after="0" w:line="240" w:lineRule="auto"/>
              <w:jc w:val="both"/>
              <w:rPr>
                <w:rFonts w:eastAsia="Cambria" w:cs="Times New Roman"/>
                <w:lang w:val="fr-FR"/>
              </w:rPr>
            </w:pPr>
            <w:r w:rsidRPr="007D5835">
              <w:rPr>
                <w:rFonts w:eastAsia="Cambria" w:cs="Times New Roman"/>
                <w:u w:val="single"/>
                <w:lang w:val="fr-FR"/>
              </w:rPr>
              <w:t>Apprentissage de la propreté</w:t>
            </w:r>
          </w:p>
          <w:p w14:paraId="4BAE238B" w14:textId="77777777" w:rsidR="009064E5" w:rsidRPr="00973F12" w:rsidRDefault="009064E5" w:rsidP="001A4DB4">
            <w:pPr>
              <w:spacing w:after="0" w:line="240" w:lineRule="auto"/>
              <w:jc w:val="both"/>
              <w:rPr>
                <w:rFonts w:eastAsia="Cambria" w:cs="Times New Roman"/>
                <w:lang w:val="fr-FR"/>
              </w:rPr>
            </w:pPr>
          </w:p>
        </w:tc>
      </w:tr>
      <w:tr w:rsidR="009064E5" w:rsidRPr="00973F12" w14:paraId="10D84A97" w14:textId="77777777" w:rsidTr="003A72E2">
        <w:tc>
          <w:tcPr>
            <w:tcW w:w="9286" w:type="dxa"/>
          </w:tcPr>
          <w:p w14:paraId="1172069F" w14:textId="77777777" w:rsidR="009064E5" w:rsidRPr="003C0882" w:rsidRDefault="009064E5" w:rsidP="001A4DB4">
            <w:pPr>
              <w:spacing w:after="0" w:line="240" w:lineRule="auto"/>
              <w:jc w:val="both"/>
              <w:rPr>
                <w:rFonts w:eastAsia="Cambria" w:cs="Times New Roman"/>
                <w:u w:val="single"/>
                <w:lang w:val="fr-FR"/>
              </w:rPr>
            </w:pPr>
            <w:r w:rsidRPr="003C0882">
              <w:rPr>
                <w:rFonts w:eastAsia="Cambria" w:cs="Times New Roman"/>
                <w:u w:val="single"/>
                <w:lang w:val="fr-FR"/>
              </w:rPr>
              <w:t>Prévention des risques</w:t>
            </w:r>
          </w:p>
          <w:p w14:paraId="5E74B4F0" w14:textId="00F47EA2" w:rsidR="009064E5" w:rsidRPr="008D3223" w:rsidRDefault="009064E5" w:rsidP="0077093D">
            <w:pPr>
              <w:pStyle w:val="Paragraphedeliste"/>
              <w:numPr>
                <w:ilvl w:val="0"/>
                <w:numId w:val="226"/>
              </w:numPr>
              <w:spacing w:after="0" w:line="240" w:lineRule="auto"/>
              <w:jc w:val="both"/>
              <w:rPr>
                <w:rFonts w:eastAsia="Cambria" w:cs="Times New Roman"/>
                <w:lang w:val="fr-FR"/>
              </w:rPr>
            </w:pPr>
            <w:r w:rsidRPr="008D3223">
              <w:rPr>
                <w:rFonts w:eastAsia="Cambria" w:cs="Times New Roman"/>
                <w:lang w:val="fr-FR"/>
              </w:rPr>
              <w:t>Facteurs favorisants</w:t>
            </w:r>
            <w:r w:rsidR="003C0882" w:rsidRPr="008D3223">
              <w:rPr>
                <w:rFonts w:eastAsia="Cambria" w:cs="Times New Roman"/>
                <w:lang w:val="fr-FR"/>
              </w:rPr>
              <w:t>.</w:t>
            </w:r>
          </w:p>
          <w:p w14:paraId="3E4E375A" w14:textId="3EAAB922" w:rsidR="009064E5" w:rsidRPr="008D3223" w:rsidRDefault="009064E5" w:rsidP="0077093D">
            <w:pPr>
              <w:pStyle w:val="Paragraphedeliste"/>
              <w:numPr>
                <w:ilvl w:val="0"/>
                <w:numId w:val="226"/>
              </w:numPr>
              <w:spacing w:after="0" w:line="240" w:lineRule="auto"/>
              <w:jc w:val="both"/>
              <w:rPr>
                <w:rFonts w:eastAsia="Cambria" w:cs="Times New Roman"/>
                <w:lang w:val="fr-FR"/>
              </w:rPr>
            </w:pPr>
            <w:r w:rsidRPr="008D3223">
              <w:rPr>
                <w:rFonts w:eastAsia="Cambria" w:cs="Times New Roman"/>
                <w:lang w:val="fr-FR"/>
              </w:rPr>
              <w:t>Risque de chute</w:t>
            </w:r>
            <w:r w:rsidR="003C0882" w:rsidRPr="008D3223">
              <w:rPr>
                <w:rFonts w:eastAsia="Cambria" w:cs="Times New Roman"/>
                <w:lang w:val="fr-FR"/>
              </w:rPr>
              <w:t>.</w:t>
            </w:r>
          </w:p>
          <w:p w14:paraId="59AE3B34" w14:textId="368D349B" w:rsidR="009064E5" w:rsidRPr="008D3223" w:rsidRDefault="009064E5" w:rsidP="0077093D">
            <w:pPr>
              <w:pStyle w:val="Paragraphedeliste"/>
              <w:numPr>
                <w:ilvl w:val="0"/>
                <w:numId w:val="226"/>
              </w:numPr>
              <w:spacing w:after="0" w:line="240" w:lineRule="auto"/>
              <w:jc w:val="both"/>
              <w:rPr>
                <w:rFonts w:eastAsia="Cambria" w:cs="Times New Roman"/>
                <w:lang w:val="fr-FR"/>
              </w:rPr>
            </w:pPr>
            <w:r w:rsidRPr="008D3223">
              <w:rPr>
                <w:rFonts w:eastAsia="Cambria" w:cs="Times New Roman"/>
                <w:lang w:val="fr-FR"/>
              </w:rPr>
              <w:t>Interventions</w:t>
            </w:r>
            <w:r w:rsidR="003C0882" w:rsidRPr="008D3223">
              <w:rPr>
                <w:rFonts w:eastAsia="Cambria" w:cs="Times New Roman"/>
                <w:lang w:val="fr-FR"/>
              </w:rPr>
              <w:t>.</w:t>
            </w:r>
          </w:p>
          <w:p w14:paraId="0C222CFC" w14:textId="6227E8C9" w:rsidR="009064E5" w:rsidRPr="008D3223" w:rsidRDefault="009064E5" w:rsidP="0077093D">
            <w:pPr>
              <w:pStyle w:val="Paragraphedeliste"/>
              <w:numPr>
                <w:ilvl w:val="0"/>
                <w:numId w:val="226"/>
              </w:numPr>
              <w:spacing w:after="0" w:line="240" w:lineRule="auto"/>
              <w:jc w:val="both"/>
              <w:rPr>
                <w:rFonts w:eastAsia="Cambria" w:cs="Times New Roman"/>
                <w:lang w:val="fr-FR"/>
              </w:rPr>
            </w:pPr>
            <w:r w:rsidRPr="008D3223">
              <w:rPr>
                <w:rFonts w:eastAsia="Cambria" w:cs="Times New Roman"/>
                <w:lang w:val="fr-FR"/>
              </w:rPr>
              <w:t>Aménagement du milieu de vie, sécurité</w:t>
            </w:r>
            <w:r w:rsidR="003C0882" w:rsidRPr="008D3223">
              <w:rPr>
                <w:rFonts w:eastAsia="Cambria" w:cs="Times New Roman"/>
                <w:lang w:val="fr-FR"/>
              </w:rPr>
              <w:t>.</w:t>
            </w:r>
          </w:p>
          <w:p w14:paraId="16247307" w14:textId="301A55FD" w:rsidR="009064E5" w:rsidRPr="008D3223" w:rsidRDefault="009064E5" w:rsidP="0077093D">
            <w:pPr>
              <w:pStyle w:val="Paragraphedeliste"/>
              <w:numPr>
                <w:ilvl w:val="0"/>
                <w:numId w:val="226"/>
              </w:numPr>
              <w:spacing w:after="0" w:line="240" w:lineRule="auto"/>
              <w:jc w:val="both"/>
              <w:rPr>
                <w:rFonts w:eastAsia="Cambria" w:cs="Times New Roman"/>
                <w:lang w:val="fr-FR"/>
              </w:rPr>
            </w:pPr>
            <w:r w:rsidRPr="008D3223">
              <w:rPr>
                <w:rFonts w:eastAsia="Cambria" w:cs="Times New Roman"/>
                <w:lang w:val="fr-FR"/>
              </w:rPr>
              <w:t>Locaux et normes</w:t>
            </w:r>
            <w:r w:rsidR="003C0882" w:rsidRPr="008D3223">
              <w:rPr>
                <w:rFonts w:eastAsia="Cambria" w:cs="Times New Roman"/>
                <w:lang w:val="fr-FR"/>
              </w:rPr>
              <w:t>.</w:t>
            </w:r>
          </w:p>
          <w:p w14:paraId="0F5D7EDB" w14:textId="77777777" w:rsidR="009064E5" w:rsidRPr="00973F12" w:rsidRDefault="009064E5" w:rsidP="001A4DB4">
            <w:pPr>
              <w:spacing w:after="0" w:line="240" w:lineRule="auto"/>
              <w:jc w:val="both"/>
              <w:rPr>
                <w:rFonts w:eastAsia="Cambria" w:cs="Times New Roman"/>
                <w:lang w:val="fr-FR"/>
              </w:rPr>
            </w:pPr>
          </w:p>
        </w:tc>
      </w:tr>
    </w:tbl>
    <w:p w14:paraId="54B22AB7" w14:textId="77777777" w:rsidR="009064E5" w:rsidRPr="00973F12" w:rsidRDefault="009064E5" w:rsidP="001A4DB4">
      <w:pPr>
        <w:spacing w:after="120" w:line="240" w:lineRule="auto"/>
        <w:jc w:val="both"/>
        <w:rPr>
          <w:rFonts w:eastAsia="Cambria" w:cs="Times New Roman"/>
          <w:lang w:val="fr-FR"/>
        </w:rPr>
      </w:pPr>
    </w:p>
    <w:p w14:paraId="521DA098" w14:textId="77777777" w:rsidR="009064E5" w:rsidRPr="001A4DB4" w:rsidRDefault="009064E5" w:rsidP="001A4DB4">
      <w:pPr>
        <w:jc w:val="both"/>
      </w:pPr>
      <w:r w:rsidRPr="001A4DB4">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A75C42" w14:paraId="5204E574" w14:textId="77777777" w:rsidTr="00E32ACD">
        <w:trPr>
          <w:trHeight w:val="983"/>
        </w:trPr>
        <w:tc>
          <w:tcPr>
            <w:tcW w:w="709" w:type="dxa"/>
          </w:tcPr>
          <w:p w14:paraId="5676998E" w14:textId="77777777" w:rsidR="00A75C42" w:rsidRDefault="00A75C42" w:rsidP="00E32ACD">
            <w:r>
              <w:rPr>
                <w:noProof/>
                <w:lang w:eastAsia="fr-BE"/>
              </w:rPr>
              <w:lastRenderedPageBreak/>
              <mc:AlternateContent>
                <mc:Choice Requires="wps">
                  <w:drawing>
                    <wp:anchor distT="0" distB="0" distL="114300" distR="114300" simplePos="0" relativeHeight="251726848" behindDoc="0" locked="0" layoutInCell="1" allowOverlap="1" wp14:anchorId="20E362CB" wp14:editId="4E51BC71">
                      <wp:simplePos x="0" y="0"/>
                      <wp:positionH relativeFrom="column">
                        <wp:posOffset>-30480</wp:posOffset>
                      </wp:positionH>
                      <wp:positionV relativeFrom="paragraph">
                        <wp:posOffset>86995</wp:posOffset>
                      </wp:positionV>
                      <wp:extent cx="259080" cy="259080"/>
                      <wp:effectExtent l="0" t="0" r="26670" b="26670"/>
                      <wp:wrapNone/>
                      <wp:docPr id="37" name="Rectangle 37"/>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4C191" id="Rectangle 37" o:spid="_x0000_s1026" style="position:absolute;margin-left:-2.4pt;margin-top:6.85pt;width:20.4pt;height:2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" fillcolor="#0070c0" strokecolor="#0070c0" strokeweight="1pt"/>
                  </w:pict>
                </mc:Fallback>
              </mc:AlternateContent>
            </w:r>
          </w:p>
        </w:tc>
        <w:tc>
          <w:tcPr>
            <w:tcW w:w="8353" w:type="dxa"/>
          </w:tcPr>
          <w:p w14:paraId="1EEDCDBB" w14:textId="4A415D73" w:rsidR="00A75C42" w:rsidRPr="002225CD" w:rsidRDefault="00A75C42" w:rsidP="00E32ACD">
            <w:pPr>
              <w:rPr>
                <w:rFonts w:eastAsia="Cambria" w:cs="Times New Roman"/>
                <w:b/>
                <w:bCs/>
                <w:sz w:val="36"/>
                <w:szCs w:val="36"/>
                <w:lang w:val="nl-BE"/>
              </w:rPr>
            </w:pPr>
            <w:r w:rsidRPr="00A75C42">
              <w:rPr>
                <w:rFonts w:eastAsia="Cambria" w:cs="Times New Roman"/>
                <w:b/>
                <w:bCs/>
                <w:sz w:val="36"/>
                <w:szCs w:val="36"/>
                <w:lang w:val="nl-BE"/>
              </w:rPr>
              <w:t xml:space="preserve">PUÉRICULTURE ET PÉDIATRIE </w:t>
            </w:r>
            <w:r>
              <w:rPr>
                <w:rFonts w:eastAsia="Cambria" w:cs="Times New Roman"/>
                <w:b/>
                <w:bCs/>
                <w:sz w:val="36"/>
                <w:szCs w:val="36"/>
                <w:lang w:val="nl-BE"/>
              </w:rPr>
              <w:t xml:space="preserve"> </w:t>
            </w:r>
            <w:r w:rsidRPr="002225CD">
              <w:rPr>
                <w:rFonts w:eastAsia="Cambria" w:cs="Times New Roman"/>
                <w:b/>
                <w:bCs/>
                <w:sz w:val="36"/>
                <w:szCs w:val="36"/>
                <w:lang w:val="nl-BE"/>
              </w:rPr>
              <w:t>CT</w:t>
            </w:r>
          </w:p>
          <w:p w14:paraId="23FA3D0D" w14:textId="41DA5CDF" w:rsidR="00A75C42" w:rsidRDefault="00A75C42" w:rsidP="00E32ACD">
            <w:r>
              <w:rPr>
                <w:rFonts w:eastAsia="Cambria" w:cs="Times New Roman"/>
                <w:b/>
                <w:lang w:val="nl-BE"/>
              </w:rPr>
              <w:t>(2598</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3D306F6D" w14:textId="77777777" w:rsidR="00C950BC" w:rsidRPr="001A4DB4" w:rsidRDefault="00C950BC" w:rsidP="001A4DB4">
      <w:pPr>
        <w:spacing w:after="0" w:line="240" w:lineRule="auto"/>
        <w:jc w:val="both"/>
        <w:rPr>
          <w:rFonts w:eastAsia="Cambria" w:cs="Times New Roman"/>
          <w:b/>
          <w:lang w:val="fr-FR"/>
        </w:rPr>
      </w:pPr>
    </w:p>
    <w:p w14:paraId="2DF80E9B" w14:textId="4F127962" w:rsidR="001A4DB4" w:rsidRPr="001A4DB4" w:rsidRDefault="001A4DB4" w:rsidP="001A4DB4">
      <w:pPr>
        <w:spacing w:after="0" w:line="240" w:lineRule="auto"/>
        <w:jc w:val="both"/>
        <w:rPr>
          <w:rFonts w:eastAsia="Cambria" w:cs="Times New Roman"/>
          <w:b/>
          <w:lang w:val="fr-FR"/>
        </w:rPr>
      </w:pPr>
      <w:r w:rsidRPr="001A4DB4">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1A4DB4">
        <w:rPr>
          <w:rFonts w:eastAsia="Cambria" w:cs="Times New Roman"/>
          <w:b/>
          <w:lang w:val="fr-FR"/>
        </w:rPr>
        <w:t>(Poser un jugement clinique).</w:t>
      </w:r>
    </w:p>
    <w:p w14:paraId="20552A4D" w14:textId="77777777" w:rsidR="001A4DB4" w:rsidRPr="001A4DB4" w:rsidRDefault="001A4DB4" w:rsidP="001A4DB4">
      <w:pPr>
        <w:spacing w:after="0" w:line="240" w:lineRule="auto"/>
        <w:jc w:val="both"/>
        <w:rPr>
          <w:rFonts w:eastAsia="Cambria" w:cs="Times New Roman"/>
          <w:b/>
          <w:lang w:val="fr-FR"/>
        </w:rPr>
      </w:pPr>
    </w:p>
    <w:p w14:paraId="7E448537" w14:textId="421C94C2" w:rsidR="001A4DB4" w:rsidRPr="001A4DB4" w:rsidRDefault="001A4DB4" w:rsidP="001A4DB4">
      <w:pPr>
        <w:spacing w:after="0" w:line="240" w:lineRule="auto"/>
        <w:jc w:val="both"/>
        <w:rPr>
          <w:rFonts w:eastAsia="Cambria" w:cs="Times New Roman"/>
          <w:b/>
          <w:lang w:val="fr-FR"/>
        </w:rPr>
      </w:pPr>
      <w:r w:rsidRPr="001A4DB4">
        <w:rPr>
          <w:rFonts w:eastAsia="Cambria" w:cs="Times New Roman"/>
          <w:b/>
          <w:lang w:val="fr-FR"/>
        </w:rPr>
        <w:t xml:space="preserve">(6) </w:t>
      </w:r>
      <w:r w:rsidR="00605B43" w:rsidRPr="003D43A9">
        <w:rPr>
          <w:rFonts w:cs="Calibri"/>
          <w:b/>
          <w:bCs/>
          <w:iCs/>
          <w:color w:val="000000"/>
        </w:rPr>
        <w:t>Assurer, de façon indépendante, la qualité des soins infirmiers et leur évaluation</w:t>
      </w:r>
      <w:r w:rsidR="00605B43" w:rsidRPr="001A4DB4">
        <w:rPr>
          <w:rFonts w:eastAsia="Cambria" w:cs="Times New Roman"/>
          <w:b/>
          <w:lang w:val="fr-FR"/>
        </w:rPr>
        <w:t xml:space="preserve"> </w:t>
      </w:r>
      <w:r w:rsidRPr="001A4DB4">
        <w:rPr>
          <w:rFonts w:eastAsia="Cambria" w:cs="Times New Roman"/>
          <w:b/>
          <w:lang w:val="fr-FR"/>
        </w:rPr>
        <w:t>(Mettre en œuvre des interventions de soins et s’impliquer dans la gestion collective des soins et du matériel).</w:t>
      </w:r>
    </w:p>
    <w:p w14:paraId="25B7867E" w14:textId="77777777" w:rsidR="001A4DB4" w:rsidRPr="001A4DB4" w:rsidRDefault="001A4DB4" w:rsidP="001A4DB4">
      <w:pPr>
        <w:spacing w:after="0" w:line="240" w:lineRule="auto"/>
        <w:jc w:val="both"/>
        <w:rPr>
          <w:rFonts w:eastAsia="Cambria" w:cs="Times New Roman"/>
          <w:lang w:val="fr-FR"/>
        </w:rPr>
      </w:pPr>
    </w:p>
    <w:p w14:paraId="0CAF5ED4" w14:textId="77777777" w:rsidR="001A4DB4" w:rsidRPr="001A4DB4" w:rsidRDefault="001A4DB4" w:rsidP="001A4DB4">
      <w:pPr>
        <w:spacing w:after="0" w:line="240" w:lineRule="auto"/>
        <w:jc w:val="both"/>
        <w:rPr>
          <w:rFonts w:eastAsia="Cambria" w:cs="Times New Roman"/>
          <w:lang w:val="fr-FR"/>
        </w:rPr>
      </w:pPr>
    </w:p>
    <w:p w14:paraId="3ED59055" w14:textId="0AE76BEE" w:rsidR="001A4DB4" w:rsidRPr="001A4DB4" w:rsidRDefault="001A4DB4" w:rsidP="001A4DB4">
      <w:pPr>
        <w:spacing w:after="0" w:line="240" w:lineRule="auto"/>
        <w:jc w:val="both"/>
        <w:rPr>
          <w:rFonts w:eastAsia="Cambria" w:cs="Arial"/>
          <w:u w:val="single"/>
          <w:lang w:val="fr-FR"/>
        </w:rPr>
      </w:pPr>
      <w:r w:rsidRPr="001A4DB4">
        <w:rPr>
          <w:rFonts w:eastAsia="Cambria" w:cs="Arial"/>
          <w:u w:val="single"/>
          <w:lang w:val="fr-FR"/>
        </w:rPr>
        <w:t>Situation d’apprentissage</w:t>
      </w:r>
    </w:p>
    <w:p w14:paraId="220ED1E4" w14:textId="77777777" w:rsidR="001A4DB4" w:rsidRPr="001A4DB4" w:rsidRDefault="001A4DB4" w:rsidP="001A4DB4">
      <w:pPr>
        <w:spacing w:after="0" w:line="240" w:lineRule="auto"/>
        <w:jc w:val="both"/>
        <w:rPr>
          <w:rFonts w:eastAsia="Cambria" w:cs="Arial"/>
          <w:u w:val="single"/>
          <w:lang w:val="fr-FR"/>
        </w:rPr>
      </w:pPr>
    </w:p>
    <w:p w14:paraId="2D96D678" w14:textId="4DBFAE2F" w:rsidR="001A4DB4" w:rsidRPr="001A4DB4" w:rsidRDefault="001A4DB4" w:rsidP="001A4DB4">
      <w:pPr>
        <w:spacing w:after="0" w:line="240" w:lineRule="auto"/>
        <w:jc w:val="both"/>
        <w:rPr>
          <w:rFonts w:eastAsia="Cambria" w:cs="Times New Roman"/>
          <w:lang w:val="fr-FR"/>
        </w:rPr>
      </w:pPr>
      <w:r w:rsidRPr="001A4DB4">
        <w:rPr>
          <w:rFonts w:eastAsia="Cambria" w:cs="Arial"/>
          <w:lang w:val="fr-FR"/>
        </w:rPr>
        <w:t>Dans une situation de soins infirmiers, prévisible et habituelle, auprès d’un enfant sain ou malade, dans un service de soins généraux ou pédiatriques d’un hôpital ou dans un centre pour personnes handicapées</w:t>
      </w:r>
      <w:r w:rsidR="00C06C8B">
        <w:rPr>
          <w:rFonts w:eastAsia="Cambria" w:cs="Arial"/>
          <w:lang w:val="fr-FR"/>
        </w:rPr>
        <w:t>.</w:t>
      </w:r>
    </w:p>
    <w:p w14:paraId="598064D3" w14:textId="77777777" w:rsidR="00973F12" w:rsidRPr="001A4DB4" w:rsidRDefault="00973F12" w:rsidP="001A4DB4">
      <w:pPr>
        <w:spacing w:after="0" w:line="240" w:lineRule="auto"/>
        <w:jc w:val="both"/>
        <w:rPr>
          <w:rFonts w:eastAsia="Cambria" w:cs="Times New Roman"/>
          <w:lang w:val="fr-FR"/>
        </w:rPr>
      </w:pPr>
    </w:p>
    <w:p w14:paraId="2DA8D256" w14:textId="1E490758" w:rsidR="001A4DB4" w:rsidRPr="001A4DB4" w:rsidRDefault="001A4DB4" w:rsidP="001A4DB4">
      <w:pPr>
        <w:spacing w:after="0" w:line="240" w:lineRule="auto"/>
        <w:jc w:val="both"/>
        <w:rPr>
          <w:rFonts w:eastAsia="Cambria" w:cs="Times New Roman"/>
          <w:u w:val="single"/>
          <w:lang w:val="fr-FR"/>
        </w:rPr>
      </w:pPr>
      <w:r w:rsidRPr="001A4DB4">
        <w:rPr>
          <w:rFonts w:eastAsia="Cambria" w:cs="Times New Roman"/>
          <w:u w:val="single"/>
          <w:lang w:val="fr-FR"/>
        </w:rPr>
        <w:t>Sous-compétences</w:t>
      </w:r>
    </w:p>
    <w:p w14:paraId="409A055C" w14:textId="77777777" w:rsidR="001A4DB4" w:rsidRPr="001A4DB4" w:rsidRDefault="001A4DB4" w:rsidP="001A4DB4">
      <w:pPr>
        <w:spacing w:after="0" w:line="240" w:lineRule="auto"/>
        <w:jc w:val="both"/>
        <w:rPr>
          <w:rFonts w:eastAsia="Cambria" w:cs="Times New Roman"/>
          <w:u w:val="single"/>
          <w:lang w:val="fr-FR"/>
        </w:rPr>
      </w:pPr>
    </w:p>
    <w:p w14:paraId="6FCC6546" w14:textId="6784D40D" w:rsidR="001A4DB4" w:rsidRPr="001A4DB4" w:rsidRDefault="00C950BC" w:rsidP="0077093D">
      <w:pPr>
        <w:numPr>
          <w:ilvl w:val="0"/>
          <w:numId w:val="227"/>
        </w:numPr>
        <w:spacing w:after="0" w:line="240" w:lineRule="auto"/>
        <w:jc w:val="both"/>
        <w:rPr>
          <w:rFonts w:eastAsia="Cambria" w:cs="Times New Roman"/>
          <w:i/>
          <w:lang w:val="fr-FR"/>
        </w:rPr>
      </w:pPr>
      <w:r w:rsidRPr="00D23BAD">
        <w:rPr>
          <w:rFonts w:eastAsia="Cambria" w:cs="Times New Roman"/>
          <w:i/>
          <w:lang w:val="fr-FR"/>
        </w:rPr>
        <w:t>É</w:t>
      </w:r>
      <w:r w:rsidR="001A4DB4" w:rsidRPr="001A4DB4">
        <w:rPr>
          <w:rFonts w:eastAsia="Cambria" w:cs="Times New Roman"/>
          <w:i/>
          <w:lang w:val="fr-FR"/>
        </w:rPr>
        <w:t>tablir des liens entre le bilan d’indépendance et les données médicales de l’enfant</w:t>
      </w:r>
      <w:r w:rsidR="00C06C8B">
        <w:rPr>
          <w:rFonts w:eastAsia="Cambria" w:cs="Times New Roman"/>
          <w:i/>
          <w:lang w:val="fr-FR"/>
        </w:rPr>
        <w:t>.</w:t>
      </w:r>
    </w:p>
    <w:p w14:paraId="0F5619E1" w14:textId="46039702" w:rsidR="001A4DB4" w:rsidRPr="001A4DB4" w:rsidRDefault="001A4DB4" w:rsidP="0077093D">
      <w:pPr>
        <w:numPr>
          <w:ilvl w:val="0"/>
          <w:numId w:val="227"/>
        </w:numPr>
        <w:spacing w:after="0" w:line="240" w:lineRule="auto"/>
        <w:jc w:val="both"/>
        <w:rPr>
          <w:rFonts w:eastAsia="Cambria" w:cs="Times New Roman"/>
          <w:i/>
          <w:lang w:val="fr-FR"/>
        </w:rPr>
      </w:pPr>
      <w:r w:rsidRPr="001A4DB4">
        <w:rPr>
          <w:rFonts w:eastAsia="Cambria" w:cs="Times New Roman"/>
          <w:i/>
          <w:lang w:val="fr-FR"/>
        </w:rPr>
        <w:t>Sélectionner, parmi les hypothèses de diagnostics infirmiers, celles qui permettront d’établir un projet de soins</w:t>
      </w:r>
      <w:r w:rsidR="00C06C8B">
        <w:rPr>
          <w:rFonts w:eastAsia="Cambria" w:cs="Times New Roman"/>
          <w:i/>
          <w:lang w:val="fr-FR"/>
        </w:rPr>
        <w:t>.</w:t>
      </w:r>
    </w:p>
    <w:p w14:paraId="752B927E" w14:textId="12C4FE92" w:rsidR="001A4DB4" w:rsidRPr="001A4DB4" w:rsidRDefault="001A4DB4" w:rsidP="0077093D">
      <w:pPr>
        <w:numPr>
          <w:ilvl w:val="0"/>
          <w:numId w:val="227"/>
        </w:numPr>
        <w:spacing w:after="0" w:line="240" w:lineRule="auto"/>
        <w:jc w:val="both"/>
        <w:rPr>
          <w:rFonts w:eastAsia="Cambria" w:cs="Times New Roman"/>
          <w:i/>
          <w:lang w:val="fr-FR"/>
        </w:rPr>
      </w:pPr>
      <w:r w:rsidRPr="001A4DB4">
        <w:rPr>
          <w:rFonts w:eastAsia="Cambria" w:cs="Times New Roman"/>
          <w:i/>
          <w:lang w:val="fr-FR"/>
        </w:rPr>
        <w:t>Sélectionner les activités dans les interventions infirmières de la classification</w:t>
      </w:r>
      <w:r w:rsidR="00C06C8B">
        <w:rPr>
          <w:rFonts w:eastAsia="Cambria" w:cs="Times New Roman"/>
          <w:i/>
          <w:lang w:val="fr-FR"/>
        </w:rPr>
        <w:t>.</w:t>
      </w:r>
    </w:p>
    <w:p w14:paraId="239FF019" w14:textId="2A66EE86" w:rsidR="001A4DB4" w:rsidRPr="001A4DB4" w:rsidRDefault="001A4DB4" w:rsidP="0077093D">
      <w:pPr>
        <w:numPr>
          <w:ilvl w:val="0"/>
          <w:numId w:val="227"/>
        </w:numPr>
        <w:spacing w:after="0" w:line="240" w:lineRule="auto"/>
        <w:jc w:val="both"/>
        <w:rPr>
          <w:rFonts w:eastAsia="Cambria" w:cs="Times New Roman"/>
          <w:lang w:val="fr-FR"/>
        </w:rPr>
      </w:pPr>
      <w:r w:rsidRPr="001A4DB4">
        <w:rPr>
          <w:rFonts w:eastAsia="Cambria" w:cs="Times New Roman"/>
          <w:i/>
          <w:lang w:val="fr-FR"/>
        </w:rPr>
        <w:t>Sélectionner les résultats attendus dans la classification</w:t>
      </w:r>
      <w:r w:rsidR="00C06C8B">
        <w:rPr>
          <w:rFonts w:eastAsia="Cambria" w:cs="Times New Roman"/>
          <w:i/>
          <w:lang w:val="fr-FR"/>
        </w:rPr>
        <w:t>.</w:t>
      </w:r>
    </w:p>
    <w:p w14:paraId="49CAC087" w14:textId="49D94918" w:rsidR="001A4DB4" w:rsidRPr="001A4DB4" w:rsidRDefault="001A4DB4" w:rsidP="0077093D">
      <w:pPr>
        <w:numPr>
          <w:ilvl w:val="0"/>
          <w:numId w:val="227"/>
        </w:numPr>
        <w:spacing w:after="0" w:line="240" w:lineRule="auto"/>
        <w:jc w:val="both"/>
        <w:rPr>
          <w:rFonts w:eastAsia="Cambria" w:cs="Times New Roman"/>
          <w:lang w:val="fr-FR"/>
        </w:rPr>
      </w:pPr>
      <w:r w:rsidRPr="001A4DB4">
        <w:rPr>
          <w:rFonts w:eastAsia="Cambria" w:cs="Times New Roman"/>
          <w:i/>
          <w:lang w:val="fr-FR"/>
        </w:rPr>
        <w:t>Préparer des interventions de soins pour un enfant dans le cadre d’une situation prévisible</w:t>
      </w:r>
      <w:r w:rsidR="00C06C8B">
        <w:rPr>
          <w:rFonts w:eastAsia="Cambria" w:cs="Times New Roman"/>
          <w:i/>
          <w:lang w:val="fr-FR"/>
        </w:rPr>
        <w:t>.</w:t>
      </w:r>
    </w:p>
    <w:p w14:paraId="0248E5E5" w14:textId="2FD60353" w:rsidR="001A4DB4" w:rsidRPr="001A4DB4" w:rsidRDefault="001A4DB4" w:rsidP="0077093D">
      <w:pPr>
        <w:numPr>
          <w:ilvl w:val="0"/>
          <w:numId w:val="227"/>
        </w:numPr>
        <w:spacing w:after="0" w:line="240" w:lineRule="auto"/>
        <w:jc w:val="both"/>
        <w:rPr>
          <w:rFonts w:eastAsia="Cambria" w:cs="Times New Roman"/>
          <w:lang w:val="fr-FR"/>
        </w:rPr>
      </w:pPr>
      <w:r w:rsidRPr="001A4DB4">
        <w:rPr>
          <w:rFonts w:eastAsia="Cambria" w:cs="Times New Roman"/>
          <w:i/>
          <w:lang w:val="fr-FR"/>
        </w:rPr>
        <w:t>Réaliser ces interventions de soins pour un enfant dans le cadre d’une situation prévisible, relevant du programme de 2</w:t>
      </w:r>
      <w:r w:rsidRPr="001A4DB4">
        <w:rPr>
          <w:rFonts w:eastAsia="Cambria" w:cs="Times New Roman"/>
          <w:i/>
          <w:vertAlign w:val="superscript"/>
          <w:lang w:val="fr-FR"/>
        </w:rPr>
        <w:t>ème</w:t>
      </w:r>
      <w:r w:rsidRPr="001A4DB4">
        <w:rPr>
          <w:rFonts w:eastAsia="Cambria" w:cs="Times New Roman"/>
          <w:i/>
          <w:lang w:val="fr-FR"/>
        </w:rPr>
        <w:t xml:space="preserve"> année</w:t>
      </w:r>
      <w:r w:rsidR="00C06C8B">
        <w:rPr>
          <w:rFonts w:eastAsia="Cambria" w:cs="Times New Roman"/>
          <w:i/>
          <w:lang w:val="fr-FR"/>
        </w:rPr>
        <w:t>.</w:t>
      </w:r>
    </w:p>
    <w:p w14:paraId="41A8366B" w14:textId="404A4651" w:rsidR="001A4DB4" w:rsidRPr="001A4DB4" w:rsidRDefault="001A4DB4" w:rsidP="0077093D">
      <w:pPr>
        <w:numPr>
          <w:ilvl w:val="0"/>
          <w:numId w:val="227"/>
        </w:numPr>
        <w:spacing w:after="0" w:line="240" w:lineRule="auto"/>
        <w:jc w:val="both"/>
        <w:rPr>
          <w:rFonts w:eastAsia="Cambria" w:cs="Times New Roman"/>
          <w:lang w:val="fr-FR"/>
        </w:rPr>
      </w:pPr>
      <w:r w:rsidRPr="001A4DB4">
        <w:rPr>
          <w:rFonts w:eastAsia="Cambria" w:cs="Times New Roman"/>
          <w:i/>
          <w:lang w:val="fr-FR"/>
        </w:rPr>
        <w:t>Assurer le suivi des interventions de soins pour un enfant dans le cadre d’une situation prévisible</w:t>
      </w:r>
      <w:r w:rsidR="00C06C8B">
        <w:rPr>
          <w:rFonts w:eastAsia="Cambria" w:cs="Times New Roman"/>
          <w:i/>
          <w:lang w:val="fr-FR"/>
        </w:rPr>
        <w:t>.</w:t>
      </w:r>
    </w:p>
    <w:p w14:paraId="42DB290C" w14:textId="77777777" w:rsidR="00973F12" w:rsidRPr="001A4DB4" w:rsidRDefault="00973F12" w:rsidP="001A4DB4">
      <w:pPr>
        <w:spacing w:after="0" w:line="240" w:lineRule="auto"/>
        <w:jc w:val="both"/>
        <w:rPr>
          <w:rFonts w:eastAsia="Cambria" w:cs="Times New Roman"/>
          <w:lang w:val="fr-FR"/>
        </w:rPr>
      </w:pPr>
    </w:p>
    <w:p w14:paraId="6CC27A69" w14:textId="1CF95396" w:rsidR="001A4DB4" w:rsidRPr="001A4DB4" w:rsidRDefault="001A4DB4" w:rsidP="001A4DB4">
      <w:pPr>
        <w:spacing w:after="0" w:line="240" w:lineRule="auto"/>
        <w:jc w:val="both"/>
        <w:rPr>
          <w:rFonts w:eastAsia="Cambria" w:cs="Times New Roman"/>
          <w:lang w:val="fr-FR"/>
        </w:rPr>
      </w:pPr>
      <w:r w:rsidRPr="001A4DB4">
        <w:rPr>
          <w:rFonts w:eastAsia="Cambria" w:cs="Times New Roman"/>
          <w:u w:val="single"/>
          <w:lang w:val="fr-FR"/>
        </w:rPr>
        <w:t>Acquis d’apprentissage</w:t>
      </w:r>
    </w:p>
    <w:p w14:paraId="7BDF122A" w14:textId="77777777" w:rsidR="001A4DB4" w:rsidRPr="001A4DB4" w:rsidRDefault="001A4DB4" w:rsidP="001A4DB4">
      <w:pPr>
        <w:spacing w:after="0" w:line="240" w:lineRule="auto"/>
        <w:jc w:val="both"/>
        <w:rPr>
          <w:rFonts w:eastAsia="Cambria" w:cs="Times New Roman"/>
          <w:i/>
          <w:lang w:val="fr-FR"/>
        </w:rPr>
      </w:pPr>
    </w:p>
    <w:p w14:paraId="37C8D78F" w14:textId="77777777" w:rsidR="001A4DB4" w:rsidRPr="001A4DB4" w:rsidRDefault="001A4DB4" w:rsidP="0077093D">
      <w:pPr>
        <w:numPr>
          <w:ilvl w:val="0"/>
          <w:numId w:val="228"/>
        </w:numPr>
        <w:spacing w:after="0" w:line="240" w:lineRule="auto"/>
        <w:jc w:val="both"/>
        <w:rPr>
          <w:rFonts w:eastAsia="Cambria" w:cs="Times New Roman"/>
          <w:i/>
          <w:lang w:val="fr-FR"/>
        </w:rPr>
      </w:pPr>
      <w:r w:rsidRPr="001A4DB4">
        <w:rPr>
          <w:rFonts w:eastAsia="Cambria" w:cs="Times New Roman"/>
          <w:i/>
          <w:lang w:val="fr-FR"/>
        </w:rPr>
        <w:t>Relier les signes et symptômes surveillés ou les facteurs de risque d’une suspicion de complication médicale</w:t>
      </w:r>
    </w:p>
    <w:p w14:paraId="2F025DFF" w14:textId="7C786FFB" w:rsidR="001A4DB4" w:rsidRPr="001A4DB4" w:rsidRDefault="001A4DB4" w:rsidP="0077093D">
      <w:pPr>
        <w:numPr>
          <w:ilvl w:val="0"/>
          <w:numId w:val="228"/>
        </w:numPr>
        <w:spacing w:after="0" w:line="240" w:lineRule="auto"/>
        <w:jc w:val="both"/>
        <w:rPr>
          <w:rFonts w:eastAsia="Cambria" w:cs="Times New Roman"/>
          <w:i/>
          <w:lang w:val="fr-FR"/>
        </w:rPr>
      </w:pPr>
      <w:r w:rsidRPr="001A4DB4">
        <w:rPr>
          <w:rFonts w:eastAsia="Cambria" w:cs="Times New Roman"/>
          <w:i/>
          <w:lang w:val="fr-FR"/>
        </w:rPr>
        <w:t>Argumenter le choix du diagnostic infirmier « douleur aigue » ou « douleur chronique » d’un résultat attendu et des démarches de soins infirmiers</w:t>
      </w:r>
      <w:r w:rsidR="00C06C8B">
        <w:rPr>
          <w:rFonts w:eastAsia="Cambria" w:cs="Times New Roman"/>
          <w:i/>
          <w:lang w:val="fr-FR"/>
        </w:rPr>
        <w:t>.</w:t>
      </w:r>
    </w:p>
    <w:p w14:paraId="08DCB956" w14:textId="336CF93B" w:rsidR="001A4DB4" w:rsidRPr="001A4DB4" w:rsidRDefault="001A4DB4" w:rsidP="0077093D">
      <w:pPr>
        <w:numPr>
          <w:ilvl w:val="0"/>
          <w:numId w:val="228"/>
        </w:numPr>
        <w:spacing w:after="0" w:line="240" w:lineRule="auto"/>
        <w:jc w:val="both"/>
        <w:rPr>
          <w:rFonts w:eastAsia="Cambria" w:cs="Times New Roman"/>
          <w:i/>
          <w:lang w:val="fr-FR"/>
        </w:rPr>
      </w:pPr>
      <w:r w:rsidRPr="001A4DB4">
        <w:rPr>
          <w:rFonts w:eastAsia="Cambria" w:cs="Times New Roman"/>
          <w:i/>
          <w:lang w:val="fr-FR"/>
        </w:rPr>
        <w:t>Préparer et administrer des médicaments par voie orale, intra- rectale et sous-cutanée</w:t>
      </w:r>
      <w:r w:rsidR="00C06C8B">
        <w:rPr>
          <w:rFonts w:eastAsia="Cambria" w:cs="Times New Roman"/>
          <w:i/>
          <w:lang w:val="fr-FR"/>
        </w:rPr>
        <w:t>.</w:t>
      </w:r>
    </w:p>
    <w:p w14:paraId="16BEC67A" w14:textId="76A20873" w:rsidR="001A4DB4" w:rsidRPr="001A4DB4" w:rsidRDefault="001A4DB4" w:rsidP="0077093D">
      <w:pPr>
        <w:numPr>
          <w:ilvl w:val="0"/>
          <w:numId w:val="228"/>
        </w:numPr>
        <w:spacing w:after="0" w:line="240" w:lineRule="auto"/>
        <w:jc w:val="both"/>
        <w:rPr>
          <w:rFonts w:eastAsia="Cambria" w:cs="Times New Roman"/>
          <w:i/>
          <w:lang w:val="fr-FR"/>
        </w:rPr>
      </w:pPr>
      <w:r w:rsidRPr="001A4DB4">
        <w:rPr>
          <w:rFonts w:eastAsia="Cambria" w:cs="Times New Roman"/>
          <w:i/>
          <w:lang w:val="fr-FR"/>
        </w:rPr>
        <w:t>Assurer le suivi des soins</w:t>
      </w:r>
      <w:r w:rsidR="00C06C8B">
        <w:rPr>
          <w:rFonts w:eastAsia="Cambria" w:cs="Times New Roman"/>
          <w:i/>
          <w:lang w:val="fr-FR"/>
        </w:rPr>
        <w:t>.</w:t>
      </w:r>
    </w:p>
    <w:p w14:paraId="2FD0EC92" w14:textId="412B1093" w:rsidR="001A4DB4" w:rsidRPr="001A4DB4" w:rsidRDefault="001A4DB4" w:rsidP="0077093D">
      <w:pPr>
        <w:numPr>
          <w:ilvl w:val="0"/>
          <w:numId w:val="228"/>
        </w:numPr>
        <w:spacing w:after="0" w:line="240" w:lineRule="auto"/>
        <w:jc w:val="both"/>
        <w:rPr>
          <w:rFonts w:eastAsia="Cambria" w:cs="Times New Roman"/>
          <w:i/>
          <w:lang w:val="fr-FR"/>
        </w:rPr>
      </w:pPr>
      <w:r w:rsidRPr="001A4DB4">
        <w:rPr>
          <w:rFonts w:eastAsia="Cambria" w:cs="Times New Roman"/>
          <w:i/>
          <w:lang w:val="fr-FR"/>
        </w:rPr>
        <w:t>Planifier les actions de surveillance</w:t>
      </w:r>
      <w:r w:rsidR="00C06C8B">
        <w:rPr>
          <w:rFonts w:eastAsia="Cambria" w:cs="Times New Roman"/>
          <w:i/>
          <w:lang w:val="fr-FR"/>
        </w:rPr>
        <w:t>.</w:t>
      </w:r>
    </w:p>
    <w:p w14:paraId="7D1063FE" w14:textId="2C27A75A" w:rsidR="001A4DB4" w:rsidRPr="001A4DB4" w:rsidRDefault="001A4DB4" w:rsidP="0077093D">
      <w:pPr>
        <w:numPr>
          <w:ilvl w:val="0"/>
          <w:numId w:val="228"/>
        </w:numPr>
        <w:spacing w:after="0" w:line="240" w:lineRule="auto"/>
        <w:jc w:val="both"/>
        <w:rPr>
          <w:rFonts w:eastAsia="Cambria" w:cs="Times New Roman"/>
          <w:i/>
          <w:lang w:val="fr-FR"/>
        </w:rPr>
      </w:pPr>
      <w:r w:rsidRPr="001A4DB4">
        <w:rPr>
          <w:rFonts w:eastAsia="Cambria" w:cs="Times New Roman"/>
          <w:i/>
          <w:lang w:val="fr-FR"/>
        </w:rPr>
        <w:t>Rapporter à l’équipe ses observations et résultats liés au jugement clinique</w:t>
      </w:r>
      <w:r w:rsidR="00C06C8B">
        <w:rPr>
          <w:rFonts w:eastAsia="Cambria" w:cs="Times New Roman"/>
          <w:i/>
          <w:lang w:val="fr-FR"/>
        </w:rPr>
        <w:t>.</w:t>
      </w:r>
    </w:p>
    <w:p w14:paraId="78D907FF" w14:textId="24085E56" w:rsidR="001A4DB4" w:rsidRDefault="001A4DB4" w:rsidP="001A4DB4">
      <w:pPr>
        <w:spacing w:after="0" w:line="240" w:lineRule="auto"/>
        <w:jc w:val="both"/>
        <w:rPr>
          <w:rFonts w:eastAsia="Cambria" w:cs="Times New Roman"/>
          <w:lang w:val="fr-FR"/>
        </w:rPr>
      </w:pPr>
    </w:p>
    <w:p w14:paraId="7017CF99" w14:textId="77777777" w:rsidR="007D5835" w:rsidRDefault="007D5835" w:rsidP="001A4DB4">
      <w:pPr>
        <w:spacing w:after="0" w:line="240" w:lineRule="auto"/>
        <w:jc w:val="both"/>
        <w:rPr>
          <w:rFonts w:eastAsia="Cambria" w:cs="Times New Roman"/>
          <w:lang w:val="fr-FR"/>
        </w:rPr>
      </w:pPr>
    </w:p>
    <w:p w14:paraId="1575960F" w14:textId="438201AD" w:rsidR="001A4DB4" w:rsidRPr="001A4DB4" w:rsidRDefault="00D92B1D" w:rsidP="00C950BC">
      <w:pPr>
        <w:spacing w:after="0" w:line="240" w:lineRule="auto"/>
        <w:jc w:val="both"/>
        <w:rPr>
          <w:rFonts w:eastAsia="Cambria" w:cs="Times New Roman"/>
          <w:lang w:val="fr-FR"/>
        </w:rPr>
      </w:pPr>
      <w:r>
        <w:rPr>
          <w:rFonts w:eastAsia="Cambria" w:cs="Times New Roman"/>
          <w:lang w:val="fr-FR"/>
        </w:rPr>
        <w:t>É</w:t>
      </w:r>
      <w:r w:rsidR="001A4DB4" w:rsidRPr="001A4DB4">
        <w:rPr>
          <w:rFonts w:eastAsia="Cambria" w:cs="Times New Roman"/>
          <w:lang w:val="fr-FR"/>
        </w:rPr>
        <w:t xml:space="preserve">léments du programme de formation : </w:t>
      </w:r>
    </w:p>
    <w:p w14:paraId="5B0A6D54" w14:textId="77777777" w:rsidR="001A4DB4" w:rsidRPr="001A4DB4" w:rsidRDefault="001A4DB4" w:rsidP="001A4DB4">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1A4DB4" w:rsidRPr="001A4DB4" w14:paraId="3B055534" w14:textId="77777777" w:rsidTr="00973F12">
        <w:tc>
          <w:tcPr>
            <w:tcW w:w="9286" w:type="dxa"/>
          </w:tcPr>
          <w:p w14:paraId="3A110BFA" w14:textId="77777777" w:rsidR="001A4DB4" w:rsidRPr="001A4DB4" w:rsidRDefault="001A4DB4" w:rsidP="00973F12">
            <w:pPr>
              <w:spacing w:after="0" w:line="240" w:lineRule="auto"/>
              <w:jc w:val="center"/>
              <w:rPr>
                <w:rFonts w:eastAsia="Cambria" w:cs="Times New Roman"/>
                <w:lang w:val="fr-FR"/>
              </w:rPr>
            </w:pPr>
            <w:r w:rsidRPr="001A4DB4">
              <w:rPr>
                <w:rFonts w:eastAsia="Cambria" w:cs="Times New Roman"/>
                <w:lang w:val="fr-FR"/>
              </w:rPr>
              <w:t>Contenu</w:t>
            </w:r>
          </w:p>
        </w:tc>
      </w:tr>
      <w:tr w:rsidR="001A4DB4" w:rsidRPr="001A4DB4" w14:paraId="2BDE00E8" w14:textId="77777777" w:rsidTr="00973F12">
        <w:tc>
          <w:tcPr>
            <w:tcW w:w="9286" w:type="dxa"/>
          </w:tcPr>
          <w:p w14:paraId="56A28E7F" w14:textId="45AE13C1" w:rsidR="001A4DB4" w:rsidRPr="001A4DB4" w:rsidRDefault="001A4DB4" w:rsidP="001A4DB4">
            <w:pPr>
              <w:spacing w:after="0" w:line="240" w:lineRule="auto"/>
              <w:jc w:val="both"/>
              <w:rPr>
                <w:rFonts w:eastAsia="Cambria" w:cs="Times New Roman"/>
                <w:lang w:val="fr-FR"/>
              </w:rPr>
            </w:pPr>
            <w:r w:rsidRPr="001A4DB4">
              <w:rPr>
                <w:rFonts w:eastAsia="Cambria" w:cs="Times New Roman"/>
                <w:lang w:val="fr-FR"/>
              </w:rPr>
              <w:t>Les spécificités de l’accueil d’un enfant à l’hôpital ou en institution</w:t>
            </w:r>
            <w:r w:rsidR="002C50DC">
              <w:rPr>
                <w:rFonts w:eastAsia="Cambria" w:cs="Times New Roman"/>
                <w:lang w:val="fr-FR"/>
              </w:rPr>
              <w:t>.</w:t>
            </w:r>
          </w:p>
          <w:p w14:paraId="3541797A" w14:textId="77777777" w:rsidR="001A4DB4" w:rsidRPr="001A4DB4" w:rsidRDefault="001A4DB4" w:rsidP="001A4DB4">
            <w:pPr>
              <w:spacing w:after="0" w:line="240" w:lineRule="auto"/>
              <w:jc w:val="both"/>
              <w:rPr>
                <w:rFonts w:eastAsia="Cambria" w:cs="Times New Roman"/>
                <w:lang w:val="fr-FR"/>
              </w:rPr>
            </w:pPr>
          </w:p>
        </w:tc>
      </w:tr>
      <w:tr w:rsidR="001A4DB4" w:rsidRPr="001A4DB4" w14:paraId="5F1F12B3" w14:textId="77777777" w:rsidTr="00973F12">
        <w:tc>
          <w:tcPr>
            <w:tcW w:w="9286" w:type="dxa"/>
          </w:tcPr>
          <w:p w14:paraId="7ED597F9" w14:textId="5C840FED" w:rsidR="001A4DB4" w:rsidRDefault="001A4DB4" w:rsidP="001A4DB4">
            <w:pPr>
              <w:spacing w:after="0" w:line="240" w:lineRule="auto"/>
              <w:jc w:val="both"/>
              <w:rPr>
                <w:rFonts w:eastAsia="Cambria" w:cs="Times New Roman"/>
                <w:lang w:val="fr-FR"/>
              </w:rPr>
            </w:pPr>
            <w:r w:rsidRPr="001A4DB4">
              <w:rPr>
                <w:rFonts w:eastAsia="Cambria" w:cs="Times New Roman"/>
                <w:lang w:val="fr-FR"/>
              </w:rPr>
              <w:t>L’évaluation infirmière dans le cadre d’hospitalisation pour problèmes digestifs</w:t>
            </w:r>
            <w:r w:rsidR="002C50DC">
              <w:rPr>
                <w:rFonts w:eastAsia="Cambria" w:cs="Times New Roman"/>
                <w:lang w:val="fr-FR"/>
              </w:rPr>
              <w:t>.</w:t>
            </w:r>
          </w:p>
          <w:p w14:paraId="5163CDF0" w14:textId="77777777" w:rsidR="007D5835" w:rsidRPr="001A4DB4" w:rsidRDefault="007D5835" w:rsidP="001A4DB4">
            <w:pPr>
              <w:spacing w:after="0" w:line="240" w:lineRule="auto"/>
              <w:jc w:val="both"/>
              <w:rPr>
                <w:rFonts w:eastAsia="Cambria" w:cs="Times New Roman"/>
                <w:lang w:val="fr-FR"/>
              </w:rPr>
            </w:pPr>
          </w:p>
          <w:p w14:paraId="63342789" w14:textId="77777777" w:rsidR="001A4DB4" w:rsidRPr="001A4DB4" w:rsidRDefault="001A4DB4" w:rsidP="001A4DB4">
            <w:pPr>
              <w:spacing w:after="0" w:line="240" w:lineRule="auto"/>
              <w:jc w:val="both"/>
              <w:rPr>
                <w:rFonts w:eastAsia="Cambria" w:cs="Times New Roman"/>
                <w:lang w:val="fr-FR"/>
              </w:rPr>
            </w:pPr>
            <w:r w:rsidRPr="001A4DB4">
              <w:rPr>
                <w:rFonts w:eastAsia="Cambria" w:cs="Times New Roman"/>
                <w:lang w:val="fr-FR"/>
              </w:rPr>
              <w:lastRenderedPageBreak/>
              <w:t>Liens entre les manifestations d’indépendance et de dépendance observées chez l’enfant et les signes et symptômes de :</w:t>
            </w:r>
          </w:p>
          <w:p w14:paraId="62DDAB2D" w14:textId="77207973" w:rsidR="001A4DB4" w:rsidRPr="001A4DB4" w:rsidRDefault="002C50DC" w:rsidP="0077093D">
            <w:pPr>
              <w:numPr>
                <w:ilvl w:val="0"/>
                <w:numId w:val="229"/>
              </w:numPr>
              <w:spacing w:after="0" w:line="240" w:lineRule="auto"/>
              <w:jc w:val="both"/>
              <w:rPr>
                <w:rFonts w:eastAsia="Cambria" w:cs="Times New Roman"/>
                <w:lang w:val="fr-FR"/>
              </w:rPr>
            </w:pPr>
            <w:r>
              <w:rPr>
                <w:rFonts w:eastAsia="Cambria" w:cs="Times New Roman"/>
                <w:lang w:val="fr-FR"/>
              </w:rPr>
              <w:t>l</w:t>
            </w:r>
            <w:r w:rsidR="001A4DB4" w:rsidRPr="001A4DB4">
              <w:rPr>
                <w:rFonts w:eastAsia="Cambria" w:cs="Times New Roman"/>
                <w:lang w:val="fr-FR"/>
              </w:rPr>
              <w:t>a régurgitation et le reflux gastro-œsophagien</w:t>
            </w:r>
            <w:r>
              <w:rPr>
                <w:rFonts w:eastAsia="Cambria" w:cs="Times New Roman"/>
                <w:lang w:val="fr-FR"/>
              </w:rPr>
              <w:t> ;</w:t>
            </w:r>
          </w:p>
          <w:p w14:paraId="6CFCD994" w14:textId="014BFCAD" w:rsidR="001A4DB4" w:rsidRPr="001A4DB4" w:rsidRDefault="002C50DC" w:rsidP="0077093D">
            <w:pPr>
              <w:numPr>
                <w:ilvl w:val="0"/>
                <w:numId w:val="229"/>
              </w:numPr>
              <w:spacing w:after="0" w:line="240" w:lineRule="auto"/>
              <w:jc w:val="both"/>
              <w:rPr>
                <w:rFonts w:eastAsia="Cambria" w:cs="Times New Roman"/>
                <w:lang w:val="fr-FR"/>
              </w:rPr>
            </w:pPr>
            <w:r>
              <w:rPr>
                <w:rFonts w:eastAsia="Cambria" w:cs="Times New Roman"/>
                <w:lang w:val="fr-FR"/>
              </w:rPr>
              <w:t>l</w:t>
            </w:r>
            <w:r w:rsidR="001A4DB4" w:rsidRPr="001A4DB4">
              <w:rPr>
                <w:rFonts w:eastAsia="Cambria" w:cs="Times New Roman"/>
                <w:lang w:val="fr-FR"/>
              </w:rPr>
              <w:t>a diarrhée</w:t>
            </w:r>
            <w:r>
              <w:rPr>
                <w:rFonts w:eastAsia="Cambria" w:cs="Times New Roman"/>
                <w:lang w:val="fr-FR"/>
              </w:rPr>
              <w:t> ;</w:t>
            </w:r>
          </w:p>
          <w:p w14:paraId="3B33E2C0" w14:textId="5F1BF070" w:rsidR="001A4DB4" w:rsidRPr="001A4DB4" w:rsidRDefault="002C50DC" w:rsidP="0077093D">
            <w:pPr>
              <w:numPr>
                <w:ilvl w:val="0"/>
                <w:numId w:val="229"/>
              </w:numPr>
              <w:spacing w:after="0" w:line="240" w:lineRule="auto"/>
              <w:jc w:val="both"/>
              <w:rPr>
                <w:rFonts w:eastAsia="Cambria" w:cs="Times New Roman"/>
                <w:lang w:val="fr-FR"/>
              </w:rPr>
            </w:pPr>
            <w:r>
              <w:rPr>
                <w:rFonts w:eastAsia="Cambria" w:cs="Times New Roman"/>
                <w:lang w:val="fr-FR"/>
              </w:rPr>
              <w:t>l</w:t>
            </w:r>
            <w:r w:rsidR="001A4DB4" w:rsidRPr="001A4DB4">
              <w:rPr>
                <w:rFonts w:eastAsia="Cambria" w:cs="Times New Roman"/>
                <w:lang w:val="fr-FR"/>
              </w:rPr>
              <w:t>a constipation</w:t>
            </w:r>
            <w:r>
              <w:rPr>
                <w:rFonts w:eastAsia="Cambria" w:cs="Times New Roman"/>
                <w:lang w:val="fr-FR"/>
              </w:rPr>
              <w:t> ;</w:t>
            </w:r>
          </w:p>
          <w:p w14:paraId="508EAD73" w14:textId="54DAD1E5" w:rsidR="001A4DB4" w:rsidRPr="001A4DB4" w:rsidRDefault="002C50DC" w:rsidP="0077093D">
            <w:pPr>
              <w:numPr>
                <w:ilvl w:val="0"/>
                <w:numId w:val="229"/>
              </w:numPr>
              <w:spacing w:after="0" w:line="240" w:lineRule="auto"/>
              <w:jc w:val="both"/>
              <w:rPr>
                <w:rFonts w:eastAsia="Cambria" w:cs="Times New Roman"/>
                <w:lang w:val="fr-FR"/>
              </w:rPr>
            </w:pPr>
            <w:r>
              <w:rPr>
                <w:rFonts w:eastAsia="Cambria" w:cs="Times New Roman"/>
                <w:lang w:val="fr-FR"/>
              </w:rPr>
              <w:t>l</w:t>
            </w:r>
            <w:r w:rsidR="001A4DB4" w:rsidRPr="001A4DB4">
              <w:rPr>
                <w:rFonts w:eastAsia="Cambria" w:cs="Times New Roman"/>
                <w:lang w:val="fr-FR"/>
              </w:rPr>
              <w:t>es oxyures</w:t>
            </w:r>
            <w:r>
              <w:rPr>
                <w:rFonts w:eastAsia="Cambria" w:cs="Times New Roman"/>
                <w:lang w:val="fr-FR"/>
              </w:rPr>
              <w:t> ;</w:t>
            </w:r>
          </w:p>
          <w:p w14:paraId="0CA0FC7B" w14:textId="25B7E112" w:rsidR="001A4DB4" w:rsidRPr="001A4DB4" w:rsidRDefault="002C50DC" w:rsidP="0077093D">
            <w:pPr>
              <w:numPr>
                <w:ilvl w:val="0"/>
                <w:numId w:val="229"/>
              </w:numPr>
              <w:spacing w:after="0" w:line="240" w:lineRule="auto"/>
              <w:jc w:val="both"/>
              <w:rPr>
                <w:rFonts w:eastAsia="Cambria" w:cs="Times New Roman"/>
                <w:lang w:val="fr-FR"/>
              </w:rPr>
            </w:pPr>
            <w:r>
              <w:rPr>
                <w:rFonts w:eastAsia="Cambria" w:cs="Times New Roman"/>
                <w:lang w:val="fr-FR"/>
              </w:rPr>
              <w:t>l</w:t>
            </w:r>
            <w:r w:rsidR="001A4DB4" w:rsidRPr="001A4DB4">
              <w:rPr>
                <w:rFonts w:eastAsia="Cambria" w:cs="Times New Roman"/>
                <w:lang w:val="fr-FR"/>
              </w:rPr>
              <w:t>a déshydratation</w:t>
            </w:r>
            <w:r>
              <w:rPr>
                <w:rFonts w:eastAsia="Cambria" w:cs="Times New Roman"/>
                <w:lang w:val="fr-FR"/>
              </w:rPr>
              <w:t>.</w:t>
            </w:r>
          </w:p>
          <w:p w14:paraId="1702BD26" w14:textId="77777777" w:rsidR="001A4DB4" w:rsidRPr="001A4DB4" w:rsidRDefault="001A4DB4" w:rsidP="001A4DB4">
            <w:pPr>
              <w:spacing w:after="0" w:line="240" w:lineRule="auto"/>
              <w:jc w:val="both"/>
              <w:rPr>
                <w:rFonts w:eastAsia="Cambria" w:cs="Times New Roman"/>
                <w:lang w:val="fr-FR"/>
              </w:rPr>
            </w:pPr>
          </w:p>
        </w:tc>
      </w:tr>
      <w:tr w:rsidR="001A4DB4" w:rsidRPr="001A4DB4" w14:paraId="681D5902" w14:textId="77777777" w:rsidTr="00973F12">
        <w:tc>
          <w:tcPr>
            <w:tcW w:w="9286" w:type="dxa"/>
          </w:tcPr>
          <w:p w14:paraId="461D4A33" w14:textId="1A423CB8" w:rsidR="001A4DB4" w:rsidRPr="001A4DB4" w:rsidRDefault="001A4DB4" w:rsidP="001A4DB4">
            <w:pPr>
              <w:spacing w:after="0" w:line="240" w:lineRule="auto"/>
              <w:jc w:val="both"/>
              <w:rPr>
                <w:rFonts w:eastAsia="Cambria" w:cs="Times New Roman"/>
                <w:lang w:val="fr-FR"/>
              </w:rPr>
            </w:pPr>
            <w:r w:rsidRPr="001A4DB4">
              <w:rPr>
                <w:rFonts w:eastAsia="Cambria" w:cs="Times New Roman"/>
                <w:lang w:val="fr-FR"/>
              </w:rPr>
              <w:lastRenderedPageBreak/>
              <w:t>L’évaluation infirmière dans le cadre d’hospitalisation pour problèmes respiratoires</w:t>
            </w:r>
            <w:r w:rsidR="002C50DC">
              <w:rPr>
                <w:rFonts w:eastAsia="Cambria" w:cs="Times New Roman"/>
                <w:lang w:val="fr-FR"/>
              </w:rPr>
              <w:t>.</w:t>
            </w:r>
          </w:p>
          <w:p w14:paraId="5CDF3EF8" w14:textId="2D6F3D7C" w:rsidR="001A4DB4" w:rsidRPr="001A4DB4" w:rsidRDefault="001A4DB4" w:rsidP="002C50DC">
            <w:pPr>
              <w:spacing w:after="0" w:line="240" w:lineRule="auto"/>
              <w:jc w:val="both"/>
              <w:rPr>
                <w:rFonts w:eastAsia="Cambria" w:cs="Times New Roman"/>
                <w:lang w:val="fr-FR"/>
              </w:rPr>
            </w:pPr>
            <w:r w:rsidRPr="001A4DB4">
              <w:rPr>
                <w:rFonts w:eastAsia="Cambria" w:cs="Times New Roman"/>
                <w:lang w:val="fr-FR"/>
              </w:rPr>
              <w:t>Liens entre les manifestations d’indépendance et de dépendance observées chez l’enfant et les signes et symptômes de</w:t>
            </w:r>
            <w:r w:rsidR="002C50DC">
              <w:rPr>
                <w:rFonts w:eastAsia="Cambria" w:cs="Times New Roman"/>
                <w:lang w:val="fr-FR"/>
              </w:rPr>
              <w:t xml:space="preserve"> l</w:t>
            </w:r>
            <w:r w:rsidRPr="001A4DB4">
              <w:rPr>
                <w:rFonts w:eastAsia="Cambria" w:cs="Times New Roman"/>
                <w:lang w:val="fr-FR"/>
              </w:rPr>
              <w:t>a détresse respiratoire</w:t>
            </w:r>
            <w:r w:rsidR="002C50DC">
              <w:rPr>
                <w:rFonts w:eastAsia="Cambria" w:cs="Times New Roman"/>
                <w:lang w:val="fr-FR"/>
              </w:rPr>
              <w:t>.</w:t>
            </w:r>
          </w:p>
          <w:p w14:paraId="7B7F9252" w14:textId="77777777" w:rsidR="001A4DB4" w:rsidRPr="001A4DB4" w:rsidRDefault="001A4DB4" w:rsidP="001A4DB4">
            <w:pPr>
              <w:spacing w:after="0" w:line="240" w:lineRule="auto"/>
              <w:jc w:val="both"/>
              <w:rPr>
                <w:rFonts w:eastAsia="Cambria" w:cs="Times New Roman"/>
                <w:lang w:val="fr-FR"/>
              </w:rPr>
            </w:pPr>
          </w:p>
        </w:tc>
      </w:tr>
      <w:tr w:rsidR="001A4DB4" w:rsidRPr="001A4DB4" w14:paraId="398A1545" w14:textId="77777777" w:rsidTr="00973F12">
        <w:tc>
          <w:tcPr>
            <w:tcW w:w="9286" w:type="dxa"/>
          </w:tcPr>
          <w:p w14:paraId="48ECA06E" w14:textId="7AD57899" w:rsidR="001A4DB4" w:rsidRPr="002C50DC" w:rsidRDefault="001A4DB4" w:rsidP="0077093D">
            <w:pPr>
              <w:pStyle w:val="Paragraphedeliste"/>
              <w:numPr>
                <w:ilvl w:val="0"/>
                <w:numId w:val="230"/>
              </w:numPr>
              <w:spacing w:after="0" w:line="240" w:lineRule="auto"/>
              <w:jc w:val="both"/>
              <w:rPr>
                <w:rFonts w:eastAsia="Cambria" w:cs="Times New Roman"/>
                <w:lang w:val="fr-FR"/>
              </w:rPr>
            </w:pPr>
            <w:r w:rsidRPr="002C50DC">
              <w:rPr>
                <w:rFonts w:eastAsia="Cambria" w:cs="Times New Roman"/>
                <w:lang w:val="fr-FR"/>
              </w:rPr>
              <w:t>La douleur de l’enfant</w:t>
            </w:r>
            <w:r w:rsidR="002C50DC">
              <w:rPr>
                <w:rFonts w:eastAsia="Cambria" w:cs="Times New Roman"/>
                <w:lang w:val="fr-FR"/>
              </w:rPr>
              <w:t>.</w:t>
            </w:r>
          </w:p>
          <w:p w14:paraId="38D37BB8" w14:textId="6A8083C2" w:rsidR="001A4DB4" w:rsidRPr="002C50DC" w:rsidRDefault="001A4DB4" w:rsidP="0077093D">
            <w:pPr>
              <w:pStyle w:val="Paragraphedeliste"/>
              <w:numPr>
                <w:ilvl w:val="0"/>
                <w:numId w:val="230"/>
              </w:numPr>
              <w:spacing w:after="0" w:line="240" w:lineRule="auto"/>
              <w:jc w:val="both"/>
              <w:rPr>
                <w:rFonts w:eastAsia="Cambria" w:cs="Times New Roman"/>
                <w:lang w:val="fr-FR"/>
              </w:rPr>
            </w:pPr>
            <w:r w:rsidRPr="002C50DC">
              <w:rPr>
                <w:rFonts w:eastAsia="Cambria" w:cs="Times New Roman"/>
                <w:lang w:val="fr-FR"/>
              </w:rPr>
              <w:t>L’évaluation : échelle de la douleur</w:t>
            </w:r>
            <w:r w:rsidR="002C50DC">
              <w:rPr>
                <w:rFonts w:eastAsia="Cambria" w:cs="Times New Roman"/>
                <w:lang w:val="fr-FR"/>
              </w:rPr>
              <w:t>.</w:t>
            </w:r>
          </w:p>
          <w:p w14:paraId="243E20EE" w14:textId="5F4BA52E" w:rsidR="001A4DB4" w:rsidRPr="002C50DC" w:rsidRDefault="001A4DB4" w:rsidP="0077093D">
            <w:pPr>
              <w:pStyle w:val="Paragraphedeliste"/>
              <w:numPr>
                <w:ilvl w:val="0"/>
                <w:numId w:val="230"/>
              </w:numPr>
              <w:spacing w:after="0" w:line="240" w:lineRule="auto"/>
              <w:jc w:val="both"/>
              <w:rPr>
                <w:rFonts w:eastAsia="Cambria" w:cs="Times New Roman"/>
                <w:lang w:val="fr-FR"/>
              </w:rPr>
            </w:pPr>
            <w:r w:rsidRPr="002C50DC">
              <w:rPr>
                <w:rFonts w:eastAsia="Cambria" w:cs="Times New Roman"/>
                <w:lang w:val="fr-FR"/>
              </w:rPr>
              <w:t>Les interventions</w:t>
            </w:r>
            <w:r w:rsidR="002C50DC">
              <w:rPr>
                <w:rFonts w:eastAsia="Cambria" w:cs="Times New Roman"/>
                <w:lang w:val="fr-FR"/>
              </w:rPr>
              <w:t>.</w:t>
            </w:r>
          </w:p>
          <w:p w14:paraId="7E821131" w14:textId="1F968E99" w:rsidR="001A4DB4" w:rsidRPr="002C50DC" w:rsidRDefault="001A4DB4" w:rsidP="0077093D">
            <w:pPr>
              <w:pStyle w:val="Paragraphedeliste"/>
              <w:numPr>
                <w:ilvl w:val="0"/>
                <w:numId w:val="230"/>
              </w:numPr>
              <w:spacing w:after="0" w:line="240" w:lineRule="auto"/>
              <w:jc w:val="both"/>
              <w:rPr>
                <w:rFonts w:eastAsia="Cambria" w:cs="Times New Roman"/>
                <w:lang w:val="fr-FR"/>
              </w:rPr>
            </w:pPr>
            <w:r w:rsidRPr="002C50DC">
              <w:rPr>
                <w:rFonts w:eastAsia="Cambria" w:cs="Times New Roman"/>
                <w:lang w:val="fr-FR"/>
              </w:rPr>
              <w:t>Les conduites à tenir face à la douleur</w:t>
            </w:r>
            <w:r w:rsidR="002C50DC">
              <w:rPr>
                <w:rFonts w:eastAsia="Cambria" w:cs="Times New Roman"/>
                <w:lang w:val="fr-FR"/>
              </w:rPr>
              <w:t>.</w:t>
            </w:r>
          </w:p>
          <w:p w14:paraId="5EDA709F" w14:textId="6DE9412C" w:rsidR="001A4DB4" w:rsidRPr="002C50DC" w:rsidRDefault="001A4DB4" w:rsidP="0077093D">
            <w:pPr>
              <w:pStyle w:val="Paragraphedeliste"/>
              <w:numPr>
                <w:ilvl w:val="0"/>
                <w:numId w:val="230"/>
              </w:numPr>
              <w:spacing w:after="0" w:line="240" w:lineRule="auto"/>
              <w:jc w:val="both"/>
              <w:rPr>
                <w:rFonts w:eastAsia="Cambria" w:cs="Times New Roman"/>
                <w:lang w:val="fr-FR"/>
              </w:rPr>
            </w:pPr>
            <w:r w:rsidRPr="002C50DC">
              <w:rPr>
                <w:rFonts w:eastAsia="Cambria" w:cs="Times New Roman"/>
                <w:lang w:val="fr-FR"/>
              </w:rPr>
              <w:t>L’aménagement du milieu ambiant</w:t>
            </w:r>
            <w:r w:rsidR="002C50DC">
              <w:rPr>
                <w:rFonts w:eastAsia="Cambria" w:cs="Times New Roman"/>
                <w:lang w:val="fr-FR"/>
              </w:rPr>
              <w:t>.</w:t>
            </w:r>
          </w:p>
          <w:p w14:paraId="7D1F6C49" w14:textId="77777777" w:rsidR="001A4DB4" w:rsidRPr="001A4DB4" w:rsidRDefault="001A4DB4" w:rsidP="001A4DB4">
            <w:pPr>
              <w:spacing w:after="0" w:line="240" w:lineRule="auto"/>
              <w:jc w:val="both"/>
              <w:rPr>
                <w:rFonts w:eastAsia="Cambria" w:cs="Times New Roman"/>
                <w:lang w:val="fr-FR"/>
              </w:rPr>
            </w:pPr>
          </w:p>
        </w:tc>
      </w:tr>
      <w:tr w:rsidR="001A4DB4" w:rsidRPr="001A4DB4" w14:paraId="69B29A24" w14:textId="77777777" w:rsidTr="00973F12">
        <w:tc>
          <w:tcPr>
            <w:tcW w:w="9286" w:type="dxa"/>
          </w:tcPr>
          <w:p w14:paraId="015ECF83" w14:textId="28761AAA" w:rsidR="001A4DB4" w:rsidRPr="001A4DB4" w:rsidRDefault="001A4DB4" w:rsidP="001A4DB4">
            <w:pPr>
              <w:spacing w:after="0" w:line="240" w:lineRule="auto"/>
              <w:jc w:val="both"/>
              <w:rPr>
                <w:rFonts w:eastAsia="Cambria" w:cs="Times New Roman"/>
                <w:lang w:val="fr-FR"/>
              </w:rPr>
            </w:pPr>
            <w:r w:rsidRPr="001A4DB4">
              <w:rPr>
                <w:rFonts w:eastAsia="Cambria" w:cs="Times New Roman"/>
                <w:lang w:val="fr-FR"/>
              </w:rPr>
              <w:t>L’administration des traitements en lien avec le diagnostic et les complications médicales</w:t>
            </w:r>
            <w:r w:rsidR="002C50DC">
              <w:rPr>
                <w:rFonts w:eastAsia="Cambria" w:cs="Times New Roman"/>
                <w:lang w:val="fr-FR"/>
              </w:rPr>
              <w:t>.</w:t>
            </w:r>
          </w:p>
          <w:p w14:paraId="2D4B8718" w14:textId="7CE05E07" w:rsidR="001A4DB4" w:rsidRPr="001A4DB4" w:rsidRDefault="001A4DB4" w:rsidP="001A4DB4">
            <w:pPr>
              <w:spacing w:after="0" w:line="240" w:lineRule="auto"/>
              <w:jc w:val="both"/>
              <w:rPr>
                <w:rFonts w:eastAsia="Cambria" w:cs="Times New Roman"/>
                <w:lang w:val="fr-FR"/>
              </w:rPr>
            </w:pPr>
            <w:r w:rsidRPr="001A4DB4">
              <w:rPr>
                <w:rFonts w:eastAsia="Cambria" w:cs="Times New Roman"/>
                <w:lang w:val="fr-FR"/>
              </w:rPr>
              <w:t>Spécificités en lien avec la voie d’administration, le calcul de dose</w:t>
            </w:r>
            <w:r w:rsidR="007D5835">
              <w:rPr>
                <w:rFonts w:eastAsia="Cambria" w:cs="Times New Roman"/>
                <w:lang w:val="fr-FR"/>
              </w:rPr>
              <w:t>s</w:t>
            </w:r>
            <w:r w:rsidRPr="001A4DB4">
              <w:rPr>
                <w:rFonts w:eastAsia="Cambria" w:cs="Times New Roman"/>
                <w:lang w:val="fr-FR"/>
              </w:rPr>
              <w:t xml:space="preserve"> et les dilutions</w:t>
            </w:r>
            <w:r w:rsidR="002C50DC">
              <w:rPr>
                <w:rFonts w:eastAsia="Cambria" w:cs="Times New Roman"/>
                <w:lang w:val="fr-FR"/>
              </w:rPr>
              <w:t>.</w:t>
            </w:r>
          </w:p>
          <w:p w14:paraId="458A6788" w14:textId="77777777" w:rsidR="001A4DB4" w:rsidRPr="001A4DB4" w:rsidRDefault="001A4DB4" w:rsidP="001A4DB4">
            <w:pPr>
              <w:spacing w:after="0" w:line="240" w:lineRule="auto"/>
              <w:jc w:val="both"/>
              <w:rPr>
                <w:rFonts w:eastAsia="Cambria" w:cs="Times New Roman"/>
                <w:lang w:val="fr-FR"/>
              </w:rPr>
            </w:pPr>
          </w:p>
        </w:tc>
      </w:tr>
    </w:tbl>
    <w:p w14:paraId="03D05569" w14:textId="77777777" w:rsidR="001A4DB4" w:rsidRPr="001A4DB4" w:rsidRDefault="001A4DB4" w:rsidP="001A4DB4">
      <w:pPr>
        <w:spacing w:after="0" w:line="240" w:lineRule="auto"/>
        <w:jc w:val="both"/>
        <w:rPr>
          <w:rFonts w:eastAsia="Cambria" w:cs="Times New Roman"/>
          <w:lang w:val="fr-FR"/>
        </w:rPr>
      </w:pPr>
    </w:p>
    <w:p w14:paraId="6A695A0F" w14:textId="77777777" w:rsidR="009064E5" w:rsidRPr="001A4DB4" w:rsidRDefault="009064E5" w:rsidP="001A4DB4">
      <w:pPr>
        <w:jc w:val="both"/>
      </w:pPr>
      <w:r w:rsidRPr="001A4DB4">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0B7E96" w14:paraId="30421C15" w14:textId="77777777" w:rsidTr="005D1D0A">
        <w:trPr>
          <w:trHeight w:val="983"/>
        </w:trPr>
        <w:tc>
          <w:tcPr>
            <w:tcW w:w="709" w:type="dxa"/>
          </w:tcPr>
          <w:p w14:paraId="2DF90B32" w14:textId="1EE1531D" w:rsidR="000B7E96" w:rsidRDefault="001E6231" w:rsidP="005D1D0A">
            <w:r>
              <w:rPr>
                <w:noProof/>
                <w:lang w:eastAsia="fr-BE"/>
              </w:rPr>
              <w:lastRenderedPageBreak/>
              <mc:AlternateContent>
                <mc:Choice Requires="wps">
                  <w:drawing>
                    <wp:anchor distT="0" distB="0" distL="114300" distR="114300" simplePos="0" relativeHeight="251876352" behindDoc="0" locked="0" layoutInCell="1" allowOverlap="1" wp14:anchorId="074733AD" wp14:editId="73B1EA78">
                      <wp:simplePos x="0" y="0"/>
                      <wp:positionH relativeFrom="column">
                        <wp:posOffset>-48664</wp:posOffset>
                      </wp:positionH>
                      <wp:positionV relativeFrom="paragraph">
                        <wp:posOffset>99695</wp:posOffset>
                      </wp:positionV>
                      <wp:extent cx="259080" cy="2590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3A2AA" id="Rectangle 4" o:spid="_x0000_s1026" style="position:absolute;margin-left:-3.85pt;margin-top:7.85pt;width:20.4pt;height:20.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" fillcolor="#c75d97" strokecolor="#c75d97" strokeweight="1pt"/>
                  </w:pict>
                </mc:Fallback>
              </mc:AlternateContent>
            </w:r>
          </w:p>
        </w:tc>
        <w:tc>
          <w:tcPr>
            <w:tcW w:w="8353" w:type="dxa"/>
          </w:tcPr>
          <w:p w14:paraId="462F39EE" w14:textId="30354C50" w:rsidR="000B7E96" w:rsidRPr="002225CD" w:rsidRDefault="000B7E96" w:rsidP="005D1D0A">
            <w:pPr>
              <w:rPr>
                <w:rFonts w:eastAsia="Cambria" w:cs="Times New Roman"/>
                <w:b/>
                <w:bCs/>
                <w:sz w:val="36"/>
                <w:szCs w:val="36"/>
                <w:lang w:val="nl-BE"/>
              </w:rPr>
            </w:pPr>
            <w:r w:rsidRPr="00A75C42">
              <w:rPr>
                <w:rFonts w:eastAsia="Cambria" w:cs="Times New Roman"/>
                <w:b/>
                <w:bCs/>
                <w:sz w:val="36"/>
                <w:szCs w:val="36"/>
                <w:lang w:val="nl-BE"/>
              </w:rPr>
              <w:t xml:space="preserve">PUÉRICULTURE ET PÉDIATRIE </w:t>
            </w:r>
            <w:r>
              <w:rPr>
                <w:rFonts w:eastAsia="Cambria" w:cs="Times New Roman"/>
                <w:b/>
                <w:bCs/>
                <w:sz w:val="36"/>
                <w:szCs w:val="36"/>
                <w:lang w:val="nl-BE"/>
              </w:rPr>
              <w:t xml:space="preserve"> </w:t>
            </w:r>
            <w:r w:rsidRPr="002225CD">
              <w:rPr>
                <w:rFonts w:eastAsia="Cambria" w:cs="Times New Roman"/>
                <w:b/>
                <w:bCs/>
                <w:sz w:val="36"/>
                <w:szCs w:val="36"/>
                <w:lang w:val="nl-BE"/>
              </w:rPr>
              <w:t>CT</w:t>
            </w:r>
            <w:r>
              <w:rPr>
                <w:rFonts w:eastAsia="Cambria" w:cs="Times New Roman"/>
                <w:b/>
                <w:bCs/>
                <w:sz w:val="36"/>
                <w:szCs w:val="36"/>
                <w:lang w:val="nl-BE"/>
              </w:rPr>
              <w:t>D</w:t>
            </w:r>
          </w:p>
          <w:p w14:paraId="1CCE4537" w14:textId="13A44294" w:rsidR="000B7E96" w:rsidRDefault="000B7E96" w:rsidP="005D1D0A">
            <w:r>
              <w:rPr>
                <w:rFonts w:eastAsia="Cambria" w:cs="Times New Roman"/>
                <w:b/>
                <w:lang w:val="nl-BE"/>
              </w:rPr>
              <w:t>(2598</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sidR="001E6231">
              <w:rPr>
                <w:rFonts w:eastAsia="Cambria" w:cs="Times New Roman"/>
                <w:b/>
                <w:lang w:val="nl-BE"/>
              </w:rPr>
              <w:t>1</w:t>
            </w:r>
            <w:r w:rsidRPr="002225CD">
              <w:rPr>
                <w:rFonts w:eastAsia="Cambria" w:cs="Times New Roman"/>
                <w:b/>
                <w:vertAlign w:val="superscript"/>
                <w:lang w:val="nl-BE"/>
              </w:rPr>
              <w:t>è</w:t>
            </w:r>
            <w:r w:rsidR="001E6231">
              <w:rPr>
                <w:rFonts w:eastAsia="Cambria" w:cs="Times New Roman"/>
                <w:b/>
                <w:vertAlign w:val="superscript"/>
                <w:lang w:val="nl-BE"/>
              </w:rPr>
              <w:t>r</w:t>
            </w:r>
            <w:r w:rsidRPr="002225CD">
              <w:rPr>
                <w:rFonts w:eastAsia="Cambria" w:cs="Times New Roman"/>
                <w:b/>
                <w:vertAlign w:val="superscript"/>
                <w:lang w:val="nl-BE"/>
              </w:rPr>
              <w:t>e</w:t>
            </w:r>
            <w:r>
              <w:rPr>
                <w:rFonts w:eastAsia="Cambria" w:cs="Times New Roman"/>
                <w:b/>
                <w:lang w:val="nl-BE"/>
              </w:rPr>
              <w:t xml:space="preserve"> </w:t>
            </w:r>
            <w:r w:rsidRPr="003C5A19">
              <w:rPr>
                <w:rFonts w:eastAsia="Cambria" w:cs="Times New Roman"/>
                <w:b/>
                <w:lang w:val="nl-BE"/>
              </w:rPr>
              <w:t xml:space="preserve">IH - </w:t>
            </w:r>
            <w:r w:rsidR="001E6231">
              <w:rPr>
                <w:rFonts w:eastAsia="Cambria" w:cs="Times New Roman"/>
                <w:b/>
                <w:lang w:val="nl-BE"/>
              </w:rPr>
              <w:t>4</w:t>
            </w:r>
            <w:r w:rsidRPr="003C5A19">
              <w:rPr>
                <w:rFonts w:eastAsia="Cambria" w:cs="Times New Roman"/>
                <w:b/>
                <w:lang w:val="nl-BE"/>
              </w:rPr>
              <w:t>0 périodes</w:t>
            </w:r>
          </w:p>
        </w:tc>
      </w:tr>
    </w:tbl>
    <w:p w14:paraId="5C58BF4D" w14:textId="53AFC457" w:rsidR="00C950BC" w:rsidRDefault="00C950BC" w:rsidP="001A4DB4">
      <w:pPr>
        <w:spacing w:after="0" w:line="240" w:lineRule="auto"/>
        <w:jc w:val="both"/>
        <w:rPr>
          <w:rFonts w:eastAsia="Cambria" w:cs="Times New Roman"/>
          <w:b/>
          <w:lang w:val="fr-FR"/>
        </w:rPr>
      </w:pPr>
    </w:p>
    <w:p w14:paraId="05774A6B" w14:textId="036EDC9F" w:rsidR="009064E5" w:rsidRPr="00973F12" w:rsidRDefault="009064E5" w:rsidP="001A4DB4">
      <w:pPr>
        <w:spacing w:after="0" w:line="240" w:lineRule="auto"/>
        <w:jc w:val="both"/>
        <w:rPr>
          <w:rFonts w:eastAsia="Cambria" w:cs="Times New Roman"/>
          <w:b/>
          <w:lang w:val="fr-FR"/>
        </w:rPr>
      </w:pPr>
      <w:r w:rsidRPr="00973F12">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973F12">
        <w:rPr>
          <w:rFonts w:eastAsia="Cambria" w:cs="Times New Roman"/>
          <w:b/>
          <w:lang w:val="fr-FR"/>
        </w:rPr>
        <w:t>(Mettre en œuvre des interventions de soins).</w:t>
      </w:r>
    </w:p>
    <w:p w14:paraId="4C6EAB3C" w14:textId="77777777" w:rsidR="009064E5" w:rsidRPr="00973F12" w:rsidRDefault="009064E5" w:rsidP="001A4DB4">
      <w:pPr>
        <w:spacing w:after="0" w:line="240" w:lineRule="auto"/>
        <w:jc w:val="both"/>
        <w:rPr>
          <w:rFonts w:eastAsia="Cambria" w:cs="Times New Roman"/>
          <w:lang w:val="fr-FR"/>
        </w:rPr>
      </w:pPr>
    </w:p>
    <w:p w14:paraId="4CABF7C2" w14:textId="1D513DE7" w:rsidR="009064E5" w:rsidRPr="00973F12" w:rsidRDefault="009064E5" w:rsidP="001A4DB4">
      <w:pPr>
        <w:spacing w:after="0" w:line="240" w:lineRule="auto"/>
        <w:jc w:val="both"/>
        <w:rPr>
          <w:rFonts w:eastAsia="Cambria" w:cs="Arial"/>
          <w:b/>
          <w:lang w:val="fr-FR"/>
        </w:rPr>
      </w:pPr>
      <w:r w:rsidRPr="00973F12">
        <w:rPr>
          <w:rFonts w:eastAsia="Cambria" w:cs="Arial"/>
          <w:b/>
          <w:lang w:val="fr-FR"/>
        </w:rPr>
        <w:t xml:space="preserve">(6) </w:t>
      </w:r>
      <w:r w:rsidR="00605B43" w:rsidRPr="003D43A9">
        <w:rPr>
          <w:rFonts w:cs="Calibri"/>
          <w:b/>
          <w:bCs/>
          <w:iCs/>
          <w:color w:val="000000"/>
        </w:rPr>
        <w:t>Assurer, de façon indépendante, la qualité des soins infirmiers et leur évaluation</w:t>
      </w:r>
      <w:r w:rsidR="00605B43" w:rsidRPr="00973F12">
        <w:rPr>
          <w:rFonts w:eastAsia="Cambria" w:cs="Arial"/>
          <w:b/>
          <w:lang w:val="fr-FR"/>
        </w:rPr>
        <w:t xml:space="preserve"> </w:t>
      </w:r>
      <w:r w:rsidRPr="00973F12">
        <w:rPr>
          <w:rFonts w:eastAsia="Cambria" w:cs="Arial"/>
          <w:b/>
          <w:lang w:val="fr-FR"/>
        </w:rPr>
        <w:t>(Mettre en œuvre des interventions de soins et s’initier à la gestion collective des soins).</w:t>
      </w:r>
    </w:p>
    <w:p w14:paraId="7C4CBAF2" w14:textId="77777777" w:rsidR="009064E5" w:rsidRPr="00973F12" w:rsidRDefault="009064E5" w:rsidP="001A4DB4">
      <w:pPr>
        <w:spacing w:after="0" w:line="240" w:lineRule="auto"/>
        <w:jc w:val="both"/>
        <w:rPr>
          <w:rFonts w:eastAsia="Cambria" w:cs="Arial"/>
          <w:b/>
          <w:lang w:val="fr-FR"/>
        </w:rPr>
      </w:pPr>
    </w:p>
    <w:p w14:paraId="26ACBE37" w14:textId="77777777" w:rsidR="009064E5" w:rsidRPr="00973F12" w:rsidRDefault="009064E5" w:rsidP="001A4DB4">
      <w:pPr>
        <w:spacing w:after="0" w:line="240" w:lineRule="auto"/>
        <w:jc w:val="both"/>
        <w:rPr>
          <w:rFonts w:eastAsia="Cambria" w:cs="Arial"/>
          <w:b/>
          <w:lang w:val="fr-FR"/>
        </w:rPr>
      </w:pPr>
    </w:p>
    <w:p w14:paraId="4C0A17D3" w14:textId="48C3ABBF" w:rsidR="009064E5" w:rsidRPr="00973F12" w:rsidRDefault="009064E5" w:rsidP="001A4DB4">
      <w:pPr>
        <w:spacing w:after="0" w:line="240" w:lineRule="auto"/>
        <w:jc w:val="both"/>
        <w:rPr>
          <w:rFonts w:eastAsia="Cambria" w:cs="Arial"/>
          <w:u w:val="single"/>
          <w:lang w:val="fr-FR"/>
        </w:rPr>
      </w:pPr>
      <w:r w:rsidRPr="00973F12">
        <w:rPr>
          <w:rFonts w:eastAsia="Cambria" w:cs="Arial"/>
          <w:u w:val="single"/>
          <w:lang w:val="fr-FR"/>
        </w:rPr>
        <w:t>Situation d’apprentissage</w:t>
      </w:r>
    </w:p>
    <w:p w14:paraId="3A40DD4F" w14:textId="77777777" w:rsidR="009064E5" w:rsidRPr="00973F12" w:rsidRDefault="009064E5" w:rsidP="001A4DB4">
      <w:pPr>
        <w:spacing w:after="0" w:line="240" w:lineRule="auto"/>
        <w:jc w:val="both"/>
        <w:rPr>
          <w:rFonts w:eastAsia="Cambria" w:cs="Arial"/>
          <w:u w:val="single"/>
          <w:lang w:val="fr-FR"/>
        </w:rPr>
      </w:pPr>
    </w:p>
    <w:p w14:paraId="6576E980" w14:textId="239AE024" w:rsidR="009064E5" w:rsidRPr="00973F12" w:rsidRDefault="00300CA7" w:rsidP="001A4DB4">
      <w:pPr>
        <w:spacing w:after="0" w:line="240" w:lineRule="auto"/>
        <w:jc w:val="both"/>
        <w:rPr>
          <w:rFonts w:eastAsia="Cambria" w:cs="Times New Roman"/>
          <w:lang w:val="fr-FR"/>
        </w:rPr>
      </w:pPr>
      <w:r>
        <w:rPr>
          <w:rFonts w:eastAsia="Cambria" w:cs="Arial"/>
          <w:lang w:val="fr-FR"/>
        </w:rPr>
        <w:t>U</w:t>
      </w:r>
      <w:r w:rsidR="009064E5" w:rsidRPr="00973F12">
        <w:rPr>
          <w:rFonts w:eastAsia="Cambria" w:cs="Arial"/>
          <w:lang w:val="fr-FR"/>
        </w:rPr>
        <w:t>ne situation de soins infirmiers prévisible et habituelle auprès d’un enfant sain, dans un service de soins généraux ou pédiatriques d’un hôpital, dans un centre pour personnes handicapées, en crèche ou en école maternelle</w:t>
      </w:r>
      <w:r w:rsidR="001D61B2">
        <w:rPr>
          <w:rFonts w:eastAsia="Cambria" w:cs="Arial"/>
          <w:lang w:val="fr-FR"/>
        </w:rPr>
        <w:t>.</w:t>
      </w:r>
    </w:p>
    <w:p w14:paraId="0792D7A1" w14:textId="77777777" w:rsidR="009064E5" w:rsidRPr="00973F12" w:rsidRDefault="009064E5" w:rsidP="001A4DB4">
      <w:pPr>
        <w:spacing w:after="0" w:line="240" w:lineRule="auto"/>
        <w:jc w:val="both"/>
        <w:rPr>
          <w:rFonts w:eastAsia="Cambria" w:cs="Times New Roman"/>
          <w:u w:val="single"/>
          <w:lang w:val="fr-FR"/>
        </w:rPr>
      </w:pPr>
    </w:p>
    <w:p w14:paraId="2766DFE8" w14:textId="08C8338B" w:rsidR="009064E5" w:rsidRPr="00973F12" w:rsidRDefault="009064E5" w:rsidP="001A4DB4">
      <w:pPr>
        <w:spacing w:after="0" w:line="240" w:lineRule="auto"/>
        <w:jc w:val="both"/>
        <w:rPr>
          <w:rFonts w:eastAsia="Cambria" w:cs="Times New Roman"/>
          <w:u w:val="single"/>
          <w:lang w:val="fr-FR"/>
        </w:rPr>
      </w:pPr>
      <w:r w:rsidRPr="00973F12">
        <w:rPr>
          <w:rFonts w:eastAsia="Cambria" w:cs="Times New Roman"/>
          <w:u w:val="single"/>
          <w:lang w:val="fr-FR"/>
        </w:rPr>
        <w:t>Sous-compétences</w:t>
      </w:r>
    </w:p>
    <w:p w14:paraId="30A88566" w14:textId="77777777" w:rsidR="009064E5" w:rsidRPr="00973F12" w:rsidRDefault="009064E5" w:rsidP="001A4DB4">
      <w:pPr>
        <w:spacing w:after="0" w:line="240" w:lineRule="auto"/>
        <w:jc w:val="both"/>
        <w:rPr>
          <w:rFonts w:eastAsia="Cambria" w:cs="Times New Roman"/>
          <w:u w:val="single"/>
          <w:lang w:val="fr-FR"/>
        </w:rPr>
      </w:pPr>
    </w:p>
    <w:p w14:paraId="4C1263C9" w14:textId="7BA88170" w:rsidR="009064E5" w:rsidRPr="00973F12" w:rsidRDefault="009064E5" w:rsidP="0077093D">
      <w:pPr>
        <w:numPr>
          <w:ilvl w:val="0"/>
          <w:numId w:val="12"/>
        </w:numPr>
        <w:spacing w:after="0" w:line="240" w:lineRule="auto"/>
        <w:jc w:val="both"/>
        <w:rPr>
          <w:rFonts w:eastAsia="Cambria" w:cs="Times New Roman"/>
          <w:i/>
          <w:lang w:val="fr-FR"/>
        </w:rPr>
      </w:pPr>
      <w:r w:rsidRPr="00973F12">
        <w:rPr>
          <w:rFonts w:eastAsia="Cambria" w:cs="Times New Roman"/>
          <w:i/>
          <w:lang w:val="fr-FR"/>
        </w:rPr>
        <w:t>Préparer des interventions de soins</w:t>
      </w:r>
      <w:r w:rsidR="001D61B2">
        <w:rPr>
          <w:rFonts w:eastAsia="Cambria" w:cs="Times New Roman"/>
          <w:i/>
          <w:lang w:val="fr-FR"/>
        </w:rPr>
        <w:t>.</w:t>
      </w:r>
    </w:p>
    <w:p w14:paraId="788AE5AA" w14:textId="0A7AA36C" w:rsidR="009064E5" w:rsidRPr="00973F12" w:rsidRDefault="009064E5" w:rsidP="0077093D">
      <w:pPr>
        <w:numPr>
          <w:ilvl w:val="0"/>
          <w:numId w:val="12"/>
        </w:numPr>
        <w:spacing w:after="0" w:line="240" w:lineRule="auto"/>
        <w:jc w:val="both"/>
        <w:rPr>
          <w:rFonts w:eastAsia="Cambria" w:cs="Times New Roman"/>
          <w:i/>
          <w:lang w:val="fr-FR"/>
        </w:rPr>
      </w:pPr>
      <w:r w:rsidRPr="00973F12">
        <w:rPr>
          <w:rFonts w:eastAsia="Cambria" w:cs="Times New Roman"/>
          <w:i/>
          <w:lang w:val="fr-FR"/>
        </w:rPr>
        <w:t>Réaliser ces interventions de soins</w:t>
      </w:r>
      <w:r w:rsidR="001D61B2">
        <w:rPr>
          <w:rFonts w:eastAsia="Cambria" w:cs="Times New Roman"/>
          <w:i/>
          <w:lang w:val="fr-FR"/>
        </w:rPr>
        <w:t>.</w:t>
      </w:r>
    </w:p>
    <w:p w14:paraId="0399AE30" w14:textId="1DDC1D4F" w:rsidR="009064E5" w:rsidRPr="00973F12" w:rsidRDefault="009064E5" w:rsidP="0077093D">
      <w:pPr>
        <w:numPr>
          <w:ilvl w:val="0"/>
          <w:numId w:val="12"/>
        </w:numPr>
        <w:spacing w:after="0" w:line="240" w:lineRule="auto"/>
        <w:jc w:val="both"/>
        <w:rPr>
          <w:rFonts w:eastAsia="Cambria" w:cs="Times New Roman"/>
          <w:i/>
          <w:lang w:val="fr-FR"/>
        </w:rPr>
      </w:pPr>
      <w:r w:rsidRPr="00973F12">
        <w:rPr>
          <w:rFonts w:eastAsia="Cambria" w:cs="Times New Roman"/>
          <w:i/>
          <w:lang w:val="fr-FR"/>
        </w:rPr>
        <w:t>Assurer le suivi des interventions de soins</w:t>
      </w:r>
      <w:r w:rsidR="001D61B2">
        <w:rPr>
          <w:rFonts w:eastAsia="Cambria" w:cs="Times New Roman"/>
          <w:i/>
          <w:lang w:val="fr-FR"/>
        </w:rPr>
        <w:t>.</w:t>
      </w:r>
    </w:p>
    <w:p w14:paraId="39BC0BA1" w14:textId="205D2695" w:rsidR="009064E5" w:rsidRPr="00973F12" w:rsidRDefault="009064E5" w:rsidP="0077093D">
      <w:pPr>
        <w:numPr>
          <w:ilvl w:val="0"/>
          <w:numId w:val="12"/>
        </w:numPr>
        <w:spacing w:after="0" w:line="240" w:lineRule="auto"/>
        <w:jc w:val="both"/>
        <w:rPr>
          <w:rFonts w:eastAsia="Cambria" w:cs="Times New Roman"/>
          <w:i/>
          <w:lang w:val="fr-FR"/>
        </w:rPr>
      </w:pPr>
      <w:r w:rsidRPr="00973F12">
        <w:rPr>
          <w:rFonts w:eastAsia="Cambria" w:cs="Times New Roman"/>
          <w:i/>
          <w:lang w:val="fr-FR"/>
        </w:rPr>
        <w:t>Agir dans une relation hiérarchique de travail</w:t>
      </w:r>
      <w:r w:rsidR="001D61B2">
        <w:rPr>
          <w:rFonts w:eastAsia="Cambria" w:cs="Times New Roman"/>
          <w:i/>
          <w:lang w:val="fr-FR"/>
        </w:rPr>
        <w:t>.</w:t>
      </w:r>
    </w:p>
    <w:p w14:paraId="7E16EF0F" w14:textId="1D3060C8" w:rsidR="009064E5" w:rsidRPr="00973F12" w:rsidRDefault="009064E5" w:rsidP="0077093D">
      <w:pPr>
        <w:numPr>
          <w:ilvl w:val="0"/>
          <w:numId w:val="12"/>
        </w:numPr>
        <w:spacing w:after="0" w:line="240" w:lineRule="auto"/>
        <w:jc w:val="both"/>
        <w:rPr>
          <w:rFonts w:eastAsia="Cambria" w:cs="Times New Roman"/>
          <w:i/>
          <w:lang w:val="fr-FR"/>
        </w:rPr>
      </w:pPr>
      <w:r w:rsidRPr="00973F12">
        <w:rPr>
          <w:rFonts w:eastAsia="Cambria" w:cs="Times New Roman"/>
          <w:i/>
          <w:lang w:val="fr-FR"/>
        </w:rPr>
        <w:t>Rapporter à l’équipe ce q</w:t>
      </w:r>
      <w:r w:rsidR="007D5835">
        <w:rPr>
          <w:rFonts w:eastAsia="Cambria" w:cs="Times New Roman"/>
          <w:i/>
          <w:lang w:val="fr-FR"/>
        </w:rPr>
        <w:t>ui a été</w:t>
      </w:r>
      <w:r w:rsidRPr="00973F12">
        <w:rPr>
          <w:rFonts w:eastAsia="Cambria" w:cs="Times New Roman"/>
          <w:i/>
          <w:lang w:val="fr-FR"/>
        </w:rPr>
        <w:t xml:space="preserve"> observé dans le cadre d’une intervention de soins</w:t>
      </w:r>
      <w:r w:rsidR="001D61B2">
        <w:rPr>
          <w:rFonts w:eastAsia="Cambria" w:cs="Times New Roman"/>
          <w:i/>
          <w:lang w:val="fr-FR"/>
        </w:rPr>
        <w:t>.</w:t>
      </w:r>
    </w:p>
    <w:p w14:paraId="71EEA8E1" w14:textId="77777777" w:rsidR="009064E5" w:rsidRPr="00973F12" w:rsidRDefault="009064E5" w:rsidP="001A4DB4">
      <w:pPr>
        <w:spacing w:after="0" w:line="240" w:lineRule="auto"/>
        <w:jc w:val="both"/>
        <w:rPr>
          <w:rFonts w:eastAsia="Cambria" w:cs="Times New Roman"/>
          <w:lang w:val="fr-FR"/>
        </w:rPr>
      </w:pPr>
    </w:p>
    <w:p w14:paraId="6BD1AE55" w14:textId="6AF90725" w:rsidR="009064E5" w:rsidRPr="00973F12" w:rsidRDefault="009064E5" w:rsidP="001A4DB4">
      <w:pPr>
        <w:spacing w:after="0" w:line="240" w:lineRule="auto"/>
        <w:jc w:val="both"/>
        <w:rPr>
          <w:rFonts w:eastAsia="Cambria" w:cs="Times New Roman"/>
          <w:lang w:val="fr-FR"/>
        </w:rPr>
      </w:pPr>
      <w:r w:rsidRPr="00973F12">
        <w:rPr>
          <w:rFonts w:eastAsia="Cambria" w:cs="Times New Roman"/>
          <w:u w:val="single"/>
          <w:lang w:val="fr-FR"/>
        </w:rPr>
        <w:t>Acquis d’apprentissag</w:t>
      </w:r>
      <w:r w:rsidR="007D5835">
        <w:rPr>
          <w:rFonts w:eastAsia="Cambria" w:cs="Times New Roman"/>
          <w:u w:val="single"/>
          <w:lang w:val="fr-FR"/>
        </w:rPr>
        <w:t>e</w:t>
      </w:r>
    </w:p>
    <w:p w14:paraId="6619D09D" w14:textId="77777777" w:rsidR="009064E5" w:rsidRPr="00973F12" w:rsidRDefault="009064E5" w:rsidP="001A4DB4">
      <w:pPr>
        <w:spacing w:after="0" w:line="240" w:lineRule="auto"/>
        <w:jc w:val="both"/>
        <w:rPr>
          <w:rFonts w:eastAsia="Cambria" w:cs="Times New Roman"/>
          <w:u w:val="single"/>
          <w:lang w:val="fr-FR"/>
        </w:rPr>
      </w:pPr>
    </w:p>
    <w:p w14:paraId="0764F9DF" w14:textId="36E0F5E3" w:rsidR="009064E5" w:rsidRPr="00973F12" w:rsidRDefault="009064E5" w:rsidP="0077093D">
      <w:pPr>
        <w:numPr>
          <w:ilvl w:val="0"/>
          <w:numId w:val="86"/>
        </w:numPr>
        <w:spacing w:after="0" w:line="240" w:lineRule="auto"/>
        <w:jc w:val="both"/>
        <w:rPr>
          <w:rFonts w:eastAsia="Cambria" w:cs="Times New Roman"/>
          <w:i/>
        </w:rPr>
      </w:pPr>
      <w:r w:rsidRPr="00973F12">
        <w:rPr>
          <w:rFonts w:eastAsia="Cambria" w:cs="Times New Roman"/>
          <w:i/>
        </w:rPr>
        <w:t>Hiérarchiser l’ensemble des prestations techniques à réaliser</w:t>
      </w:r>
      <w:r w:rsidR="001D61B2">
        <w:rPr>
          <w:rFonts w:eastAsia="Cambria" w:cs="Times New Roman"/>
          <w:i/>
        </w:rPr>
        <w:t>.</w:t>
      </w:r>
    </w:p>
    <w:p w14:paraId="47D28387" w14:textId="6F45E7FE" w:rsidR="009064E5" w:rsidRPr="00973F12" w:rsidRDefault="009064E5" w:rsidP="0077093D">
      <w:pPr>
        <w:numPr>
          <w:ilvl w:val="0"/>
          <w:numId w:val="86"/>
        </w:numPr>
        <w:spacing w:after="0" w:line="240" w:lineRule="auto"/>
        <w:jc w:val="both"/>
        <w:rPr>
          <w:rFonts w:eastAsia="Cambria" w:cs="Times New Roman"/>
          <w:i/>
        </w:rPr>
      </w:pPr>
      <w:r w:rsidRPr="00973F12">
        <w:rPr>
          <w:rFonts w:eastAsia="Cambria" w:cs="Times New Roman"/>
          <w:i/>
        </w:rPr>
        <w:t>Justifier cet ordre de priorité</w:t>
      </w:r>
      <w:r w:rsidR="001D61B2">
        <w:rPr>
          <w:rFonts w:eastAsia="Cambria" w:cs="Times New Roman"/>
          <w:i/>
        </w:rPr>
        <w:t>.</w:t>
      </w:r>
    </w:p>
    <w:p w14:paraId="720CAFA0" w14:textId="67E1F601" w:rsidR="009064E5" w:rsidRPr="00973F12" w:rsidRDefault="009064E5" w:rsidP="0077093D">
      <w:pPr>
        <w:numPr>
          <w:ilvl w:val="0"/>
          <w:numId w:val="86"/>
        </w:numPr>
        <w:spacing w:after="160" w:line="256" w:lineRule="auto"/>
        <w:contextualSpacing/>
        <w:jc w:val="both"/>
        <w:rPr>
          <w:rFonts w:eastAsia="Calibri" w:cs="Arial"/>
          <w:i/>
        </w:rPr>
      </w:pPr>
      <w:r w:rsidRPr="00973F12">
        <w:rPr>
          <w:rFonts w:eastAsia="Calibri" w:cs="Arial"/>
          <w:i/>
        </w:rPr>
        <w:t>Rassembler le matériel nécessaire aux interventions</w:t>
      </w:r>
      <w:r w:rsidR="001D61B2">
        <w:rPr>
          <w:rFonts w:eastAsia="Calibri" w:cs="Arial"/>
          <w:i/>
        </w:rPr>
        <w:t>.</w:t>
      </w:r>
    </w:p>
    <w:p w14:paraId="6BBA884E" w14:textId="62A77295" w:rsidR="009064E5" w:rsidRPr="00973F12" w:rsidRDefault="009064E5" w:rsidP="0077093D">
      <w:pPr>
        <w:numPr>
          <w:ilvl w:val="0"/>
          <w:numId w:val="86"/>
        </w:numPr>
        <w:spacing w:after="160" w:line="256" w:lineRule="auto"/>
        <w:contextualSpacing/>
        <w:jc w:val="both"/>
        <w:rPr>
          <w:rFonts w:eastAsia="Calibri" w:cs="Arial"/>
          <w:i/>
        </w:rPr>
      </w:pPr>
      <w:r w:rsidRPr="00973F12">
        <w:rPr>
          <w:rFonts w:eastAsia="Calibri" w:cs="Arial"/>
          <w:i/>
        </w:rPr>
        <w:t>Réaliser en salle de technique la prestation d’une des interventions</w:t>
      </w:r>
      <w:r w:rsidR="001D61B2">
        <w:rPr>
          <w:rFonts w:eastAsia="Calibri" w:cs="Arial"/>
          <w:i/>
        </w:rPr>
        <w:t>.</w:t>
      </w:r>
    </w:p>
    <w:p w14:paraId="6E0C09DA" w14:textId="4CE39F63" w:rsidR="009064E5" w:rsidRPr="00973F12" w:rsidRDefault="009064E5" w:rsidP="0077093D">
      <w:pPr>
        <w:numPr>
          <w:ilvl w:val="0"/>
          <w:numId w:val="86"/>
        </w:numPr>
        <w:spacing w:after="160" w:line="256" w:lineRule="auto"/>
        <w:contextualSpacing/>
        <w:jc w:val="both"/>
        <w:rPr>
          <w:rFonts w:eastAsia="Calibri" w:cs="Times New Roman"/>
          <w:i/>
        </w:rPr>
      </w:pPr>
      <w:r w:rsidRPr="00973F12">
        <w:rPr>
          <w:rFonts w:eastAsia="Calibri" w:cs="Arial"/>
          <w:i/>
        </w:rPr>
        <w:t>Planifier des actions de surveillance, de confort ou de sécurité</w:t>
      </w:r>
      <w:r w:rsidR="001D61B2">
        <w:rPr>
          <w:rFonts w:eastAsia="Calibri" w:cs="Arial"/>
          <w:i/>
        </w:rPr>
        <w:t>.</w:t>
      </w:r>
    </w:p>
    <w:p w14:paraId="5EE2D13A" w14:textId="536669F6" w:rsidR="009064E5" w:rsidRPr="00973F12" w:rsidRDefault="009064E5" w:rsidP="0077093D">
      <w:pPr>
        <w:numPr>
          <w:ilvl w:val="0"/>
          <w:numId w:val="86"/>
        </w:numPr>
        <w:spacing w:after="160" w:line="256" w:lineRule="auto"/>
        <w:contextualSpacing/>
        <w:jc w:val="both"/>
        <w:rPr>
          <w:rFonts w:eastAsia="Calibri" w:cs="Times New Roman"/>
          <w:i/>
        </w:rPr>
      </w:pPr>
      <w:r w:rsidRPr="00973F12">
        <w:rPr>
          <w:rFonts w:eastAsia="Calibri" w:cs="Arial"/>
          <w:i/>
        </w:rPr>
        <w:t>Assurer le suivi auprès de la personne de référence</w:t>
      </w:r>
      <w:r w:rsidR="001D61B2">
        <w:rPr>
          <w:rFonts w:eastAsia="Calibri" w:cs="Arial"/>
          <w:i/>
        </w:rPr>
        <w:t>.</w:t>
      </w:r>
    </w:p>
    <w:p w14:paraId="3E81809A" w14:textId="1AFBE9C5" w:rsidR="009064E5" w:rsidRPr="00973F12" w:rsidRDefault="009064E5" w:rsidP="0077093D">
      <w:pPr>
        <w:numPr>
          <w:ilvl w:val="0"/>
          <w:numId w:val="86"/>
        </w:numPr>
        <w:spacing w:after="160" w:line="256" w:lineRule="auto"/>
        <w:contextualSpacing/>
        <w:jc w:val="both"/>
        <w:rPr>
          <w:rFonts w:eastAsia="Calibri" w:cs="Times New Roman"/>
          <w:i/>
        </w:rPr>
      </w:pPr>
      <w:r w:rsidRPr="00973F12">
        <w:rPr>
          <w:rFonts w:eastAsia="Calibri" w:cs="Arial"/>
          <w:i/>
        </w:rPr>
        <w:t>Effectuer un rapport oral et écrit pertinent</w:t>
      </w:r>
      <w:r w:rsidR="001D61B2">
        <w:rPr>
          <w:rFonts w:eastAsia="Calibri" w:cs="Arial"/>
          <w:i/>
        </w:rPr>
        <w:t>.</w:t>
      </w:r>
    </w:p>
    <w:p w14:paraId="7AC1B321" w14:textId="77777777" w:rsidR="009064E5" w:rsidRPr="00973F12" w:rsidRDefault="009064E5" w:rsidP="001A4DB4">
      <w:pPr>
        <w:spacing w:after="0" w:line="240" w:lineRule="auto"/>
        <w:jc w:val="both"/>
        <w:rPr>
          <w:rFonts w:eastAsia="Cambria" w:cs="Times New Roman"/>
          <w:lang w:val="fr-FR"/>
        </w:rPr>
      </w:pPr>
    </w:p>
    <w:p w14:paraId="7401F2AB" w14:textId="74628941" w:rsidR="009064E5" w:rsidRPr="00973F12" w:rsidRDefault="00D92B1D" w:rsidP="00C950BC">
      <w:pPr>
        <w:spacing w:after="0" w:line="240" w:lineRule="auto"/>
        <w:jc w:val="both"/>
        <w:rPr>
          <w:rFonts w:eastAsia="Cambria" w:cs="Times New Roman"/>
          <w:lang w:val="fr-FR"/>
        </w:rPr>
      </w:pPr>
      <w:r>
        <w:rPr>
          <w:rFonts w:eastAsia="Cambria" w:cs="Times New Roman"/>
          <w:lang w:val="fr-FR"/>
        </w:rPr>
        <w:t>É</w:t>
      </w:r>
      <w:r w:rsidR="009064E5" w:rsidRPr="00973F12">
        <w:rPr>
          <w:rFonts w:eastAsia="Cambria" w:cs="Times New Roman"/>
          <w:lang w:val="fr-FR"/>
        </w:rPr>
        <w:t xml:space="preserve">léments du programme de formation : </w:t>
      </w:r>
    </w:p>
    <w:p w14:paraId="09C789BA" w14:textId="77777777" w:rsidR="009064E5" w:rsidRPr="00973F12" w:rsidRDefault="009064E5" w:rsidP="001A4DB4">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9064E5" w:rsidRPr="00973F12" w14:paraId="355BFFCA" w14:textId="77777777" w:rsidTr="00973F12">
        <w:tc>
          <w:tcPr>
            <w:tcW w:w="9286" w:type="dxa"/>
          </w:tcPr>
          <w:p w14:paraId="46FB64EF" w14:textId="77777777" w:rsidR="009064E5" w:rsidRPr="00973F12" w:rsidRDefault="009064E5" w:rsidP="001D61B2">
            <w:pPr>
              <w:spacing w:after="0" w:line="240" w:lineRule="auto"/>
              <w:jc w:val="center"/>
              <w:rPr>
                <w:rFonts w:eastAsia="Cambria" w:cs="Times New Roman"/>
                <w:lang w:val="fr-FR"/>
              </w:rPr>
            </w:pPr>
            <w:r w:rsidRPr="00973F12">
              <w:rPr>
                <w:rFonts w:eastAsia="Cambria" w:cs="Times New Roman"/>
                <w:lang w:val="fr-FR"/>
              </w:rPr>
              <w:t>Contenu</w:t>
            </w:r>
          </w:p>
        </w:tc>
      </w:tr>
      <w:tr w:rsidR="009064E5" w:rsidRPr="00973F12" w14:paraId="52185BDB" w14:textId="77777777" w:rsidTr="00973F12">
        <w:trPr>
          <w:trHeight w:val="271"/>
        </w:trPr>
        <w:tc>
          <w:tcPr>
            <w:tcW w:w="9286" w:type="dxa"/>
          </w:tcPr>
          <w:p w14:paraId="2570AF7E" w14:textId="437B71B2" w:rsidR="009064E5" w:rsidRPr="00973F12" w:rsidRDefault="009064E5" w:rsidP="001A4DB4">
            <w:pPr>
              <w:spacing w:after="0" w:line="240" w:lineRule="auto"/>
              <w:jc w:val="both"/>
              <w:rPr>
                <w:rFonts w:eastAsia="Cambria" w:cs="Arial"/>
                <w:u w:val="single"/>
                <w:lang w:val="fr-FR"/>
              </w:rPr>
            </w:pPr>
            <w:r w:rsidRPr="00973F12">
              <w:rPr>
                <w:rFonts w:eastAsia="Cambria" w:cs="Arial"/>
                <w:u w:val="single"/>
                <w:lang w:val="fr-FR"/>
              </w:rPr>
              <w:t>Structure du cours</w:t>
            </w:r>
          </w:p>
          <w:p w14:paraId="6F0936B5" w14:textId="77777777" w:rsidR="009064E5" w:rsidRPr="00973F12" w:rsidRDefault="009064E5" w:rsidP="001A4DB4">
            <w:pPr>
              <w:spacing w:after="0" w:line="240" w:lineRule="auto"/>
              <w:jc w:val="both"/>
              <w:rPr>
                <w:rFonts w:eastAsia="Cambria" w:cs="Arial"/>
                <w:lang w:val="fr-FR"/>
              </w:rPr>
            </w:pPr>
            <w:r w:rsidRPr="00973F12">
              <w:rPr>
                <w:rFonts w:eastAsia="Cambria" w:cs="Arial"/>
                <w:lang w:val="fr-FR"/>
              </w:rPr>
              <w:t xml:space="preserve">Le cours est basé sur la liste des prestations techniques de soins infirmiers pouvant être accomplies selon AR du 25/04/2014 (et ses modifications successives). </w:t>
            </w:r>
          </w:p>
          <w:p w14:paraId="4F84B7F6" w14:textId="77777777" w:rsidR="009064E5" w:rsidRPr="00973F12" w:rsidRDefault="009064E5" w:rsidP="001A4DB4">
            <w:pPr>
              <w:spacing w:after="0" w:line="240" w:lineRule="auto"/>
              <w:jc w:val="both"/>
              <w:rPr>
                <w:rFonts w:eastAsia="Cambria" w:cs="Arial"/>
                <w:lang w:val="fr-FR"/>
              </w:rPr>
            </w:pPr>
            <w:r w:rsidRPr="00973F12">
              <w:rPr>
                <w:rFonts w:eastAsia="Cambria" w:cs="Arial"/>
                <w:lang w:val="fr-FR"/>
              </w:rPr>
              <w:t>Celui-ci fixe les prestations ne requérant pas de prescription médicale (B1) et celles requérant une prescription médicale (B2).</w:t>
            </w:r>
          </w:p>
          <w:p w14:paraId="31923C19" w14:textId="77777777" w:rsidR="009064E5" w:rsidRPr="00973F12" w:rsidRDefault="009064E5" w:rsidP="001A4DB4">
            <w:pPr>
              <w:spacing w:after="0" w:line="240" w:lineRule="auto"/>
              <w:jc w:val="both"/>
              <w:rPr>
                <w:rFonts w:eastAsia="Cambria" w:cs="Times New Roman"/>
                <w:lang w:val="fr-FR"/>
              </w:rPr>
            </w:pPr>
          </w:p>
        </w:tc>
      </w:tr>
      <w:tr w:rsidR="009064E5" w:rsidRPr="00973F12" w14:paraId="4AACBF4F" w14:textId="77777777" w:rsidTr="00973F12">
        <w:tc>
          <w:tcPr>
            <w:tcW w:w="9286" w:type="dxa"/>
          </w:tcPr>
          <w:p w14:paraId="1649F967" w14:textId="77777777" w:rsidR="009064E5" w:rsidRPr="00973F12" w:rsidRDefault="009064E5" w:rsidP="001A4DB4">
            <w:pPr>
              <w:spacing w:after="0" w:line="240" w:lineRule="auto"/>
              <w:jc w:val="both"/>
              <w:rPr>
                <w:rFonts w:eastAsia="Cambria" w:cs="Arial"/>
                <w:u w:val="single"/>
                <w:lang w:val="fr-FR"/>
              </w:rPr>
            </w:pPr>
            <w:r w:rsidRPr="00973F12">
              <w:rPr>
                <w:rFonts w:eastAsia="Cambria" w:cs="Arial"/>
                <w:u w:val="single"/>
                <w:lang w:val="fr-FR"/>
              </w:rPr>
              <w:t>Principes et valeurs communs à toutes les prestations techniques</w:t>
            </w:r>
          </w:p>
          <w:p w14:paraId="2EF1ABAD" w14:textId="71C5A555" w:rsidR="009064E5" w:rsidRPr="00973F12" w:rsidRDefault="009064E5" w:rsidP="0077093D">
            <w:pPr>
              <w:numPr>
                <w:ilvl w:val="0"/>
                <w:numId w:val="12"/>
              </w:numPr>
              <w:spacing w:after="0" w:line="240" w:lineRule="auto"/>
              <w:jc w:val="both"/>
              <w:rPr>
                <w:rFonts w:eastAsia="Cambria" w:cs="Arial"/>
                <w:lang w:val="fr-FR"/>
              </w:rPr>
            </w:pPr>
            <w:r w:rsidRPr="00973F12">
              <w:rPr>
                <w:rFonts w:eastAsia="Cambria" w:cs="Arial"/>
                <w:lang w:val="fr-FR"/>
              </w:rPr>
              <w:t>Individualisation, participation, confort du soigné</w:t>
            </w:r>
            <w:r w:rsidR="001D61B2">
              <w:rPr>
                <w:rFonts w:eastAsia="Cambria" w:cs="Arial"/>
                <w:lang w:val="fr-FR"/>
              </w:rPr>
              <w:t>.</w:t>
            </w:r>
          </w:p>
          <w:p w14:paraId="0853DBBA" w14:textId="12969346" w:rsidR="009064E5" w:rsidRDefault="009064E5" w:rsidP="0077093D">
            <w:pPr>
              <w:numPr>
                <w:ilvl w:val="0"/>
                <w:numId w:val="12"/>
              </w:numPr>
              <w:spacing w:after="0" w:line="240" w:lineRule="auto"/>
              <w:jc w:val="both"/>
              <w:rPr>
                <w:rFonts w:eastAsia="Cambria" w:cs="Arial"/>
                <w:lang w:val="fr-FR"/>
              </w:rPr>
            </w:pPr>
            <w:r w:rsidRPr="00973F12">
              <w:rPr>
                <w:rFonts w:eastAsia="Cambria" w:cs="Arial"/>
                <w:lang w:val="fr-FR"/>
              </w:rPr>
              <w:t>Sécurité, « identito-vigil</w:t>
            </w:r>
            <w:r w:rsidR="007D5835">
              <w:rPr>
                <w:rFonts w:eastAsia="Cambria" w:cs="Arial"/>
                <w:lang w:val="fr-FR"/>
              </w:rPr>
              <w:t>a</w:t>
            </w:r>
            <w:r w:rsidRPr="00973F12">
              <w:rPr>
                <w:rFonts w:eastAsia="Cambria" w:cs="Arial"/>
                <w:lang w:val="fr-FR"/>
              </w:rPr>
              <w:t>nce », signature des prestations</w:t>
            </w:r>
            <w:r w:rsidR="001D61B2">
              <w:rPr>
                <w:rFonts w:eastAsia="Cambria" w:cs="Arial"/>
                <w:lang w:val="fr-FR"/>
              </w:rPr>
              <w:t>.</w:t>
            </w:r>
          </w:p>
          <w:p w14:paraId="28F01689" w14:textId="77777777" w:rsidR="002E7BD3" w:rsidRPr="00973F12" w:rsidRDefault="002E7BD3" w:rsidP="002E7BD3">
            <w:pPr>
              <w:spacing w:after="0" w:line="240" w:lineRule="auto"/>
              <w:ind w:left="720"/>
              <w:jc w:val="both"/>
              <w:rPr>
                <w:rFonts w:eastAsia="Cambria" w:cs="Arial"/>
                <w:lang w:val="fr-FR"/>
              </w:rPr>
            </w:pPr>
          </w:p>
          <w:p w14:paraId="142113D0" w14:textId="13C10588" w:rsidR="009064E5" w:rsidRPr="00973F12" w:rsidRDefault="009064E5" w:rsidP="0077093D">
            <w:pPr>
              <w:numPr>
                <w:ilvl w:val="0"/>
                <w:numId w:val="12"/>
              </w:numPr>
              <w:spacing w:after="0" w:line="240" w:lineRule="auto"/>
              <w:jc w:val="both"/>
              <w:rPr>
                <w:rFonts w:eastAsia="Cambria" w:cs="Arial"/>
                <w:lang w:val="fr-FR"/>
              </w:rPr>
            </w:pPr>
            <w:r w:rsidRPr="00973F12">
              <w:rPr>
                <w:rFonts w:eastAsia="Cambria" w:cs="Arial"/>
                <w:lang w:val="fr-FR"/>
              </w:rPr>
              <w:lastRenderedPageBreak/>
              <w:t>Hygiène des mains et de l’environnement</w:t>
            </w:r>
            <w:r w:rsidR="001D61B2">
              <w:rPr>
                <w:rFonts w:eastAsia="Cambria" w:cs="Arial"/>
                <w:lang w:val="fr-FR"/>
              </w:rPr>
              <w:t>.</w:t>
            </w:r>
          </w:p>
          <w:p w14:paraId="5401D09A" w14:textId="553606A9" w:rsidR="009064E5" w:rsidRPr="00973F12" w:rsidRDefault="009064E5" w:rsidP="0077093D">
            <w:pPr>
              <w:numPr>
                <w:ilvl w:val="0"/>
                <w:numId w:val="12"/>
              </w:numPr>
              <w:spacing w:after="0" w:line="240" w:lineRule="auto"/>
              <w:jc w:val="both"/>
              <w:rPr>
                <w:rFonts w:eastAsia="Cambria" w:cs="Arial"/>
                <w:lang w:val="fr-FR"/>
              </w:rPr>
            </w:pPr>
            <w:r w:rsidRPr="00973F12">
              <w:rPr>
                <w:rFonts w:eastAsia="Cambria" w:cs="Arial"/>
                <w:lang w:val="fr-FR"/>
              </w:rPr>
              <w:t>Efficacité, économie, ergonomie</w:t>
            </w:r>
            <w:r w:rsidR="00F56912">
              <w:rPr>
                <w:rFonts w:eastAsia="Cambria" w:cs="Arial"/>
                <w:lang w:val="fr-FR"/>
              </w:rPr>
              <w:t>.</w:t>
            </w:r>
          </w:p>
          <w:p w14:paraId="64AC8D11" w14:textId="77777777" w:rsidR="009064E5" w:rsidRPr="00973F12" w:rsidRDefault="009064E5" w:rsidP="001A4DB4">
            <w:pPr>
              <w:spacing w:after="0" w:line="240" w:lineRule="auto"/>
              <w:ind w:left="720"/>
              <w:jc w:val="both"/>
              <w:rPr>
                <w:rFonts w:eastAsia="Cambria" w:cs="Arial"/>
                <w:u w:val="single"/>
                <w:lang w:val="fr-FR"/>
              </w:rPr>
            </w:pPr>
          </w:p>
        </w:tc>
      </w:tr>
      <w:tr w:rsidR="009064E5" w:rsidRPr="00973F12" w14:paraId="35A1864F" w14:textId="77777777" w:rsidTr="00973F12">
        <w:tc>
          <w:tcPr>
            <w:tcW w:w="9286" w:type="dxa"/>
          </w:tcPr>
          <w:p w14:paraId="60341662" w14:textId="1B58732A" w:rsidR="009064E5" w:rsidRPr="00973F12" w:rsidRDefault="009064E5" w:rsidP="001A4DB4">
            <w:pPr>
              <w:spacing w:after="0" w:line="240" w:lineRule="auto"/>
              <w:jc w:val="both"/>
              <w:rPr>
                <w:rFonts w:eastAsia="Cambria" w:cs="Arial"/>
                <w:u w:val="single"/>
                <w:lang w:val="fr-FR"/>
              </w:rPr>
            </w:pPr>
            <w:r w:rsidRPr="00973F12">
              <w:rPr>
                <w:rFonts w:eastAsia="Cambria" w:cs="Arial"/>
                <w:u w:val="single"/>
                <w:lang w:val="fr-FR"/>
              </w:rPr>
              <w:lastRenderedPageBreak/>
              <w:t>Démarche commune à toutes les prestations</w:t>
            </w:r>
          </w:p>
          <w:p w14:paraId="494BA1E4" w14:textId="59BCD9AF" w:rsidR="009064E5" w:rsidRPr="00973F12" w:rsidRDefault="009064E5" w:rsidP="0077093D">
            <w:pPr>
              <w:numPr>
                <w:ilvl w:val="0"/>
                <w:numId w:val="13"/>
              </w:numPr>
              <w:spacing w:after="0" w:line="240" w:lineRule="auto"/>
              <w:contextualSpacing/>
              <w:jc w:val="both"/>
              <w:rPr>
                <w:rFonts w:eastAsia="Calibri" w:cs="Arial"/>
              </w:rPr>
            </w:pPr>
            <w:r w:rsidRPr="00973F12">
              <w:rPr>
                <w:rFonts w:eastAsia="Calibri" w:cs="Arial"/>
              </w:rPr>
              <w:t>Pratiquer l’hygiène des mains</w:t>
            </w:r>
            <w:r w:rsidR="001D61B2">
              <w:rPr>
                <w:rFonts w:eastAsia="Calibri" w:cs="Arial"/>
              </w:rPr>
              <w:t>.</w:t>
            </w:r>
          </w:p>
          <w:p w14:paraId="758E7E11" w14:textId="3CF80470" w:rsidR="009064E5" w:rsidRPr="00973F12" w:rsidRDefault="009064E5" w:rsidP="0077093D">
            <w:pPr>
              <w:numPr>
                <w:ilvl w:val="0"/>
                <w:numId w:val="13"/>
              </w:numPr>
              <w:spacing w:after="0" w:line="240" w:lineRule="auto"/>
              <w:contextualSpacing/>
              <w:jc w:val="both"/>
              <w:rPr>
                <w:rFonts w:eastAsia="Calibri" w:cs="Arial"/>
              </w:rPr>
            </w:pPr>
            <w:r w:rsidRPr="00973F12">
              <w:rPr>
                <w:rFonts w:eastAsia="Calibri" w:cs="Arial"/>
              </w:rPr>
              <w:t>Prendre les renseignements (utiliser le document de référence) et prévenir le soigné</w:t>
            </w:r>
            <w:r w:rsidR="001D61B2">
              <w:rPr>
                <w:rFonts w:eastAsia="Calibri" w:cs="Arial"/>
              </w:rPr>
              <w:t>.</w:t>
            </w:r>
          </w:p>
          <w:p w14:paraId="768754FF" w14:textId="11CF0BD1" w:rsidR="009064E5" w:rsidRPr="00973F12" w:rsidRDefault="009064E5" w:rsidP="0077093D">
            <w:pPr>
              <w:numPr>
                <w:ilvl w:val="0"/>
                <w:numId w:val="13"/>
              </w:numPr>
              <w:spacing w:after="0" w:line="240" w:lineRule="auto"/>
              <w:contextualSpacing/>
              <w:jc w:val="both"/>
              <w:rPr>
                <w:rFonts w:eastAsia="Calibri" w:cs="Arial"/>
              </w:rPr>
            </w:pPr>
            <w:r w:rsidRPr="00973F12">
              <w:rPr>
                <w:rFonts w:eastAsia="Calibri" w:cs="Arial"/>
              </w:rPr>
              <w:t>Rassembler le matériel en fonction du soin à réaliser</w:t>
            </w:r>
            <w:r w:rsidR="001D61B2">
              <w:rPr>
                <w:rFonts w:eastAsia="Calibri" w:cs="Arial"/>
              </w:rPr>
              <w:t>.</w:t>
            </w:r>
          </w:p>
          <w:p w14:paraId="3CEB1206" w14:textId="4F04FD35" w:rsidR="009064E5" w:rsidRPr="00973F12" w:rsidRDefault="009064E5" w:rsidP="0077093D">
            <w:pPr>
              <w:numPr>
                <w:ilvl w:val="0"/>
                <w:numId w:val="13"/>
              </w:numPr>
              <w:spacing w:after="0" w:line="240" w:lineRule="auto"/>
              <w:contextualSpacing/>
              <w:jc w:val="both"/>
              <w:rPr>
                <w:rFonts w:eastAsia="Calibri" w:cs="Arial"/>
              </w:rPr>
            </w:pPr>
            <w:r w:rsidRPr="00973F12">
              <w:rPr>
                <w:rFonts w:eastAsia="Calibri" w:cs="Arial"/>
              </w:rPr>
              <w:t>Réaliser le soin selon les principes de base (hygiène, asepsie, efficacité, pudeur /confort, sécurité, ergonomie)</w:t>
            </w:r>
            <w:r w:rsidR="001D61B2">
              <w:rPr>
                <w:rFonts w:eastAsia="Calibri" w:cs="Arial"/>
              </w:rPr>
              <w:t>.</w:t>
            </w:r>
          </w:p>
          <w:p w14:paraId="211F4A3F" w14:textId="0D72C182" w:rsidR="009064E5" w:rsidRPr="00973F12" w:rsidRDefault="009064E5" w:rsidP="0077093D">
            <w:pPr>
              <w:numPr>
                <w:ilvl w:val="0"/>
                <w:numId w:val="13"/>
              </w:numPr>
              <w:spacing w:after="0" w:line="240" w:lineRule="auto"/>
              <w:contextualSpacing/>
              <w:jc w:val="both"/>
              <w:rPr>
                <w:rFonts w:eastAsia="Calibri" w:cs="Arial"/>
              </w:rPr>
            </w:pPr>
            <w:r w:rsidRPr="00973F12">
              <w:rPr>
                <w:rFonts w:eastAsia="Calibri" w:cs="Arial"/>
              </w:rPr>
              <w:t>Transmettre les informations orales et écrites</w:t>
            </w:r>
            <w:r w:rsidR="001D61B2">
              <w:rPr>
                <w:rFonts w:eastAsia="Calibri" w:cs="Arial"/>
              </w:rPr>
              <w:t>.</w:t>
            </w:r>
          </w:p>
          <w:p w14:paraId="4870131A" w14:textId="0676573F" w:rsidR="009064E5" w:rsidRPr="00973F12" w:rsidRDefault="009064E5" w:rsidP="0077093D">
            <w:pPr>
              <w:numPr>
                <w:ilvl w:val="0"/>
                <w:numId w:val="13"/>
              </w:numPr>
              <w:spacing w:after="0" w:line="240" w:lineRule="auto"/>
              <w:contextualSpacing/>
              <w:jc w:val="both"/>
              <w:rPr>
                <w:rFonts w:eastAsia="Calibri" w:cs="Arial"/>
              </w:rPr>
            </w:pPr>
            <w:r w:rsidRPr="00973F12">
              <w:rPr>
                <w:rFonts w:eastAsia="Calibri" w:cs="Arial"/>
              </w:rPr>
              <w:t>Assurer le suivi des soins</w:t>
            </w:r>
            <w:r w:rsidR="001D61B2">
              <w:rPr>
                <w:rFonts w:eastAsia="Calibri" w:cs="Arial"/>
              </w:rPr>
              <w:t>.</w:t>
            </w:r>
          </w:p>
          <w:p w14:paraId="0E99997A" w14:textId="77777777" w:rsidR="009064E5" w:rsidRPr="00973F12" w:rsidRDefault="009064E5" w:rsidP="001A4DB4">
            <w:pPr>
              <w:spacing w:after="0" w:line="240" w:lineRule="auto"/>
              <w:ind w:left="720"/>
              <w:jc w:val="both"/>
              <w:rPr>
                <w:rFonts w:eastAsia="Cambria" w:cs="Arial"/>
                <w:u w:val="single"/>
                <w:lang w:val="fr-FR"/>
              </w:rPr>
            </w:pPr>
          </w:p>
        </w:tc>
      </w:tr>
      <w:tr w:rsidR="009064E5" w:rsidRPr="00973F12" w14:paraId="6A07D195" w14:textId="77777777" w:rsidTr="00973F12">
        <w:tc>
          <w:tcPr>
            <w:tcW w:w="9286" w:type="dxa"/>
          </w:tcPr>
          <w:p w14:paraId="10AA45E4" w14:textId="1441945E" w:rsidR="009064E5" w:rsidRPr="00973F12" w:rsidRDefault="009064E5" w:rsidP="001A4DB4">
            <w:pPr>
              <w:spacing w:after="0" w:line="240" w:lineRule="auto"/>
              <w:jc w:val="both"/>
              <w:rPr>
                <w:rFonts w:eastAsia="Cambria" w:cs="Times New Roman"/>
                <w:lang w:val="fr-FR"/>
              </w:rPr>
            </w:pPr>
            <w:r w:rsidRPr="001D61B2">
              <w:rPr>
                <w:rFonts w:eastAsia="Cambria" w:cs="Times New Roman"/>
                <w:u w:val="single"/>
                <w:lang w:val="fr-FR"/>
              </w:rPr>
              <w:t>Prévention des risques</w:t>
            </w:r>
          </w:p>
          <w:p w14:paraId="6F47F05A" w14:textId="32E59558" w:rsidR="009064E5" w:rsidRPr="00973F12" w:rsidRDefault="009064E5" w:rsidP="00FC197F">
            <w:pPr>
              <w:spacing w:after="0" w:line="240" w:lineRule="auto"/>
              <w:jc w:val="both"/>
              <w:rPr>
                <w:rFonts w:eastAsia="Cambria" w:cs="Times New Roman"/>
                <w:lang w:val="fr-FR"/>
              </w:rPr>
            </w:pPr>
            <w:r w:rsidRPr="00973F12">
              <w:rPr>
                <w:rFonts w:eastAsia="Cambria" w:cs="Times New Roman"/>
                <w:lang w:val="fr-FR"/>
              </w:rPr>
              <w:t>La sécurité de l’enfant en milieu d’accueil</w:t>
            </w:r>
            <w:r w:rsidR="001D61B2">
              <w:rPr>
                <w:rFonts w:eastAsia="Cambria" w:cs="Times New Roman"/>
                <w:lang w:val="fr-FR"/>
              </w:rPr>
              <w:t>.</w:t>
            </w:r>
          </w:p>
          <w:p w14:paraId="35DC9333" w14:textId="77777777" w:rsidR="009064E5" w:rsidRPr="00973F12" w:rsidRDefault="009064E5" w:rsidP="001A4DB4">
            <w:pPr>
              <w:spacing w:after="0" w:line="240" w:lineRule="auto"/>
              <w:jc w:val="both"/>
              <w:rPr>
                <w:rFonts w:eastAsia="Cambria" w:cs="Times New Roman"/>
                <w:lang w:val="fr-FR"/>
              </w:rPr>
            </w:pPr>
          </w:p>
        </w:tc>
      </w:tr>
      <w:tr w:rsidR="009064E5" w:rsidRPr="00973F12" w14:paraId="32F14907" w14:textId="77777777" w:rsidTr="00973F12">
        <w:tc>
          <w:tcPr>
            <w:tcW w:w="9286" w:type="dxa"/>
          </w:tcPr>
          <w:p w14:paraId="49003AF6" w14:textId="77777777" w:rsidR="009064E5" w:rsidRPr="001D61B2" w:rsidRDefault="009064E5" w:rsidP="001A4DB4">
            <w:pPr>
              <w:spacing w:after="0" w:line="240" w:lineRule="auto"/>
              <w:jc w:val="both"/>
              <w:rPr>
                <w:rFonts w:eastAsia="Cambria" w:cs="Times New Roman"/>
                <w:u w:val="single"/>
                <w:lang w:val="fr-FR"/>
              </w:rPr>
            </w:pPr>
            <w:r w:rsidRPr="001D61B2">
              <w:rPr>
                <w:rFonts w:eastAsia="Cambria" w:cs="Times New Roman"/>
                <w:u w:val="single"/>
                <w:lang w:val="fr-FR"/>
              </w:rPr>
              <w:t>Croissance staturo-pondérale</w:t>
            </w:r>
          </w:p>
          <w:p w14:paraId="28E2D68C" w14:textId="2C9F177A" w:rsidR="009064E5" w:rsidRPr="00973F12" w:rsidRDefault="009064E5" w:rsidP="00FC197F">
            <w:pPr>
              <w:spacing w:after="0" w:line="240" w:lineRule="auto"/>
              <w:jc w:val="both"/>
              <w:rPr>
                <w:rFonts w:eastAsia="Cambria" w:cs="Times New Roman"/>
                <w:lang w:val="fr-FR"/>
              </w:rPr>
            </w:pPr>
            <w:r w:rsidRPr="00973F12">
              <w:rPr>
                <w:rFonts w:eastAsia="Cambria" w:cs="Times New Roman"/>
                <w:lang w:val="fr-FR"/>
              </w:rPr>
              <w:t>Les courbes de croissance</w:t>
            </w:r>
            <w:r w:rsidR="001D61B2">
              <w:rPr>
                <w:rFonts w:eastAsia="Cambria" w:cs="Times New Roman"/>
                <w:lang w:val="fr-FR"/>
              </w:rPr>
              <w:t>.</w:t>
            </w:r>
          </w:p>
          <w:p w14:paraId="214D70E8" w14:textId="77777777" w:rsidR="009064E5" w:rsidRPr="00973F12" w:rsidRDefault="009064E5" w:rsidP="001A4DB4">
            <w:pPr>
              <w:spacing w:after="0" w:line="240" w:lineRule="auto"/>
              <w:jc w:val="both"/>
              <w:rPr>
                <w:rFonts w:eastAsia="Cambria" w:cs="Times New Roman"/>
                <w:lang w:val="fr-FR"/>
              </w:rPr>
            </w:pPr>
          </w:p>
        </w:tc>
      </w:tr>
      <w:tr w:rsidR="009064E5" w:rsidRPr="00973F12" w14:paraId="5133AC7E" w14:textId="77777777" w:rsidTr="00973F12">
        <w:tc>
          <w:tcPr>
            <w:tcW w:w="9286" w:type="dxa"/>
          </w:tcPr>
          <w:p w14:paraId="6D8B55BA" w14:textId="6E547A3C" w:rsidR="009064E5" w:rsidRPr="00973F12" w:rsidRDefault="009064E5" w:rsidP="001A4DB4">
            <w:pPr>
              <w:spacing w:after="0" w:line="240" w:lineRule="auto"/>
              <w:jc w:val="both"/>
              <w:rPr>
                <w:rFonts w:eastAsia="Cambria" w:cs="Times New Roman"/>
                <w:lang w:val="fr-FR"/>
              </w:rPr>
            </w:pPr>
            <w:r w:rsidRPr="00973F12">
              <w:rPr>
                <w:rFonts w:eastAsia="Cambria" w:cs="Times New Roman"/>
                <w:lang w:val="fr-FR"/>
              </w:rPr>
              <w:t>Spécificité de la démarche en soins infirmiers en pédiatrie</w:t>
            </w:r>
            <w:r w:rsidR="001D61B2">
              <w:rPr>
                <w:rFonts w:eastAsia="Cambria" w:cs="Times New Roman"/>
                <w:lang w:val="fr-FR"/>
              </w:rPr>
              <w:t>.</w:t>
            </w:r>
          </w:p>
          <w:p w14:paraId="1564A5A7" w14:textId="77777777" w:rsidR="009064E5" w:rsidRPr="00973F12" w:rsidRDefault="009064E5" w:rsidP="001A4DB4">
            <w:pPr>
              <w:spacing w:after="0" w:line="240" w:lineRule="auto"/>
              <w:jc w:val="both"/>
              <w:rPr>
                <w:rFonts w:eastAsia="Cambria" w:cs="Times New Roman"/>
                <w:lang w:val="fr-FR"/>
              </w:rPr>
            </w:pPr>
          </w:p>
        </w:tc>
      </w:tr>
      <w:tr w:rsidR="009064E5" w:rsidRPr="00973F12" w14:paraId="229B51A4" w14:textId="77777777" w:rsidTr="00973F12">
        <w:tc>
          <w:tcPr>
            <w:tcW w:w="9286" w:type="dxa"/>
          </w:tcPr>
          <w:p w14:paraId="466D39C9" w14:textId="77777777" w:rsidR="009064E5" w:rsidRPr="001D61B2" w:rsidRDefault="009064E5" w:rsidP="001A4DB4">
            <w:pPr>
              <w:spacing w:after="0" w:line="240" w:lineRule="auto"/>
              <w:jc w:val="both"/>
              <w:rPr>
                <w:rFonts w:eastAsia="Cambria" w:cs="Times New Roman"/>
                <w:u w:val="single"/>
                <w:lang w:val="fr-FR"/>
              </w:rPr>
            </w:pPr>
            <w:r w:rsidRPr="001D61B2">
              <w:rPr>
                <w:rFonts w:eastAsia="Cambria" w:cs="Times New Roman"/>
                <w:u w:val="single"/>
                <w:lang w:val="fr-FR"/>
              </w:rPr>
              <w:t>Besoin de sécurité</w:t>
            </w:r>
          </w:p>
          <w:p w14:paraId="674EAFF4" w14:textId="39E2449C" w:rsidR="009064E5" w:rsidRPr="00973F12" w:rsidRDefault="009064E5" w:rsidP="0077093D">
            <w:pPr>
              <w:numPr>
                <w:ilvl w:val="0"/>
                <w:numId w:val="231"/>
              </w:numPr>
              <w:spacing w:after="0" w:line="240" w:lineRule="auto"/>
              <w:jc w:val="both"/>
              <w:rPr>
                <w:rFonts w:eastAsia="Cambria" w:cs="Times New Roman"/>
                <w:lang w:val="fr-FR"/>
              </w:rPr>
            </w:pPr>
            <w:r w:rsidRPr="00973F12">
              <w:rPr>
                <w:rFonts w:eastAsia="Cambria" w:cs="Times New Roman"/>
                <w:lang w:val="fr-FR"/>
              </w:rPr>
              <w:t>Le toucher</w:t>
            </w:r>
            <w:r w:rsidR="001D61B2">
              <w:rPr>
                <w:rFonts w:eastAsia="Cambria" w:cs="Times New Roman"/>
                <w:lang w:val="fr-FR"/>
              </w:rPr>
              <w:t>.</w:t>
            </w:r>
          </w:p>
          <w:p w14:paraId="50C11EF9" w14:textId="386EF568" w:rsidR="009064E5" w:rsidRPr="00973F12" w:rsidRDefault="009064E5" w:rsidP="0077093D">
            <w:pPr>
              <w:numPr>
                <w:ilvl w:val="0"/>
                <w:numId w:val="231"/>
              </w:numPr>
              <w:spacing w:after="0" w:line="240" w:lineRule="auto"/>
              <w:jc w:val="both"/>
              <w:rPr>
                <w:rFonts w:eastAsia="Cambria" w:cs="Times New Roman"/>
                <w:lang w:val="fr-FR"/>
              </w:rPr>
            </w:pPr>
            <w:r w:rsidRPr="00973F12">
              <w:rPr>
                <w:rFonts w:eastAsia="Cambria" w:cs="Times New Roman"/>
                <w:lang w:val="fr-FR"/>
              </w:rPr>
              <w:t>Le portage</w:t>
            </w:r>
            <w:r w:rsidR="001D61B2">
              <w:rPr>
                <w:rFonts w:eastAsia="Cambria" w:cs="Times New Roman"/>
                <w:lang w:val="fr-FR"/>
              </w:rPr>
              <w:t>.</w:t>
            </w:r>
          </w:p>
          <w:p w14:paraId="1BCE0F8D" w14:textId="13C95D5E" w:rsidR="009064E5" w:rsidRPr="00973F12" w:rsidRDefault="009064E5" w:rsidP="0077093D">
            <w:pPr>
              <w:numPr>
                <w:ilvl w:val="0"/>
                <w:numId w:val="231"/>
              </w:numPr>
              <w:spacing w:after="0" w:line="240" w:lineRule="auto"/>
              <w:jc w:val="both"/>
              <w:rPr>
                <w:rFonts w:eastAsia="Cambria" w:cs="Times New Roman"/>
                <w:lang w:val="fr-FR"/>
              </w:rPr>
            </w:pPr>
            <w:r w:rsidRPr="00973F12">
              <w:rPr>
                <w:rFonts w:eastAsia="Cambria" w:cs="Times New Roman"/>
                <w:lang w:val="fr-FR"/>
              </w:rPr>
              <w:t>L’environnement, le milieu de vie</w:t>
            </w:r>
            <w:r w:rsidR="001D61B2">
              <w:rPr>
                <w:rFonts w:eastAsia="Cambria" w:cs="Times New Roman"/>
                <w:lang w:val="fr-FR"/>
              </w:rPr>
              <w:t>.</w:t>
            </w:r>
          </w:p>
          <w:p w14:paraId="4B374693" w14:textId="77777777" w:rsidR="009064E5" w:rsidRPr="00973F12" w:rsidRDefault="009064E5" w:rsidP="001A4DB4">
            <w:pPr>
              <w:spacing w:after="0" w:line="240" w:lineRule="auto"/>
              <w:jc w:val="both"/>
              <w:rPr>
                <w:rFonts w:eastAsia="Cambria" w:cs="Times New Roman"/>
                <w:lang w:val="fr-FR"/>
              </w:rPr>
            </w:pPr>
          </w:p>
        </w:tc>
      </w:tr>
      <w:tr w:rsidR="009064E5" w:rsidRPr="00973F12" w14:paraId="08DCDE20" w14:textId="77777777" w:rsidTr="00973F12">
        <w:tc>
          <w:tcPr>
            <w:tcW w:w="9286" w:type="dxa"/>
          </w:tcPr>
          <w:p w14:paraId="3B97CB0F" w14:textId="10892299" w:rsidR="009064E5" w:rsidRPr="00973F12" w:rsidRDefault="009064E5" w:rsidP="001A4DB4">
            <w:pPr>
              <w:spacing w:after="0" w:line="240" w:lineRule="auto"/>
              <w:jc w:val="both"/>
              <w:rPr>
                <w:rFonts w:eastAsia="Cambria" w:cs="Times New Roman"/>
                <w:lang w:val="fr-FR"/>
              </w:rPr>
            </w:pPr>
            <w:r w:rsidRPr="001D61B2">
              <w:rPr>
                <w:rFonts w:eastAsia="Cambria" w:cs="Times New Roman"/>
                <w:u w:val="single"/>
                <w:lang w:val="fr-FR"/>
              </w:rPr>
              <w:t>Besoin de se vêtir</w:t>
            </w:r>
          </w:p>
          <w:p w14:paraId="4955C70E" w14:textId="780103AC" w:rsidR="009064E5" w:rsidRPr="00973F12" w:rsidRDefault="009064E5" w:rsidP="00FC197F">
            <w:pPr>
              <w:spacing w:after="0" w:line="240" w:lineRule="auto"/>
              <w:jc w:val="both"/>
              <w:rPr>
                <w:rFonts w:eastAsia="Cambria" w:cs="Times New Roman"/>
                <w:lang w:val="fr-FR"/>
              </w:rPr>
            </w:pPr>
            <w:r w:rsidRPr="00973F12">
              <w:rPr>
                <w:rFonts w:eastAsia="Cambria" w:cs="Times New Roman"/>
                <w:lang w:val="fr-FR"/>
              </w:rPr>
              <w:t>L’habillage / le déshabillage</w:t>
            </w:r>
            <w:r w:rsidR="001D61B2">
              <w:rPr>
                <w:rFonts w:eastAsia="Cambria" w:cs="Times New Roman"/>
                <w:lang w:val="fr-FR"/>
              </w:rPr>
              <w:t>.</w:t>
            </w:r>
          </w:p>
          <w:p w14:paraId="7AC23E4C" w14:textId="77777777" w:rsidR="009064E5" w:rsidRPr="00973F12" w:rsidRDefault="009064E5" w:rsidP="001A4DB4">
            <w:pPr>
              <w:spacing w:after="0" w:line="240" w:lineRule="auto"/>
              <w:jc w:val="both"/>
              <w:rPr>
                <w:rFonts w:eastAsia="Cambria" w:cs="Times New Roman"/>
                <w:lang w:val="fr-FR"/>
              </w:rPr>
            </w:pPr>
          </w:p>
        </w:tc>
      </w:tr>
      <w:tr w:rsidR="009064E5" w:rsidRPr="00973F12" w14:paraId="0830085F" w14:textId="77777777" w:rsidTr="00973F12">
        <w:tc>
          <w:tcPr>
            <w:tcW w:w="9286" w:type="dxa"/>
          </w:tcPr>
          <w:p w14:paraId="1C42367D" w14:textId="77777777" w:rsidR="009064E5" w:rsidRPr="001D61B2" w:rsidRDefault="009064E5" w:rsidP="001A4DB4">
            <w:pPr>
              <w:spacing w:after="0" w:line="240" w:lineRule="auto"/>
              <w:jc w:val="both"/>
              <w:rPr>
                <w:rFonts w:eastAsia="Cambria" w:cs="Times New Roman"/>
                <w:u w:val="single"/>
                <w:lang w:val="fr-FR"/>
              </w:rPr>
            </w:pPr>
            <w:r w:rsidRPr="001D61B2">
              <w:rPr>
                <w:rFonts w:eastAsia="Cambria" w:cs="Times New Roman"/>
                <w:u w:val="single"/>
                <w:lang w:val="fr-FR"/>
              </w:rPr>
              <w:t>Besoin d’être propre et soigné</w:t>
            </w:r>
          </w:p>
          <w:p w14:paraId="33310A1D" w14:textId="59F6D13F" w:rsidR="009064E5" w:rsidRPr="00973F12" w:rsidRDefault="009064E5" w:rsidP="0077093D">
            <w:pPr>
              <w:numPr>
                <w:ilvl w:val="0"/>
                <w:numId w:val="232"/>
              </w:numPr>
              <w:spacing w:after="0" w:line="240" w:lineRule="auto"/>
              <w:jc w:val="both"/>
              <w:rPr>
                <w:rFonts w:eastAsia="Cambria" w:cs="Times New Roman"/>
                <w:lang w:val="fr-FR"/>
              </w:rPr>
            </w:pPr>
            <w:r w:rsidRPr="00973F12">
              <w:rPr>
                <w:rFonts w:eastAsia="Cambria" w:cs="Times New Roman"/>
                <w:lang w:val="fr-FR"/>
              </w:rPr>
              <w:t>Le change</w:t>
            </w:r>
            <w:r w:rsidR="001D61B2">
              <w:rPr>
                <w:rFonts w:eastAsia="Cambria" w:cs="Times New Roman"/>
                <w:lang w:val="fr-FR"/>
              </w:rPr>
              <w:t>.</w:t>
            </w:r>
          </w:p>
          <w:p w14:paraId="7B5DD6EB" w14:textId="6CC65026" w:rsidR="009064E5" w:rsidRPr="00973F12" w:rsidRDefault="009064E5" w:rsidP="0077093D">
            <w:pPr>
              <w:numPr>
                <w:ilvl w:val="0"/>
                <w:numId w:val="232"/>
              </w:numPr>
              <w:spacing w:after="0" w:line="240" w:lineRule="auto"/>
              <w:jc w:val="both"/>
              <w:rPr>
                <w:rFonts w:eastAsia="Cambria" w:cs="Times New Roman"/>
                <w:lang w:val="fr-FR"/>
              </w:rPr>
            </w:pPr>
            <w:r w:rsidRPr="00973F12">
              <w:rPr>
                <w:rFonts w:eastAsia="Cambria" w:cs="Times New Roman"/>
                <w:lang w:val="fr-FR"/>
              </w:rPr>
              <w:t>Les soins annexes</w:t>
            </w:r>
            <w:r w:rsidR="001D61B2">
              <w:rPr>
                <w:rFonts w:eastAsia="Cambria" w:cs="Times New Roman"/>
                <w:lang w:val="fr-FR"/>
              </w:rPr>
              <w:t>.</w:t>
            </w:r>
          </w:p>
          <w:p w14:paraId="5A0AF426" w14:textId="0EFDC216" w:rsidR="009064E5" w:rsidRPr="00973F12" w:rsidRDefault="009064E5" w:rsidP="0077093D">
            <w:pPr>
              <w:numPr>
                <w:ilvl w:val="0"/>
                <w:numId w:val="232"/>
              </w:numPr>
              <w:spacing w:after="0" w:line="240" w:lineRule="auto"/>
              <w:jc w:val="both"/>
              <w:rPr>
                <w:rFonts w:eastAsia="Cambria" w:cs="Times New Roman"/>
                <w:lang w:val="fr-FR"/>
              </w:rPr>
            </w:pPr>
            <w:r w:rsidRPr="00973F12">
              <w:rPr>
                <w:rFonts w:eastAsia="Cambria" w:cs="Times New Roman"/>
                <w:lang w:val="fr-FR"/>
              </w:rPr>
              <w:t>Le bain</w:t>
            </w:r>
            <w:r w:rsidR="001D61B2">
              <w:rPr>
                <w:rFonts w:eastAsia="Cambria" w:cs="Times New Roman"/>
                <w:lang w:val="fr-FR"/>
              </w:rPr>
              <w:t>.</w:t>
            </w:r>
          </w:p>
          <w:p w14:paraId="71453C87" w14:textId="77777777" w:rsidR="009064E5" w:rsidRPr="00973F12" w:rsidRDefault="009064E5" w:rsidP="001A4DB4">
            <w:pPr>
              <w:spacing w:after="0" w:line="240" w:lineRule="auto"/>
              <w:ind w:left="720"/>
              <w:jc w:val="both"/>
              <w:rPr>
                <w:rFonts w:eastAsia="Cambria" w:cs="Times New Roman"/>
                <w:lang w:val="fr-FR"/>
              </w:rPr>
            </w:pPr>
          </w:p>
        </w:tc>
      </w:tr>
      <w:tr w:rsidR="009064E5" w:rsidRPr="00973F12" w14:paraId="6E3688A9" w14:textId="77777777" w:rsidTr="00973F12">
        <w:tc>
          <w:tcPr>
            <w:tcW w:w="9286" w:type="dxa"/>
          </w:tcPr>
          <w:p w14:paraId="35BDEBC5" w14:textId="63A5E5D7" w:rsidR="009064E5" w:rsidRPr="00973F12" w:rsidRDefault="009064E5" w:rsidP="001A4DB4">
            <w:pPr>
              <w:spacing w:after="0" w:line="240" w:lineRule="auto"/>
              <w:jc w:val="both"/>
              <w:rPr>
                <w:rFonts w:eastAsia="Cambria" w:cs="Times New Roman"/>
                <w:lang w:val="fr-FR"/>
              </w:rPr>
            </w:pPr>
            <w:r w:rsidRPr="001D61B2">
              <w:rPr>
                <w:rFonts w:eastAsia="Cambria" w:cs="Times New Roman"/>
                <w:u w:val="single"/>
                <w:lang w:val="fr-FR"/>
              </w:rPr>
              <w:t>Besoin de maintenir sa température</w:t>
            </w:r>
          </w:p>
          <w:p w14:paraId="520AB470" w14:textId="6E6F57B2" w:rsidR="009064E5" w:rsidRPr="00973F12" w:rsidRDefault="009064E5" w:rsidP="0077093D">
            <w:pPr>
              <w:numPr>
                <w:ilvl w:val="0"/>
                <w:numId w:val="233"/>
              </w:numPr>
              <w:spacing w:after="0" w:line="240" w:lineRule="auto"/>
              <w:jc w:val="both"/>
              <w:rPr>
                <w:rFonts w:eastAsia="Cambria" w:cs="Times New Roman"/>
                <w:lang w:val="fr-FR"/>
              </w:rPr>
            </w:pPr>
            <w:r w:rsidRPr="00973F12">
              <w:rPr>
                <w:rFonts w:eastAsia="Cambria" w:cs="Times New Roman"/>
                <w:lang w:val="fr-FR"/>
              </w:rPr>
              <w:t>La prise de température et thermorégulation</w:t>
            </w:r>
            <w:r w:rsidR="001D61B2">
              <w:rPr>
                <w:rFonts w:eastAsia="Cambria" w:cs="Times New Roman"/>
                <w:lang w:val="fr-FR"/>
              </w:rPr>
              <w:t>.</w:t>
            </w:r>
          </w:p>
          <w:p w14:paraId="7FB91EA6" w14:textId="40844BC3" w:rsidR="009064E5" w:rsidRPr="00973F12" w:rsidRDefault="009064E5" w:rsidP="0077093D">
            <w:pPr>
              <w:numPr>
                <w:ilvl w:val="0"/>
                <w:numId w:val="233"/>
              </w:numPr>
              <w:spacing w:after="0" w:line="240" w:lineRule="auto"/>
              <w:jc w:val="both"/>
              <w:rPr>
                <w:rFonts w:eastAsia="Cambria" w:cs="Times New Roman"/>
                <w:lang w:val="fr-FR"/>
              </w:rPr>
            </w:pPr>
            <w:r w:rsidRPr="00973F12">
              <w:rPr>
                <w:rFonts w:eastAsia="Cambria" w:cs="Times New Roman"/>
                <w:lang w:val="fr-FR"/>
              </w:rPr>
              <w:t>L’administration de médicaments chez l’enfant</w:t>
            </w:r>
            <w:r w:rsidR="001D61B2">
              <w:rPr>
                <w:rFonts w:eastAsia="Cambria" w:cs="Times New Roman"/>
                <w:lang w:val="fr-FR"/>
              </w:rPr>
              <w:t>.</w:t>
            </w:r>
          </w:p>
          <w:p w14:paraId="7BD9D112" w14:textId="77777777" w:rsidR="009064E5" w:rsidRPr="00973F12" w:rsidRDefault="009064E5" w:rsidP="001A4DB4">
            <w:pPr>
              <w:spacing w:after="0" w:line="240" w:lineRule="auto"/>
              <w:ind w:left="720"/>
              <w:jc w:val="both"/>
              <w:rPr>
                <w:rFonts w:eastAsia="Cambria" w:cs="Times New Roman"/>
                <w:lang w:val="fr-FR"/>
              </w:rPr>
            </w:pPr>
          </w:p>
        </w:tc>
      </w:tr>
      <w:tr w:rsidR="009064E5" w:rsidRPr="00973F12" w14:paraId="4346084B" w14:textId="77777777" w:rsidTr="00973F12">
        <w:tc>
          <w:tcPr>
            <w:tcW w:w="9286" w:type="dxa"/>
          </w:tcPr>
          <w:p w14:paraId="3D25B59A" w14:textId="2EA8C75F" w:rsidR="009064E5" w:rsidRPr="00973F12" w:rsidRDefault="009064E5" w:rsidP="001A4DB4">
            <w:pPr>
              <w:spacing w:after="0" w:line="240" w:lineRule="auto"/>
              <w:jc w:val="both"/>
              <w:rPr>
                <w:rFonts w:eastAsia="Cambria" w:cs="Times New Roman"/>
                <w:lang w:val="fr-FR"/>
              </w:rPr>
            </w:pPr>
            <w:r w:rsidRPr="001D61B2">
              <w:rPr>
                <w:rFonts w:eastAsia="Cambria" w:cs="Times New Roman"/>
                <w:u w:val="single"/>
                <w:lang w:val="fr-FR"/>
              </w:rPr>
              <w:t>Besoin de boire et manger</w:t>
            </w:r>
          </w:p>
          <w:p w14:paraId="6AB4B8AC" w14:textId="1BF55C56" w:rsidR="009064E5" w:rsidRPr="00973F12" w:rsidRDefault="009064E5" w:rsidP="0077093D">
            <w:pPr>
              <w:numPr>
                <w:ilvl w:val="0"/>
                <w:numId w:val="234"/>
              </w:numPr>
              <w:spacing w:after="0" w:line="240" w:lineRule="auto"/>
              <w:jc w:val="both"/>
              <w:rPr>
                <w:rFonts w:eastAsia="Cambria" w:cs="Times New Roman"/>
                <w:lang w:val="fr-FR"/>
              </w:rPr>
            </w:pPr>
            <w:r w:rsidRPr="00973F12">
              <w:rPr>
                <w:rFonts w:eastAsia="Cambria" w:cs="Times New Roman"/>
                <w:lang w:val="fr-FR"/>
              </w:rPr>
              <w:t>L’administration du repas</w:t>
            </w:r>
            <w:r w:rsidR="001D61B2">
              <w:rPr>
                <w:rFonts w:eastAsia="Cambria" w:cs="Times New Roman"/>
                <w:lang w:val="fr-FR"/>
              </w:rPr>
              <w:t>.</w:t>
            </w:r>
          </w:p>
          <w:p w14:paraId="321D959F" w14:textId="2EE40B09" w:rsidR="009064E5" w:rsidRPr="00973F12" w:rsidRDefault="009064E5" w:rsidP="0077093D">
            <w:pPr>
              <w:numPr>
                <w:ilvl w:val="0"/>
                <w:numId w:val="234"/>
              </w:numPr>
              <w:spacing w:after="0" w:line="240" w:lineRule="auto"/>
              <w:jc w:val="both"/>
              <w:rPr>
                <w:rFonts w:eastAsia="Cambria" w:cs="Times New Roman"/>
                <w:lang w:val="fr-FR"/>
              </w:rPr>
            </w:pPr>
            <w:r w:rsidRPr="00973F12">
              <w:rPr>
                <w:rFonts w:eastAsia="Cambria" w:cs="Times New Roman"/>
                <w:lang w:val="fr-FR"/>
              </w:rPr>
              <w:t>Les troubles digestifs</w:t>
            </w:r>
            <w:r w:rsidR="001D61B2">
              <w:rPr>
                <w:rFonts w:eastAsia="Cambria" w:cs="Times New Roman"/>
                <w:lang w:val="fr-FR"/>
              </w:rPr>
              <w:t>.</w:t>
            </w:r>
          </w:p>
          <w:p w14:paraId="3401C742" w14:textId="77777777" w:rsidR="009064E5" w:rsidRPr="00973F12" w:rsidRDefault="009064E5" w:rsidP="001A4DB4">
            <w:pPr>
              <w:spacing w:after="0" w:line="240" w:lineRule="auto"/>
              <w:ind w:left="720"/>
              <w:jc w:val="both"/>
              <w:rPr>
                <w:rFonts w:eastAsia="Cambria" w:cs="Times New Roman"/>
                <w:lang w:val="fr-FR"/>
              </w:rPr>
            </w:pPr>
          </w:p>
        </w:tc>
      </w:tr>
      <w:tr w:rsidR="009064E5" w:rsidRPr="00973F12" w14:paraId="047AA566" w14:textId="77777777" w:rsidTr="00973F12">
        <w:tc>
          <w:tcPr>
            <w:tcW w:w="9286" w:type="dxa"/>
          </w:tcPr>
          <w:p w14:paraId="70B8EC80" w14:textId="2E7FCFB4" w:rsidR="009064E5" w:rsidRPr="00973F12" w:rsidRDefault="009064E5" w:rsidP="001A4DB4">
            <w:pPr>
              <w:spacing w:after="0" w:line="240" w:lineRule="auto"/>
              <w:jc w:val="both"/>
              <w:rPr>
                <w:rFonts w:eastAsia="Cambria" w:cs="Times New Roman"/>
                <w:lang w:val="fr-FR"/>
              </w:rPr>
            </w:pPr>
            <w:r w:rsidRPr="001D61B2">
              <w:rPr>
                <w:rFonts w:eastAsia="Cambria" w:cs="Times New Roman"/>
                <w:u w:val="single"/>
                <w:lang w:val="fr-FR"/>
              </w:rPr>
              <w:t>Besoin d’éliminer</w:t>
            </w:r>
          </w:p>
          <w:p w14:paraId="0155E0BE" w14:textId="784FF0F2" w:rsidR="009064E5" w:rsidRPr="00973F12" w:rsidRDefault="009064E5" w:rsidP="0077093D">
            <w:pPr>
              <w:numPr>
                <w:ilvl w:val="0"/>
                <w:numId w:val="235"/>
              </w:numPr>
              <w:spacing w:after="0" w:line="240" w:lineRule="auto"/>
              <w:jc w:val="both"/>
              <w:rPr>
                <w:rFonts w:eastAsia="Cambria" w:cs="Times New Roman"/>
                <w:lang w:val="fr-FR"/>
              </w:rPr>
            </w:pPr>
            <w:r w:rsidRPr="00973F12">
              <w:rPr>
                <w:rFonts w:eastAsia="Cambria" w:cs="Times New Roman"/>
                <w:lang w:val="fr-FR"/>
              </w:rPr>
              <w:t>L’observation des selles, des urines</w:t>
            </w:r>
            <w:r w:rsidR="001D61B2">
              <w:rPr>
                <w:rFonts w:eastAsia="Cambria" w:cs="Times New Roman"/>
                <w:lang w:val="fr-FR"/>
              </w:rPr>
              <w:t>.</w:t>
            </w:r>
          </w:p>
          <w:p w14:paraId="569B7E69" w14:textId="56BEDFB3" w:rsidR="009064E5" w:rsidRPr="00973F12" w:rsidRDefault="009064E5" w:rsidP="0077093D">
            <w:pPr>
              <w:numPr>
                <w:ilvl w:val="0"/>
                <w:numId w:val="235"/>
              </w:numPr>
              <w:spacing w:after="0" w:line="240" w:lineRule="auto"/>
              <w:jc w:val="both"/>
              <w:rPr>
                <w:rFonts w:eastAsia="Cambria" w:cs="Times New Roman"/>
                <w:lang w:val="fr-FR"/>
              </w:rPr>
            </w:pPr>
            <w:r w:rsidRPr="00973F12">
              <w:rPr>
                <w:rFonts w:eastAsia="Cambria" w:cs="Times New Roman"/>
                <w:lang w:val="fr-FR"/>
              </w:rPr>
              <w:t>La réalisation d’un pr</w:t>
            </w:r>
            <w:r w:rsidR="002E7BD3">
              <w:rPr>
                <w:rFonts w:eastAsia="Cambria" w:cs="Times New Roman"/>
                <w:lang w:val="fr-FR"/>
              </w:rPr>
              <w:t>élève</w:t>
            </w:r>
            <w:r w:rsidRPr="00973F12">
              <w:rPr>
                <w:rFonts w:eastAsia="Cambria" w:cs="Times New Roman"/>
                <w:lang w:val="fr-FR"/>
              </w:rPr>
              <w:t>ment d’urine</w:t>
            </w:r>
            <w:r w:rsidR="001D61B2">
              <w:rPr>
                <w:rFonts w:eastAsia="Cambria" w:cs="Times New Roman"/>
                <w:lang w:val="fr-FR"/>
              </w:rPr>
              <w:t>.</w:t>
            </w:r>
          </w:p>
          <w:p w14:paraId="264D747D" w14:textId="77777777" w:rsidR="009064E5" w:rsidRPr="00973F12" w:rsidRDefault="009064E5" w:rsidP="001A4DB4">
            <w:pPr>
              <w:spacing w:after="0" w:line="240" w:lineRule="auto"/>
              <w:ind w:left="720"/>
              <w:jc w:val="both"/>
              <w:rPr>
                <w:rFonts w:eastAsia="Cambria" w:cs="Times New Roman"/>
                <w:lang w:val="fr-FR"/>
              </w:rPr>
            </w:pPr>
          </w:p>
        </w:tc>
      </w:tr>
    </w:tbl>
    <w:p w14:paraId="7027E031" w14:textId="77777777" w:rsidR="009064E5" w:rsidRPr="001A4DB4" w:rsidRDefault="009064E5" w:rsidP="001A4DB4">
      <w:pPr>
        <w:jc w:val="both"/>
      </w:pPr>
      <w:r w:rsidRPr="001A4DB4">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A75C42" w14:paraId="6C77962D" w14:textId="77777777" w:rsidTr="00E32ACD">
        <w:trPr>
          <w:trHeight w:val="983"/>
        </w:trPr>
        <w:tc>
          <w:tcPr>
            <w:tcW w:w="709" w:type="dxa"/>
          </w:tcPr>
          <w:p w14:paraId="6DDC52E2" w14:textId="77777777" w:rsidR="00A75C42" w:rsidRDefault="00A75C42" w:rsidP="00E32ACD">
            <w:r>
              <w:rPr>
                <w:noProof/>
                <w:lang w:eastAsia="fr-BE"/>
              </w:rPr>
              <w:lastRenderedPageBreak/>
              <mc:AlternateContent>
                <mc:Choice Requires="wps">
                  <w:drawing>
                    <wp:anchor distT="0" distB="0" distL="114300" distR="114300" simplePos="0" relativeHeight="251728896" behindDoc="0" locked="0" layoutInCell="1" allowOverlap="1" wp14:anchorId="42C93369" wp14:editId="3BC60EBF">
                      <wp:simplePos x="0" y="0"/>
                      <wp:positionH relativeFrom="column">
                        <wp:posOffset>-30480</wp:posOffset>
                      </wp:positionH>
                      <wp:positionV relativeFrom="paragraph">
                        <wp:posOffset>86995</wp:posOffset>
                      </wp:positionV>
                      <wp:extent cx="259080" cy="259080"/>
                      <wp:effectExtent l="0" t="0" r="26670" b="26670"/>
                      <wp:wrapNone/>
                      <wp:docPr id="38" name="Rectangle 38"/>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93481" id="Rectangle 38" o:spid="_x0000_s1026" style="position:absolute;margin-left:-2.4pt;margin-top:6.85pt;width:20.4pt;height:20.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" fillcolor="#0070c0" strokecolor="#0070c0" strokeweight="1pt"/>
                  </w:pict>
                </mc:Fallback>
              </mc:AlternateContent>
            </w:r>
          </w:p>
        </w:tc>
        <w:tc>
          <w:tcPr>
            <w:tcW w:w="8353" w:type="dxa"/>
          </w:tcPr>
          <w:p w14:paraId="38648A1C" w14:textId="4BE5C09B" w:rsidR="00A75C42" w:rsidRPr="002225CD" w:rsidRDefault="00A75C42" w:rsidP="00E32ACD">
            <w:pPr>
              <w:rPr>
                <w:rFonts w:eastAsia="Cambria" w:cs="Times New Roman"/>
                <w:b/>
                <w:bCs/>
                <w:sz w:val="36"/>
                <w:szCs w:val="36"/>
                <w:lang w:val="nl-BE"/>
              </w:rPr>
            </w:pPr>
            <w:r w:rsidRPr="00A75C42">
              <w:rPr>
                <w:rFonts w:eastAsia="Cambria" w:cs="Times New Roman"/>
                <w:b/>
                <w:bCs/>
                <w:sz w:val="36"/>
                <w:szCs w:val="36"/>
                <w:lang w:val="nl-BE"/>
              </w:rPr>
              <w:t>HYGIÈNE ET SOINS À LA MÈRE ET AU NOUVEAU-NÉ</w:t>
            </w:r>
            <w:r w:rsidR="00F56912">
              <w:rPr>
                <w:rFonts w:eastAsia="Cambria" w:cs="Times New Roman"/>
                <w:b/>
                <w:bCs/>
                <w:sz w:val="36"/>
                <w:szCs w:val="36"/>
                <w:lang w:val="nl-BE"/>
              </w:rPr>
              <w:t xml:space="preserve">  </w:t>
            </w:r>
            <w:r w:rsidRPr="002225CD">
              <w:rPr>
                <w:rFonts w:eastAsia="Cambria" w:cs="Times New Roman"/>
                <w:b/>
                <w:bCs/>
                <w:sz w:val="36"/>
                <w:szCs w:val="36"/>
                <w:lang w:val="nl-BE"/>
              </w:rPr>
              <w:t>CT</w:t>
            </w:r>
          </w:p>
          <w:p w14:paraId="04131E21" w14:textId="603F069C" w:rsidR="00A75C42" w:rsidRDefault="00A75C42" w:rsidP="00E32ACD">
            <w:r>
              <w:rPr>
                <w:rFonts w:eastAsia="Cambria" w:cs="Times New Roman"/>
                <w:b/>
                <w:lang w:val="nl-BE"/>
              </w:rPr>
              <w:t>(1688</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28183691" w14:textId="346435C0" w:rsidR="001A4DB4" w:rsidRPr="001A4DB4" w:rsidRDefault="001A4DB4" w:rsidP="001A4DB4">
      <w:pPr>
        <w:spacing w:after="0" w:line="240" w:lineRule="auto"/>
        <w:jc w:val="both"/>
        <w:rPr>
          <w:rFonts w:eastAsia="Cambria" w:cs="Times New Roman"/>
          <w:b/>
          <w:lang w:val="fr-FR"/>
        </w:rPr>
      </w:pPr>
      <w:r w:rsidRPr="001A4DB4">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1A4DB4">
        <w:rPr>
          <w:rFonts w:eastAsia="Cambria" w:cs="Times New Roman"/>
          <w:b/>
          <w:lang w:val="fr-FR"/>
        </w:rPr>
        <w:t>(Poser un jugement clinique).</w:t>
      </w:r>
    </w:p>
    <w:p w14:paraId="43F21F09" w14:textId="77777777" w:rsidR="001A4DB4" w:rsidRPr="001A4DB4" w:rsidRDefault="001A4DB4" w:rsidP="001A4DB4">
      <w:pPr>
        <w:spacing w:after="0" w:line="240" w:lineRule="auto"/>
        <w:jc w:val="both"/>
        <w:rPr>
          <w:rFonts w:eastAsia="Cambria" w:cs="Times New Roman"/>
          <w:lang w:val="fr-FR"/>
        </w:rPr>
      </w:pPr>
    </w:p>
    <w:p w14:paraId="3A9D6540" w14:textId="77777777" w:rsidR="001A4DB4" w:rsidRPr="001A4DB4" w:rsidRDefault="001A4DB4" w:rsidP="001A4DB4">
      <w:pPr>
        <w:spacing w:after="0" w:line="240" w:lineRule="auto"/>
        <w:jc w:val="both"/>
        <w:rPr>
          <w:rFonts w:eastAsia="Cambria" w:cs="Times New Roman"/>
          <w:lang w:val="fr-FR"/>
        </w:rPr>
      </w:pPr>
    </w:p>
    <w:p w14:paraId="43421EF1" w14:textId="0E874AF0" w:rsidR="001A4DB4" w:rsidRPr="001A4DB4" w:rsidRDefault="001A4DB4" w:rsidP="001A4DB4">
      <w:pPr>
        <w:spacing w:after="0" w:line="240" w:lineRule="auto"/>
        <w:jc w:val="both"/>
        <w:rPr>
          <w:rFonts w:eastAsia="Cambria" w:cs="Arial"/>
          <w:u w:val="single"/>
          <w:lang w:val="fr-FR"/>
        </w:rPr>
      </w:pPr>
      <w:r w:rsidRPr="001A4DB4">
        <w:rPr>
          <w:rFonts w:eastAsia="Cambria" w:cs="Arial"/>
          <w:u w:val="single"/>
          <w:lang w:val="fr-FR"/>
        </w:rPr>
        <w:t>Situation d’apprentissage</w:t>
      </w:r>
    </w:p>
    <w:p w14:paraId="5AA9E375" w14:textId="77777777" w:rsidR="001A4DB4" w:rsidRPr="001A4DB4" w:rsidRDefault="001A4DB4" w:rsidP="001A4DB4">
      <w:pPr>
        <w:spacing w:after="0" w:line="240" w:lineRule="auto"/>
        <w:jc w:val="both"/>
        <w:rPr>
          <w:rFonts w:eastAsia="Cambria" w:cs="Arial"/>
          <w:u w:val="single"/>
          <w:lang w:val="fr-FR"/>
        </w:rPr>
      </w:pPr>
    </w:p>
    <w:p w14:paraId="4287EC86" w14:textId="3783D77C" w:rsidR="001A4DB4" w:rsidRPr="001A4DB4" w:rsidRDefault="00661716" w:rsidP="001A4DB4">
      <w:pPr>
        <w:spacing w:after="0" w:line="240" w:lineRule="auto"/>
        <w:jc w:val="both"/>
        <w:rPr>
          <w:rFonts w:eastAsia="Cambria" w:cs="Times New Roman"/>
          <w:lang w:val="fr-FR"/>
        </w:rPr>
      </w:pPr>
      <w:r>
        <w:rPr>
          <w:rFonts w:eastAsia="Cambria" w:cs="Arial"/>
          <w:lang w:val="fr-FR"/>
        </w:rPr>
        <w:t>U</w:t>
      </w:r>
      <w:r w:rsidR="001A4DB4" w:rsidRPr="001A4DB4">
        <w:rPr>
          <w:rFonts w:eastAsia="Cambria" w:cs="Arial"/>
          <w:lang w:val="fr-FR"/>
        </w:rPr>
        <w:t xml:space="preserve">ne situation de soins infirmiers prévisible et habituelle auprès d’une femme enceinte ou </w:t>
      </w:r>
      <w:r w:rsidR="00F56912">
        <w:rPr>
          <w:rFonts w:eastAsia="Cambria" w:cs="Arial"/>
          <w:lang w:val="fr-FR"/>
        </w:rPr>
        <w:t xml:space="preserve">d’une </w:t>
      </w:r>
      <w:r w:rsidR="001A4DB4" w:rsidRPr="001A4DB4">
        <w:rPr>
          <w:rFonts w:eastAsia="Cambria" w:cs="Arial"/>
          <w:lang w:val="fr-FR"/>
        </w:rPr>
        <w:t>parturiente, dans un service de soins d’un hôpital, dans une consultation ou un centre de planning familial</w:t>
      </w:r>
      <w:r w:rsidR="00287044">
        <w:rPr>
          <w:rFonts w:eastAsia="Cambria" w:cs="Arial"/>
          <w:lang w:val="fr-FR"/>
        </w:rPr>
        <w:t>.</w:t>
      </w:r>
    </w:p>
    <w:p w14:paraId="05060EFB" w14:textId="77777777" w:rsidR="001A4DB4" w:rsidRPr="001A4DB4" w:rsidRDefault="001A4DB4" w:rsidP="001A4DB4">
      <w:pPr>
        <w:spacing w:after="0" w:line="240" w:lineRule="auto"/>
        <w:jc w:val="both"/>
        <w:rPr>
          <w:rFonts w:eastAsia="Cambria" w:cs="Times New Roman"/>
          <w:lang w:val="fr-FR"/>
        </w:rPr>
      </w:pPr>
    </w:p>
    <w:p w14:paraId="54796E4D" w14:textId="6FFE7FBA" w:rsidR="001A4DB4" w:rsidRPr="001A4DB4" w:rsidRDefault="001A4DB4" w:rsidP="001A4DB4">
      <w:pPr>
        <w:spacing w:after="0" w:line="240" w:lineRule="auto"/>
        <w:jc w:val="both"/>
        <w:rPr>
          <w:rFonts w:eastAsia="Cambria" w:cs="Times New Roman"/>
          <w:u w:val="single"/>
          <w:lang w:val="fr-FR"/>
        </w:rPr>
      </w:pPr>
      <w:r w:rsidRPr="001A4DB4">
        <w:rPr>
          <w:rFonts w:eastAsia="Cambria" w:cs="Times New Roman"/>
          <w:u w:val="single"/>
          <w:lang w:val="fr-FR"/>
        </w:rPr>
        <w:t>Sous-compétence</w:t>
      </w:r>
      <w:r w:rsidR="00F56912">
        <w:rPr>
          <w:rFonts w:eastAsia="Cambria" w:cs="Times New Roman"/>
          <w:u w:val="single"/>
          <w:lang w:val="fr-FR"/>
        </w:rPr>
        <w:t>s</w:t>
      </w:r>
    </w:p>
    <w:p w14:paraId="518965E0" w14:textId="77777777" w:rsidR="001A4DB4" w:rsidRPr="001A4DB4" w:rsidRDefault="001A4DB4" w:rsidP="001A4DB4">
      <w:pPr>
        <w:spacing w:after="0" w:line="240" w:lineRule="auto"/>
        <w:jc w:val="both"/>
        <w:rPr>
          <w:rFonts w:eastAsia="Cambria" w:cs="Times New Roman"/>
          <w:u w:val="single"/>
          <w:lang w:val="fr-FR"/>
        </w:rPr>
      </w:pPr>
    </w:p>
    <w:p w14:paraId="1F161D6A" w14:textId="2747BCF9" w:rsidR="001A4DB4" w:rsidRPr="001A4DB4" w:rsidRDefault="00D92B1D" w:rsidP="0077093D">
      <w:pPr>
        <w:numPr>
          <w:ilvl w:val="0"/>
          <w:numId w:val="236"/>
        </w:numPr>
        <w:spacing w:after="0" w:line="240" w:lineRule="auto"/>
        <w:jc w:val="both"/>
        <w:rPr>
          <w:rFonts w:eastAsia="Cambria" w:cs="Times New Roman"/>
          <w:i/>
          <w:lang w:val="fr-FR"/>
        </w:rPr>
      </w:pPr>
      <w:r>
        <w:rPr>
          <w:rFonts w:eastAsia="Cambria" w:cs="Times New Roman"/>
          <w:i/>
          <w:lang w:val="fr-FR"/>
        </w:rPr>
        <w:t>É</w:t>
      </w:r>
      <w:r w:rsidR="001A4DB4" w:rsidRPr="001A4DB4">
        <w:rPr>
          <w:rFonts w:eastAsia="Cambria" w:cs="Times New Roman"/>
          <w:i/>
          <w:lang w:val="fr-FR"/>
        </w:rPr>
        <w:t>tablir des liens entre le bilan d’indépendance et les données médicales de la femme</w:t>
      </w:r>
      <w:r w:rsidR="00287044">
        <w:rPr>
          <w:rFonts w:eastAsia="Cambria" w:cs="Times New Roman"/>
          <w:i/>
          <w:lang w:val="fr-FR"/>
        </w:rPr>
        <w:t>.</w:t>
      </w:r>
    </w:p>
    <w:p w14:paraId="2E733996" w14:textId="117E525E" w:rsidR="001A4DB4" w:rsidRPr="001A4DB4" w:rsidRDefault="001A4DB4" w:rsidP="0077093D">
      <w:pPr>
        <w:numPr>
          <w:ilvl w:val="0"/>
          <w:numId w:val="236"/>
        </w:numPr>
        <w:spacing w:after="0" w:line="240" w:lineRule="auto"/>
        <w:jc w:val="both"/>
        <w:rPr>
          <w:rFonts w:eastAsia="Cambria" w:cs="Times New Roman"/>
          <w:i/>
          <w:lang w:val="fr-FR"/>
        </w:rPr>
      </w:pPr>
      <w:r w:rsidRPr="001A4DB4">
        <w:rPr>
          <w:rFonts w:eastAsia="Cambria" w:cs="Times New Roman"/>
          <w:i/>
          <w:lang w:val="fr-FR"/>
        </w:rPr>
        <w:t>Sélectionner, parmi les hypothèses de diagnostics infirmiers, celles qui permettront d’établir un projet de soins</w:t>
      </w:r>
      <w:r w:rsidR="00287044">
        <w:rPr>
          <w:rFonts w:eastAsia="Cambria" w:cs="Times New Roman"/>
          <w:i/>
          <w:lang w:val="fr-FR"/>
        </w:rPr>
        <w:t>.</w:t>
      </w:r>
    </w:p>
    <w:p w14:paraId="1574ED50" w14:textId="362AA828" w:rsidR="001A4DB4" w:rsidRPr="001A4DB4" w:rsidRDefault="001A4DB4" w:rsidP="0077093D">
      <w:pPr>
        <w:numPr>
          <w:ilvl w:val="0"/>
          <w:numId w:val="236"/>
        </w:numPr>
        <w:spacing w:after="0" w:line="240" w:lineRule="auto"/>
        <w:jc w:val="both"/>
        <w:rPr>
          <w:rFonts w:eastAsia="Cambria" w:cs="Times New Roman"/>
          <w:i/>
          <w:lang w:val="fr-FR"/>
        </w:rPr>
      </w:pPr>
      <w:r w:rsidRPr="001A4DB4">
        <w:rPr>
          <w:rFonts w:eastAsia="Cambria" w:cs="Times New Roman"/>
          <w:i/>
          <w:lang w:val="fr-FR"/>
        </w:rPr>
        <w:t>Sélectionner les activités dans les interventions infirmières de la classification</w:t>
      </w:r>
      <w:r w:rsidR="00287044">
        <w:rPr>
          <w:rFonts w:eastAsia="Cambria" w:cs="Times New Roman"/>
          <w:i/>
          <w:lang w:val="fr-FR"/>
        </w:rPr>
        <w:t>.</w:t>
      </w:r>
    </w:p>
    <w:p w14:paraId="41C0C3EB" w14:textId="1D81CF5D" w:rsidR="001A4DB4" w:rsidRPr="001A4DB4" w:rsidRDefault="001A4DB4" w:rsidP="0077093D">
      <w:pPr>
        <w:numPr>
          <w:ilvl w:val="0"/>
          <w:numId w:val="236"/>
        </w:numPr>
        <w:spacing w:after="0" w:line="240" w:lineRule="auto"/>
        <w:jc w:val="both"/>
        <w:rPr>
          <w:rFonts w:eastAsia="Cambria" w:cs="Times New Roman"/>
          <w:lang w:val="fr-FR"/>
        </w:rPr>
      </w:pPr>
      <w:r w:rsidRPr="001A4DB4">
        <w:rPr>
          <w:rFonts w:eastAsia="Cambria" w:cs="Times New Roman"/>
          <w:i/>
          <w:lang w:val="fr-FR"/>
        </w:rPr>
        <w:t>Sélectionner les résultats attendus dans la classification</w:t>
      </w:r>
      <w:r w:rsidR="00287044">
        <w:rPr>
          <w:rFonts w:eastAsia="Cambria" w:cs="Times New Roman"/>
          <w:i/>
          <w:lang w:val="fr-FR"/>
        </w:rPr>
        <w:t>.</w:t>
      </w:r>
    </w:p>
    <w:p w14:paraId="1B28EE82" w14:textId="17FCEB8B" w:rsidR="001A4DB4" w:rsidRPr="001A4DB4" w:rsidRDefault="001A4DB4" w:rsidP="0077093D">
      <w:pPr>
        <w:numPr>
          <w:ilvl w:val="0"/>
          <w:numId w:val="236"/>
        </w:numPr>
        <w:spacing w:after="0" w:line="240" w:lineRule="auto"/>
        <w:jc w:val="both"/>
        <w:rPr>
          <w:rFonts w:eastAsia="Cambria" w:cs="Times New Roman"/>
          <w:lang w:val="fr-FR"/>
        </w:rPr>
      </w:pPr>
      <w:r w:rsidRPr="001A4DB4">
        <w:rPr>
          <w:rFonts w:eastAsia="Cambria" w:cs="Times New Roman"/>
          <w:i/>
          <w:lang w:val="fr-FR"/>
        </w:rPr>
        <w:t>Préparer des interventions de soins pour une patiente dans le cadre d’une situation prévisible</w:t>
      </w:r>
      <w:r w:rsidR="00287044">
        <w:rPr>
          <w:rFonts w:eastAsia="Cambria" w:cs="Times New Roman"/>
          <w:i/>
          <w:lang w:val="fr-FR"/>
        </w:rPr>
        <w:t>.</w:t>
      </w:r>
    </w:p>
    <w:p w14:paraId="0C52A66E" w14:textId="5CE4F548" w:rsidR="001A4DB4" w:rsidRPr="001A4DB4" w:rsidRDefault="001A4DB4" w:rsidP="0077093D">
      <w:pPr>
        <w:numPr>
          <w:ilvl w:val="0"/>
          <w:numId w:val="236"/>
        </w:numPr>
        <w:spacing w:after="0" w:line="240" w:lineRule="auto"/>
        <w:jc w:val="both"/>
        <w:rPr>
          <w:rFonts w:eastAsia="Cambria" w:cs="Times New Roman"/>
          <w:lang w:val="fr-FR"/>
        </w:rPr>
      </w:pPr>
      <w:r w:rsidRPr="001A4DB4">
        <w:rPr>
          <w:rFonts w:eastAsia="Cambria" w:cs="Times New Roman"/>
          <w:i/>
          <w:lang w:val="fr-FR"/>
        </w:rPr>
        <w:t>Réaliser ces interventions de soins, dans le cadre d’une situation prévisible, relevant du programme de 2</w:t>
      </w:r>
      <w:r w:rsidRPr="001A4DB4">
        <w:rPr>
          <w:rFonts w:eastAsia="Cambria" w:cs="Times New Roman"/>
          <w:i/>
          <w:vertAlign w:val="superscript"/>
          <w:lang w:val="fr-FR"/>
        </w:rPr>
        <w:t>ème</w:t>
      </w:r>
      <w:r w:rsidRPr="001A4DB4">
        <w:rPr>
          <w:rFonts w:eastAsia="Cambria" w:cs="Times New Roman"/>
          <w:i/>
          <w:lang w:val="fr-FR"/>
        </w:rPr>
        <w:t xml:space="preserve"> année</w:t>
      </w:r>
      <w:r w:rsidR="00287044">
        <w:rPr>
          <w:rFonts w:eastAsia="Cambria" w:cs="Times New Roman"/>
          <w:i/>
          <w:lang w:val="fr-FR"/>
        </w:rPr>
        <w:t>.</w:t>
      </w:r>
    </w:p>
    <w:p w14:paraId="59C77C16" w14:textId="56A2B76D" w:rsidR="001A4DB4" w:rsidRPr="001A4DB4" w:rsidRDefault="001A4DB4" w:rsidP="0077093D">
      <w:pPr>
        <w:numPr>
          <w:ilvl w:val="0"/>
          <w:numId w:val="236"/>
        </w:numPr>
        <w:spacing w:after="0" w:line="240" w:lineRule="auto"/>
        <w:jc w:val="both"/>
        <w:rPr>
          <w:rFonts w:eastAsia="Cambria" w:cs="Times New Roman"/>
          <w:lang w:val="fr-FR"/>
        </w:rPr>
      </w:pPr>
      <w:r w:rsidRPr="001A4DB4">
        <w:rPr>
          <w:rFonts w:eastAsia="Cambria" w:cs="Times New Roman"/>
          <w:i/>
          <w:lang w:val="fr-FR"/>
        </w:rPr>
        <w:t>Assurer le suivi des interventions de soins pour une patiente dans le cadre d’une situation prévisible</w:t>
      </w:r>
      <w:r w:rsidR="00287044">
        <w:rPr>
          <w:rFonts w:eastAsia="Cambria" w:cs="Times New Roman"/>
          <w:i/>
          <w:lang w:val="fr-FR"/>
        </w:rPr>
        <w:t>.</w:t>
      </w:r>
    </w:p>
    <w:p w14:paraId="20AE47C8" w14:textId="77777777" w:rsidR="001A4DB4" w:rsidRPr="001A4DB4" w:rsidRDefault="001A4DB4" w:rsidP="001A4DB4">
      <w:pPr>
        <w:spacing w:after="0" w:line="240" w:lineRule="auto"/>
        <w:jc w:val="both"/>
        <w:rPr>
          <w:rFonts w:eastAsia="Cambria" w:cs="Times New Roman"/>
          <w:u w:val="single"/>
          <w:lang w:val="fr-FR"/>
        </w:rPr>
      </w:pPr>
    </w:p>
    <w:p w14:paraId="59048B23" w14:textId="7CC02EA2" w:rsidR="001A4DB4" w:rsidRPr="001A4DB4" w:rsidRDefault="001A4DB4" w:rsidP="001A4DB4">
      <w:pPr>
        <w:spacing w:after="0" w:line="240" w:lineRule="auto"/>
        <w:jc w:val="both"/>
        <w:rPr>
          <w:rFonts w:eastAsia="Cambria" w:cs="Times New Roman"/>
          <w:lang w:val="fr-FR"/>
        </w:rPr>
      </w:pPr>
      <w:r w:rsidRPr="001A4DB4">
        <w:rPr>
          <w:rFonts w:eastAsia="Cambria" w:cs="Times New Roman"/>
          <w:u w:val="single"/>
          <w:lang w:val="fr-FR"/>
        </w:rPr>
        <w:t>Acquis d’apprentissage</w:t>
      </w:r>
    </w:p>
    <w:p w14:paraId="1E5AA27F" w14:textId="77777777" w:rsidR="001A4DB4" w:rsidRPr="001A4DB4" w:rsidRDefault="001A4DB4" w:rsidP="001A4DB4">
      <w:pPr>
        <w:spacing w:after="0" w:line="240" w:lineRule="auto"/>
        <w:jc w:val="both"/>
        <w:rPr>
          <w:rFonts w:eastAsia="Cambria" w:cs="Times New Roman"/>
          <w:lang w:val="fr-FR"/>
        </w:rPr>
      </w:pPr>
    </w:p>
    <w:p w14:paraId="1618A161" w14:textId="7C431D30" w:rsidR="001A4DB4" w:rsidRPr="001A4DB4" w:rsidRDefault="001A4DB4" w:rsidP="0077093D">
      <w:pPr>
        <w:numPr>
          <w:ilvl w:val="0"/>
          <w:numId w:val="237"/>
        </w:numPr>
        <w:spacing w:after="0" w:line="240" w:lineRule="auto"/>
        <w:jc w:val="both"/>
        <w:rPr>
          <w:rFonts w:eastAsia="Cambria" w:cs="Times New Roman"/>
          <w:lang w:val="fr-FR"/>
        </w:rPr>
      </w:pPr>
      <w:r w:rsidRPr="001A4DB4">
        <w:rPr>
          <w:rFonts w:eastAsia="Cambria" w:cs="Times New Roman"/>
          <w:lang w:val="fr-FR"/>
        </w:rPr>
        <w:t>Poser un jugement clinique en lien avec les réactions de la (future) maman</w:t>
      </w:r>
      <w:r w:rsidR="00287044">
        <w:rPr>
          <w:rFonts w:eastAsia="Cambria" w:cs="Times New Roman"/>
          <w:lang w:val="fr-FR"/>
        </w:rPr>
        <w:t>.</w:t>
      </w:r>
    </w:p>
    <w:p w14:paraId="681A05CB" w14:textId="77777777" w:rsidR="007E6BE3" w:rsidRDefault="007E6BE3" w:rsidP="001A4DB4">
      <w:pPr>
        <w:spacing w:after="0" w:line="240" w:lineRule="auto"/>
        <w:jc w:val="both"/>
        <w:rPr>
          <w:rFonts w:eastAsia="Cambria" w:cs="Times New Roman"/>
          <w:lang w:val="fr-FR"/>
        </w:rPr>
      </w:pPr>
    </w:p>
    <w:p w14:paraId="7398A872" w14:textId="77777777" w:rsidR="002E7BD3" w:rsidRPr="001A4DB4" w:rsidRDefault="002E7BD3" w:rsidP="001A4DB4">
      <w:pPr>
        <w:spacing w:after="0" w:line="240" w:lineRule="auto"/>
        <w:jc w:val="both"/>
        <w:rPr>
          <w:rFonts w:eastAsia="Cambria" w:cs="Times New Roman"/>
          <w:lang w:val="fr-FR"/>
        </w:rPr>
      </w:pPr>
    </w:p>
    <w:p w14:paraId="2BBEFF81" w14:textId="77777777" w:rsidR="001A4DB4" w:rsidRPr="001A4DB4" w:rsidRDefault="001A4DB4" w:rsidP="007E6BE3">
      <w:pPr>
        <w:spacing w:after="0" w:line="240" w:lineRule="auto"/>
        <w:jc w:val="both"/>
        <w:rPr>
          <w:rFonts w:eastAsia="Cambria" w:cs="Times New Roman"/>
          <w:lang w:val="fr-FR"/>
        </w:rPr>
      </w:pPr>
      <w:r w:rsidRPr="001A4DB4">
        <w:rPr>
          <w:rFonts w:eastAsia="Cambria" w:cs="Times New Roman"/>
          <w:lang w:val="fr-FR"/>
        </w:rPr>
        <w:t xml:space="preserve">Eléments du programme de formation : </w:t>
      </w:r>
    </w:p>
    <w:p w14:paraId="595CB3CE" w14:textId="77777777" w:rsidR="001A4DB4" w:rsidRPr="001A4DB4" w:rsidRDefault="001A4DB4" w:rsidP="001A4DB4">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1A4DB4" w:rsidRPr="001A4DB4" w14:paraId="20140CD4" w14:textId="77777777" w:rsidTr="00973F12">
        <w:tc>
          <w:tcPr>
            <w:tcW w:w="9286" w:type="dxa"/>
          </w:tcPr>
          <w:p w14:paraId="546ACBAA" w14:textId="2D2C5C73" w:rsidR="001A4DB4" w:rsidRPr="001A4DB4" w:rsidRDefault="00287044" w:rsidP="00287044">
            <w:pPr>
              <w:spacing w:after="0" w:line="240" w:lineRule="auto"/>
              <w:jc w:val="center"/>
              <w:rPr>
                <w:rFonts w:eastAsia="Cambria" w:cs="Times New Roman"/>
                <w:lang w:val="fr-FR"/>
              </w:rPr>
            </w:pPr>
            <w:r>
              <w:rPr>
                <w:rFonts w:eastAsia="Cambria" w:cs="Times New Roman"/>
                <w:lang w:val="fr-FR"/>
              </w:rPr>
              <w:t>Contenu</w:t>
            </w:r>
          </w:p>
        </w:tc>
      </w:tr>
      <w:tr w:rsidR="001A4DB4" w:rsidRPr="001A4DB4" w14:paraId="5D724532" w14:textId="77777777" w:rsidTr="00973F12">
        <w:tc>
          <w:tcPr>
            <w:tcW w:w="9286" w:type="dxa"/>
          </w:tcPr>
          <w:p w14:paraId="3C3CF336" w14:textId="1A098A31" w:rsidR="001A4DB4" w:rsidRPr="003A72E2" w:rsidRDefault="001A4DB4" w:rsidP="001A4DB4">
            <w:pPr>
              <w:spacing w:after="0" w:line="240" w:lineRule="auto"/>
              <w:jc w:val="both"/>
              <w:rPr>
                <w:rFonts w:eastAsia="Cambria" w:cs="Times New Roman"/>
                <w:u w:val="single"/>
                <w:lang w:val="fr-FR"/>
              </w:rPr>
            </w:pPr>
            <w:r w:rsidRPr="003A72E2">
              <w:rPr>
                <w:rFonts w:eastAsia="Cambria" w:cs="Times New Roman"/>
                <w:u w:val="single"/>
                <w:lang w:val="fr-FR"/>
              </w:rPr>
              <w:t>L’ONE</w:t>
            </w:r>
          </w:p>
          <w:p w14:paraId="094B426D" w14:textId="7B073298" w:rsidR="001A4DB4" w:rsidRPr="001A4DB4" w:rsidRDefault="001A4DB4" w:rsidP="001A4DB4">
            <w:pPr>
              <w:spacing w:after="0" w:line="240" w:lineRule="auto"/>
              <w:jc w:val="both"/>
              <w:rPr>
                <w:rFonts w:eastAsia="Cambria" w:cs="Times New Roman"/>
                <w:lang w:val="fr-FR"/>
              </w:rPr>
            </w:pPr>
            <w:r w:rsidRPr="001A4DB4">
              <w:rPr>
                <w:rFonts w:eastAsia="Cambria" w:cs="Times New Roman"/>
                <w:lang w:val="fr-FR"/>
              </w:rPr>
              <w:t>Le carnet de l’enfant de 0 à 1 mois</w:t>
            </w:r>
            <w:r w:rsidR="007A4796">
              <w:rPr>
                <w:rFonts w:eastAsia="Cambria" w:cs="Times New Roman"/>
                <w:lang w:val="fr-FR"/>
              </w:rPr>
              <w:t>.</w:t>
            </w:r>
          </w:p>
          <w:p w14:paraId="274000FA" w14:textId="77777777" w:rsidR="001A4DB4" w:rsidRPr="001A4DB4" w:rsidRDefault="001A4DB4" w:rsidP="001A4DB4">
            <w:pPr>
              <w:spacing w:after="0" w:line="240" w:lineRule="auto"/>
              <w:jc w:val="both"/>
              <w:rPr>
                <w:rFonts w:eastAsia="Cambria" w:cs="Times New Roman"/>
                <w:lang w:val="fr-FR"/>
              </w:rPr>
            </w:pPr>
          </w:p>
        </w:tc>
      </w:tr>
      <w:tr w:rsidR="001A4DB4" w:rsidRPr="001A4DB4" w14:paraId="671BE7E0" w14:textId="77777777" w:rsidTr="00973F12">
        <w:tc>
          <w:tcPr>
            <w:tcW w:w="9286" w:type="dxa"/>
          </w:tcPr>
          <w:p w14:paraId="03D568DB" w14:textId="5E2CE548" w:rsidR="001A4DB4" w:rsidRPr="001A4DB4" w:rsidRDefault="001A4DB4" w:rsidP="001A4DB4">
            <w:pPr>
              <w:spacing w:after="0" w:line="240" w:lineRule="auto"/>
              <w:jc w:val="both"/>
              <w:rPr>
                <w:rFonts w:eastAsia="Cambria" w:cs="Times New Roman"/>
                <w:lang w:val="fr-FR"/>
              </w:rPr>
            </w:pPr>
            <w:r w:rsidRPr="007E6BE3">
              <w:rPr>
                <w:rFonts w:eastAsia="Cambria" w:cs="Times New Roman"/>
                <w:u w:val="single"/>
                <w:lang w:val="fr-FR"/>
              </w:rPr>
              <w:t>Les annexes fœtales</w:t>
            </w:r>
            <w:r w:rsidRPr="001A4DB4">
              <w:rPr>
                <w:rFonts w:eastAsia="Cambria" w:cs="Times New Roman"/>
                <w:lang w:val="fr-FR"/>
              </w:rPr>
              <w:t> : le liquide amniotique, le placenta, le cordon ombilical</w:t>
            </w:r>
            <w:r w:rsidR="007A4796">
              <w:rPr>
                <w:rFonts w:eastAsia="Cambria" w:cs="Times New Roman"/>
                <w:lang w:val="fr-FR"/>
              </w:rPr>
              <w:t>.</w:t>
            </w:r>
          </w:p>
          <w:p w14:paraId="2D245D4C" w14:textId="77777777" w:rsidR="001A4DB4" w:rsidRPr="001A4DB4" w:rsidRDefault="001A4DB4" w:rsidP="001A4DB4">
            <w:pPr>
              <w:spacing w:after="0" w:line="240" w:lineRule="auto"/>
              <w:jc w:val="both"/>
              <w:rPr>
                <w:rFonts w:eastAsia="Cambria" w:cs="Times New Roman"/>
                <w:lang w:val="fr-FR"/>
              </w:rPr>
            </w:pPr>
          </w:p>
        </w:tc>
      </w:tr>
      <w:tr w:rsidR="001A4DB4" w:rsidRPr="001A4DB4" w14:paraId="31EC611E" w14:textId="77777777" w:rsidTr="00973F12">
        <w:tc>
          <w:tcPr>
            <w:tcW w:w="9286" w:type="dxa"/>
          </w:tcPr>
          <w:p w14:paraId="349B7037" w14:textId="7B64E2EE" w:rsidR="001A4DB4" w:rsidRPr="001A4DB4" w:rsidRDefault="001A4DB4" w:rsidP="001A4DB4">
            <w:pPr>
              <w:spacing w:after="0" w:line="240" w:lineRule="auto"/>
              <w:jc w:val="both"/>
              <w:rPr>
                <w:rFonts w:eastAsia="Cambria" w:cs="Times New Roman"/>
                <w:lang w:val="fr-FR"/>
              </w:rPr>
            </w:pPr>
            <w:r w:rsidRPr="007E6BE3">
              <w:rPr>
                <w:rFonts w:eastAsia="Cambria" w:cs="Times New Roman"/>
                <w:u w:val="single"/>
                <w:lang w:val="fr-FR"/>
              </w:rPr>
              <w:t>Les stades de développement</w:t>
            </w:r>
            <w:r w:rsidRPr="001A4DB4">
              <w:rPr>
                <w:rFonts w:eastAsia="Cambria" w:cs="Times New Roman"/>
                <w:lang w:val="fr-FR"/>
              </w:rPr>
              <w:t xml:space="preserve"> embryonnaire et fœtal</w:t>
            </w:r>
            <w:r w:rsidR="007A4796">
              <w:rPr>
                <w:rFonts w:eastAsia="Cambria" w:cs="Times New Roman"/>
                <w:lang w:val="fr-FR"/>
              </w:rPr>
              <w:t>.</w:t>
            </w:r>
          </w:p>
          <w:p w14:paraId="4A2CC0C7" w14:textId="77777777" w:rsidR="001A4DB4" w:rsidRPr="001A4DB4" w:rsidRDefault="001A4DB4" w:rsidP="001A4DB4">
            <w:pPr>
              <w:spacing w:after="0" w:line="240" w:lineRule="auto"/>
              <w:jc w:val="both"/>
              <w:rPr>
                <w:rFonts w:eastAsia="Cambria" w:cs="Times New Roman"/>
                <w:lang w:val="fr-FR"/>
              </w:rPr>
            </w:pPr>
          </w:p>
        </w:tc>
      </w:tr>
      <w:tr w:rsidR="001A4DB4" w:rsidRPr="001A4DB4" w14:paraId="5779DA75" w14:textId="77777777" w:rsidTr="00973F12">
        <w:tc>
          <w:tcPr>
            <w:tcW w:w="9286" w:type="dxa"/>
          </w:tcPr>
          <w:p w14:paraId="2DA9FBC1" w14:textId="77777777" w:rsidR="007A4796" w:rsidRDefault="001A4DB4" w:rsidP="001A4DB4">
            <w:pPr>
              <w:spacing w:after="0" w:line="240" w:lineRule="auto"/>
              <w:jc w:val="both"/>
              <w:rPr>
                <w:rFonts w:eastAsia="Cambria" w:cs="Times New Roman"/>
                <w:lang w:val="fr-FR"/>
              </w:rPr>
            </w:pPr>
            <w:r w:rsidRPr="007E6BE3">
              <w:rPr>
                <w:rFonts w:eastAsia="Cambria" w:cs="Times New Roman"/>
                <w:u w:val="single"/>
                <w:lang w:val="fr-FR"/>
              </w:rPr>
              <w:t>Les facteurs de risque</w:t>
            </w:r>
            <w:r w:rsidRPr="001A4DB4">
              <w:rPr>
                <w:rFonts w:eastAsia="Cambria" w:cs="Times New Roman"/>
                <w:lang w:val="fr-FR"/>
              </w:rPr>
              <w:t xml:space="preserve"> influençant le développement : </w:t>
            </w:r>
          </w:p>
          <w:p w14:paraId="1023424C" w14:textId="77777777" w:rsidR="007A4796" w:rsidRPr="007E6BE3" w:rsidRDefault="001A4DB4" w:rsidP="0077093D">
            <w:pPr>
              <w:pStyle w:val="Paragraphedeliste"/>
              <w:numPr>
                <w:ilvl w:val="0"/>
                <w:numId w:val="238"/>
              </w:numPr>
              <w:spacing w:after="0" w:line="240" w:lineRule="auto"/>
              <w:jc w:val="both"/>
              <w:rPr>
                <w:rFonts w:eastAsia="Cambria" w:cs="Times New Roman"/>
                <w:lang w:val="fr-FR"/>
              </w:rPr>
            </w:pPr>
            <w:r w:rsidRPr="007E6BE3">
              <w:rPr>
                <w:rFonts w:eastAsia="Cambria" w:cs="Times New Roman"/>
                <w:lang w:val="fr-FR"/>
              </w:rPr>
              <w:t>risque de croissance anormale</w:t>
            </w:r>
            <w:r w:rsidR="007A4796" w:rsidRPr="007E6BE3">
              <w:rPr>
                <w:rFonts w:eastAsia="Cambria" w:cs="Times New Roman"/>
                <w:lang w:val="fr-FR"/>
              </w:rPr>
              <w:t> ;</w:t>
            </w:r>
            <w:r w:rsidRPr="007E6BE3">
              <w:rPr>
                <w:rFonts w:eastAsia="Cambria" w:cs="Times New Roman"/>
                <w:lang w:val="fr-FR"/>
              </w:rPr>
              <w:t xml:space="preserve"> </w:t>
            </w:r>
          </w:p>
          <w:p w14:paraId="54569909" w14:textId="33B32757" w:rsidR="001A4DB4" w:rsidRPr="007E6BE3" w:rsidRDefault="001A4DB4" w:rsidP="0077093D">
            <w:pPr>
              <w:pStyle w:val="Paragraphedeliste"/>
              <w:numPr>
                <w:ilvl w:val="0"/>
                <w:numId w:val="238"/>
              </w:numPr>
              <w:spacing w:after="0" w:line="240" w:lineRule="auto"/>
              <w:jc w:val="both"/>
              <w:rPr>
                <w:rFonts w:eastAsia="Cambria" w:cs="Times New Roman"/>
                <w:lang w:val="fr-FR"/>
              </w:rPr>
            </w:pPr>
            <w:r w:rsidRPr="007E6BE3">
              <w:rPr>
                <w:rFonts w:eastAsia="Cambria" w:cs="Times New Roman"/>
                <w:lang w:val="fr-FR"/>
              </w:rPr>
              <w:t>risque de retard du développement</w:t>
            </w:r>
            <w:r w:rsidR="007A4796" w:rsidRPr="007E6BE3">
              <w:rPr>
                <w:rFonts w:eastAsia="Cambria" w:cs="Times New Roman"/>
                <w:lang w:val="fr-FR"/>
              </w:rPr>
              <w:t>.</w:t>
            </w:r>
          </w:p>
          <w:p w14:paraId="1939BFA5" w14:textId="77777777" w:rsidR="001A4DB4" w:rsidRPr="001A4DB4" w:rsidRDefault="001A4DB4" w:rsidP="001A4DB4">
            <w:pPr>
              <w:spacing w:after="0" w:line="240" w:lineRule="auto"/>
              <w:jc w:val="both"/>
              <w:rPr>
                <w:rFonts w:eastAsia="Cambria" w:cs="Times New Roman"/>
                <w:lang w:val="fr-FR"/>
              </w:rPr>
            </w:pPr>
          </w:p>
        </w:tc>
      </w:tr>
      <w:tr w:rsidR="001A4DB4" w:rsidRPr="001A4DB4" w14:paraId="3C84E0F0" w14:textId="77777777" w:rsidTr="00973F12">
        <w:tc>
          <w:tcPr>
            <w:tcW w:w="9286" w:type="dxa"/>
          </w:tcPr>
          <w:p w14:paraId="78BE9936" w14:textId="77777777" w:rsidR="001A4DB4" w:rsidRPr="003A72E2" w:rsidRDefault="001A4DB4" w:rsidP="001A4DB4">
            <w:pPr>
              <w:spacing w:after="0" w:line="240" w:lineRule="auto"/>
              <w:jc w:val="both"/>
              <w:rPr>
                <w:rFonts w:eastAsia="Cambria" w:cs="Times New Roman"/>
                <w:u w:val="single"/>
                <w:lang w:val="fr-FR"/>
              </w:rPr>
            </w:pPr>
            <w:r w:rsidRPr="003A72E2">
              <w:rPr>
                <w:rFonts w:eastAsia="Cambria" w:cs="Times New Roman"/>
                <w:u w:val="single"/>
                <w:lang w:val="fr-FR"/>
              </w:rPr>
              <w:t>Le déroulement de la grossesse</w:t>
            </w:r>
          </w:p>
          <w:p w14:paraId="43089D3C" w14:textId="77777777" w:rsidR="001A4DB4" w:rsidRPr="001A4DB4" w:rsidRDefault="001A4DB4" w:rsidP="001A4DB4">
            <w:pPr>
              <w:spacing w:after="0" w:line="240" w:lineRule="auto"/>
              <w:jc w:val="both"/>
              <w:rPr>
                <w:rFonts w:eastAsia="Cambria" w:cs="Times New Roman"/>
                <w:lang w:val="fr-FR"/>
              </w:rPr>
            </w:pPr>
          </w:p>
        </w:tc>
      </w:tr>
      <w:tr w:rsidR="001A4DB4" w:rsidRPr="001A4DB4" w14:paraId="4794A63F" w14:textId="77777777" w:rsidTr="00973F12">
        <w:tc>
          <w:tcPr>
            <w:tcW w:w="9286" w:type="dxa"/>
          </w:tcPr>
          <w:p w14:paraId="75B7EB6A" w14:textId="7AF90440" w:rsidR="001A4DB4" w:rsidRPr="001A4DB4" w:rsidRDefault="001A4DB4" w:rsidP="001A4DB4">
            <w:pPr>
              <w:spacing w:after="0" w:line="240" w:lineRule="auto"/>
              <w:jc w:val="both"/>
              <w:rPr>
                <w:rFonts w:eastAsia="Cambria" w:cs="Times New Roman"/>
                <w:lang w:val="fr-FR"/>
              </w:rPr>
            </w:pPr>
            <w:r w:rsidRPr="007E6BE3">
              <w:rPr>
                <w:rFonts w:eastAsia="Cambria" w:cs="Times New Roman"/>
                <w:u w:val="single"/>
                <w:lang w:val="fr-FR"/>
              </w:rPr>
              <w:t>L’hygiène de la grossesse</w:t>
            </w:r>
            <w:r w:rsidRPr="001A4DB4">
              <w:rPr>
                <w:rFonts w:eastAsia="Cambria" w:cs="Times New Roman"/>
                <w:lang w:val="fr-FR"/>
              </w:rPr>
              <w:t> : hygiène de vie, hygiène corporelle, vestimentaire et alimentaire</w:t>
            </w:r>
            <w:r w:rsidR="007A4796">
              <w:rPr>
                <w:rFonts w:eastAsia="Cambria" w:cs="Times New Roman"/>
                <w:lang w:val="fr-FR"/>
              </w:rPr>
              <w:t>.</w:t>
            </w:r>
          </w:p>
          <w:p w14:paraId="2BCF3799" w14:textId="77777777" w:rsidR="001A4DB4" w:rsidRPr="001A4DB4" w:rsidRDefault="001A4DB4" w:rsidP="001A4DB4">
            <w:pPr>
              <w:spacing w:after="0" w:line="240" w:lineRule="auto"/>
              <w:jc w:val="both"/>
              <w:rPr>
                <w:rFonts w:eastAsia="Cambria" w:cs="Times New Roman"/>
                <w:lang w:val="fr-FR"/>
              </w:rPr>
            </w:pPr>
          </w:p>
        </w:tc>
      </w:tr>
      <w:tr w:rsidR="001A4DB4" w:rsidRPr="001A4DB4" w14:paraId="6AE79B78" w14:textId="77777777" w:rsidTr="00973F12">
        <w:tc>
          <w:tcPr>
            <w:tcW w:w="9286" w:type="dxa"/>
          </w:tcPr>
          <w:p w14:paraId="2CBAAB89" w14:textId="5D6CF41B" w:rsidR="001A4DB4" w:rsidRPr="001A4DB4" w:rsidRDefault="001A4DB4" w:rsidP="001A4DB4">
            <w:pPr>
              <w:spacing w:after="0" w:line="240" w:lineRule="auto"/>
              <w:jc w:val="both"/>
              <w:rPr>
                <w:rFonts w:eastAsia="Cambria" w:cs="Times New Roman"/>
                <w:lang w:val="fr-FR"/>
              </w:rPr>
            </w:pPr>
            <w:r w:rsidRPr="003A72E2">
              <w:rPr>
                <w:rFonts w:eastAsia="Cambria" w:cs="Times New Roman"/>
                <w:u w:val="single"/>
                <w:lang w:val="fr-FR"/>
              </w:rPr>
              <w:lastRenderedPageBreak/>
              <w:t>Les structures qui existent pour la femme enceinte</w:t>
            </w:r>
            <w:r w:rsidRPr="001A4DB4">
              <w:rPr>
                <w:rFonts w:eastAsia="Cambria" w:cs="Times New Roman"/>
                <w:lang w:val="fr-FR"/>
              </w:rPr>
              <w:t> : accueil de la femme enceinte, suivi de la grossesse</w:t>
            </w:r>
            <w:r w:rsidR="005E47A1">
              <w:rPr>
                <w:rFonts w:eastAsia="Cambria" w:cs="Times New Roman"/>
                <w:lang w:val="fr-FR"/>
              </w:rPr>
              <w:t>.</w:t>
            </w:r>
          </w:p>
          <w:p w14:paraId="105368C9" w14:textId="77777777" w:rsidR="001A4DB4" w:rsidRPr="001A4DB4" w:rsidRDefault="001A4DB4" w:rsidP="001A4DB4">
            <w:pPr>
              <w:spacing w:after="0" w:line="240" w:lineRule="auto"/>
              <w:jc w:val="both"/>
              <w:rPr>
                <w:rFonts w:eastAsia="Cambria" w:cs="Times New Roman"/>
                <w:lang w:val="fr-FR"/>
              </w:rPr>
            </w:pPr>
          </w:p>
        </w:tc>
      </w:tr>
      <w:tr w:rsidR="001A4DB4" w:rsidRPr="001A4DB4" w14:paraId="52F66A96" w14:textId="77777777" w:rsidTr="00973F12">
        <w:tc>
          <w:tcPr>
            <w:tcW w:w="9286" w:type="dxa"/>
          </w:tcPr>
          <w:p w14:paraId="52442A20" w14:textId="78469E7E" w:rsidR="001A4DB4" w:rsidRPr="001A4DB4" w:rsidRDefault="001A4DB4" w:rsidP="001A4DB4">
            <w:pPr>
              <w:spacing w:after="0" w:line="240" w:lineRule="auto"/>
              <w:jc w:val="both"/>
              <w:rPr>
                <w:rFonts w:eastAsia="Cambria" w:cs="Times New Roman"/>
                <w:lang w:val="fr-FR"/>
              </w:rPr>
            </w:pPr>
            <w:r w:rsidRPr="003A72E2">
              <w:rPr>
                <w:rFonts w:eastAsia="Cambria" w:cs="Times New Roman"/>
                <w:u w:val="single"/>
                <w:lang w:val="fr-FR"/>
              </w:rPr>
              <w:t>Les méthodes de préparation à l’accouchement</w:t>
            </w:r>
          </w:p>
          <w:p w14:paraId="1C10FE3F" w14:textId="77777777" w:rsidR="001A4DB4" w:rsidRPr="001A4DB4" w:rsidRDefault="001A4DB4" w:rsidP="001A4DB4">
            <w:pPr>
              <w:spacing w:after="0" w:line="240" w:lineRule="auto"/>
              <w:jc w:val="both"/>
              <w:rPr>
                <w:rFonts w:eastAsia="Cambria" w:cs="Times New Roman"/>
                <w:lang w:val="fr-FR"/>
              </w:rPr>
            </w:pPr>
          </w:p>
        </w:tc>
      </w:tr>
      <w:tr w:rsidR="001A4DB4" w:rsidRPr="001A4DB4" w14:paraId="27A8A0CE" w14:textId="77777777" w:rsidTr="00973F12">
        <w:tc>
          <w:tcPr>
            <w:tcW w:w="9286" w:type="dxa"/>
          </w:tcPr>
          <w:p w14:paraId="5263E311" w14:textId="77777777" w:rsidR="001A4DB4" w:rsidRPr="001A4DB4" w:rsidRDefault="001A4DB4" w:rsidP="001A4DB4">
            <w:pPr>
              <w:spacing w:after="0" w:line="240" w:lineRule="auto"/>
              <w:jc w:val="both"/>
              <w:rPr>
                <w:rFonts w:eastAsia="Cambria" w:cs="Times New Roman"/>
                <w:lang w:val="fr-FR"/>
              </w:rPr>
            </w:pPr>
            <w:r w:rsidRPr="003A72E2">
              <w:rPr>
                <w:rFonts w:eastAsia="Cambria" w:cs="Times New Roman"/>
                <w:u w:val="single"/>
                <w:lang w:val="fr-FR"/>
              </w:rPr>
              <w:t>L’allaitement maternel</w:t>
            </w:r>
            <w:r w:rsidRPr="001A4DB4">
              <w:rPr>
                <w:rFonts w:eastAsia="Cambria" w:cs="Times New Roman"/>
                <w:lang w:val="fr-FR"/>
              </w:rPr>
              <w:t> :</w:t>
            </w:r>
          </w:p>
          <w:p w14:paraId="5D0AF690" w14:textId="193ADBAD" w:rsidR="001A4DB4" w:rsidRPr="001A4DB4" w:rsidRDefault="005E47A1" w:rsidP="0077093D">
            <w:pPr>
              <w:numPr>
                <w:ilvl w:val="0"/>
                <w:numId w:val="239"/>
              </w:numPr>
              <w:spacing w:after="0" w:line="240" w:lineRule="auto"/>
              <w:jc w:val="both"/>
              <w:rPr>
                <w:rFonts w:eastAsia="Cambria" w:cs="Times New Roman"/>
                <w:lang w:val="fr-FR"/>
              </w:rPr>
            </w:pPr>
            <w:r>
              <w:rPr>
                <w:rFonts w:eastAsia="Cambria" w:cs="Times New Roman"/>
                <w:lang w:val="fr-FR"/>
              </w:rPr>
              <w:t>l</w:t>
            </w:r>
            <w:r w:rsidR="001A4DB4" w:rsidRPr="001A4DB4">
              <w:rPr>
                <w:rFonts w:eastAsia="Cambria" w:cs="Times New Roman"/>
                <w:lang w:val="fr-FR"/>
              </w:rPr>
              <w:t>e sein et la physiologie de la lactation</w:t>
            </w:r>
            <w:r>
              <w:rPr>
                <w:rFonts w:eastAsia="Cambria" w:cs="Times New Roman"/>
                <w:lang w:val="fr-FR"/>
              </w:rPr>
              <w:t> ;</w:t>
            </w:r>
          </w:p>
          <w:p w14:paraId="08A1E807" w14:textId="7F393AE8" w:rsidR="001A4DB4" w:rsidRPr="001A4DB4" w:rsidRDefault="005E47A1" w:rsidP="0077093D">
            <w:pPr>
              <w:numPr>
                <w:ilvl w:val="0"/>
                <w:numId w:val="239"/>
              </w:numPr>
              <w:spacing w:after="0" w:line="240" w:lineRule="auto"/>
              <w:jc w:val="both"/>
              <w:rPr>
                <w:rFonts w:eastAsia="Cambria" w:cs="Times New Roman"/>
                <w:lang w:val="fr-FR"/>
              </w:rPr>
            </w:pPr>
            <w:r>
              <w:rPr>
                <w:rFonts w:eastAsia="Cambria" w:cs="Times New Roman"/>
                <w:lang w:val="fr-FR"/>
              </w:rPr>
              <w:t>l</w:t>
            </w:r>
            <w:r w:rsidR="001A4DB4" w:rsidRPr="001A4DB4">
              <w:rPr>
                <w:rFonts w:eastAsia="Cambria" w:cs="Times New Roman"/>
                <w:lang w:val="fr-FR"/>
              </w:rPr>
              <w:t>es positions pour allaiter</w:t>
            </w:r>
            <w:r>
              <w:rPr>
                <w:rFonts w:eastAsia="Cambria" w:cs="Times New Roman"/>
                <w:lang w:val="fr-FR"/>
              </w:rPr>
              <w:t> ;</w:t>
            </w:r>
          </w:p>
          <w:p w14:paraId="464F15BB" w14:textId="72322086" w:rsidR="001A4DB4" w:rsidRPr="001A4DB4" w:rsidRDefault="005E47A1" w:rsidP="0077093D">
            <w:pPr>
              <w:numPr>
                <w:ilvl w:val="0"/>
                <w:numId w:val="239"/>
              </w:numPr>
              <w:spacing w:after="0" w:line="240" w:lineRule="auto"/>
              <w:jc w:val="both"/>
              <w:rPr>
                <w:rFonts w:eastAsia="Cambria" w:cs="Times New Roman"/>
                <w:lang w:val="fr-FR"/>
              </w:rPr>
            </w:pPr>
            <w:r>
              <w:rPr>
                <w:rFonts w:eastAsia="Cambria" w:cs="Times New Roman"/>
                <w:lang w:val="fr-FR"/>
              </w:rPr>
              <w:t>l</w:t>
            </w:r>
            <w:r w:rsidR="001A4DB4" w:rsidRPr="001A4DB4">
              <w:rPr>
                <w:rFonts w:eastAsia="Cambria" w:cs="Times New Roman"/>
                <w:lang w:val="fr-FR"/>
              </w:rPr>
              <w:t>es différentes complications possibles de l’allaitement maternel</w:t>
            </w:r>
            <w:r>
              <w:rPr>
                <w:rFonts w:eastAsia="Cambria" w:cs="Times New Roman"/>
                <w:lang w:val="fr-FR"/>
              </w:rPr>
              <w:t>.</w:t>
            </w:r>
          </w:p>
          <w:p w14:paraId="630181D2" w14:textId="0816A8E6" w:rsidR="001A4DB4" w:rsidRPr="001A4DB4" w:rsidRDefault="001A4DB4" w:rsidP="001A4DB4">
            <w:pPr>
              <w:spacing w:after="0" w:line="240" w:lineRule="auto"/>
              <w:jc w:val="both"/>
              <w:rPr>
                <w:rFonts w:eastAsia="Cambria" w:cs="Times New Roman"/>
                <w:lang w:val="fr-FR"/>
              </w:rPr>
            </w:pPr>
            <w:r w:rsidRPr="001A4DB4">
              <w:rPr>
                <w:rFonts w:eastAsia="Cambria" w:cs="Times New Roman"/>
                <w:lang w:val="fr-FR"/>
              </w:rPr>
              <w:t>Evaluation infirmière dans le cadre de l’allaitement maternel</w:t>
            </w:r>
            <w:r w:rsidR="005E47A1">
              <w:rPr>
                <w:rFonts w:eastAsia="Cambria" w:cs="Times New Roman"/>
                <w:lang w:val="fr-FR"/>
              </w:rPr>
              <w:t>.</w:t>
            </w:r>
          </w:p>
          <w:p w14:paraId="4BDE3BCA" w14:textId="77777777" w:rsidR="001A4DB4" w:rsidRPr="001A4DB4" w:rsidRDefault="001A4DB4" w:rsidP="001A4DB4">
            <w:pPr>
              <w:spacing w:after="0" w:line="240" w:lineRule="auto"/>
              <w:jc w:val="both"/>
              <w:rPr>
                <w:rFonts w:eastAsia="Cambria" w:cs="Times New Roman"/>
                <w:lang w:val="fr-FR"/>
              </w:rPr>
            </w:pPr>
          </w:p>
        </w:tc>
      </w:tr>
      <w:tr w:rsidR="001A4DB4" w:rsidRPr="001A4DB4" w14:paraId="627D3CFF" w14:textId="77777777" w:rsidTr="00973F12">
        <w:tc>
          <w:tcPr>
            <w:tcW w:w="9286" w:type="dxa"/>
          </w:tcPr>
          <w:p w14:paraId="0B2DD24F" w14:textId="483B4820" w:rsidR="001A4DB4" w:rsidRPr="003A72E2" w:rsidRDefault="001A4DB4" w:rsidP="001A4DB4">
            <w:pPr>
              <w:spacing w:after="0" w:line="240" w:lineRule="auto"/>
              <w:jc w:val="both"/>
              <w:rPr>
                <w:rFonts w:eastAsia="Cambria" w:cs="Times New Roman"/>
                <w:u w:val="single"/>
                <w:lang w:val="fr-FR"/>
              </w:rPr>
            </w:pPr>
            <w:r w:rsidRPr="003A72E2">
              <w:rPr>
                <w:rFonts w:eastAsia="Cambria" w:cs="Times New Roman"/>
                <w:u w:val="single"/>
                <w:lang w:val="fr-FR"/>
              </w:rPr>
              <w:t>L’allaitement artificiel</w:t>
            </w:r>
          </w:p>
          <w:p w14:paraId="77E9E182" w14:textId="77777777" w:rsidR="001A4DB4" w:rsidRPr="001A4DB4" w:rsidRDefault="001A4DB4" w:rsidP="001A4DB4">
            <w:pPr>
              <w:spacing w:after="0" w:line="240" w:lineRule="auto"/>
              <w:jc w:val="both"/>
              <w:rPr>
                <w:rFonts w:eastAsia="Cambria" w:cs="Times New Roman"/>
                <w:lang w:val="fr-FR"/>
              </w:rPr>
            </w:pPr>
          </w:p>
        </w:tc>
      </w:tr>
    </w:tbl>
    <w:p w14:paraId="7999FDBE" w14:textId="77777777" w:rsidR="001A4DB4" w:rsidRPr="001A4DB4" w:rsidRDefault="001A4DB4" w:rsidP="001A4DB4">
      <w:pPr>
        <w:spacing w:after="120" w:line="240" w:lineRule="auto"/>
        <w:jc w:val="both"/>
        <w:rPr>
          <w:rFonts w:eastAsia="Cambria" w:cs="Times New Roman"/>
          <w:lang w:val="fr-FR"/>
        </w:rPr>
      </w:pPr>
    </w:p>
    <w:p w14:paraId="23A84C93" w14:textId="77777777" w:rsidR="00F00353" w:rsidRPr="00F00353" w:rsidRDefault="00B849AF" w:rsidP="00F00353">
      <w:pPr>
        <w:jc w:val="center"/>
        <w:rPr>
          <w:rFonts w:ascii="Arial" w:eastAsia="Cambria" w:hAnsi="Arial" w:cs="Times New Roman"/>
          <w:color w:val="3366FF"/>
          <w:sz w:val="20"/>
          <w:szCs w:val="24"/>
          <w:u w:val="single"/>
          <w:lang w:val="nl-BE"/>
        </w:rPr>
      </w:pPr>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A75C42" w14:paraId="1799EDA7" w14:textId="77777777" w:rsidTr="00E32ACD">
        <w:trPr>
          <w:trHeight w:val="983"/>
        </w:trPr>
        <w:tc>
          <w:tcPr>
            <w:tcW w:w="709" w:type="dxa"/>
          </w:tcPr>
          <w:p w14:paraId="314EAA33" w14:textId="77777777" w:rsidR="00A75C42" w:rsidRDefault="00A75C42" w:rsidP="00E32ACD">
            <w:bookmarkStart w:id="19" w:name="_Hlk30438576"/>
            <w:r>
              <w:rPr>
                <w:noProof/>
                <w:lang w:eastAsia="fr-BE"/>
              </w:rPr>
              <w:lastRenderedPageBreak/>
              <mc:AlternateContent>
                <mc:Choice Requires="wps">
                  <w:drawing>
                    <wp:anchor distT="0" distB="0" distL="114300" distR="114300" simplePos="0" relativeHeight="251730944" behindDoc="0" locked="0" layoutInCell="1" allowOverlap="1" wp14:anchorId="073ECDC1" wp14:editId="0F680D6E">
                      <wp:simplePos x="0" y="0"/>
                      <wp:positionH relativeFrom="column">
                        <wp:posOffset>-30480</wp:posOffset>
                      </wp:positionH>
                      <wp:positionV relativeFrom="paragraph">
                        <wp:posOffset>86995</wp:posOffset>
                      </wp:positionV>
                      <wp:extent cx="259080" cy="259080"/>
                      <wp:effectExtent l="0" t="0" r="26670" b="26670"/>
                      <wp:wrapNone/>
                      <wp:docPr id="39" name="Rectangle 39"/>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4B25B" id="Rectangle 39" o:spid="_x0000_s1026" style="position:absolute;margin-left:-2.4pt;margin-top:6.85pt;width:20.4pt;height:20.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" fillcolor="#0070c0" strokecolor="#0070c0" strokeweight="1pt"/>
                  </w:pict>
                </mc:Fallback>
              </mc:AlternateContent>
            </w:r>
          </w:p>
        </w:tc>
        <w:tc>
          <w:tcPr>
            <w:tcW w:w="8353" w:type="dxa"/>
          </w:tcPr>
          <w:p w14:paraId="31E422EC" w14:textId="18391730" w:rsidR="00A75C42" w:rsidRPr="002225CD" w:rsidRDefault="00A75C42" w:rsidP="00E32ACD">
            <w:pPr>
              <w:rPr>
                <w:rFonts w:eastAsia="Cambria" w:cs="Times New Roman"/>
                <w:b/>
                <w:bCs/>
                <w:sz w:val="36"/>
                <w:szCs w:val="36"/>
                <w:lang w:val="nl-BE"/>
              </w:rPr>
            </w:pPr>
            <w:r w:rsidRPr="00A75C42">
              <w:rPr>
                <w:rFonts w:eastAsia="Cambria" w:cs="Times New Roman"/>
                <w:b/>
                <w:bCs/>
                <w:sz w:val="40"/>
                <w:szCs w:val="40"/>
                <w:lang w:val="nl-BE"/>
              </w:rPr>
              <w:t>SANTÉ MENTALE ET PSYCHIATRIE</w:t>
            </w:r>
            <w:r w:rsidRPr="00A75C42">
              <w:rPr>
                <w:rFonts w:eastAsia="Cambria" w:cs="Times New Roman"/>
                <w:b/>
                <w:bCs/>
                <w:sz w:val="36"/>
                <w:szCs w:val="36"/>
                <w:lang w:val="nl-BE"/>
              </w:rPr>
              <w:t xml:space="preserve">  </w:t>
            </w:r>
            <w:r w:rsidRPr="002225CD">
              <w:rPr>
                <w:rFonts w:eastAsia="Cambria" w:cs="Times New Roman"/>
                <w:b/>
                <w:bCs/>
                <w:sz w:val="36"/>
                <w:szCs w:val="36"/>
                <w:lang w:val="nl-BE"/>
              </w:rPr>
              <w:t>CT</w:t>
            </w:r>
          </w:p>
          <w:p w14:paraId="181C7AA6" w14:textId="59C0CF56" w:rsidR="00A75C42" w:rsidRDefault="00A75C42" w:rsidP="00E32ACD">
            <w:r>
              <w:rPr>
                <w:rFonts w:eastAsia="Cambria" w:cs="Times New Roman"/>
                <w:b/>
                <w:lang w:val="nl-BE"/>
              </w:rPr>
              <w:t>(2631</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bookmarkEnd w:id="19"/>
    <w:p w14:paraId="579DA37A" w14:textId="2EE8CF44" w:rsidR="00F00353" w:rsidRPr="00F00353" w:rsidRDefault="00F00353" w:rsidP="00F00353">
      <w:pPr>
        <w:spacing w:after="0" w:line="240" w:lineRule="auto"/>
        <w:jc w:val="both"/>
        <w:rPr>
          <w:rFonts w:eastAsia="Cambria" w:cs="Times New Roman"/>
          <w:b/>
          <w:lang w:val="fr-FR"/>
        </w:rPr>
      </w:pPr>
      <w:r w:rsidRPr="00F00353">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00353">
        <w:rPr>
          <w:rFonts w:eastAsia="Cambria" w:cs="Times New Roman"/>
          <w:b/>
          <w:lang w:val="fr-FR"/>
        </w:rPr>
        <w:t>(Poser un jugement clinique).</w:t>
      </w:r>
    </w:p>
    <w:p w14:paraId="55955915" w14:textId="77777777" w:rsidR="00F00353" w:rsidRPr="00F00353" w:rsidRDefault="00F00353" w:rsidP="00F00353">
      <w:pPr>
        <w:spacing w:after="0" w:line="240" w:lineRule="auto"/>
        <w:jc w:val="both"/>
        <w:rPr>
          <w:rFonts w:eastAsia="Cambria" w:cs="Times New Roman"/>
          <w:lang w:val="fr-FR"/>
        </w:rPr>
      </w:pPr>
    </w:p>
    <w:p w14:paraId="5D876BB2" w14:textId="1B2975DD" w:rsidR="00F00353" w:rsidRPr="00F00353" w:rsidRDefault="00F00353" w:rsidP="00F00353">
      <w:pPr>
        <w:spacing w:after="0" w:line="240" w:lineRule="auto"/>
        <w:jc w:val="both"/>
        <w:rPr>
          <w:rFonts w:eastAsia="Cambria" w:cs="Times New Roman"/>
          <w:b/>
          <w:lang w:val="fr-FR"/>
        </w:rPr>
      </w:pPr>
      <w:r w:rsidRPr="00F00353">
        <w:rPr>
          <w:rFonts w:eastAsia="Cambria" w:cs="Times New Roman"/>
          <w:b/>
          <w:lang w:val="fr-FR"/>
        </w:rPr>
        <w:t>(5)</w:t>
      </w:r>
      <w:r w:rsidRPr="00F00353">
        <w:rPr>
          <w:rFonts w:eastAsia="Cambria" w:cs="Times New Roman"/>
          <w:lang w:val="fr-FR"/>
        </w:rPr>
        <w:t xml:space="preserve"> </w:t>
      </w:r>
      <w:r w:rsidR="00414499" w:rsidRPr="00050465">
        <w:rPr>
          <w:rFonts w:cs="Calibri"/>
          <w:b/>
          <w:bCs/>
          <w:iCs/>
          <w:color w:val="000000"/>
        </w:rPr>
        <w:t>Apporter de façon indépendante des conseils, des indications et un soutien aux personnes nécessitant des soins et à leurs proches</w:t>
      </w:r>
      <w:r w:rsidR="00414499" w:rsidRPr="00F00353">
        <w:rPr>
          <w:rFonts w:eastAsia="Cambria" w:cs="Times New Roman"/>
          <w:b/>
          <w:lang w:val="fr-FR"/>
        </w:rPr>
        <w:t xml:space="preserve"> </w:t>
      </w:r>
      <w:r w:rsidRPr="00F00353">
        <w:rPr>
          <w:rFonts w:eastAsia="Cambria" w:cs="Times New Roman"/>
          <w:b/>
          <w:lang w:val="fr-FR"/>
        </w:rPr>
        <w:t>(Interagir dans le cadre d’une communication professionnelle courante avec le soigné).</w:t>
      </w:r>
    </w:p>
    <w:p w14:paraId="2F3B692D" w14:textId="77777777" w:rsidR="00F00353" w:rsidRPr="00F00353" w:rsidRDefault="00F00353" w:rsidP="00F00353">
      <w:pPr>
        <w:spacing w:after="0" w:line="240" w:lineRule="auto"/>
        <w:jc w:val="both"/>
        <w:rPr>
          <w:rFonts w:eastAsia="Cambria" w:cs="Times New Roman"/>
          <w:lang w:val="fr-FR"/>
        </w:rPr>
      </w:pPr>
    </w:p>
    <w:p w14:paraId="153EB133" w14:textId="05F3B852" w:rsidR="00F00353" w:rsidRPr="00F00353" w:rsidRDefault="00F00353" w:rsidP="00F00353">
      <w:pPr>
        <w:spacing w:after="0" w:line="240" w:lineRule="auto"/>
        <w:jc w:val="both"/>
        <w:rPr>
          <w:rFonts w:eastAsia="Cambria" w:cs="Times New Roman"/>
          <w:b/>
          <w:lang w:val="fr-FR"/>
        </w:rPr>
      </w:pPr>
      <w:r w:rsidRPr="00F00353">
        <w:rPr>
          <w:rFonts w:eastAsia="Cambria" w:cs="Times New Roman"/>
          <w:b/>
          <w:lang w:val="fr-FR"/>
        </w:rPr>
        <w:t xml:space="preserve">(6) </w:t>
      </w:r>
      <w:r w:rsidR="00605B43" w:rsidRPr="003D43A9">
        <w:rPr>
          <w:rFonts w:cs="Calibri"/>
          <w:b/>
          <w:bCs/>
          <w:iCs/>
          <w:color w:val="000000"/>
        </w:rPr>
        <w:t>Assurer, de façon indépendante, la qualité des soins infirmiers et leur évaluation</w:t>
      </w:r>
      <w:r w:rsidR="00605B43" w:rsidRPr="00F00353">
        <w:rPr>
          <w:rFonts w:eastAsia="Cambria" w:cs="Times New Roman"/>
          <w:b/>
          <w:lang w:val="fr-FR"/>
        </w:rPr>
        <w:t xml:space="preserve"> </w:t>
      </w:r>
      <w:r w:rsidRPr="00F00353">
        <w:rPr>
          <w:rFonts w:eastAsia="Cambria" w:cs="Times New Roman"/>
          <w:b/>
          <w:lang w:val="fr-FR"/>
        </w:rPr>
        <w:t>(Mettre en œuvre des interventions de soins et s’impliquer ans la gestion collective des soins).</w:t>
      </w:r>
    </w:p>
    <w:p w14:paraId="2120C0CE" w14:textId="77777777" w:rsidR="00F00353" w:rsidRDefault="00F00353" w:rsidP="00F00353">
      <w:pPr>
        <w:spacing w:after="0" w:line="240" w:lineRule="auto"/>
        <w:jc w:val="both"/>
        <w:rPr>
          <w:rFonts w:eastAsia="Cambria" w:cs="Times New Roman"/>
          <w:u w:val="single"/>
          <w:lang w:val="fr-FR"/>
        </w:rPr>
      </w:pPr>
    </w:p>
    <w:p w14:paraId="0091590F" w14:textId="77777777" w:rsidR="00F00353" w:rsidRPr="00F00353" w:rsidRDefault="00F00353" w:rsidP="00F00353">
      <w:pPr>
        <w:spacing w:after="0" w:line="240" w:lineRule="auto"/>
        <w:jc w:val="both"/>
        <w:rPr>
          <w:rFonts w:eastAsia="Cambria" w:cs="Times New Roman"/>
          <w:u w:val="single"/>
          <w:lang w:val="fr-FR"/>
        </w:rPr>
      </w:pPr>
    </w:p>
    <w:p w14:paraId="63124D18" w14:textId="28B87FEB" w:rsidR="00F00353" w:rsidRPr="00F00353" w:rsidRDefault="00F00353" w:rsidP="00F00353">
      <w:pPr>
        <w:spacing w:after="0" w:line="240" w:lineRule="auto"/>
        <w:jc w:val="both"/>
        <w:rPr>
          <w:rFonts w:eastAsia="Cambria" w:cs="Times New Roman"/>
          <w:u w:val="single"/>
          <w:lang w:val="fr-FR"/>
        </w:rPr>
      </w:pPr>
      <w:r w:rsidRPr="00F00353">
        <w:rPr>
          <w:rFonts w:eastAsia="Cambria" w:cs="Times New Roman"/>
          <w:u w:val="single"/>
          <w:lang w:val="fr-FR"/>
        </w:rPr>
        <w:t>Situation d’apprentissage</w:t>
      </w:r>
    </w:p>
    <w:p w14:paraId="502477D9" w14:textId="77777777" w:rsidR="00F00353" w:rsidRPr="00F00353" w:rsidRDefault="00F00353" w:rsidP="00F00353">
      <w:pPr>
        <w:spacing w:after="0" w:line="240" w:lineRule="auto"/>
        <w:jc w:val="both"/>
        <w:rPr>
          <w:rFonts w:eastAsia="Cambria" w:cs="Times New Roman"/>
          <w:u w:val="single"/>
          <w:lang w:val="fr-FR"/>
        </w:rPr>
      </w:pPr>
    </w:p>
    <w:p w14:paraId="1D38D576" w14:textId="44E12690"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w:t>
      </w:r>
      <w:r>
        <w:rPr>
          <w:rFonts w:cstheme="minorHAnsi"/>
        </w:rPr>
        <w:t>té d’ordre médical,</w:t>
      </w:r>
      <w:r w:rsidRPr="00A42B30">
        <w:rPr>
          <w:rFonts w:cstheme="minorHAnsi"/>
        </w:rPr>
        <w:t xml:space="preserve"> psychiatrique, un handicap et/ou qui est engagée dans son processus de vie.</w:t>
      </w:r>
    </w:p>
    <w:p w14:paraId="3AC0B7EB" w14:textId="77777777" w:rsidR="00F00353" w:rsidRPr="00F00353" w:rsidRDefault="00F00353" w:rsidP="00F00353">
      <w:pPr>
        <w:spacing w:after="0" w:line="240" w:lineRule="auto"/>
        <w:jc w:val="both"/>
        <w:rPr>
          <w:rFonts w:eastAsia="Cambria" w:cs="Times New Roman"/>
          <w:u w:val="single"/>
          <w:lang w:val="fr-FR"/>
        </w:rPr>
      </w:pPr>
    </w:p>
    <w:p w14:paraId="0E5C8EFC" w14:textId="5420D20C" w:rsidR="00F00353" w:rsidRPr="00F00353" w:rsidRDefault="00F00353" w:rsidP="00F00353">
      <w:pPr>
        <w:spacing w:after="0" w:line="240" w:lineRule="auto"/>
        <w:jc w:val="both"/>
        <w:rPr>
          <w:rFonts w:eastAsia="Cambria" w:cs="Times New Roman"/>
          <w:u w:val="single"/>
          <w:lang w:val="fr-FR"/>
        </w:rPr>
      </w:pPr>
      <w:r w:rsidRPr="00F00353">
        <w:rPr>
          <w:rFonts w:eastAsia="Cambria" w:cs="Times New Roman"/>
          <w:u w:val="single"/>
          <w:lang w:val="fr-FR"/>
        </w:rPr>
        <w:t>Sous-compétences</w:t>
      </w:r>
    </w:p>
    <w:p w14:paraId="0FE62082" w14:textId="77777777" w:rsidR="00F00353" w:rsidRPr="00F00353" w:rsidRDefault="00F00353" w:rsidP="00F00353">
      <w:pPr>
        <w:spacing w:after="0" w:line="240" w:lineRule="auto"/>
        <w:jc w:val="both"/>
        <w:rPr>
          <w:rFonts w:eastAsia="Cambria" w:cs="Times New Roman"/>
          <w:u w:val="single"/>
          <w:lang w:val="fr-FR"/>
        </w:rPr>
      </w:pPr>
    </w:p>
    <w:p w14:paraId="0A79CF3B" w14:textId="7AE0C181" w:rsidR="00F00353" w:rsidRPr="00F00353" w:rsidRDefault="00D92B1D" w:rsidP="0077093D">
      <w:pPr>
        <w:numPr>
          <w:ilvl w:val="0"/>
          <w:numId w:val="12"/>
        </w:numPr>
        <w:spacing w:after="0" w:line="240" w:lineRule="auto"/>
        <w:jc w:val="both"/>
        <w:rPr>
          <w:rFonts w:eastAsia="Cambria" w:cs="Times New Roman"/>
          <w:i/>
          <w:lang w:val="fr-FR"/>
        </w:rPr>
      </w:pPr>
      <w:r>
        <w:rPr>
          <w:rFonts w:eastAsia="Cambria" w:cs="Times New Roman"/>
          <w:i/>
          <w:lang w:val="fr-FR"/>
        </w:rPr>
        <w:t>É</w:t>
      </w:r>
      <w:r w:rsidR="00F00353" w:rsidRPr="00F00353">
        <w:rPr>
          <w:rFonts w:eastAsia="Cambria" w:cs="Times New Roman"/>
          <w:i/>
          <w:lang w:val="fr-FR"/>
        </w:rPr>
        <w:t>tablir des liens entre le bilan d’indépendance et les données médicales du soigné</w:t>
      </w:r>
      <w:r w:rsidR="00A9218A">
        <w:rPr>
          <w:rFonts w:eastAsia="Cambria" w:cs="Times New Roman"/>
          <w:i/>
          <w:lang w:val="fr-FR"/>
        </w:rPr>
        <w:t>.</w:t>
      </w:r>
    </w:p>
    <w:p w14:paraId="7E0FC027" w14:textId="77777777" w:rsidR="00F00353" w:rsidRPr="00F00353" w:rsidRDefault="00F00353" w:rsidP="0077093D">
      <w:pPr>
        <w:numPr>
          <w:ilvl w:val="0"/>
          <w:numId w:val="12"/>
        </w:numPr>
        <w:spacing w:after="0" w:line="240" w:lineRule="auto"/>
        <w:jc w:val="both"/>
        <w:rPr>
          <w:rFonts w:eastAsia="Cambria" w:cs="Times New Roman"/>
          <w:i/>
          <w:lang w:val="fr-FR"/>
        </w:rPr>
      </w:pPr>
      <w:r w:rsidRPr="00F00353">
        <w:rPr>
          <w:rFonts w:eastAsia="Cambria" w:cs="Times New Roman"/>
          <w:i/>
          <w:lang w:val="fr-FR"/>
        </w:rPr>
        <w:t>Sélectionner parmi les hypothèses de diagnostics infirmiers, celles qui permettront d’établir un projet de soins.</w:t>
      </w:r>
    </w:p>
    <w:p w14:paraId="3D4BA170" w14:textId="4446581B" w:rsidR="00F00353" w:rsidRPr="00F00353" w:rsidRDefault="00F00353" w:rsidP="0077093D">
      <w:pPr>
        <w:numPr>
          <w:ilvl w:val="0"/>
          <w:numId w:val="12"/>
        </w:numPr>
        <w:spacing w:after="0" w:line="240" w:lineRule="auto"/>
        <w:jc w:val="both"/>
        <w:rPr>
          <w:rFonts w:eastAsia="Cambria" w:cs="Times New Roman"/>
          <w:i/>
          <w:lang w:val="fr-FR"/>
        </w:rPr>
      </w:pPr>
      <w:r w:rsidRPr="00F00353">
        <w:rPr>
          <w:rFonts w:eastAsia="Cambria" w:cs="Times New Roman"/>
          <w:i/>
          <w:lang w:val="fr-FR"/>
        </w:rPr>
        <w:t>Sélectionner des activités dans les interventions infirmières de la classification</w:t>
      </w:r>
      <w:r w:rsidR="00A9218A">
        <w:rPr>
          <w:rFonts w:eastAsia="Cambria" w:cs="Times New Roman"/>
          <w:i/>
          <w:lang w:val="fr-FR"/>
        </w:rPr>
        <w:t>.</w:t>
      </w:r>
    </w:p>
    <w:p w14:paraId="197D168A" w14:textId="59AED734" w:rsidR="00F00353" w:rsidRPr="00F00353" w:rsidRDefault="00F00353" w:rsidP="0077093D">
      <w:pPr>
        <w:numPr>
          <w:ilvl w:val="0"/>
          <w:numId w:val="12"/>
        </w:numPr>
        <w:spacing w:after="0" w:line="240" w:lineRule="auto"/>
        <w:jc w:val="both"/>
        <w:rPr>
          <w:rFonts w:eastAsia="Cambria" w:cs="Times New Roman"/>
          <w:i/>
          <w:lang w:val="fr-FR"/>
        </w:rPr>
      </w:pPr>
      <w:r w:rsidRPr="00F00353">
        <w:rPr>
          <w:rFonts w:eastAsia="Cambria" w:cs="Times New Roman"/>
          <w:i/>
          <w:lang w:val="fr-FR"/>
        </w:rPr>
        <w:t>Sélectionner les résultats attendus dans la classification</w:t>
      </w:r>
      <w:r w:rsidR="00A9218A">
        <w:rPr>
          <w:rFonts w:eastAsia="Cambria" w:cs="Times New Roman"/>
          <w:i/>
          <w:lang w:val="fr-FR"/>
        </w:rPr>
        <w:t>.</w:t>
      </w:r>
    </w:p>
    <w:p w14:paraId="6ED65F3B" w14:textId="2382C61A" w:rsidR="00F00353" w:rsidRPr="00F00353" w:rsidRDefault="00F00353" w:rsidP="0077093D">
      <w:pPr>
        <w:numPr>
          <w:ilvl w:val="0"/>
          <w:numId w:val="12"/>
        </w:numPr>
        <w:spacing w:after="0" w:line="240" w:lineRule="auto"/>
        <w:jc w:val="both"/>
        <w:rPr>
          <w:rFonts w:eastAsia="Cambria" w:cs="Times New Roman"/>
          <w:i/>
          <w:lang w:val="fr-FR"/>
        </w:rPr>
      </w:pPr>
      <w:r w:rsidRPr="00F00353">
        <w:rPr>
          <w:rFonts w:eastAsia="Cambria" w:cs="Times New Roman"/>
          <w:i/>
          <w:lang w:val="fr-FR"/>
        </w:rPr>
        <w:t>Agir dans une équipe de soins dans les limites de ses compétences</w:t>
      </w:r>
      <w:r w:rsidR="00A9218A">
        <w:rPr>
          <w:rFonts w:eastAsia="Cambria" w:cs="Times New Roman"/>
          <w:i/>
          <w:lang w:val="fr-FR"/>
        </w:rPr>
        <w:t>.</w:t>
      </w:r>
    </w:p>
    <w:p w14:paraId="311055FE" w14:textId="6AF68F9C" w:rsidR="00F00353" w:rsidRPr="00F00353" w:rsidRDefault="00F00353" w:rsidP="0077093D">
      <w:pPr>
        <w:numPr>
          <w:ilvl w:val="0"/>
          <w:numId w:val="12"/>
        </w:numPr>
        <w:spacing w:after="0" w:line="240" w:lineRule="auto"/>
        <w:jc w:val="both"/>
        <w:rPr>
          <w:rFonts w:eastAsia="Cambria" w:cs="Times New Roman"/>
          <w:i/>
          <w:lang w:val="fr-FR"/>
        </w:rPr>
      </w:pPr>
      <w:r w:rsidRPr="00F00353">
        <w:rPr>
          <w:rFonts w:eastAsia="Cambria" w:cs="Times New Roman"/>
          <w:i/>
          <w:lang w:val="fr-FR"/>
        </w:rPr>
        <w:t>Rapporter à l’équipe ses conclusions à propos de situations de soins</w:t>
      </w:r>
      <w:r w:rsidR="00A9218A">
        <w:rPr>
          <w:rFonts w:eastAsia="Cambria" w:cs="Times New Roman"/>
          <w:i/>
          <w:lang w:val="fr-FR"/>
        </w:rPr>
        <w:t>.</w:t>
      </w:r>
    </w:p>
    <w:p w14:paraId="5ABFB8FA" w14:textId="49845579" w:rsidR="00F00353" w:rsidRPr="00F00353" w:rsidRDefault="00F00353" w:rsidP="0077093D">
      <w:pPr>
        <w:numPr>
          <w:ilvl w:val="0"/>
          <w:numId w:val="12"/>
        </w:numPr>
        <w:spacing w:after="0" w:line="240" w:lineRule="auto"/>
        <w:jc w:val="both"/>
        <w:rPr>
          <w:rFonts w:eastAsia="Cambria" w:cs="Times New Roman"/>
          <w:i/>
          <w:lang w:val="fr-FR"/>
        </w:rPr>
      </w:pPr>
      <w:r w:rsidRPr="00F00353">
        <w:rPr>
          <w:rFonts w:eastAsia="Cambria" w:cs="Times New Roman"/>
          <w:i/>
          <w:lang w:val="fr-FR"/>
        </w:rPr>
        <w:t xml:space="preserve">Interagir dans une relation soignant </w:t>
      </w:r>
      <w:r w:rsidR="00A9218A">
        <w:rPr>
          <w:rFonts w:eastAsia="Cambria" w:cs="Times New Roman"/>
          <w:i/>
          <w:lang w:val="fr-FR"/>
        </w:rPr>
        <w:t>–</w:t>
      </w:r>
      <w:r w:rsidRPr="00F00353">
        <w:rPr>
          <w:rFonts w:eastAsia="Cambria" w:cs="Times New Roman"/>
          <w:i/>
          <w:lang w:val="fr-FR"/>
        </w:rPr>
        <w:t xml:space="preserve"> soigné</w:t>
      </w:r>
      <w:r w:rsidR="00A9218A">
        <w:rPr>
          <w:rFonts w:eastAsia="Cambria" w:cs="Times New Roman"/>
          <w:i/>
          <w:lang w:val="fr-FR"/>
        </w:rPr>
        <w:t>.</w:t>
      </w:r>
    </w:p>
    <w:p w14:paraId="0C72561B" w14:textId="77777777" w:rsidR="00F00353" w:rsidRPr="00F00353" w:rsidRDefault="00F00353" w:rsidP="00F00353">
      <w:pPr>
        <w:spacing w:after="0" w:line="240" w:lineRule="auto"/>
        <w:jc w:val="both"/>
        <w:rPr>
          <w:rFonts w:eastAsia="Cambria" w:cs="Times New Roman"/>
          <w:u w:val="single"/>
          <w:lang w:val="fr-FR"/>
        </w:rPr>
      </w:pPr>
    </w:p>
    <w:p w14:paraId="195E0A1A" w14:textId="11F0D0AD" w:rsidR="00F00353" w:rsidRPr="00F00353" w:rsidRDefault="00F00353" w:rsidP="00F00353">
      <w:pPr>
        <w:spacing w:after="0" w:line="240" w:lineRule="auto"/>
        <w:jc w:val="both"/>
        <w:rPr>
          <w:rFonts w:eastAsia="Cambria" w:cs="Times New Roman"/>
          <w:lang w:val="fr-FR"/>
        </w:rPr>
      </w:pPr>
      <w:r w:rsidRPr="00F00353">
        <w:rPr>
          <w:rFonts w:eastAsia="Cambria" w:cs="Times New Roman"/>
          <w:u w:val="single"/>
          <w:lang w:val="fr-FR"/>
        </w:rPr>
        <w:t>Acquis d’apprentissage</w:t>
      </w:r>
    </w:p>
    <w:p w14:paraId="47B63514" w14:textId="77777777" w:rsidR="00F00353" w:rsidRPr="00F00353" w:rsidRDefault="00F00353" w:rsidP="00F00353">
      <w:pPr>
        <w:spacing w:after="0" w:line="240" w:lineRule="auto"/>
        <w:jc w:val="both"/>
        <w:rPr>
          <w:rFonts w:eastAsia="Cambria" w:cs="Times New Roman"/>
          <w:lang w:val="fr-FR"/>
        </w:rPr>
      </w:pPr>
    </w:p>
    <w:p w14:paraId="341F0B7F" w14:textId="74CFD3F4" w:rsidR="00F00353" w:rsidRPr="00F00353" w:rsidRDefault="00F00353" w:rsidP="0077093D">
      <w:pPr>
        <w:numPr>
          <w:ilvl w:val="0"/>
          <w:numId w:val="87"/>
        </w:numPr>
        <w:spacing w:after="0" w:line="240" w:lineRule="auto"/>
        <w:jc w:val="both"/>
        <w:rPr>
          <w:rFonts w:eastAsia="Cambria" w:cs="Times New Roman"/>
          <w:i/>
          <w:lang w:val="fr-FR"/>
        </w:rPr>
      </w:pPr>
      <w:r w:rsidRPr="00F00353">
        <w:rPr>
          <w:rFonts w:eastAsia="Cambria" w:cs="Times New Roman"/>
          <w:i/>
          <w:lang w:val="fr-FR"/>
        </w:rPr>
        <w:t>Relier les signes et symptômes à une suspicion de complication médicale</w:t>
      </w:r>
      <w:r w:rsidR="00A9218A">
        <w:rPr>
          <w:rFonts w:eastAsia="Cambria" w:cs="Times New Roman"/>
          <w:i/>
          <w:lang w:val="fr-FR"/>
        </w:rPr>
        <w:t>.</w:t>
      </w:r>
    </w:p>
    <w:p w14:paraId="2608C8B3" w14:textId="77777777" w:rsidR="00F00353" w:rsidRPr="00F00353" w:rsidRDefault="00F00353" w:rsidP="0077093D">
      <w:pPr>
        <w:numPr>
          <w:ilvl w:val="0"/>
          <w:numId w:val="87"/>
        </w:numPr>
        <w:spacing w:after="0" w:line="240" w:lineRule="auto"/>
        <w:jc w:val="both"/>
        <w:rPr>
          <w:rFonts w:eastAsia="Cambria" w:cs="Times New Roman"/>
          <w:i/>
          <w:lang w:val="fr-FR"/>
        </w:rPr>
      </w:pPr>
      <w:r w:rsidRPr="00F00353">
        <w:rPr>
          <w:rFonts w:eastAsia="Cambria" w:cs="Times New Roman"/>
          <w:i/>
          <w:lang w:val="fr-FR"/>
        </w:rPr>
        <w:t>Relier la suspicion de complication aux prescriptions médicales.</w:t>
      </w:r>
    </w:p>
    <w:p w14:paraId="3A085265" w14:textId="64031F0A" w:rsidR="00F00353" w:rsidRPr="00F00353" w:rsidRDefault="00F00353" w:rsidP="0077093D">
      <w:pPr>
        <w:numPr>
          <w:ilvl w:val="0"/>
          <w:numId w:val="87"/>
        </w:numPr>
        <w:spacing w:after="0" w:line="240" w:lineRule="auto"/>
        <w:jc w:val="both"/>
        <w:rPr>
          <w:rFonts w:eastAsia="Cambria" w:cs="Times New Roman"/>
          <w:i/>
          <w:lang w:val="fr-FR"/>
        </w:rPr>
      </w:pPr>
      <w:r w:rsidRPr="00F00353">
        <w:rPr>
          <w:rFonts w:eastAsia="Cambria" w:cs="Times New Roman"/>
          <w:i/>
          <w:lang w:val="fr-FR"/>
        </w:rPr>
        <w:t>Argumenter le choix d’un diagnostic infirmier, d’un résultat attendu et d’activités de soins infirmiers</w:t>
      </w:r>
      <w:r w:rsidR="00A9218A">
        <w:rPr>
          <w:rFonts w:eastAsia="Cambria" w:cs="Times New Roman"/>
          <w:i/>
          <w:lang w:val="fr-FR"/>
        </w:rPr>
        <w:t>.</w:t>
      </w:r>
    </w:p>
    <w:p w14:paraId="6C4DBE96" w14:textId="28332103" w:rsidR="00F00353" w:rsidRPr="00F00353" w:rsidRDefault="00D92B1D" w:rsidP="0077093D">
      <w:pPr>
        <w:numPr>
          <w:ilvl w:val="0"/>
          <w:numId w:val="87"/>
        </w:numPr>
        <w:spacing w:after="0" w:line="240" w:lineRule="auto"/>
        <w:jc w:val="both"/>
        <w:rPr>
          <w:rFonts w:eastAsia="Cambria" w:cs="Times New Roman"/>
          <w:i/>
          <w:lang w:val="fr-FR"/>
        </w:rPr>
      </w:pPr>
      <w:r>
        <w:rPr>
          <w:rFonts w:eastAsia="Cambria" w:cs="Times New Roman"/>
          <w:i/>
          <w:lang w:val="fr-FR"/>
        </w:rPr>
        <w:t>É</w:t>
      </w:r>
      <w:r w:rsidR="00F00353" w:rsidRPr="00F00353">
        <w:rPr>
          <w:rFonts w:eastAsia="Cambria" w:cs="Times New Roman"/>
          <w:i/>
          <w:lang w:val="fr-FR"/>
        </w:rPr>
        <w:t>tablir un contact et le maintenir de manière à créer un partenariat avec le soigné</w:t>
      </w:r>
      <w:r w:rsidR="00A9218A">
        <w:rPr>
          <w:rFonts w:eastAsia="Cambria" w:cs="Times New Roman"/>
          <w:i/>
          <w:lang w:val="fr-FR"/>
        </w:rPr>
        <w:t>.</w:t>
      </w:r>
    </w:p>
    <w:p w14:paraId="7D956EC8" w14:textId="09B2F3A9" w:rsidR="00F00353" w:rsidRPr="00F00353" w:rsidRDefault="00F00353" w:rsidP="0077093D">
      <w:pPr>
        <w:numPr>
          <w:ilvl w:val="0"/>
          <w:numId w:val="87"/>
        </w:numPr>
        <w:spacing w:after="0" w:line="240" w:lineRule="auto"/>
        <w:jc w:val="both"/>
        <w:rPr>
          <w:rFonts w:eastAsia="Cambria" w:cs="Times New Roman"/>
          <w:i/>
          <w:lang w:val="fr-FR"/>
        </w:rPr>
      </w:pPr>
      <w:r w:rsidRPr="00F00353">
        <w:rPr>
          <w:rFonts w:eastAsia="Cambria" w:cs="Times New Roman"/>
          <w:i/>
          <w:lang w:val="fr-FR"/>
        </w:rPr>
        <w:t>Rapporter ses observations et résultats liés au jugement clinique</w:t>
      </w:r>
      <w:r w:rsidR="00A9218A">
        <w:rPr>
          <w:rFonts w:eastAsia="Cambria" w:cs="Times New Roman"/>
          <w:i/>
          <w:lang w:val="fr-FR"/>
        </w:rPr>
        <w:t>.</w:t>
      </w:r>
    </w:p>
    <w:p w14:paraId="68C7FD3E" w14:textId="277656E8" w:rsidR="00F00353" w:rsidRPr="00F00353" w:rsidRDefault="00F00353" w:rsidP="0077093D">
      <w:pPr>
        <w:numPr>
          <w:ilvl w:val="0"/>
          <w:numId w:val="87"/>
        </w:numPr>
        <w:spacing w:after="0" w:line="240" w:lineRule="auto"/>
        <w:jc w:val="both"/>
        <w:rPr>
          <w:rFonts w:eastAsia="Cambria" w:cs="Times New Roman"/>
          <w:i/>
          <w:lang w:val="fr-FR"/>
        </w:rPr>
      </w:pPr>
      <w:r w:rsidRPr="00F00353">
        <w:rPr>
          <w:rFonts w:eastAsia="Cambria" w:cs="Times New Roman"/>
          <w:i/>
          <w:lang w:val="fr-FR"/>
        </w:rPr>
        <w:t>Adopter une juste distance</w:t>
      </w:r>
      <w:r w:rsidR="00A9218A">
        <w:rPr>
          <w:rFonts w:eastAsia="Cambria" w:cs="Times New Roman"/>
          <w:i/>
          <w:lang w:val="fr-FR"/>
        </w:rPr>
        <w:t>.</w:t>
      </w:r>
    </w:p>
    <w:p w14:paraId="3A24B451" w14:textId="77777777" w:rsidR="00D56CD7" w:rsidRPr="00F00353" w:rsidRDefault="00D56CD7" w:rsidP="00F00353">
      <w:pPr>
        <w:spacing w:after="0" w:line="240" w:lineRule="auto"/>
        <w:jc w:val="both"/>
        <w:rPr>
          <w:rFonts w:eastAsia="Cambria" w:cs="Times New Roman"/>
          <w:i/>
          <w:lang w:val="fr-FR"/>
        </w:rPr>
      </w:pPr>
    </w:p>
    <w:p w14:paraId="2B8756B8" w14:textId="77777777" w:rsidR="00F00353" w:rsidRPr="00F00353" w:rsidRDefault="00F00353" w:rsidP="00AC6E04">
      <w:pPr>
        <w:spacing w:after="0" w:line="240" w:lineRule="auto"/>
        <w:jc w:val="both"/>
        <w:rPr>
          <w:rFonts w:eastAsia="Cambria" w:cs="Times New Roman"/>
          <w:lang w:val="fr-FR"/>
        </w:rPr>
      </w:pPr>
      <w:r w:rsidRPr="00F00353">
        <w:rPr>
          <w:rFonts w:eastAsia="Cambria" w:cs="Times New Roman"/>
          <w:lang w:val="fr-FR"/>
        </w:rPr>
        <w:t>Eléments du programme de formation :</w:t>
      </w:r>
    </w:p>
    <w:p w14:paraId="0216AB70" w14:textId="77777777" w:rsidR="00F00353" w:rsidRPr="00F00353" w:rsidRDefault="00F00353" w:rsidP="00F00353">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00353" w:rsidRPr="00F00353" w14:paraId="47F4E62F" w14:textId="77777777" w:rsidTr="00F00353">
        <w:trPr>
          <w:trHeight w:val="271"/>
        </w:trPr>
        <w:tc>
          <w:tcPr>
            <w:tcW w:w="10173" w:type="dxa"/>
          </w:tcPr>
          <w:p w14:paraId="3ABB8BF4" w14:textId="77777777" w:rsidR="00F00353" w:rsidRPr="00F00353" w:rsidRDefault="00F00353" w:rsidP="00F53BF9">
            <w:pPr>
              <w:spacing w:after="0" w:line="240" w:lineRule="auto"/>
              <w:jc w:val="center"/>
              <w:rPr>
                <w:rFonts w:eastAsia="Cambria" w:cs="Times New Roman"/>
                <w:lang w:val="fr-FR"/>
              </w:rPr>
            </w:pPr>
            <w:r w:rsidRPr="00F00353">
              <w:rPr>
                <w:rFonts w:eastAsia="Cambria" w:cs="Times New Roman"/>
                <w:lang w:val="fr-FR"/>
              </w:rPr>
              <w:t>Contenu</w:t>
            </w:r>
          </w:p>
        </w:tc>
      </w:tr>
      <w:tr w:rsidR="00F00353" w:rsidRPr="00F00353" w14:paraId="2C6FBA7B" w14:textId="77777777" w:rsidTr="00F00353">
        <w:trPr>
          <w:trHeight w:val="271"/>
        </w:trPr>
        <w:tc>
          <w:tcPr>
            <w:tcW w:w="10173" w:type="dxa"/>
          </w:tcPr>
          <w:p w14:paraId="192F820D" w14:textId="77777777" w:rsidR="00F00353" w:rsidRPr="00A9218A" w:rsidRDefault="00F00353" w:rsidP="00F53BF9">
            <w:pPr>
              <w:spacing w:after="0" w:line="240" w:lineRule="auto"/>
              <w:jc w:val="both"/>
              <w:rPr>
                <w:rFonts w:eastAsia="Cambria" w:cs="Times New Roman"/>
                <w:u w:val="single"/>
                <w:lang w:val="fr-FR"/>
              </w:rPr>
            </w:pPr>
            <w:r w:rsidRPr="00A9218A">
              <w:rPr>
                <w:rFonts w:eastAsia="Cambria" w:cs="Times New Roman"/>
                <w:u w:val="single"/>
                <w:lang w:val="fr-FR"/>
              </w:rPr>
              <w:t>La maladie mentale</w:t>
            </w:r>
          </w:p>
          <w:p w14:paraId="4E9CF28E" w14:textId="01F0C5F2" w:rsidR="00F00353" w:rsidRPr="00F53BF9" w:rsidRDefault="00F00353" w:rsidP="0077093D">
            <w:pPr>
              <w:pStyle w:val="Paragraphedeliste"/>
              <w:numPr>
                <w:ilvl w:val="0"/>
                <w:numId w:val="240"/>
              </w:numPr>
              <w:spacing w:after="0" w:line="240" w:lineRule="auto"/>
              <w:jc w:val="both"/>
              <w:rPr>
                <w:rFonts w:eastAsia="Cambria" w:cs="Times New Roman"/>
                <w:lang w:val="fr-FR"/>
              </w:rPr>
            </w:pPr>
            <w:r w:rsidRPr="00F53BF9">
              <w:rPr>
                <w:rFonts w:eastAsia="Cambria" w:cs="Times New Roman"/>
                <w:lang w:val="fr-FR"/>
              </w:rPr>
              <w:t>Description des concepts du bien-être optimal et de la maladie mentale</w:t>
            </w:r>
            <w:r w:rsidR="00A9218A" w:rsidRPr="00F53BF9">
              <w:rPr>
                <w:rFonts w:eastAsia="Cambria" w:cs="Times New Roman"/>
                <w:lang w:val="fr-FR"/>
              </w:rPr>
              <w:t>.</w:t>
            </w:r>
          </w:p>
          <w:p w14:paraId="76121683" w14:textId="0CE68938" w:rsidR="00F00353" w:rsidRPr="00F53BF9" w:rsidRDefault="00F00353" w:rsidP="0077093D">
            <w:pPr>
              <w:pStyle w:val="Paragraphedeliste"/>
              <w:numPr>
                <w:ilvl w:val="0"/>
                <w:numId w:val="240"/>
              </w:numPr>
              <w:spacing w:after="0" w:line="240" w:lineRule="auto"/>
              <w:jc w:val="both"/>
              <w:rPr>
                <w:rFonts w:eastAsia="Cambria" w:cs="Times New Roman"/>
                <w:lang w:val="fr-FR"/>
              </w:rPr>
            </w:pPr>
            <w:r w:rsidRPr="00F53BF9">
              <w:rPr>
                <w:rFonts w:eastAsia="Cambria" w:cs="Times New Roman"/>
                <w:lang w:val="fr-FR"/>
              </w:rPr>
              <w:t>Etiologie des maladies mentales : maladies héréditaires, acquises, environnementales</w:t>
            </w:r>
            <w:r w:rsidR="00A9218A" w:rsidRPr="00F53BF9">
              <w:rPr>
                <w:rFonts w:eastAsia="Cambria" w:cs="Times New Roman"/>
                <w:lang w:val="fr-FR"/>
              </w:rPr>
              <w:t>.</w:t>
            </w:r>
          </w:p>
          <w:p w14:paraId="2EF69321" w14:textId="032AD495" w:rsidR="00F00353" w:rsidRPr="00F53BF9" w:rsidRDefault="00F00353" w:rsidP="0077093D">
            <w:pPr>
              <w:pStyle w:val="Paragraphedeliste"/>
              <w:numPr>
                <w:ilvl w:val="0"/>
                <w:numId w:val="240"/>
              </w:numPr>
              <w:spacing w:after="0" w:line="240" w:lineRule="auto"/>
              <w:jc w:val="both"/>
              <w:rPr>
                <w:rFonts w:eastAsia="Cambria" w:cs="Times New Roman"/>
                <w:lang w:val="fr-FR"/>
              </w:rPr>
            </w:pPr>
            <w:r w:rsidRPr="00F53BF9">
              <w:rPr>
                <w:rFonts w:eastAsia="Cambria" w:cs="Times New Roman"/>
                <w:lang w:val="fr-FR"/>
              </w:rPr>
              <w:t>Histoire de la psychiatrie à travers les siècles, de l’Antiquité à nos jours</w:t>
            </w:r>
            <w:r w:rsidR="00A9218A" w:rsidRPr="00F53BF9">
              <w:rPr>
                <w:rFonts w:eastAsia="Cambria" w:cs="Times New Roman"/>
                <w:lang w:val="fr-FR"/>
              </w:rPr>
              <w:t>.</w:t>
            </w:r>
          </w:p>
          <w:p w14:paraId="4477366D" w14:textId="77777777" w:rsidR="00F00353" w:rsidRPr="00F00353" w:rsidRDefault="00F00353" w:rsidP="00F53BF9">
            <w:pPr>
              <w:spacing w:after="0" w:line="240" w:lineRule="auto"/>
              <w:jc w:val="both"/>
              <w:rPr>
                <w:rFonts w:eastAsia="Cambria" w:cs="Times New Roman"/>
                <w:lang w:val="fr-FR"/>
              </w:rPr>
            </w:pPr>
          </w:p>
        </w:tc>
      </w:tr>
      <w:tr w:rsidR="00F00353" w:rsidRPr="00F00353" w14:paraId="3C4E3EC8" w14:textId="77777777" w:rsidTr="00F00353">
        <w:trPr>
          <w:trHeight w:val="271"/>
        </w:trPr>
        <w:tc>
          <w:tcPr>
            <w:tcW w:w="10173" w:type="dxa"/>
          </w:tcPr>
          <w:p w14:paraId="2D264B89" w14:textId="77777777" w:rsidR="00F00353" w:rsidRDefault="00F00353" w:rsidP="00F53BF9">
            <w:pPr>
              <w:spacing w:after="0" w:line="240" w:lineRule="auto"/>
              <w:jc w:val="both"/>
              <w:rPr>
                <w:rFonts w:eastAsia="Cambria" w:cs="Times New Roman"/>
                <w:lang w:val="fr-FR"/>
              </w:rPr>
            </w:pPr>
            <w:r w:rsidRPr="00A9218A">
              <w:rPr>
                <w:rFonts w:eastAsia="Cambria" w:cs="Times New Roman"/>
                <w:u w:val="single"/>
                <w:lang w:val="fr-FR"/>
              </w:rPr>
              <w:lastRenderedPageBreak/>
              <w:t>P</w:t>
            </w:r>
            <w:r w:rsidR="00A9218A" w:rsidRPr="00A9218A">
              <w:rPr>
                <w:rFonts w:eastAsia="Cambria" w:cs="Times New Roman"/>
                <w:u w:val="single"/>
                <w:lang w:val="fr-FR"/>
              </w:rPr>
              <w:t>rérequis</w:t>
            </w:r>
            <w:r w:rsidR="00F53BF9">
              <w:rPr>
                <w:rFonts w:eastAsia="Cambria" w:cs="Times New Roman"/>
                <w:u w:val="single"/>
                <w:lang w:val="fr-FR"/>
              </w:rPr>
              <w:t> </w:t>
            </w:r>
            <w:r w:rsidR="00F53BF9" w:rsidRPr="00F53BF9">
              <w:rPr>
                <w:rFonts w:eastAsia="Cambria" w:cs="Times New Roman"/>
                <w:lang w:val="fr-FR"/>
              </w:rPr>
              <w:t xml:space="preserve">: </w:t>
            </w:r>
            <w:r w:rsidRPr="00F53BF9">
              <w:rPr>
                <w:rFonts w:eastAsia="Cambria" w:cs="Times New Roman"/>
                <w:lang w:val="fr-FR"/>
              </w:rPr>
              <w:t>Démarche</w:t>
            </w:r>
            <w:r w:rsidRPr="00F00353">
              <w:rPr>
                <w:rFonts w:eastAsia="Cambria" w:cs="Times New Roman"/>
                <w:lang w:val="fr-FR"/>
              </w:rPr>
              <w:t xml:space="preserve"> en soins infirmiers</w:t>
            </w:r>
            <w:r w:rsidR="00A9218A">
              <w:rPr>
                <w:rFonts w:eastAsia="Cambria" w:cs="Times New Roman"/>
                <w:lang w:val="fr-FR"/>
              </w:rPr>
              <w:t>.</w:t>
            </w:r>
          </w:p>
          <w:p w14:paraId="5DC07B7C" w14:textId="4C70229C" w:rsidR="00D56CD7" w:rsidRPr="00F00353" w:rsidRDefault="00D56CD7" w:rsidP="00F53BF9">
            <w:pPr>
              <w:spacing w:after="0" w:line="240" w:lineRule="auto"/>
              <w:jc w:val="both"/>
              <w:rPr>
                <w:rFonts w:eastAsia="Cambria" w:cs="Times New Roman"/>
                <w:lang w:val="fr-FR"/>
              </w:rPr>
            </w:pPr>
          </w:p>
        </w:tc>
      </w:tr>
      <w:tr w:rsidR="00F00353" w:rsidRPr="00F00353" w14:paraId="1DD25D03" w14:textId="77777777" w:rsidTr="00F00353">
        <w:trPr>
          <w:trHeight w:val="271"/>
        </w:trPr>
        <w:tc>
          <w:tcPr>
            <w:tcW w:w="10173" w:type="dxa"/>
          </w:tcPr>
          <w:p w14:paraId="20CB465D" w14:textId="77777777" w:rsidR="00F00353" w:rsidRPr="00A9218A" w:rsidRDefault="00F00353" w:rsidP="00F53BF9">
            <w:pPr>
              <w:spacing w:after="0" w:line="240" w:lineRule="auto"/>
              <w:jc w:val="both"/>
              <w:rPr>
                <w:rFonts w:eastAsia="Cambria" w:cs="Times New Roman"/>
                <w:u w:val="single"/>
                <w:lang w:val="fr-FR"/>
              </w:rPr>
            </w:pPr>
            <w:r w:rsidRPr="00A9218A">
              <w:rPr>
                <w:rFonts w:eastAsia="Cambria" w:cs="Times New Roman"/>
                <w:u w:val="single"/>
                <w:lang w:val="fr-FR"/>
              </w:rPr>
              <w:t>Démarche en soins infirmiers en psychiatrie</w:t>
            </w:r>
          </w:p>
          <w:p w14:paraId="3157311B" w14:textId="2C84B047" w:rsidR="00F00353" w:rsidRPr="00F00353" w:rsidRDefault="00F00353" w:rsidP="00F53BF9">
            <w:pPr>
              <w:spacing w:after="0" w:line="240" w:lineRule="auto"/>
              <w:jc w:val="both"/>
              <w:rPr>
                <w:rFonts w:eastAsia="Cambria" w:cs="Times New Roman"/>
                <w:lang w:val="fr-FR"/>
              </w:rPr>
            </w:pPr>
            <w:r w:rsidRPr="00F00353">
              <w:rPr>
                <w:rFonts w:eastAsia="Cambria" w:cs="Times New Roman"/>
                <w:lang w:val="fr-FR"/>
              </w:rPr>
              <w:t>Pyramide de Maslow</w:t>
            </w:r>
            <w:r w:rsidR="00A9218A">
              <w:rPr>
                <w:rFonts w:eastAsia="Cambria" w:cs="Times New Roman"/>
                <w:lang w:val="fr-FR"/>
              </w:rPr>
              <w:t>.</w:t>
            </w:r>
          </w:p>
          <w:p w14:paraId="7903B20C" w14:textId="77777777" w:rsidR="00F00353" w:rsidRPr="00F00353" w:rsidRDefault="00F00353" w:rsidP="00F53BF9">
            <w:pPr>
              <w:spacing w:after="0" w:line="240" w:lineRule="auto"/>
              <w:ind w:left="720"/>
              <w:jc w:val="both"/>
              <w:rPr>
                <w:rFonts w:eastAsia="Cambria" w:cs="Times New Roman"/>
                <w:lang w:val="fr-FR"/>
              </w:rPr>
            </w:pPr>
          </w:p>
        </w:tc>
      </w:tr>
      <w:tr w:rsidR="00F00353" w:rsidRPr="00F00353" w14:paraId="48800B0D" w14:textId="77777777" w:rsidTr="00F00353">
        <w:trPr>
          <w:trHeight w:val="271"/>
        </w:trPr>
        <w:tc>
          <w:tcPr>
            <w:tcW w:w="10173" w:type="dxa"/>
          </w:tcPr>
          <w:p w14:paraId="2A47103C" w14:textId="5E824AC6" w:rsidR="00F00353" w:rsidRPr="00F56912" w:rsidRDefault="00F00353" w:rsidP="00F53BF9">
            <w:pPr>
              <w:spacing w:after="0" w:line="240" w:lineRule="auto"/>
              <w:jc w:val="both"/>
              <w:rPr>
                <w:rFonts w:eastAsia="Cambria" w:cs="Times New Roman"/>
                <w:u w:val="single"/>
                <w:lang w:val="fr-FR"/>
              </w:rPr>
            </w:pPr>
            <w:r w:rsidRPr="00F56912">
              <w:rPr>
                <w:rFonts w:eastAsia="Cambria" w:cs="Times New Roman"/>
                <w:u w:val="single"/>
                <w:lang w:val="fr-FR"/>
              </w:rPr>
              <w:t>Lieux de soins en psychiatrie</w:t>
            </w:r>
          </w:p>
          <w:p w14:paraId="0346A6F7" w14:textId="77777777" w:rsidR="00F00353" w:rsidRPr="00F00353" w:rsidRDefault="00F00353" w:rsidP="00F53BF9">
            <w:pPr>
              <w:spacing w:after="0" w:line="240" w:lineRule="auto"/>
              <w:ind w:left="720"/>
              <w:jc w:val="both"/>
              <w:rPr>
                <w:rFonts w:eastAsia="Cambria" w:cs="Times New Roman"/>
                <w:lang w:val="fr-FR"/>
              </w:rPr>
            </w:pPr>
          </w:p>
        </w:tc>
      </w:tr>
      <w:tr w:rsidR="00F00353" w:rsidRPr="00F00353" w14:paraId="4F893CEC" w14:textId="77777777" w:rsidTr="00F00353">
        <w:trPr>
          <w:trHeight w:val="271"/>
        </w:trPr>
        <w:tc>
          <w:tcPr>
            <w:tcW w:w="10173" w:type="dxa"/>
          </w:tcPr>
          <w:p w14:paraId="7334C9D6" w14:textId="77777777" w:rsidR="00F00353" w:rsidRPr="00A9218A" w:rsidRDefault="00F00353" w:rsidP="00F53BF9">
            <w:pPr>
              <w:spacing w:after="0" w:line="240" w:lineRule="auto"/>
              <w:jc w:val="both"/>
              <w:rPr>
                <w:rFonts w:eastAsia="Cambria" w:cs="Times New Roman"/>
                <w:u w:val="single"/>
                <w:lang w:val="fr-FR"/>
              </w:rPr>
            </w:pPr>
            <w:r w:rsidRPr="00A9218A">
              <w:rPr>
                <w:rFonts w:eastAsia="Cambria" w:cs="Times New Roman"/>
                <w:u w:val="single"/>
                <w:lang w:val="fr-FR"/>
              </w:rPr>
              <w:t>Législation</w:t>
            </w:r>
          </w:p>
          <w:p w14:paraId="4B301EF6" w14:textId="1D41E703" w:rsidR="00F00353" w:rsidRPr="00F00353" w:rsidRDefault="00F00353" w:rsidP="00F53BF9">
            <w:pPr>
              <w:spacing w:after="0" w:line="240" w:lineRule="auto"/>
              <w:jc w:val="both"/>
              <w:rPr>
                <w:rFonts w:eastAsia="Cambria" w:cs="Times New Roman"/>
                <w:lang w:val="fr-FR"/>
              </w:rPr>
            </w:pPr>
            <w:r w:rsidRPr="00F00353">
              <w:rPr>
                <w:rFonts w:eastAsia="Cambria" w:cs="Times New Roman"/>
                <w:lang w:val="fr-FR"/>
              </w:rPr>
              <w:t>Loi de mise en observation (en lien avec les services médico-légaux)</w:t>
            </w:r>
            <w:r w:rsidR="00A9218A">
              <w:rPr>
                <w:rFonts w:eastAsia="Cambria" w:cs="Times New Roman"/>
                <w:lang w:val="fr-FR"/>
              </w:rPr>
              <w:t>.</w:t>
            </w:r>
          </w:p>
          <w:p w14:paraId="1020A5E7" w14:textId="77777777" w:rsidR="00F00353" w:rsidRPr="00F00353" w:rsidRDefault="00F00353" w:rsidP="00F53BF9">
            <w:pPr>
              <w:spacing w:after="0" w:line="240" w:lineRule="auto"/>
              <w:ind w:left="720"/>
              <w:jc w:val="both"/>
              <w:rPr>
                <w:rFonts w:eastAsia="Cambria" w:cs="Times New Roman"/>
                <w:lang w:val="fr-FR"/>
              </w:rPr>
            </w:pPr>
          </w:p>
        </w:tc>
      </w:tr>
      <w:tr w:rsidR="00F00353" w:rsidRPr="00F00353" w14:paraId="6CAD8456" w14:textId="77777777" w:rsidTr="00F00353">
        <w:trPr>
          <w:trHeight w:val="271"/>
        </w:trPr>
        <w:tc>
          <w:tcPr>
            <w:tcW w:w="10173" w:type="dxa"/>
          </w:tcPr>
          <w:p w14:paraId="5EF317CD" w14:textId="5E775B15" w:rsidR="00F00353" w:rsidRPr="00F00353" w:rsidRDefault="00F00353" w:rsidP="00F53BF9">
            <w:pPr>
              <w:spacing w:after="0" w:line="240" w:lineRule="auto"/>
              <w:jc w:val="both"/>
              <w:rPr>
                <w:rFonts w:eastAsia="Cambria" w:cs="Times New Roman"/>
                <w:lang w:val="fr-FR"/>
              </w:rPr>
            </w:pPr>
            <w:r w:rsidRPr="00A9218A">
              <w:rPr>
                <w:rFonts w:eastAsia="Cambria" w:cs="Times New Roman"/>
                <w:u w:val="single"/>
                <w:lang w:val="fr-FR"/>
              </w:rPr>
              <w:t>Les soins et traitements infirmiers alliés aux pathologies psychiatriques</w:t>
            </w:r>
          </w:p>
          <w:p w14:paraId="2EE50D28" w14:textId="33B6B8E2" w:rsidR="00F00353" w:rsidRPr="00F00353" w:rsidRDefault="00F00353" w:rsidP="0077093D">
            <w:pPr>
              <w:numPr>
                <w:ilvl w:val="0"/>
                <w:numId w:val="75"/>
              </w:numPr>
              <w:spacing w:after="0" w:line="240" w:lineRule="auto"/>
              <w:jc w:val="both"/>
              <w:rPr>
                <w:rFonts w:eastAsia="Cambria" w:cs="Times New Roman"/>
                <w:lang w:val="fr-FR"/>
              </w:rPr>
            </w:pPr>
            <w:r w:rsidRPr="00F00353">
              <w:rPr>
                <w:rFonts w:eastAsia="Cambria" w:cs="Times New Roman"/>
                <w:lang w:val="fr-FR"/>
              </w:rPr>
              <w:t>L’entretien et l’anamnèse psychiatrique</w:t>
            </w:r>
            <w:r w:rsidR="00A9218A">
              <w:rPr>
                <w:rFonts w:eastAsia="Cambria" w:cs="Times New Roman"/>
                <w:lang w:val="fr-FR"/>
              </w:rPr>
              <w:t>.</w:t>
            </w:r>
          </w:p>
          <w:p w14:paraId="243690C6" w14:textId="03DF90C5" w:rsidR="00F00353" w:rsidRPr="00F00353" w:rsidRDefault="00F00353" w:rsidP="0077093D">
            <w:pPr>
              <w:numPr>
                <w:ilvl w:val="0"/>
                <w:numId w:val="75"/>
              </w:numPr>
              <w:spacing w:after="0" w:line="240" w:lineRule="auto"/>
              <w:jc w:val="both"/>
              <w:rPr>
                <w:rFonts w:eastAsia="Cambria" w:cs="Times New Roman"/>
                <w:lang w:val="fr-FR"/>
              </w:rPr>
            </w:pPr>
            <w:r w:rsidRPr="00F00353">
              <w:rPr>
                <w:rFonts w:eastAsia="Cambria" w:cs="Times New Roman"/>
                <w:lang w:val="fr-FR"/>
              </w:rPr>
              <w:t>La chambre d’isolement et la contention en lien avec le risque de violence envers soi et les autres</w:t>
            </w:r>
            <w:r w:rsidR="00A9218A">
              <w:rPr>
                <w:rFonts w:eastAsia="Cambria" w:cs="Times New Roman"/>
                <w:lang w:val="fr-FR"/>
              </w:rPr>
              <w:t>.</w:t>
            </w:r>
          </w:p>
          <w:p w14:paraId="5C5CBC37" w14:textId="77777777" w:rsidR="00F00353" w:rsidRPr="00F00353" w:rsidRDefault="00F00353" w:rsidP="00F53BF9">
            <w:pPr>
              <w:spacing w:after="0" w:line="240" w:lineRule="auto"/>
              <w:ind w:left="360"/>
              <w:jc w:val="both"/>
              <w:rPr>
                <w:rFonts w:eastAsia="Cambria" w:cs="Times New Roman"/>
                <w:lang w:val="fr-FR"/>
              </w:rPr>
            </w:pPr>
          </w:p>
        </w:tc>
      </w:tr>
      <w:tr w:rsidR="00F00353" w:rsidRPr="00F00353" w14:paraId="07242ACB" w14:textId="77777777" w:rsidTr="00F00353">
        <w:trPr>
          <w:trHeight w:val="271"/>
        </w:trPr>
        <w:tc>
          <w:tcPr>
            <w:tcW w:w="10173" w:type="dxa"/>
          </w:tcPr>
          <w:p w14:paraId="57BAC8D5" w14:textId="77777777" w:rsidR="00F00353" w:rsidRPr="00A9218A" w:rsidRDefault="00F00353" w:rsidP="00F53BF9">
            <w:pPr>
              <w:spacing w:after="0" w:line="240" w:lineRule="auto"/>
              <w:jc w:val="both"/>
              <w:rPr>
                <w:rFonts w:eastAsia="Cambria" w:cs="Times New Roman"/>
                <w:u w:val="single"/>
                <w:lang w:val="fr-FR"/>
              </w:rPr>
            </w:pPr>
            <w:r w:rsidRPr="00A9218A">
              <w:rPr>
                <w:rFonts w:eastAsia="Cambria" w:cs="Times New Roman"/>
                <w:u w:val="single"/>
                <w:lang w:val="fr-FR"/>
              </w:rPr>
              <w:t>La spécificité du soin en psychiatrie</w:t>
            </w:r>
          </w:p>
          <w:p w14:paraId="33B77B4E" w14:textId="231E8675" w:rsidR="00F00353" w:rsidRPr="00F00353" w:rsidRDefault="00F00353" w:rsidP="0077093D">
            <w:pPr>
              <w:numPr>
                <w:ilvl w:val="0"/>
                <w:numId w:val="76"/>
              </w:numPr>
              <w:spacing w:after="0" w:line="240" w:lineRule="auto"/>
              <w:jc w:val="both"/>
              <w:rPr>
                <w:rFonts w:eastAsia="Cambria" w:cs="Times New Roman"/>
                <w:lang w:val="fr-FR"/>
              </w:rPr>
            </w:pPr>
            <w:r w:rsidRPr="00F00353">
              <w:rPr>
                <w:rFonts w:eastAsia="Cambria" w:cs="Times New Roman"/>
                <w:lang w:val="fr-FR"/>
              </w:rPr>
              <w:t>Un local pour chaque soin</w:t>
            </w:r>
            <w:r w:rsidR="00A9218A">
              <w:rPr>
                <w:rFonts w:eastAsia="Cambria" w:cs="Times New Roman"/>
                <w:lang w:val="fr-FR"/>
              </w:rPr>
              <w:t>.</w:t>
            </w:r>
          </w:p>
          <w:p w14:paraId="210236B4" w14:textId="6518F272" w:rsidR="00F00353" w:rsidRPr="00F00353" w:rsidRDefault="00F00353" w:rsidP="0077093D">
            <w:pPr>
              <w:numPr>
                <w:ilvl w:val="0"/>
                <w:numId w:val="76"/>
              </w:numPr>
              <w:spacing w:after="0" w:line="240" w:lineRule="auto"/>
              <w:jc w:val="both"/>
              <w:rPr>
                <w:rFonts w:eastAsia="Cambria" w:cs="Times New Roman"/>
                <w:lang w:val="fr-FR"/>
              </w:rPr>
            </w:pPr>
            <w:r w:rsidRPr="00F00353">
              <w:rPr>
                <w:rFonts w:eastAsia="Cambria" w:cs="Times New Roman"/>
                <w:lang w:val="fr-FR"/>
              </w:rPr>
              <w:t>Décrire le rôle et les limites de l’infirmier, y compris la notion de sécurité</w:t>
            </w:r>
            <w:r w:rsidR="00A9218A">
              <w:rPr>
                <w:rFonts w:eastAsia="Cambria" w:cs="Times New Roman"/>
                <w:lang w:val="fr-FR"/>
              </w:rPr>
              <w:t>.</w:t>
            </w:r>
          </w:p>
          <w:p w14:paraId="6CF96949" w14:textId="0919E53F" w:rsidR="00F00353" w:rsidRPr="00F00353" w:rsidRDefault="00F00353" w:rsidP="0077093D">
            <w:pPr>
              <w:numPr>
                <w:ilvl w:val="0"/>
                <w:numId w:val="76"/>
              </w:numPr>
              <w:spacing w:after="0" w:line="240" w:lineRule="auto"/>
              <w:jc w:val="both"/>
              <w:rPr>
                <w:rFonts w:eastAsia="Cambria" w:cs="Times New Roman"/>
                <w:lang w:val="fr-FR"/>
              </w:rPr>
            </w:pPr>
            <w:r w:rsidRPr="00F00353">
              <w:rPr>
                <w:rFonts w:eastAsia="Cambria" w:cs="Times New Roman"/>
                <w:lang w:val="fr-FR"/>
              </w:rPr>
              <w:t>Composition de l’équipe multidisciplinaire en psychiatrie</w:t>
            </w:r>
            <w:r w:rsidR="00A9218A">
              <w:rPr>
                <w:rFonts w:eastAsia="Cambria" w:cs="Times New Roman"/>
                <w:lang w:val="fr-FR"/>
              </w:rPr>
              <w:t>.</w:t>
            </w:r>
          </w:p>
          <w:p w14:paraId="374903D1" w14:textId="77777777" w:rsidR="00F00353" w:rsidRPr="00F00353" w:rsidRDefault="00F00353" w:rsidP="00F53BF9">
            <w:pPr>
              <w:spacing w:after="0" w:line="240" w:lineRule="auto"/>
              <w:ind w:left="360"/>
              <w:jc w:val="both"/>
              <w:rPr>
                <w:rFonts w:eastAsia="Cambria" w:cs="Times New Roman"/>
                <w:lang w:val="fr-FR"/>
              </w:rPr>
            </w:pPr>
          </w:p>
        </w:tc>
      </w:tr>
      <w:tr w:rsidR="00F00353" w:rsidRPr="00F00353" w14:paraId="5DF31441" w14:textId="77777777" w:rsidTr="00F00353">
        <w:trPr>
          <w:trHeight w:val="271"/>
        </w:trPr>
        <w:tc>
          <w:tcPr>
            <w:tcW w:w="10173" w:type="dxa"/>
          </w:tcPr>
          <w:p w14:paraId="118A5443" w14:textId="77777777" w:rsidR="00F00353" w:rsidRPr="00A9218A" w:rsidRDefault="00F00353" w:rsidP="00F53BF9">
            <w:pPr>
              <w:spacing w:after="0" w:line="240" w:lineRule="auto"/>
              <w:jc w:val="both"/>
              <w:rPr>
                <w:rFonts w:eastAsia="Cambria" w:cs="Times New Roman"/>
                <w:u w:val="single"/>
                <w:lang w:val="fr-FR"/>
              </w:rPr>
            </w:pPr>
            <w:r w:rsidRPr="00A9218A">
              <w:rPr>
                <w:rFonts w:eastAsia="Cambria" w:cs="Times New Roman"/>
                <w:u w:val="single"/>
                <w:lang w:val="fr-FR"/>
              </w:rPr>
              <w:t>La négociation du soin</w:t>
            </w:r>
          </w:p>
          <w:p w14:paraId="02CF4FC2" w14:textId="2E3C5553" w:rsidR="00F00353" w:rsidRPr="00F00353" w:rsidRDefault="00F00353" w:rsidP="0077093D">
            <w:pPr>
              <w:numPr>
                <w:ilvl w:val="0"/>
                <w:numId w:val="77"/>
              </w:numPr>
              <w:spacing w:after="0" w:line="240" w:lineRule="auto"/>
              <w:jc w:val="both"/>
              <w:rPr>
                <w:rFonts w:eastAsia="Cambria" w:cs="Times New Roman"/>
                <w:lang w:val="fr-FR"/>
              </w:rPr>
            </w:pPr>
            <w:r w:rsidRPr="00F00353">
              <w:rPr>
                <w:rFonts w:eastAsia="Cambria" w:cs="Times New Roman"/>
                <w:lang w:val="fr-FR"/>
              </w:rPr>
              <w:t>La relation de soins et la relation de confiance soignant-soigné en réponse aux besoins des patients</w:t>
            </w:r>
            <w:r w:rsidR="00A9218A">
              <w:rPr>
                <w:rFonts w:eastAsia="Cambria" w:cs="Times New Roman"/>
                <w:lang w:val="fr-FR"/>
              </w:rPr>
              <w:t>.</w:t>
            </w:r>
          </w:p>
          <w:p w14:paraId="6633688A" w14:textId="5BA20BAC" w:rsidR="00F00353" w:rsidRPr="00F00353" w:rsidRDefault="00F00353" w:rsidP="0077093D">
            <w:pPr>
              <w:numPr>
                <w:ilvl w:val="0"/>
                <w:numId w:val="77"/>
              </w:numPr>
              <w:spacing w:after="0" w:line="240" w:lineRule="auto"/>
              <w:jc w:val="both"/>
              <w:rPr>
                <w:rFonts w:eastAsia="Cambria" w:cs="Times New Roman"/>
                <w:lang w:val="fr-FR"/>
              </w:rPr>
            </w:pPr>
            <w:r w:rsidRPr="00F00353">
              <w:rPr>
                <w:rFonts w:eastAsia="Cambria" w:cs="Times New Roman"/>
                <w:lang w:val="fr-FR"/>
              </w:rPr>
              <w:t>La démarche en soins infirmiers</w:t>
            </w:r>
            <w:r w:rsidR="00A9218A">
              <w:rPr>
                <w:rFonts w:eastAsia="Cambria" w:cs="Times New Roman"/>
                <w:lang w:val="fr-FR"/>
              </w:rPr>
              <w:t>.</w:t>
            </w:r>
          </w:p>
          <w:p w14:paraId="5D3E76A3" w14:textId="72A69A00" w:rsidR="00F00353" w:rsidRPr="00F00353" w:rsidRDefault="00F00353" w:rsidP="0077093D">
            <w:pPr>
              <w:numPr>
                <w:ilvl w:val="0"/>
                <w:numId w:val="77"/>
              </w:numPr>
              <w:spacing w:after="0" w:line="240" w:lineRule="auto"/>
              <w:jc w:val="both"/>
              <w:rPr>
                <w:rFonts w:eastAsia="Cambria" w:cs="Times New Roman"/>
                <w:lang w:val="fr-FR"/>
              </w:rPr>
            </w:pPr>
            <w:r w:rsidRPr="00F00353">
              <w:rPr>
                <w:rFonts w:eastAsia="Cambria" w:cs="Times New Roman"/>
                <w:lang w:val="fr-FR"/>
              </w:rPr>
              <w:t>L’alliance thérapeutique : éducation, observance, compliance, adhésion, appropriation, partenariat, collaboration</w:t>
            </w:r>
            <w:r w:rsidR="00A9218A">
              <w:rPr>
                <w:rFonts w:eastAsia="Cambria" w:cs="Times New Roman"/>
                <w:lang w:val="fr-FR"/>
              </w:rPr>
              <w:t>.</w:t>
            </w:r>
          </w:p>
          <w:p w14:paraId="405A2966" w14:textId="77777777" w:rsidR="00F00353" w:rsidRPr="00F00353" w:rsidRDefault="00F00353" w:rsidP="00F53BF9">
            <w:pPr>
              <w:spacing w:after="0" w:line="240" w:lineRule="auto"/>
              <w:ind w:left="360"/>
              <w:jc w:val="both"/>
              <w:rPr>
                <w:rFonts w:eastAsia="Cambria" w:cs="Times New Roman"/>
                <w:lang w:val="fr-FR"/>
              </w:rPr>
            </w:pPr>
          </w:p>
        </w:tc>
      </w:tr>
      <w:tr w:rsidR="00F00353" w:rsidRPr="00F00353" w14:paraId="48B5B39D" w14:textId="77777777" w:rsidTr="00F00353">
        <w:trPr>
          <w:trHeight w:val="271"/>
        </w:trPr>
        <w:tc>
          <w:tcPr>
            <w:tcW w:w="10173" w:type="dxa"/>
          </w:tcPr>
          <w:p w14:paraId="515CF886" w14:textId="77777777" w:rsidR="00F00353" w:rsidRPr="00A9218A" w:rsidRDefault="00F00353" w:rsidP="00F53BF9">
            <w:pPr>
              <w:spacing w:after="0" w:line="240" w:lineRule="auto"/>
              <w:jc w:val="both"/>
              <w:rPr>
                <w:rFonts w:eastAsia="Cambria" w:cs="Times New Roman"/>
                <w:u w:val="single"/>
                <w:lang w:val="fr-FR"/>
              </w:rPr>
            </w:pPr>
            <w:r w:rsidRPr="00A9218A">
              <w:rPr>
                <w:rFonts w:eastAsia="Cambria" w:cs="Times New Roman"/>
                <w:u w:val="single"/>
                <w:lang w:val="fr-FR"/>
              </w:rPr>
              <w:t>La relation thérapeutique</w:t>
            </w:r>
          </w:p>
          <w:p w14:paraId="76B710A2" w14:textId="59E93818" w:rsidR="00F00353" w:rsidRPr="00F00353" w:rsidRDefault="00F00353" w:rsidP="00F53BF9">
            <w:pPr>
              <w:spacing w:after="0" w:line="240" w:lineRule="auto"/>
              <w:jc w:val="both"/>
              <w:rPr>
                <w:rFonts w:eastAsia="Cambria" w:cs="Times New Roman"/>
                <w:lang w:val="fr-FR"/>
              </w:rPr>
            </w:pPr>
            <w:r w:rsidRPr="00F00353">
              <w:rPr>
                <w:rFonts w:eastAsia="Cambria" w:cs="Times New Roman"/>
                <w:lang w:val="fr-FR"/>
              </w:rPr>
              <w:t>Approche relationnelle de la personne présentant des troubles névrotiques ou psychotiques par la technique de la présence, de l’apaisement, de l’écoute active et de la conduite à tenir</w:t>
            </w:r>
            <w:r w:rsidR="00A9218A">
              <w:rPr>
                <w:rFonts w:eastAsia="Cambria" w:cs="Times New Roman"/>
                <w:lang w:val="fr-FR"/>
              </w:rPr>
              <w:t>.</w:t>
            </w:r>
          </w:p>
          <w:p w14:paraId="6805FC87" w14:textId="77777777" w:rsidR="00F00353" w:rsidRPr="00F00353" w:rsidRDefault="00F00353" w:rsidP="00F53BF9">
            <w:pPr>
              <w:spacing w:after="0" w:line="240" w:lineRule="auto"/>
              <w:ind w:left="720"/>
              <w:jc w:val="both"/>
              <w:rPr>
                <w:rFonts w:eastAsia="Cambria" w:cs="Times New Roman"/>
                <w:lang w:val="fr-FR"/>
              </w:rPr>
            </w:pPr>
          </w:p>
        </w:tc>
      </w:tr>
      <w:tr w:rsidR="00F00353" w:rsidRPr="00F00353" w14:paraId="6B448208" w14:textId="77777777" w:rsidTr="00F00353">
        <w:trPr>
          <w:trHeight w:val="271"/>
        </w:trPr>
        <w:tc>
          <w:tcPr>
            <w:tcW w:w="10173" w:type="dxa"/>
          </w:tcPr>
          <w:p w14:paraId="7DB86F70" w14:textId="77777777" w:rsidR="00F00353" w:rsidRPr="00A9218A" w:rsidRDefault="00F00353" w:rsidP="00F53BF9">
            <w:pPr>
              <w:spacing w:after="0" w:line="240" w:lineRule="auto"/>
              <w:jc w:val="both"/>
              <w:rPr>
                <w:rFonts w:eastAsia="Cambria" w:cs="Times New Roman"/>
                <w:u w:val="single"/>
                <w:lang w:val="fr-FR"/>
              </w:rPr>
            </w:pPr>
            <w:r w:rsidRPr="00A9218A">
              <w:rPr>
                <w:rFonts w:eastAsia="Cambria" w:cs="Times New Roman"/>
                <w:u w:val="single"/>
                <w:lang w:val="fr-FR"/>
              </w:rPr>
              <w:t>Le jugement clinique</w:t>
            </w:r>
          </w:p>
          <w:p w14:paraId="279820FD" w14:textId="7685E71C" w:rsidR="00F00353" w:rsidRPr="00F00353" w:rsidRDefault="00F00353" w:rsidP="00F53BF9">
            <w:pPr>
              <w:spacing w:after="0" w:line="240" w:lineRule="auto"/>
              <w:jc w:val="both"/>
              <w:rPr>
                <w:rFonts w:eastAsia="Cambria" w:cs="Times New Roman"/>
                <w:lang w:val="fr-FR"/>
              </w:rPr>
            </w:pPr>
            <w:r w:rsidRPr="00F00353">
              <w:rPr>
                <w:rFonts w:eastAsia="Cambria" w:cs="Times New Roman"/>
                <w:lang w:val="fr-FR"/>
              </w:rPr>
              <w:t>Jugement clinique, diagnostique et thérapeutique destiné à une personne présentant</w:t>
            </w:r>
            <w:r w:rsidR="00047022">
              <w:rPr>
                <w:rFonts w:eastAsia="Cambria" w:cs="Times New Roman"/>
                <w:lang w:val="fr-FR"/>
              </w:rPr>
              <w:t> :</w:t>
            </w:r>
          </w:p>
          <w:p w14:paraId="6D679EBB" w14:textId="4F624863" w:rsidR="00F00353" w:rsidRPr="00F53BF9" w:rsidRDefault="00047022" w:rsidP="0077093D">
            <w:pPr>
              <w:pStyle w:val="Paragraphedeliste"/>
              <w:numPr>
                <w:ilvl w:val="0"/>
                <w:numId w:val="241"/>
              </w:numPr>
              <w:spacing w:after="0" w:line="240" w:lineRule="auto"/>
              <w:jc w:val="both"/>
              <w:rPr>
                <w:rFonts w:eastAsia="Cambria" w:cs="Times New Roman"/>
                <w:lang w:val="fr-FR"/>
              </w:rPr>
            </w:pPr>
            <w:r w:rsidRPr="00F53BF9">
              <w:rPr>
                <w:rFonts w:eastAsia="Cambria" w:cs="Times New Roman"/>
                <w:lang w:val="fr-FR"/>
              </w:rPr>
              <w:t>d</w:t>
            </w:r>
            <w:r w:rsidR="00F00353" w:rsidRPr="00F53BF9">
              <w:rPr>
                <w:rFonts w:eastAsia="Cambria" w:cs="Times New Roman"/>
                <w:lang w:val="fr-FR"/>
              </w:rPr>
              <w:t>es troubles névrotiques</w:t>
            </w:r>
            <w:r w:rsidRPr="00F53BF9">
              <w:rPr>
                <w:rFonts w:eastAsia="Cambria" w:cs="Times New Roman"/>
                <w:lang w:val="fr-FR"/>
              </w:rPr>
              <w:t> ;</w:t>
            </w:r>
          </w:p>
          <w:p w14:paraId="3B415522" w14:textId="537D01DB" w:rsidR="00F00353" w:rsidRPr="00F53BF9" w:rsidRDefault="00047022" w:rsidP="0077093D">
            <w:pPr>
              <w:pStyle w:val="Paragraphedeliste"/>
              <w:numPr>
                <w:ilvl w:val="0"/>
                <w:numId w:val="241"/>
              </w:numPr>
              <w:spacing w:after="0" w:line="240" w:lineRule="auto"/>
              <w:jc w:val="both"/>
              <w:rPr>
                <w:rFonts w:eastAsia="Cambria" w:cs="Times New Roman"/>
                <w:lang w:val="fr-FR"/>
              </w:rPr>
            </w:pPr>
            <w:r w:rsidRPr="00F53BF9">
              <w:rPr>
                <w:rFonts w:eastAsia="Cambria" w:cs="Times New Roman"/>
                <w:lang w:val="fr-FR"/>
              </w:rPr>
              <w:t>d</w:t>
            </w:r>
            <w:r w:rsidR="00F00353" w:rsidRPr="00F53BF9">
              <w:rPr>
                <w:rFonts w:eastAsia="Cambria" w:cs="Times New Roman"/>
                <w:lang w:val="fr-FR"/>
              </w:rPr>
              <w:t>es troubles psychotiques</w:t>
            </w:r>
            <w:r w:rsidR="00BE382D" w:rsidRPr="00F53BF9">
              <w:rPr>
                <w:rFonts w:eastAsia="Cambria" w:cs="Times New Roman"/>
                <w:lang w:val="fr-FR"/>
              </w:rPr>
              <w:t>.</w:t>
            </w:r>
          </w:p>
          <w:p w14:paraId="47B44EEC" w14:textId="77777777" w:rsidR="00F00353" w:rsidRPr="00F00353" w:rsidRDefault="00F00353" w:rsidP="00F53BF9">
            <w:pPr>
              <w:spacing w:after="0" w:line="240" w:lineRule="auto"/>
              <w:ind w:left="720"/>
              <w:jc w:val="both"/>
              <w:rPr>
                <w:rFonts w:eastAsia="Cambria" w:cs="Times New Roman"/>
                <w:lang w:val="fr-FR"/>
              </w:rPr>
            </w:pPr>
          </w:p>
        </w:tc>
      </w:tr>
    </w:tbl>
    <w:p w14:paraId="3E3D65FE" w14:textId="77777777" w:rsidR="00F00353" w:rsidRPr="00F00353" w:rsidRDefault="00F00353" w:rsidP="00F00353">
      <w:pPr>
        <w:spacing w:after="0" w:line="240" w:lineRule="auto"/>
        <w:jc w:val="both"/>
        <w:rPr>
          <w:rFonts w:eastAsia="Cambria" w:cs="Times New Roman"/>
          <w:lang w:val="fr-FR"/>
        </w:rPr>
      </w:pPr>
    </w:p>
    <w:p w14:paraId="547E8921" w14:textId="77777777" w:rsidR="00F00353" w:rsidRPr="00F00353" w:rsidRDefault="00F00353" w:rsidP="00F00353">
      <w:pPr>
        <w:jc w:val="both"/>
      </w:pPr>
      <w:r w:rsidRPr="00F0035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2548F7" w14:paraId="214037F7" w14:textId="77777777" w:rsidTr="00E32ACD">
        <w:trPr>
          <w:trHeight w:val="983"/>
        </w:trPr>
        <w:tc>
          <w:tcPr>
            <w:tcW w:w="709" w:type="dxa"/>
          </w:tcPr>
          <w:p w14:paraId="6C6AC83A" w14:textId="77777777" w:rsidR="002548F7" w:rsidRDefault="002548F7" w:rsidP="00E32ACD">
            <w:r>
              <w:rPr>
                <w:noProof/>
                <w:lang w:eastAsia="fr-BE"/>
              </w:rPr>
              <w:lastRenderedPageBreak/>
              <mc:AlternateContent>
                <mc:Choice Requires="wps">
                  <w:drawing>
                    <wp:anchor distT="0" distB="0" distL="114300" distR="114300" simplePos="0" relativeHeight="251732992" behindDoc="0" locked="0" layoutInCell="1" allowOverlap="1" wp14:anchorId="37AFB8A7" wp14:editId="6B4BA1CD">
                      <wp:simplePos x="0" y="0"/>
                      <wp:positionH relativeFrom="column">
                        <wp:posOffset>-30480</wp:posOffset>
                      </wp:positionH>
                      <wp:positionV relativeFrom="paragraph">
                        <wp:posOffset>86995</wp:posOffset>
                      </wp:positionV>
                      <wp:extent cx="259080" cy="259080"/>
                      <wp:effectExtent l="0" t="0" r="26670" b="26670"/>
                      <wp:wrapNone/>
                      <wp:docPr id="40" name="Rectangle 40"/>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C522" id="Rectangle 40" o:spid="_x0000_s1026" style="position:absolute;margin-left:-2.4pt;margin-top:6.85pt;width:20.4pt;height:20.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" fillcolor="#0070c0" strokecolor="#0070c0" strokeweight="1pt"/>
                  </w:pict>
                </mc:Fallback>
              </mc:AlternateContent>
            </w:r>
          </w:p>
        </w:tc>
        <w:tc>
          <w:tcPr>
            <w:tcW w:w="8353" w:type="dxa"/>
          </w:tcPr>
          <w:p w14:paraId="579051B4" w14:textId="4F8B2C15" w:rsidR="002548F7" w:rsidRPr="002225CD" w:rsidRDefault="002548F7" w:rsidP="00E32ACD">
            <w:pPr>
              <w:rPr>
                <w:rFonts w:eastAsia="Cambria" w:cs="Times New Roman"/>
                <w:b/>
                <w:bCs/>
                <w:sz w:val="36"/>
                <w:szCs w:val="36"/>
                <w:lang w:val="nl-BE"/>
              </w:rPr>
            </w:pPr>
            <w:r w:rsidRPr="00A75C42">
              <w:rPr>
                <w:rFonts w:eastAsia="Cambria" w:cs="Times New Roman"/>
                <w:b/>
                <w:bCs/>
                <w:sz w:val="40"/>
                <w:szCs w:val="40"/>
                <w:lang w:val="nl-BE"/>
              </w:rPr>
              <w:t>SANTÉ MENTALE ET PSYCHIATRIE</w:t>
            </w:r>
            <w:r w:rsidRPr="00A75C42">
              <w:rPr>
                <w:rFonts w:eastAsia="Cambria" w:cs="Times New Roman"/>
                <w:b/>
                <w:bCs/>
                <w:sz w:val="36"/>
                <w:szCs w:val="36"/>
                <w:lang w:val="nl-BE"/>
              </w:rPr>
              <w:t xml:space="preserve">  </w:t>
            </w:r>
            <w:r w:rsidRPr="002225CD">
              <w:rPr>
                <w:rFonts w:eastAsia="Cambria" w:cs="Times New Roman"/>
                <w:b/>
                <w:bCs/>
                <w:sz w:val="36"/>
                <w:szCs w:val="36"/>
                <w:lang w:val="nl-BE"/>
              </w:rPr>
              <w:t>CT</w:t>
            </w:r>
            <w:r>
              <w:rPr>
                <w:rFonts w:eastAsia="Cambria" w:cs="Times New Roman"/>
                <w:b/>
                <w:bCs/>
                <w:sz w:val="36"/>
                <w:szCs w:val="36"/>
                <w:lang w:val="nl-BE"/>
              </w:rPr>
              <w:t>D</w:t>
            </w:r>
          </w:p>
          <w:p w14:paraId="569B5CB4" w14:textId="5AA35892" w:rsidR="002548F7" w:rsidRDefault="002548F7" w:rsidP="00E32ACD">
            <w:r>
              <w:rPr>
                <w:rFonts w:eastAsia="Cambria" w:cs="Times New Roman"/>
                <w:b/>
                <w:lang w:val="nl-BE"/>
              </w:rPr>
              <w:t>(2631</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7B52214E" w14:textId="7CD5BE0C" w:rsidR="00F00353" w:rsidRPr="00F00353" w:rsidRDefault="00F00353" w:rsidP="00F00353">
      <w:pPr>
        <w:spacing w:after="0" w:line="240" w:lineRule="auto"/>
        <w:jc w:val="both"/>
        <w:rPr>
          <w:rFonts w:eastAsia="Cambria" w:cs="Times New Roman"/>
          <w:b/>
          <w:lang w:val="fr-FR"/>
        </w:rPr>
      </w:pPr>
      <w:r w:rsidRPr="00F00353">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00353">
        <w:rPr>
          <w:rFonts w:eastAsia="Cambria" w:cs="Times New Roman"/>
          <w:b/>
          <w:lang w:val="fr-FR"/>
        </w:rPr>
        <w:t>(Mettre en œuvre des interventions de soins).</w:t>
      </w:r>
    </w:p>
    <w:p w14:paraId="18D4B017" w14:textId="77777777" w:rsidR="00F00353" w:rsidRPr="00F00353" w:rsidRDefault="00F00353" w:rsidP="00F00353">
      <w:pPr>
        <w:spacing w:after="0" w:line="240" w:lineRule="auto"/>
        <w:jc w:val="both"/>
        <w:rPr>
          <w:rFonts w:eastAsia="Cambria" w:cs="Times New Roman"/>
          <w:lang w:val="fr-FR"/>
        </w:rPr>
      </w:pPr>
    </w:p>
    <w:p w14:paraId="3274147C" w14:textId="2A0227A9" w:rsidR="00F00353" w:rsidRPr="00F00353" w:rsidRDefault="00F00353" w:rsidP="00F00353">
      <w:pPr>
        <w:spacing w:after="0" w:line="240" w:lineRule="auto"/>
        <w:jc w:val="both"/>
        <w:rPr>
          <w:rFonts w:eastAsia="Cambria" w:cs="Times New Roman"/>
          <w:b/>
          <w:lang w:val="fr-FR"/>
        </w:rPr>
      </w:pPr>
      <w:r w:rsidRPr="00F00353">
        <w:rPr>
          <w:rFonts w:eastAsia="Cambria" w:cs="Times New Roman"/>
          <w:b/>
          <w:lang w:val="fr-FR"/>
        </w:rPr>
        <w:t>(5)</w:t>
      </w:r>
      <w:r w:rsidRPr="00F00353">
        <w:rPr>
          <w:rFonts w:eastAsia="Cambria" w:cs="Times New Roman"/>
          <w:lang w:val="fr-FR"/>
        </w:rPr>
        <w:t xml:space="preserve"> </w:t>
      </w:r>
      <w:r w:rsidR="00414499" w:rsidRPr="00050465">
        <w:rPr>
          <w:rFonts w:cs="Calibri"/>
          <w:b/>
          <w:bCs/>
          <w:iCs/>
          <w:color w:val="000000"/>
        </w:rPr>
        <w:t>Apporter de façon indépendante des conseils, des indications et un soutien aux personnes nécessitant des soins et à leurs proches</w:t>
      </w:r>
      <w:r w:rsidR="00414499" w:rsidRPr="00F00353">
        <w:rPr>
          <w:rFonts w:eastAsia="Cambria" w:cs="Times New Roman"/>
          <w:b/>
          <w:lang w:val="fr-FR"/>
        </w:rPr>
        <w:t xml:space="preserve"> </w:t>
      </w:r>
      <w:r w:rsidRPr="00F00353">
        <w:rPr>
          <w:rFonts w:eastAsia="Cambria" w:cs="Times New Roman"/>
          <w:b/>
          <w:lang w:val="fr-FR"/>
        </w:rPr>
        <w:t>(Interagir dans le cadre d’une communication professionnelle courante avec le soigné).</w:t>
      </w:r>
    </w:p>
    <w:p w14:paraId="2A42A061" w14:textId="77777777" w:rsidR="00F00353" w:rsidRPr="00F00353" w:rsidRDefault="00F00353" w:rsidP="00F00353">
      <w:pPr>
        <w:spacing w:after="0" w:line="240" w:lineRule="auto"/>
        <w:jc w:val="both"/>
        <w:rPr>
          <w:rFonts w:eastAsia="Cambria" w:cs="Times New Roman"/>
          <w:lang w:val="fr-FR"/>
        </w:rPr>
      </w:pPr>
    </w:p>
    <w:p w14:paraId="590F8014" w14:textId="77777777" w:rsidR="00F00353" w:rsidRPr="00F00353" w:rsidRDefault="00F00353" w:rsidP="00F00353">
      <w:pPr>
        <w:spacing w:after="0" w:line="240" w:lineRule="auto"/>
        <w:jc w:val="both"/>
        <w:rPr>
          <w:rFonts w:eastAsia="Cambria" w:cs="Times New Roman"/>
          <w:u w:val="single"/>
          <w:lang w:val="fr-FR"/>
        </w:rPr>
      </w:pPr>
    </w:p>
    <w:p w14:paraId="42B16D1C" w14:textId="63BEC872" w:rsidR="00F00353" w:rsidRPr="00F00353" w:rsidRDefault="00F00353" w:rsidP="00F00353">
      <w:pPr>
        <w:spacing w:after="0" w:line="240" w:lineRule="auto"/>
        <w:jc w:val="both"/>
        <w:rPr>
          <w:rFonts w:eastAsia="Cambria" w:cs="Times New Roman"/>
          <w:u w:val="single"/>
          <w:lang w:val="fr-FR"/>
        </w:rPr>
      </w:pPr>
      <w:r w:rsidRPr="00F00353">
        <w:rPr>
          <w:rFonts w:eastAsia="Cambria" w:cs="Times New Roman"/>
          <w:u w:val="single"/>
          <w:lang w:val="fr-FR"/>
        </w:rPr>
        <w:t>Situation d’apprentissage</w:t>
      </w:r>
    </w:p>
    <w:p w14:paraId="2BB3AFF4" w14:textId="77777777" w:rsidR="00F00353" w:rsidRPr="00F00353" w:rsidRDefault="00F00353" w:rsidP="00F00353">
      <w:pPr>
        <w:spacing w:after="0" w:line="240" w:lineRule="auto"/>
        <w:jc w:val="both"/>
        <w:rPr>
          <w:rFonts w:eastAsia="Cambria" w:cs="Times New Roman"/>
          <w:u w:val="single"/>
          <w:lang w:val="fr-FR"/>
        </w:rPr>
      </w:pPr>
    </w:p>
    <w:p w14:paraId="2861DA7F" w14:textId="4974B52F"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w:t>
      </w:r>
      <w:r>
        <w:rPr>
          <w:rFonts w:cstheme="minorHAnsi"/>
        </w:rPr>
        <w:t>nté d’ordre médical</w:t>
      </w:r>
      <w:r w:rsidRPr="00A42B30">
        <w:rPr>
          <w:rFonts w:cstheme="minorHAnsi"/>
        </w:rPr>
        <w:t>, psychiatrique, un handicap et/ou qui est engagée dans son processus de vie.</w:t>
      </w:r>
    </w:p>
    <w:p w14:paraId="10988A44" w14:textId="77777777" w:rsidR="00F00353" w:rsidRDefault="00F00353" w:rsidP="00F00353">
      <w:pPr>
        <w:spacing w:after="0" w:line="240" w:lineRule="auto"/>
        <w:jc w:val="both"/>
        <w:rPr>
          <w:rFonts w:eastAsia="Cambria" w:cs="Times New Roman"/>
          <w:u w:val="single"/>
          <w:lang w:val="fr-FR"/>
        </w:rPr>
      </w:pPr>
    </w:p>
    <w:p w14:paraId="0C912F91" w14:textId="77777777" w:rsidR="00521FEF" w:rsidRPr="00F00353" w:rsidRDefault="00521FEF" w:rsidP="00F00353">
      <w:pPr>
        <w:spacing w:after="0" w:line="240" w:lineRule="auto"/>
        <w:jc w:val="both"/>
        <w:rPr>
          <w:rFonts w:eastAsia="Cambria" w:cs="Times New Roman"/>
          <w:u w:val="single"/>
          <w:lang w:val="fr-FR"/>
        </w:rPr>
      </w:pPr>
    </w:p>
    <w:p w14:paraId="46FD0F05" w14:textId="37CBE7D2" w:rsidR="00F00353" w:rsidRPr="00F00353" w:rsidRDefault="00F00353" w:rsidP="00F00353">
      <w:pPr>
        <w:spacing w:after="0" w:line="240" w:lineRule="auto"/>
        <w:jc w:val="both"/>
        <w:rPr>
          <w:rFonts w:eastAsia="Cambria" w:cs="Times New Roman"/>
          <w:u w:val="single"/>
          <w:lang w:val="fr-FR"/>
        </w:rPr>
      </w:pPr>
      <w:r w:rsidRPr="00F00353">
        <w:rPr>
          <w:rFonts w:eastAsia="Cambria" w:cs="Times New Roman"/>
          <w:u w:val="single"/>
          <w:lang w:val="fr-FR"/>
        </w:rPr>
        <w:t>Sous-compétences</w:t>
      </w:r>
    </w:p>
    <w:p w14:paraId="7536151F" w14:textId="77777777" w:rsidR="00F00353" w:rsidRPr="00F00353" w:rsidRDefault="00F00353" w:rsidP="00F00353">
      <w:pPr>
        <w:spacing w:after="0" w:line="240" w:lineRule="auto"/>
        <w:jc w:val="both"/>
        <w:rPr>
          <w:rFonts w:eastAsia="Cambria" w:cs="Times New Roman"/>
          <w:u w:val="single"/>
          <w:lang w:val="fr-FR"/>
        </w:rPr>
      </w:pPr>
    </w:p>
    <w:p w14:paraId="36D52C17" w14:textId="24F68835" w:rsidR="00F00353" w:rsidRPr="00F00353" w:rsidRDefault="00F00353" w:rsidP="0077093D">
      <w:pPr>
        <w:numPr>
          <w:ilvl w:val="0"/>
          <w:numId w:val="242"/>
        </w:numPr>
        <w:spacing w:after="0" w:line="240" w:lineRule="auto"/>
        <w:jc w:val="both"/>
        <w:rPr>
          <w:rFonts w:eastAsia="Cambria" w:cs="Times New Roman"/>
          <w:lang w:val="fr-FR"/>
        </w:rPr>
      </w:pPr>
      <w:r w:rsidRPr="00F00353">
        <w:rPr>
          <w:rFonts w:eastAsia="Cambria" w:cs="Times New Roman"/>
          <w:i/>
          <w:lang w:val="fr-FR"/>
        </w:rPr>
        <w:t>Préparer des interventions de soins pour un soigné, dans le cadre d’une situation prévisible</w:t>
      </w:r>
      <w:r w:rsidR="00E17F49">
        <w:rPr>
          <w:rFonts w:eastAsia="Cambria" w:cs="Times New Roman"/>
          <w:i/>
          <w:lang w:val="fr-FR"/>
        </w:rPr>
        <w:t>.</w:t>
      </w:r>
    </w:p>
    <w:p w14:paraId="2B094280" w14:textId="20D40F0E" w:rsidR="00F00353" w:rsidRPr="00F00353" w:rsidRDefault="00F00353" w:rsidP="0077093D">
      <w:pPr>
        <w:numPr>
          <w:ilvl w:val="0"/>
          <w:numId w:val="242"/>
        </w:numPr>
        <w:spacing w:after="0" w:line="240" w:lineRule="auto"/>
        <w:jc w:val="both"/>
        <w:rPr>
          <w:rFonts w:eastAsia="Cambria" w:cs="Times New Roman"/>
          <w:lang w:val="fr-FR"/>
        </w:rPr>
      </w:pPr>
      <w:r w:rsidRPr="00F00353">
        <w:rPr>
          <w:rFonts w:eastAsia="Cambria" w:cs="Times New Roman"/>
          <w:i/>
          <w:lang w:val="fr-FR"/>
        </w:rPr>
        <w:t>Réaliser ces interventions de soins pour un soigné, dans le cadre d’une situation prévisible, relevant du programme de 2</w:t>
      </w:r>
      <w:r w:rsidRPr="00F00353">
        <w:rPr>
          <w:rFonts w:eastAsia="Cambria" w:cs="Times New Roman"/>
          <w:i/>
          <w:vertAlign w:val="superscript"/>
          <w:lang w:val="fr-FR"/>
        </w:rPr>
        <w:t>ème</w:t>
      </w:r>
      <w:r w:rsidRPr="00F00353">
        <w:rPr>
          <w:rFonts w:eastAsia="Cambria" w:cs="Times New Roman"/>
          <w:i/>
          <w:lang w:val="fr-FR"/>
        </w:rPr>
        <w:t xml:space="preserve"> année</w:t>
      </w:r>
      <w:r w:rsidR="00E17F49">
        <w:rPr>
          <w:rFonts w:eastAsia="Cambria" w:cs="Times New Roman"/>
          <w:i/>
          <w:lang w:val="fr-FR"/>
        </w:rPr>
        <w:t>.</w:t>
      </w:r>
    </w:p>
    <w:p w14:paraId="1D4901AB" w14:textId="02524F9A" w:rsidR="00F00353" w:rsidRPr="00F00353" w:rsidRDefault="00F00353" w:rsidP="0077093D">
      <w:pPr>
        <w:numPr>
          <w:ilvl w:val="0"/>
          <w:numId w:val="242"/>
        </w:numPr>
        <w:spacing w:after="0" w:line="240" w:lineRule="auto"/>
        <w:jc w:val="both"/>
        <w:rPr>
          <w:rFonts w:eastAsia="Cambria" w:cs="Times New Roman"/>
          <w:lang w:val="fr-FR"/>
        </w:rPr>
      </w:pPr>
      <w:r w:rsidRPr="00F00353">
        <w:rPr>
          <w:rFonts w:eastAsia="Cambria" w:cs="Times New Roman"/>
          <w:i/>
          <w:lang w:val="fr-FR"/>
        </w:rPr>
        <w:t>Assurer le suivi des interventions de soins pour un soigné, dans le cadre d’une situation prévisible</w:t>
      </w:r>
      <w:r w:rsidR="00E17F49">
        <w:rPr>
          <w:rFonts w:eastAsia="Cambria" w:cs="Times New Roman"/>
          <w:i/>
          <w:lang w:val="fr-FR"/>
        </w:rPr>
        <w:t>.</w:t>
      </w:r>
    </w:p>
    <w:p w14:paraId="14D1B672" w14:textId="2AC46D4F" w:rsidR="00F00353" w:rsidRPr="00F00353" w:rsidRDefault="00F00353" w:rsidP="0077093D">
      <w:pPr>
        <w:numPr>
          <w:ilvl w:val="0"/>
          <w:numId w:val="242"/>
        </w:numPr>
        <w:spacing w:after="0" w:line="240" w:lineRule="auto"/>
        <w:jc w:val="both"/>
        <w:rPr>
          <w:rFonts w:eastAsia="Cambria" w:cs="Times New Roman"/>
          <w:lang w:val="fr-FR"/>
        </w:rPr>
      </w:pPr>
      <w:r w:rsidRPr="00F00353">
        <w:rPr>
          <w:rFonts w:eastAsia="Cambria" w:cs="Times New Roman"/>
          <w:i/>
          <w:lang w:val="fr-FR"/>
        </w:rPr>
        <w:t>Interagir dans une relation fonctionnelle soignant – soigné</w:t>
      </w:r>
      <w:r w:rsidR="00E17F49">
        <w:rPr>
          <w:rFonts w:eastAsia="Cambria" w:cs="Times New Roman"/>
          <w:i/>
          <w:lang w:val="fr-FR"/>
        </w:rPr>
        <w:t>.</w:t>
      </w:r>
    </w:p>
    <w:p w14:paraId="4C50E52B" w14:textId="4CA2498A" w:rsidR="00F00353" w:rsidRPr="00F00353" w:rsidRDefault="00F00353" w:rsidP="0077093D">
      <w:pPr>
        <w:numPr>
          <w:ilvl w:val="0"/>
          <w:numId w:val="242"/>
        </w:numPr>
        <w:spacing w:after="0" w:line="240" w:lineRule="auto"/>
        <w:jc w:val="both"/>
        <w:rPr>
          <w:rFonts w:eastAsia="Cambria" w:cs="Times New Roman"/>
          <w:lang w:val="fr-FR"/>
        </w:rPr>
      </w:pPr>
      <w:r w:rsidRPr="00F00353">
        <w:rPr>
          <w:rFonts w:eastAsia="Cambria" w:cs="Times New Roman"/>
          <w:i/>
          <w:lang w:val="fr-FR"/>
        </w:rPr>
        <w:t>Expliquer au soigné les interventions de soins</w:t>
      </w:r>
      <w:r w:rsidR="00E17F49">
        <w:rPr>
          <w:rFonts w:eastAsia="Cambria" w:cs="Times New Roman"/>
          <w:i/>
          <w:lang w:val="fr-FR"/>
        </w:rPr>
        <w:t>.</w:t>
      </w:r>
    </w:p>
    <w:p w14:paraId="56746D79" w14:textId="08EC1BD0" w:rsidR="00F00353" w:rsidRPr="00F00353" w:rsidRDefault="00F00353" w:rsidP="0077093D">
      <w:pPr>
        <w:numPr>
          <w:ilvl w:val="0"/>
          <w:numId w:val="242"/>
        </w:numPr>
        <w:spacing w:after="0" w:line="240" w:lineRule="auto"/>
        <w:jc w:val="both"/>
        <w:rPr>
          <w:rFonts w:eastAsia="Cambria" w:cs="Times New Roman"/>
          <w:lang w:val="fr-FR"/>
        </w:rPr>
      </w:pPr>
      <w:r w:rsidRPr="00F00353">
        <w:rPr>
          <w:rFonts w:eastAsia="Cambria" w:cs="Times New Roman"/>
          <w:i/>
          <w:lang w:val="fr-FR"/>
        </w:rPr>
        <w:t>Adopter des attitudes facilitantes vis-à-vis du soigné</w:t>
      </w:r>
      <w:r w:rsidR="00E17F49">
        <w:rPr>
          <w:rFonts w:eastAsia="Cambria" w:cs="Times New Roman"/>
          <w:i/>
          <w:lang w:val="fr-FR"/>
        </w:rPr>
        <w:t>.</w:t>
      </w:r>
    </w:p>
    <w:p w14:paraId="3A34A964" w14:textId="77777777" w:rsidR="00F00353" w:rsidRDefault="00F00353" w:rsidP="00F00353">
      <w:pPr>
        <w:spacing w:after="0" w:line="240" w:lineRule="auto"/>
        <w:jc w:val="both"/>
        <w:rPr>
          <w:rFonts w:eastAsia="Cambria" w:cs="Times New Roman"/>
          <w:u w:val="single"/>
          <w:lang w:val="fr-FR"/>
        </w:rPr>
      </w:pPr>
    </w:p>
    <w:p w14:paraId="38DA8B91" w14:textId="77777777" w:rsidR="00521FEF" w:rsidRPr="00F00353" w:rsidRDefault="00521FEF" w:rsidP="00F00353">
      <w:pPr>
        <w:spacing w:after="0" w:line="240" w:lineRule="auto"/>
        <w:jc w:val="both"/>
        <w:rPr>
          <w:rFonts w:eastAsia="Cambria" w:cs="Times New Roman"/>
          <w:u w:val="single"/>
          <w:lang w:val="fr-FR"/>
        </w:rPr>
      </w:pPr>
    </w:p>
    <w:p w14:paraId="1153315B" w14:textId="3CA53312" w:rsidR="00F00353" w:rsidRPr="00F00353" w:rsidRDefault="00F00353" w:rsidP="00F00353">
      <w:pPr>
        <w:spacing w:after="0" w:line="240" w:lineRule="auto"/>
        <w:jc w:val="both"/>
        <w:rPr>
          <w:rFonts w:eastAsia="Cambria" w:cs="Times New Roman"/>
          <w:lang w:val="fr-FR"/>
        </w:rPr>
      </w:pPr>
      <w:r w:rsidRPr="00F00353">
        <w:rPr>
          <w:rFonts w:eastAsia="Cambria" w:cs="Times New Roman"/>
          <w:u w:val="single"/>
          <w:lang w:val="fr-FR"/>
        </w:rPr>
        <w:t>Acquis d’apprentissage</w:t>
      </w:r>
    </w:p>
    <w:p w14:paraId="3F99233C" w14:textId="77777777" w:rsidR="00F00353" w:rsidRPr="00F00353" w:rsidRDefault="00F00353" w:rsidP="00F00353">
      <w:pPr>
        <w:spacing w:after="0" w:line="240" w:lineRule="auto"/>
        <w:jc w:val="both"/>
        <w:rPr>
          <w:rFonts w:eastAsia="Cambria" w:cs="Times New Roman"/>
          <w:lang w:val="fr-FR"/>
        </w:rPr>
      </w:pPr>
    </w:p>
    <w:p w14:paraId="70E990F5" w14:textId="64F3A485" w:rsidR="00F00353" w:rsidRPr="00F00353" w:rsidRDefault="00F00353" w:rsidP="0077093D">
      <w:pPr>
        <w:numPr>
          <w:ilvl w:val="0"/>
          <w:numId w:val="88"/>
        </w:numPr>
        <w:spacing w:after="160" w:line="256" w:lineRule="auto"/>
        <w:contextualSpacing/>
        <w:jc w:val="both"/>
        <w:rPr>
          <w:rFonts w:eastAsia="Cambria" w:cs="Arial"/>
          <w:i/>
          <w:lang w:val="fr-FR"/>
        </w:rPr>
      </w:pPr>
      <w:r w:rsidRPr="00F00353">
        <w:rPr>
          <w:rFonts w:eastAsia="Cambria" w:cs="Arial"/>
          <w:i/>
          <w:lang w:val="fr-FR"/>
        </w:rPr>
        <w:t>Sélectionner les interventions à réaliser</w:t>
      </w:r>
      <w:r w:rsidR="00E17F49">
        <w:rPr>
          <w:rFonts w:eastAsia="Cambria" w:cs="Arial"/>
          <w:i/>
          <w:lang w:val="fr-FR"/>
        </w:rPr>
        <w:t>.</w:t>
      </w:r>
    </w:p>
    <w:p w14:paraId="4B6AF0E1" w14:textId="71FB77BA" w:rsidR="00F00353" w:rsidRPr="00F00353" w:rsidRDefault="00F00353" w:rsidP="0077093D">
      <w:pPr>
        <w:numPr>
          <w:ilvl w:val="0"/>
          <w:numId w:val="88"/>
        </w:numPr>
        <w:spacing w:after="160" w:line="256" w:lineRule="auto"/>
        <w:contextualSpacing/>
        <w:jc w:val="both"/>
        <w:rPr>
          <w:rFonts w:eastAsia="Cambria" w:cs="Times New Roman"/>
          <w:lang w:val="fr-FR"/>
        </w:rPr>
      </w:pPr>
      <w:r w:rsidRPr="00F00353">
        <w:rPr>
          <w:rFonts w:eastAsia="Cambria" w:cs="Arial"/>
          <w:i/>
          <w:lang w:val="fr-FR"/>
        </w:rPr>
        <w:t>Formuler pour chaque intervention les activités du soignant destinées à assurer la qualité des soins et la sécurité du ou des soignés</w:t>
      </w:r>
      <w:r w:rsidR="00E17F49">
        <w:rPr>
          <w:rFonts w:eastAsia="Cambria" w:cs="Arial"/>
          <w:i/>
          <w:lang w:val="fr-FR"/>
        </w:rPr>
        <w:t>.</w:t>
      </w:r>
    </w:p>
    <w:p w14:paraId="60A7B48A" w14:textId="7649A831" w:rsidR="00F00353" w:rsidRPr="00F00353" w:rsidRDefault="00F00353" w:rsidP="0077093D">
      <w:pPr>
        <w:numPr>
          <w:ilvl w:val="0"/>
          <w:numId w:val="88"/>
        </w:numPr>
        <w:spacing w:after="160" w:line="256" w:lineRule="auto"/>
        <w:contextualSpacing/>
        <w:jc w:val="both"/>
        <w:rPr>
          <w:rFonts w:eastAsia="Cambria" w:cs="Times New Roman"/>
          <w:lang w:val="fr-FR"/>
        </w:rPr>
      </w:pPr>
      <w:r w:rsidRPr="00F00353">
        <w:rPr>
          <w:rFonts w:eastAsia="Cambria" w:cs="Times New Roman"/>
          <w:i/>
          <w:lang w:val="fr-FR"/>
        </w:rPr>
        <w:t>Au regard de situations professionnelles de soins infirmiers</w:t>
      </w:r>
      <w:r w:rsidR="00E17F49">
        <w:rPr>
          <w:rFonts w:eastAsia="Cambria" w:cs="Times New Roman"/>
          <w:i/>
          <w:lang w:val="fr-FR"/>
        </w:rPr>
        <w:t> :</w:t>
      </w:r>
    </w:p>
    <w:p w14:paraId="1CC5F2F1" w14:textId="20AA5A84" w:rsidR="00F00353" w:rsidRPr="00F00353" w:rsidRDefault="00E17F49" w:rsidP="0077093D">
      <w:pPr>
        <w:numPr>
          <w:ilvl w:val="1"/>
          <w:numId w:val="4"/>
        </w:numPr>
        <w:spacing w:after="0" w:line="240" w:lineRule="auto"/>
        <w:contextualSpacing/>
        <w:jc w:val="both"/>
        <w:rPr>
          <w:rFonts w:eastAsia="Cambria" w:cs="Times New Roman"/>
          <w:i/>
          <w:lang w:val="fr-FR"/>
        </w:rPr>
      </w:pPr>
      <w:r>
        <w:rPr>
          <w:rFonts w:eastAsia="Cambria" w:cs="Times New Roman"/>
          <w:i/>
          <w:lang w:val="fr-FR"/>
        </w:rPr>
        <w:t>c</w:t>
      </w:r>
      <w:r w:rsidR="00F00353" w:rsidRPr="00F00353">
        <w:rPr>
          <w:rFonts w:eastAsia="Cambria" w:cs="Times New Roman"/>
          <w:i/>
          <w:lang w:val="fr-FR"/>
        </w:rPr>
        <w:t>atégoriser les données collectées en manifestations d’indépendance et de dépendance des 14 besoins</w:t>
      </w:r>
      <w:r>
        <w:rPr>
          <w:rFonts w:eastAsia="Cambria" w:cs="Times New Roman"/>
          <w:i/>
          <w:lang w:val="fr-FR"/>
        </w:rPr>
        <w:t> ;</w:t>
      </w:r>
    </w:p>
    <w:p w14:paraId="7105D519" w14:textId="37B01111" w:rsidR="00F00353" w:rsidRPr="00F00353" w:rsidRDefault="00E17F49" w:rsidP="0077093D">
      <w:pPr>
        <w:numPr>
          <w:ilvl w:val="1"/>
          <w:numId w:val="4"/>
        </w:numPr>
        <w:spacing w:after="0" w:line="240" w:lineRule="auto"/>
        <w:contextualSpacing/>
        <w:jc w:val="both"/>
        <w:rPr>
          <w:rFonts w:eastAsia="Cambria" w:cs="Times New Roman"/>
          <w:i/>
          <w:lang w:val="fr-FR"/>
        </w:rPr>
      </w:pPr>
      <w:r>
        <w:rPr>
          <w:rFonts w:eastAsia="Cambria" w:cs="Times New Roman"/>
          <w:i/>
          <w:lang w:val="fr-FR"/>
        </w:rPr>
        <w:t>r</w:t>
      </w:r>
      <w:r w:rsidR="00F00353" w:rsidRPr="00F00353">
        <w:rPr>
          <w:rFonts w:eastAsia="Cambria" w:cs="Times New Roman"/>
          <w:i/>
          <w:lang w:val="fr-FR"/>
        </w:rPr>
        <w:t>egrouper les données sur base des hypothèses de problèmes du soigné, de grilles d’évaluation, de résultats de soins infirmiers, d’interventions et d’activités possibles</w:t>
      </w:r>
      <w:r>
        <w:rPr>
          <w:rFonts w:eastAsia="Cambria" w:cs="Times New Roman"/>
          <w:i/>
          <w:lang w:val="fr-FR"/>
        </w:rPr>
        <w:t>.</w:t>
      </w:r>
    </w:p>
    <w:p w14:paraId="07CD2037" w14:textId="77777777" w:rsidR="00F00353" w:rsidRPr="00F00353" w:rsidRDefault="00F00353" w:rsidP="0077093D">
      <w:pPr>
        <w:numPr>
          <w:ilvl w:val="0"/>
          <w:numId w:val="89"/>
        </w:numPr>
        <w:spacing w:after="0" w:line="240" w:lineRule="auto"/>
        <w:jc w:val="both"/>
        <w:rPr>
          <w:rFonts w:eastAsia="Cambria" w:cs="Times New Roman"/>
          <w:i/>
          <w:lang w:val="fr-FR"/>
        </w:rPr>
      </w:pPr>
      <w:r w:rsidRPr="00F00353">
        <w:rPr>
          <w:rFonts w:eastAsia="Cambria" w:cs="Times New Roman"/>
          <w:i/>
          <w:lang w:val="fr-FR"/>
        </w:rPr>
        <w:t>En réalisant des mises en situation et/ou des jeux de rôle :</w:t>
      </w:r>
    </w:p>
    <w:p w14:paraId="63598278" w14:textId="35BFEC60" w:rsidR="00F00353" w:rsidRPr="00F00353" w:rsidRDefault="00E17F49" w:rsidP="0077093D">
      <w:pPr>
        <w:numPr>
          <w:ilvl w:val="1"/>
          <w:numId w:val="4"/>
        </w:numPr>
        <w:spacing w:after="0" w:line="240" w:lineRule="auto"/>
        <w:jc w:val="both"/>
        <w:rPr>
          <w:rFonts w:eastAsia="Cambria" w:cs="Times New Roman"/>
          <w:i/>
          <w:lang w:val="fr-FR"/>
        </w:rPr>
      </w:pPr>
      <w:r>
        <w:rPr>
          <w:rFonts w:eastAsia="Cambria" w:cs="Times New Roman"/>
          <w:i/>
          <w:lang w:val="fr-FR"/>
        </w:rPr>
        <w:t>é</w:t>
      </w:r>
      <w:r w:rsidR="00F00353" w:rsidRPr="00F00353">
        <w:rPr>
          <w:rFonts w:eastAsia="Cambria" w:cs="Times New Roman"/>
          <w:i/>
          <w:lang w:val="fr-FR"/>
        </w:rPr>
        <w:t>tablir un contact et le maintenir de manière à créer un partenariat avec le soigné</w:t>
      </w:r>
      <w:r>
        <w:rPr>
          <w:rFonts w:eastAsia="Cambria" w:cs="Times New Roman"/>
          <w:i/>
          <w:lang w:val="fr-FR"/>
        </w:rPr>
        <w:t> ;</w:t>
      </w:r>
    </w:p>
    <w:p w14:paraId="7BEF210A" w14:textId="61B4D006" w:rsidR="00F00353" w:rsidRPr="00F00353" w:rsidRDefault="00E17F49" w:rsidP="0077093D">
      <w:pPr>
        <w:numPr>
          <w:ilvl w:val="1"/>
          <w:numId w:val="4"/>
        </w:numPr>
        <w:spacing w:after="0" w:line="240" w:lineRule="auto"/>
        <w:jc w:val="both"/>
        <w:rPr>
          <w:rFonts w:eastAsia="Cambria" w:cs="Times New Roman"/>
          <w:i/>
          <w:lang w:val="fr-FR"/>
        </w:rPr>
      </w:pPr>
      <w:r>
        <w:rPr>
          <w:rFonts w:eastAsia="Cambria" w:cs="Times New Roman"/>
          <w:i/>
          <w:lang w:val="fr-FR"/>
        </w:rPr>
        <w:t>a</w:t>
      </w:r>
      <w:r w:rsidR="00F00353" w:rsidRPr="00F00353">
        <w:rPr>
          <w:rFonts w:eastAsia="Cambria" w:cs="Times New Roman"/>
          <w:i/>
          <w:lang w:val="fr-FR"/>
        </w:rPr>
        <w:t>dopter une juste distance</w:t>
      </w:r>
      <w:r>
        <w:rPr>
          <w:rFonts w:eastAsia="Cambria" w:cs="Times New Roman"/>
          <w:i/>
          <w:lang w:val="fr-FR"/>
        </w:rPr>
        <w:t>.</w:t>
      </w:r>
    </w:p>
    <w:p w14:paraId="1FD3689B" w14:textId="77777777" w:rsidR="00F00353" w:rsidRDefault="00F00353" w:rsidP="00F00353">
      <w:pPr>
        <w:spacing w:after="0" w:line="240" w:lineRule="auto"/>
        <w:ind w:left="720"/>
        <w:jc w:val="both"/>
        <w:rPr>
          <w:rFonts w:eastAsia="Cambria" w:cs="Times New Roman"/>
          <w:i/>
          <w:lang w:val="fr-FR"/>
        </w:rPr>
      </w:pPr>
    </w:p>
    <w:p w14:paraId="332914DD" w14:textId="77777777" w:rsidR="00521FEF" w:rsidRPr="00F00353" w:rsidRDefault="00521FEF" w:rsidP="00F00353">
      <w:pPr>
        <w:spacing w:after="0" w:line="240" w:lineRule="auto"/>
        <w:ind w:left="720"/>
        <w:jc w:val="both"/>
        <w:rPr>
          <w:rFonts w:eastAsia="Cambria" w:cs="Times New Roman"/>
          <w:i/>
          <w:lang w:val="fr-FR"/>
        </w:rPr>
      </w:pPr>
    </w:p>
    <w:p w14:paraId="38ECC58C" w14:textId="77777777" w:rsidR="00521FEF" w:rsidRDefault="00521FEF">
      <w:pPr>
        <w:rPr>
          <w:rFonts w:eastAsia="Cambria" w:cs="Times New Roman"/>
          <w:lang w:val="fr-FR"/>
        </w:rPr>
      </w:pPr>
      <w:r>
        <w:rPr>
          <w:rFonts w:eastAsia="Cambria" w:cs="Times New Roman"/>
          <w:lang w:val="fr-FR"/>
        </w:rPr>
        <w:br w:type="page"/>
      </w:r>
    </w:p>
    <w:p w14:paraId="7974C049" w14:textId="4A123E4C" w:rsidR="00F00353" w:rsidRPr="00F00353" w:rsidRDefault="00D92B1D" w:rsidP="0020583F">
      <w:pPr>
        <w:spacing w:after="0" w:line="240" w:lineRule="auto"/>
        <w:jc w:val="both"/>
        <w:rPr>
          <w:rFonts w:eastAsia="Cambria" w:cs="Times New Roman"/>
          <w:lang w:val="fr-FR"/>
        </w:rPr>
      </w:pPr>
      <w:r>
        <w:rPr>
          <w:rFonts w:eastAsia="Cambria" w:cs="Times New Roman"/>
          <w:lang w:val="fr-FR"/>
        </w:rPr>
        <w:lastRenderedPageBreak/>
        <w:t>É</w:t>
      </w:r>
      <w:r w:rsidR="00F00353" w:rsidRPr="00F00353">
        <w:rPr>
          <w:rFonts w:eastAsia="Cambria" w:cs="Times New Roman"/>
          <w:lang w:val="fr-FR"/>
        </w:rPr>
        <w:t>léments du programme de formation :</w:t>
      </w:r>
    </w:p>
    <w:p w14:paraId="0F01AEED" w14:textId="77777777" w:rsidR="00F00353" w:rsidRPr="00F00353" w:rsidRDefault="00F00353" w:rsidP="00F00353">
      <w:pPr>
        <w:spacing w:after="0" w:line="240" w:lineRule="auto"/>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00353" w:rsidRPr="00F00353" w14:paraId="7E10D59E" w14:textId="77777777" w:rsidTr="00F00353">
        <w:trPr>
          <w:trHeight w:val="271"/>
        </w:trPr>
        <w:tc>
          <w:tcPr>
            <w:tcW w:w="9286" w:type="dxa"/>
          </w:tcPr>
          <w:p w14:paraId="4EA07E0F" w14:textId="77777777" w:rsidR="00F00353" w:rsidRPr="00F00353" w:rsidRDefault="00F00353" w:rsidP="00F00353">
            <w:pPr>
              <w:spacing w:after="0" w:line="240" w:lineRule="auto"/>
              <w:jc w:val="center"/>
              <w:rPr>
                <w:rFonts w:eastAsia="Cambria" w:cs="Times New Roman"/>
                <w:lang w:val="fr-FR"/>
              </w:rPr>
            </w:pPr>
            <w:r w:rsidRPr="00F00353">
              <w:rPr>
                <w:rFonts w:eastAsia="Cambria" w:cs="Times New Roman"/>
                <w:lang w:val="fr-FR"/>
              </w:rPr>
              <w:t>Contenu</w:t>
            </w:r>
          </w:p>
        </w:tc>
      </w:tr>
      <w:tr w:rsidR="00F00353" w:rsidRPr="00F00353" w14:paraId="2B82FA11" w14:textId="77777777" w:rsidTr="00F00353">
        <w:trPr>
          <w:trHeight w:val="271"/>
        </w:trPr>
        <w:tc>
          <w:tcPr>
            <w:tcW w:w="9286" w:type="dxa"/>
          </w:tcPr>
          <w:p w14:paraId="66E01C3C" w14:textId="3F787D2D" w:rsidR="00F00353" w:rsidRPr="00454D71" w:rsidRDefault="00F00353" w:rsidP="00F00353">
            <w:pPr>
              <w:spacing w:after="0" w:line="240" w:lineRule="auto"/>
              <w:jc w:val="both"/>
              <w:rPr>
                <w:rFonts w:eastAsia="Cambria" w:cs="Times New Roman"/>
                <w:u w:val="single"/>
                <w:lang w:val="fr-FR"/>
              </w:rPr>
            </w:pPr>
            <w:r w:rsidRPr="00454D71">
              <w:rPr>
                <w:rFonts w:eastAsia="Cambria" w:cs="Times New Roman"/>
                <w:u w:val="single"/>
                <w:lang w:val="fr-FR"/>
              </w:rPr>
              <w:t>Soins et traitements alliés aux pathologies psychiatriques</w:t>
            </w:r>
          </w:p>
          <w:p w14:paraId="3EA82428" w14:textId="37ECA12A" w:rsidR="00F00353" w:rsidRPr="00F00353" w:rsidRDefault="0020583F" w:rsidP="0077093D">
            <w:pPr>
              <w:numPr>
                <w:ilvl w:val="0"/>
                <w:numId w:val="90"/>
              </w:numPr>
              <w:spacing w:after="0" w:line="240" w:lineRule="auto"/>
              <w:jc w:val="both"/>
              <w:rPr>
                <w:rFonts w:eastAsia="Cambria" w:cs="Times New Roman"/>
                <w:lang w:val="fr-FR"/>
              </w:rPr>
            </w:pPr>
            <w:r>
              <w:rPr>
                <w:rFonts w:eastAsia="Cambria" w:cs="Times New Roman"/>
                <w:lang w:val="fr-FR"/>
              </w:rPr>
              <w:t>L</w:t>
            </w:r>
            <w:r w:rsidR="00F00353" w:rsidRPr="00F00353">
              <w:rPr>
                <w:rFonts w:eastAsia="Cambria" w:cs="Times New Roman"/>
                <w:lang w:val="fr-FR"/>
              </w:rPr>
              <w:t>’entretien</w:t>
            </w:r>
            <w:r>
              <w:rPr>
                <w:rFonts w:eastAsia="Cambria" w:cs="Times New Roman"/>
                <w:lang w:val="fr-FR"/>
              </w:rPr>
              <w:t>.</w:t>
            </w:r>
          </w:p>
          <w:p w14:paraId="537FDDC2" w14:textId="06100E92" w:rsidR="00F00353" w:rsidRPr="00F00353" w:rsidRDefault="0020583F" w:rsidP="0077093D">
            <w:pPr>
              <w:numPr>
                <w:ilvl w:val="0"/>
                <w:numId w:val="90"/>
              </w:numPr>
              <w:spacing w:after="0" w:line="240" w:lineRule="auto"/>
              <w:jc w:val="both"/>
              <w:rPr>
                <w:rFonts w:eastAsia="Cambria" w:cs="Times New Roman"/>
                <w:lang w:val="fr-FR"/>
              </w:rPr>
            </w:pPr>
            <w:r>
              <w:rPr>
                <w:rFonts w:eastAsia="Cambria" w:cs="Times New Roman"/>
                <w:lang w:val="fr-FR"/>
              </w:rPr>
              <w:t>L</w:t>
            </w:r>
            <w:r w:rsidR="00F00353" w:rsidRPr="00F00353">
              <w:rPr>
                <w:rFonts w:eastAsia="Cambria" w:cs="Times New Roman"/>
                <w:lang w:val="fr-FR"/>
              </w:rPr>
              <w:t>’isolement</w:t>
            </w:r>
            <w:r>
              <w:rPr>
                <w:rFonts w:eastAsia="Cambria" w:cs="Times New Roman"/>
                <w:lang w:val="fr-FR"/>
              </w:rPr>
              <w:t>.</w:t>
            </w:r>
          </w:p>
          <w:p w14:paraId="6B6B4366" w14:textId="12212EC6" w:rsidR="00F00353" w:rsidRPr="00F00353" w:rsidRDefault="0020583F" w:rsidP="0077093D">
            <w:pPr>
              <w:numPr>
                <w:ilvl w:val="0"/>
                <w:numId w:val="90"/>
              </w:numPr>
              <w:spacing w:after="0" w:line="240" w:lineRule="auto"/>
              <w:jc w:val="both"/>
              <w:rPr>
                <w:rFonts w:eastAsia="Cambria" w:cs="Times New Roman"/>
                <w:lang w:val="fr-FR"/>
              </w:rPr>
            </w:pPr>
            <w:r>
              <w:rPr>
                <w:rFonts w:eastAsia="Cambria" w:cs="Times New Roman"/>
                <w:lang w:val="fr-FR"/>
              </w:rPr>
              <w:t>L</w:t>
            </w:r>
            <w:r w:rsidR="00F00353" w:rsidRPr="00F00353">
              <w:rPr>
                <w:rFonts w:eastAsia="Cambria" w:cs="Times New Roman"/>
                <w:lang w:val="fr-FR"/>
              </w:rPr>
              <w:t>es moyens de contention</w:t>
            </w:r>
            <w:r w:rsidR="00454D71">
              <w:rPr>
                <w:rFonts w:eastAsia="Cambria" w:cs="Times New Roman"/>
                <w:lang w:val="fr-FR"/>
              </w:rPr>
              <w:t>.</w:t>
            </w:r>
          </w:p>
          <w:p w14:paraId="0D059DCA" w14:textId="77777777" w:rsidR="00F00353" w:rsidRPr="00F00353" w:rsidRDefault="00F00353" w:rsidP="00F00353">
            <w:pPr>
              <w:spacing w:after="0" w:line="240" w:lineRule="auto"/>
              <w:jc w:val="both"/>
              <w:rPr>
                <w:rFonts w:eastAsia="Cambria" w:cs="Times New Roman"/>
                <w:lang w:val="fr-FR"/>
              </w:rPr>
            </w:pPr>
          </w:p>
        </w:tc>
      </w:tr>
      <w:tr w:rsidR="00F00353" w:rsidRPr="00F00353" w14:paraId="7430D8EE" w14:textId="77777777" w:rsidTr="00F00353">
        <w:trPr>
          <w:trHeight w:val="271"/>
        </w:trPr>
        <w:tc>
          <w:tcPr>
            <w:tcW w:w="9286" w:type="dxa"/>
          </w:tcPr>
          <w:p w14:paraId="5AC0340B" w14:textId="46594F95" w:rsidR="00F00353" w:rsidRPr="00F00353" w:rsidRDefault="00F00353" w:rsidP="00F00353">
            <w:pPr>
              <w:spacing w:after="0" w:line="240" w:lineRule="auto"/>
              <w:jc w:val="both"/>
              <w:rPr>
                <w:rFonts w:eastAsia="Cambria" w:cs="Times New Roman"/>
                <w:lang w:val="fr-FR"/>
              </w:rPr>
            </w:pPr>
            <w:r w:rsidRPr="00454D71">
              <w:rPr>
                <w:rFonts w:eastAsia="Cambria" w:cs="Times New Roman"/>
                <w:u w:val="single"/>
                <w:lang w:val="fr-FR"/>
              </w:rPr>
              <w:t>Spécificité du soin en psychiatrie</w:t>
            </w:r>
          </w:p>
          <w:p w14:paraId="1A9969FB" w14:textId="123CB0AD" w:rsidR="00F00353" w:rsidRPr="00F00353" w:rsidRDefault="00F00353" w:rsidP="0020583F">
            <w:pPr>
              <w:spacing w:after="0" w:line="240" w:lineRule="auto"/>
              <w:jc w:val="both"/>
              <w:rPr>
                <w:rFonts w:eastAsia="Cambria" w:cs="Times New Roman"/>
                <w:lang w:val="fr-FR"/>
              </w:rPr>
            </w:pPr>
            <w:r w:rsidRPr="00F00353">
              <w:rPr>
                <w:rFonts w:eastAsia="Cambria" w:cs="Times New Roman"/>
                <w:lang w:val="fr-FR"/>
              </w:rPr>
              <w:t>Le toucher</w:t>
            </w:r>
            <w:r w:rsidR="000D0539">
              <w:rPr>
                <w:rFonts w:eastAsia="Cambria" w:cs="Times New Roman"/>
                <w:lang w:val="fr-FR"/>
              </w:rPr>
              <w:t>.</w:t>
            </w:r>
          </w:p>
          <w:p w14:paraId="0A838FD0" w14:textId="77777777" w:rsidR="00F00353" w:rsidRPr="00F00353" w:rsidRDefault="00F00353" w:rsidP="00F00353">
            <w:pPr>
              <w:spacing w:after="0" w:line="240" w:lineRule="auto"/>
              <w:ind w:left="720"/>
              <w:jc w:val="both"/>
              <w:rPr>
                <w:rFonts w:eastAsia="Cambria" w:cs="Times New Roman"/>
                <w:lang w:val="fr-FR"/>
              </w:rPr>
            </w:pPr>
          </w:p>
        </w:tc>
      </w:tr>
      <w:tr w:rsidR="00F00353" w:rsidRPr="00F00353" w14:paraId="0F28682C" w14:textId="77777777" w:rsidTr="00F00353">
        <w:trPr>
          <w:trHeight w:val="271"/>
        </w:trPr>
        <w:tc>
          <w:tcPr>
            <w:tcW w:w="9286" w:type="dxa"/>
          </w:tcPr>
          <w:p w14:paraId="10FF0F69" w14:textId="21D104D6" w:rsidR="00F00353" w:rsidRPr="00F00353" w:rsidRDefault="00F00353" w:rsidP="00F00353">
            <w:pPr>
              <w:spacing w:after="0" w:line="240" w:lineRule="auto"/>
              <w:jc w:val="both"/>
              <w:rPr>
                <w:rFonts w:eastAsia="Cambria" w:cs="Times New Roman"/>
                <w:lang w:val="fr-FR"/>
              </w:rPr>
            </w:pPr>
            <w:r w:rsidRPr="000D0539">
              <w:rPr>
                <w:rFonts w:eastAsia="Cambria" w:cs="Times New Roman"/>
                <w:u w:val="single"/>
                <w:lang w:val="fr-FR"/>
              </w:rPr>
              <w:t>Négociation du soin</w:t>
            </w:r>
          </w:p>
          <w:p w14:paraId="23FEE6D1" w14:textId="6AB3571D" w:rsidR="00F00353" w:rsidRPr="00F00353" w:rsidRDefault="00F00353" w:rsidP="0077093D">
            <w:pPr>
              <w:numPr>
                <w:ilvl w:val="0"/>
                <w:numId w:val="91"/>
              </w:numPr>
              <w:spacing w:after="0" w:line="240" w:lineRule="auto"/>
              <w:jc w:val="both"/>
              <w:rPr>
                <w:rFonts w:eastAsia="Cambria" w:cs="Times New Roman"/>
                <w:lang w:val="fr-FR"/>
              </w:rPr>
            </w:pPr>
            <w:r w:rsidRPr="00F00353">
              <w:rPr>
                <w:rFonts w:eastAsia="Cambria" w:cs="Times New Roman"/>
                <w:lang w:val="fr-FR"/>
              </w:rPr>
              <w:t>La relation de soins</w:t>
            </w:r>
            <w:r w:rsidR="000D0539">
              <w:rPr>
                <w:rFonts w:eastAsia="Cambria" w:cs="Times New Roman"/>
                <w:lang w:val="fr-FR"/>
              </w:rPr>
              <w:t>.</w:t>
            </w:r>
          </w:p>
          <w:p w14:paraId="04E9B832" w14:textId="7D21D769" w:rsidR="00F00353" w:rsidRPr="00F00353" w:rsidRDefault="00F00353" w:rsidP="0077093D">
            <w:pPr>
              <w:numPr>
                <w:ilvl w:val="0"/>
                <w:numId w:val="91"/>
              </w:numPr>
              <w:spacing w:after="0" w:line="240" w:lineRule="auto"/>
              <w:jc w:val="both"/>
              <w:rPr>
                <w:rFonts w:eastAsia="Cambria" w:cs="Times New Roman"/>
                <w:lang w:val="fr-FR"/>
              </w:rPr>
            </w:pPr>
            <w:r w:rsidRPr="00F00353">
              <w:rPr>
                <w:rFonts w:eastAsia="Cambria" w:cs="Times New Roman"/>
                <w:lang w:val="fr-FR"/>
              </w:rPr>
              <w:t>La relation de confiance</w:t>
            </w:r>
            <w:r w:rsidR="000D0539">
              <w:rPr>
                <w:rFonts w:eastAsia="Cambria" w:cs="Times New Roman"/>
                <w:lang w:val="fr-FR"/>
              </w:rPr>
              <w:t>.</w:t>
            </w:r>
          </w:p>
          <w:p w14:paraId="154C0898" w14:textId="77777777" w:rsidR="00F00353" w:rsidRPr="00F00353" w:rsidRDefault="00F00353" w:rsidP="0077093D">
            <w:pPr>
              <w:numPr>
                <w:ilvl w:val="0"/>
                <w:numId w:val="91"/>
              </w:numPr>
              <w:spacing w:after="0" w:line="240" w:lineRule="auto"/>
              <w:jc w:val="both"/>
              <w:rPr>
                <w:rFonts w:eastAsia="Cambria" w:cs="Times New Roman"/>
                <w:lang w:val="fr-FR"/>
              </w:rPr>
            </w:pPr>
            <w:r w:rsidRPr="00F00353">
              <w:rPr>
                <w:rFonts w:eastAsia="Cambria" w:cs="Times New Roman"/>
                <w:lang w:val="fr-FR"/>
              </w:rPr>
              <w:t>…</w:t>
            </w:r>
          </w:p>
          <w:p w14:paraId="20F26C10" w14:textId="77777777" w:rsidR="00F00353" w:rsidRPr="00F00353" w:rsidRDefault="00F00353" w:rsidP="00F00353">
            <w:pPr>
              <w:spacing w:after="0" w:line="240" w:lineRule="auto"/>
              <w:ind w:left="720"/>
              <w:jc w:val="both"/>
              <w:rPr>
                <w:rFonts w:eastAsia="Cambria" w:cs="Times New Roman"/>
                <w:lang w:val="fr-FR"/>
              </w:rPr>
            </w:pPr>
          </w:p>
        </w:tc>
      </w:tr>
      <w:tr w:rsidR="00F00353" w:rsidRPr="00F00353" w14:paraId="6D04FAD6" w14:textId="77777777" w:rsidTr="00F00353">
        <w:trPr>
          <w:trHeight w:val="271"/>
        </w:trPr>
        <w:tc>
          <w:tcPr>
            <w:tcW w:w="9286" w:type="dxa"/>
          </w:tcPr>
          <w:p w14:paraId="1C3128F8" w14:textId="77777777" w:rsidR="00F00353" w:rsidRPr="000D0539" w:rsidRDefault="00F00353" w:rsidP="00F00353">
            <w:pPr>
              <w:spacing w:after="0" w:line="240" w:lineRule="auto"/>
              <w:jc w:val="both"/>
              <w:rPr>
                <w:rFonts w:eastAsia="Cambria" w:cs="Times New Roman"/>
                <w:u w:val="single"/>
                <w:lang w:val="fr-FR"/>
              </w:rPr>
            </w:pPr>
            <w:r w:rsidRPr="000D0539">
              <w:rPr>
                <w:rFonts w:eastAsia="Cambria" w:cs="Times New Roman"/>
                <w:u w:val="single"/>
                <w:lang w:val="fr-FR"/>
              </w:rPr>
              <w:t>Relation thérapeutique</w:t>
            </w:r>
          </w:p>
          <w:p w14:paraId="27B5A925" w14:textId="5CA39290" w:rsidR="00F00353" w:rsidRPr="00904510" w:rsidRDefault="00F00353" w:rsidP="0077093D">
            <w:pPr>
              <w:numPr>
                <w:ilvl w:val="0"/>
                <w:numId w:val="92"/>
              </w:numPr>
              <w:spacing w:after="0" w:line="240" w:lineRule="auto"/>
              <w:jc w:val="both"/>
              <w:rPr>
                <w:rFonts w:eastAsia="Cambria" w:cs="Times New Roman"/>
                <w:lang w:val="fr-FR"/>
              </w:rPr>
            </w:pPr>
            <w:r w:rsidRPr="00F00353">
              <w:rPr>
                <w:rFonts w:eastAsia="Cambria" w:cs="Times New Roman"/>
                <w:lang w:val="fr-FR"/>
              </w:rPr>
              <w:t xml:space="preserve">Troubles </w:t>
            </w:r>
            <w:r w:rsidR="00904510">
              <w:rPr>
                <w:rFonts w:eastAsia="Cambria" w:cs="Times New Roman"/>
                <w:lang w:val="fr-FR"/>
              </w:rPr>
              <w:t>névrotiques</w:t>
            </w:r>
            <w:r w:rsidR="000D0539">
              <w:rPr>
                <w:rFonts w:eastAsia="Cambria" w:cs="Times New Roman"/>
                <w:lang w:val="fr-FR"/>
              </w:rPr>
              <w:t>.</w:t>
            </w:r>
          </w:p>
          <w:p w14:paraId="0B4B1EF0" w14:textId="6A8DD9F6" w:rsidR="00F00353" w:rsidRPr="00904510" w:rsidRDefault="00F00353" w:rsidP="0077093D">
            <w:pPr>
              <w:numPr>
                <w:ilvl w:val="0"/>
                <w:numId w:val="92"/>
              </w:numPr>
              <w:spacing w:after="0" w:line="240" w:lineRule="auto"/>
              <w:jc w:val="both"/>
              <w:rPr>
                <w:rFonts w:eastAsia="Cambria" w:cs="Times New Roman"/>
                <w:lang w:val="fr-FR"/>
              </w:rPr>
            </w:pPr>
            <w:r w:rsidRPr="00F00353">
              <w:rPr>
                <w:rFonts w:eastAsia="Cambria" w:cs="Times New Roman"/>
                <w:lang w:val="fr-FR"/>
              </w:rPr>
              <w:t>Troubles psychotiques</w:t>
            </w:r>
            <w:r w:rsidR="000D0539">
              <w:rPr>
                <w:rFonts w:eastAsia="Cambria" w:cs="Times New Roman"/>
                <w:lang w:val="fr-FR"/>
              </w:rPr>
              <w:t>.</w:t>
            </w:r>
          </w:p>
          <w:p w14:paraId="5BEEA38B" w14:textId="77777777" w:rsidR="00F00353" w:rsidRPr="00F00353" w:rsidRDefault="00F00353" w:rsidP="00F00353">
            <w:pPr>
              <w:spacing w:after="0" w:line="240" w:lineRule="auto"/>
              <w:ind w:left="720"/>
              <w:jc w:val="both"/>
              <w:rPr>
                <w:rFonts w:eastAsia="Cambria" w:cs="Times New Roman"/>
                <w:lang w:val="fr-FR"/>
              </w:rPr>
            </w:pPr>
          </w:p>
        </w:tc>
      </w:tr>
    </w:tbl>
    <w:p w14:paraId="7317E0CB" w14:textId="77777777" w:rsidR="00F00353" w:rsidRPr="00F00353" w:rsidRDefault="00F00353" w:rsidP="00F00353">
      <w:pPr>
        <w:widowControl w:val="0"/>
        <w:suppressAutoHyphens/>
        <w:autoSpaceDN w:val="0"/>
        <w:spacing w:after="0" w:line="240" w:lineRule="auto"/>
        <w:jc w:val="both"/>
        <w:textAlignment w:val="baseline"/>
        <w:rPr>
          <w:rFonts w:eastAsia="SimSun" w:cs="Arial"/>
          <w:i/>
          <w:kern w:val="3"/>
          <w:lang w:eastAsia="zh-CN" w:bidi="hi-IN"/>
        </w:rPr>
      </w:pPr>
    </w:p>
    <w:p w14:paraId="7617D217" w14:textId="77777777" w:rsidR="00F00353" w:rsidRPr="00F00353" w:rsidRDefault="00F00353" w:rsidP="00F00353">
      <w:pPr>
        <w:jc w:val="both"/>
      </w:pPr>
      <w:r w:rsidRPr="00F0035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DA4CC3" w14:paraId="07F832CE" w14:textId="77777777" w:rsidTr="00E32ACD">
        <w:trPr>
          <w:trHeight w:val="983"/>
        </w:trPr>
        <w:tc>
          <w:tcPr>
            <w:tcW w:w="709" w:type="dxa"/>
          </w:tcPr>
          <w:p w14:paraId="55031368" w14:textId="77777777" w:rsidR="00DA4CC3" w:rsidRDefault="00DA4CC3" w:rsidP="00E32ACD">
            <w:r>
              <w:rPr>
                <w:noProof/>
                <w:lang w:eastAsia="fr-BE"/>
              </w:rPr>
              <w:lastRenderedPageBreak/>
              <mc:AlternateContent>
                <mc:Choice Requires="wps">
                  <w:drawing>
                    <wp:anchor distT="0" distB="0" distL="114300" distR="114300" simplePos="0" relativeHeight="251784192" behindDoc="0" locked="0" layoutInCell="1" allowOverlap="1" wp14:anchorId="57C1C96C" wp14:editId="072C9458">
                      <wp:simplePos x="0" y="0"/>
                      <wp:positionH relativeFrom="column">
                        <wp:posOffset>-30480</wp:posOffset>
                      </wp:positionH>
                      <wp:positionV relativeFrom="paragraph">
                        <wp:posOffset>86995</wp:posOffset>
                      </wp:positionV>
                      <wp:extent cx="259080" cy="259080"/>
                      <wp:effectExtent l="0" t="0" r="26670" b="26670"/>
                      <wp:wrapNone/>
                      <wp:docPr id="67" name="Rectangle 67"/>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21ACF" id="Rectangle 67" o:spid="_x0000_s1026" style="position:absolute;margin-left:-2.4pt;margin-top:6.85pt;width:20.4pt;height:2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" fillcolor="#00b050" strokecolor="#00b050" strokeweight="1pt"/>
                  </w:pict>
                </mc:Fallback>
              </mc:AlternateContent>
            </w:r>
          </w:p>
        </w:tc>
        <w:tc>
          <w:tcPr>
            <w:tcW w:w="8353" w:type="dxa"/>
          </w:tcPr>
          <w:p w14:paraId="720C527F" w14:textId="77777777" w:rsidR="00DA4CC3" w:rsidRPr="002225CD" w:rsidRDefault="00DA4CC3" w:rsidP="00E32ACD">
            <w:pPr>
              <w:rPr>
                <w:rFonts w:eastAsia="Cambria" w:cs="Times New Roman"/>
                <w:b/>
                <w:bCs/>
                <w:sz w:val="36"/>
                <w:szCs w:val="36"/>
                <w:lang w:val="nl-BE"/>
              </w:rPr>
            </w:pPr>
            <w:r w:rsidRPr="00A75C42">
              <w:rPr>
                <w:rFonts w:eastAsia="Cambria" w:cs="Times New Roman"/>
                <w:b/>
                <w:bCs/>
                <w:sz w:val="40"/>
                <w:szCs w:val="40"/>
                <w:lang w:val="nl-BE"/>
              </w:rPr>
              <w:t>SANTÉ MENTALE ET PSYCHIATRIE</w:t>
            </w:r>
            <w:r w:rsidRPr="00A75C42">
              <w:rPr>
                <w:rFonts w:eastAsia="Cambria" w:cs="Times New Roman"/>
                <w:b/>
                <w:bCs/>
                <w:sz w:val="36"/>
                <w:szCs w:val="36"/>
                <w:lang w:val="nl-BE"/>
              </w:rPr>
              <w:t xml:space="preserve">  </w:t>
            </w:r>
            <w:r w:rsidRPr="002225CD">
              <w:rPr>
                <w:rFonts w:eastAsia="Cambria" w:cs="Times New Roman"/>
                <w:b/>
                <w:bCs/>
                <w:sz w:val="36"/>
                <w:szCs w:val="36"/>
                <w:lang w:val="nl-BE"/>
              </w:rPr>
              <w:t>CT</w:t>
            </w:r>
            <w:r>
              <w:rPr>
                <w:rFonts w:eastAsia="Cambria" w:cs="Times New Roman"/>
                <w:b/>
                <w:bCs/>
                <w:sz w:val="36"/>
                <w:szCs w:val="36"/>
                <w:lang w:val="nl-BE"/>
              </w:rPr>
              <w:t>D</w:t>
            </w:r>
          </w:p>
          <w:p w14:paraId="5DC5CA8C" w14:textId="213DFF0F" w:rsidR="00DA4CC3" w:rsidRDefault="00DA4CC3" w:rsidP="00E32ACD">
            <w:r>
              <w:rPr>
                <w:rFonts w:eastAsia="Cambria" w:cs="Times New Roman"/>
                <w:b/>
                <w:lang w:val="nl-BE"/>
              </w:rPr>
              <w:t>(2631</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3802CEDF" w14:textId="0561325D" w:rsidR="00F00353" w:rsidRPr="00F00353" w:rsidRDefault="00F00353" w:rsidP="00F00353">
      <w:pPr>
        <w:spacing w:after="0" w:line="240" w:lineRule="auto"/>
        <w:jc w:val="both"/>
        <w:rPr>
          <w:rFonts w:eastAsia="Cambria" w:cs="Times New Roman"/>
          <w:b/>
          <w:lang w:val="fr-FR"/>
        </w:rPr>
      </w:pPr>
      <w:r w:rsidRPr="00F00353">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00353">
        <w:rPr>
          <w:rFonts w:eastAsia="Cambria" w:cs="Times New Roman"/>
          <w:b/>
          <w:lang w:val="fr-FR"/>
        </w:rPr>
        <w:t>(Contribuer à la conception d’un projet de soins)</w:t>
      </w:r>
      <w:r w:rsidR="004A6C95">
        <w:rPr>
          <w:rFonts w:eastAsia="Cambria" w:cs="Times New Roman"/>
          <w:b/>
          <w:lang w:val="fr-FR"/>
        </w:rPr>
        <w:t>.</w:t>
      </w:r>
    </w:p>
    <w:p w14:paraId="5EC70A11" w14:textId="77777777" w:rsidR="00F00353" w:rsidRPr="00F00353" w:rsidRDefault="00F00353" w:rsidP="00F00353">
      <w:pPr>
        <w:spacing w:after="0" w:line="240" w:lineRule="auto"/>
        <w:jc w:val="both"/>
        <w:rPr>
          <w:rFonts w:eastAsia="Cambria" w:cs="Times New Roman"/>
          <w:b/>
          <w:lang w:val="fr-FR"/>
        </w:rPr>
      </w:pPr>
    </w:p>
    <w:p w14:paraId="14DA0BD7" w14:textId="075DBE4B" w:rsidR="00F00353" w:rsidRDefault="00F00353" w:rsidP="00F00353">
      <w:pPr>
        <w:spacing w:after="0" w:line="240" w:lineRule="auto"/>
        <w:jc w:val="both"/>
        <w:rPr>
          <w:rFonts w:eastAsia="Cambria" w:cs="Times New Roman"/>
          <w:b/>
          <w:lang w:val="fr-FR"/>
        </w:rPr>
      </w:pPr>
      <w:r w:rsidRPr="00F00353">
        <w:rPr>
          <w:rFonts w:eastAsia="Cambria" w:cs="Arial"/>
          <w:b/>
          <w:lang w:val="fr-FR"/>
        </w:rPr>
        <w:t xml:space="preserve">(5) </w:t>
      </w:r>
      <w:r w:rsidR="00414499" w:rsidRPr="00050465">
        <w:rPr>
          <w:rFonts w:cs="Calibri"/>
          <w:b/>
          <w:bCs/>
          <w:iCs/>
          <w:color w:val="000000"/>
        </w:rPr>
        <w:t>Apporter de façon indépendante des conseils, des indications et un soutien aux personnes nécessitant des soins et à leurs proches</w:t>
      </w:r>
      <w:r w:rsidR="00414499" w:rsidRPr="00F00353">
        <w:rPr>
          <w:rFonts w:eastAsia="Cambria" w:cs="Times New Roman"/>
          <w:b/>
          <w:lang w:val="fr-FR"/>
        </w:rPr>
        <w:t xml:space="preserve"> </w:t>
      </w:r>
      <w:r w:rsidRPr="00F00353">
        <w:rPr>
          <w:rFonts w:eastAsia="Cambria" w:cs="Times New Roman"/>
          <w:b/>
          <w:lang w:val="fr-FR"/>
        </w:rPr>
        <w:t>(Interagir dans le cadre d’une communication professionnelle élargie aux proches).</w:t>
      </w:r>
    </w:p>
    <w:p w14:paraId="0C04EC88" w14:textId="77777777" w:rsidR="00F00353" w:rsidRDefault="00F00353" w:rsidP="00F00353">
      <w:pPr>
        <w:spacing w:after="0" w:line="240" w:lineRule="auto"/>
        <w:jc w:val="both"/>
        <w:rPr>
          <w:rFonts w:eastAsia="Cambria" w:cs="Times New Roman"/>
          <w:b/>
          <w:lang w:val="fr-FR"/>
        </w:rPr>
      </w:pPr>
    </w:p>
    <w:p w14:paraId="33F2E470" w14:textId="77777777" w:rsidR="00F00353" w:rsidRDefault="00F00353" w:rsidP="00F00353">
      <w:pPr>
        <w:spacing w:after="0" w:line="240" w:lineRule="auto"/>
        <w:jc w:val="both"/>
        <w:rPr>
          <w:rFonts w:eastAsia="Cambria" w:cs="Times New Roman"/>
          <w:b/>
          <w:lang w:val="fr-FR"/>
        </w:rPr>
      </w:pPr>
    </w:p>
    <w:p w14:paraId="08327E06" w14:textId="5F472905" w:rsidR="00F00353" w:rsidRPr="00211658" w:rsidRDefault="00F00353" w:rsidP="00F00353">
      <w:pPr>
        <w:spacing w:after="0" w:line="240" w:lineRule="auto"/>
        <w:jc w:val="both"/>
        <w:rPr>
          <w:rFonts w:eastAsia="Cambria" w:cs="Times New Roman"/>
          <w:u w:val="single"/>
          <w:lang w:val="fr-FR"/>
        </w:rPr>
      </w:pPr>
      <w:r w:rsidRPr="00211658">
        <w:rPr>
          <w:rFonts w:eastAsia="Cambria" w:cs="Times New Roman"/>
          <w:u w:val="single"/>
          <w:lang w:val="fr-FR"/>
        </w:rPr>
        <w:t>Situation d’apprentissage</w:t>
      </w:r>
    </w:p>
    <w:p w14:paraId="14195DC9" w14:textId="77777777" w:rsidR="00F00353" w:rsidRPr="00211658" w:rsidRDefault="00F00353" w:rsidP="00F00353">
      <w:pPr>
        <w:spacing w:after="0" w:line="240" w:lineRule="auto"/>
        <w:jc w:val="both"/>
        <w:rPr>
          <w:rFonts w:eastAsia="Cambria" w:cs="Times New Roman"/>
          <w:lang w:val="fr-FR"/>
        </w:rPr>
      </w:pPr>
    </w:p>
    <w:p w14:paraId="1C102DCD" w14:textId="62C40800"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peu fréquents. </w:t>
      </w:r>
    </w:p>
    <w:p w14:paraId="33B9C46D"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21D2F6A2" w14:textId="77777777" w:rsidR="00F00353" w:rsidRPr="00211658" w:rsidRDefault="00F00353" w:rsidP="00F00353">
      <w:pPr>
        <w:spacing w:after="0" w:line="240" w:lineRule="auto"/>
        <w:jc w:val="both"/>
        <w:rPr>
          <w:rFonts w:eastAsia="Cambria" w:cs="Times New Roman"/>
          <w:u w:val="single"/>
          <w:lang w:val="fr-FR"/>
        </w:rPr>
      </w:pPr>
    </w:p>
    <w:p w14:paraId="354C5B07" w14:textId="01F6E299" w:rsidR="00F00353" w:rsidRPr="00F00353" w:rsidRDefault="00F00353" w:rsidP="00F00353">
      <w:pPr>
        <w:spacing w:after="0" w:line="240" w:lineRule="auto"/>
        <w:jc w:val="both"/>
        <w:rPr>
          <w:rFonts w:eastAsia="Cambria" w:cs="Times New Roman"/>
          <w:u w:val="single"/>
          <w:lang w:val="fr-FR"/>
        </w:rPr>
      </w:pPr>
      <w:r w:rsidRPr="00F00353">
        <w:rPr>
          <w:rFonts w:eastAsia="Cambria" w:cs="Times New Roman"/>
          <w:u w:val="single"/>
          <w:lang w:val="fr-FR"/>
        </w:rPr>
        <w:t>Sous-compétences</w:t>
      </w:r>
    </w:p>
    <w:p w14:paraId="4D4CDB88" w14:textId="77777777" w:rsidR="00F00353" w:rsidRPr="00F00353" w:rsidRDefault="00F00353" w:rsidP="00F00353">
      <w:pPr>
        <w:spacing w:after="0" w:line="240" w:lineRule="auto"/>
        <w:jc w:val="both"/>
        <w:rPr>
          <w:rFonts w:eastAsia="Cambria" w:cs="Times New Roman"/>
          <w:u w:val="single"/>
          <w:lang w:val="fr-FR"/>
        </w:rPr>
      </w:pPr>
    </w:p>
    <w:p w14:paraId="188ECEE5" w14:textId="77777777" w:rsidR="00F00353" w:rsidRPr="00F00353" w:rsidRDefault="00F00353" w:rsidP="0077093D">
      <w:pPr>
        <w:numPr>
          <w:ilvl w:val="0"/>
          <w:numId w:val="27"/>
        </w:numPr>
        <w:spacing w:after="0" w:line="240" w:lineRule="auto"/>
        <w:jc w:val="both"/>
        <w:rPr>
          <w:rFonts w:eastAsia="Cambria" w:cs="Times New Roman"/>
          <w:i/>
          <w:lang w:val="fr-FR"/>
        </w:rPr>
      </w:pPr>
      <w:r w:rsidRPr="00F00353">
        <w:rPr>
          <w:rFonts w:eastAsia="Cambria" w:cs="Times New Roman"/>
          <w:i/>
          <w:lang w:val="fr-FR"/>
        </w:rPr>
        <w:t>Établir des liens entre le bilan d’indépendance et les données médicales du soigné.</w:t>
      </w:r>
    </w:p>
    <w:p w14:paraId="39A3DC8B" w14:textId="1081F8C9" w:rsidR="00F00353" w:rsidRPr="00F00353" w:rsidRDefault="00F00353" w:rsidP="0077093D">
      <w:pPr>
        <w:numPr>
          <w:ilvl w:val="0"/>
          <w:numId w:val="243"/>
        </w:numPr>
        <w:spacing w:after="0" w:line="240" w:lineRule="auto"/>
        <w:jc w:val="both"/>
        <w:rPr>
          <w:rFonts w:eastAsia="Cambria" w:cs="Times New Roman"/>
          <w:i/>
          <w:lang w:val="fr-FR"/>
        </w:rPr>
      </w:pPr>
      <w:bookmarkStart w:id="20" w:name="_Hlk30255324"/>
      <w:r w:rsidRPr="00F00353">
        <w:rPr>
          <w:rFonts w:eastAsia="Cambria" w:cs="Times New Roman"/>
          <w:i/>
          <w:lang w:val="fr-FR"/>
        </w:rPr>
        <w:t xml:space="preserve">Énoncer </w:t>
      </w:r>
      <w:bookmarkEnd w:id="20"/>
      <w:r w:rsidRPr="00F00353">
        <w:rPr>
          <w:rFonts w:eastAsia="Cambria" w:cs="Times New Roman"/>
          <w:i/>
          <w:lang w:val="fr-FR"/>
        </w:rPr>
        <w:t>les diagnostics infirmiers du projet de soins</w:t>
      </w:r>
      <w:r w:rsidR="00AE1D72">
        <w:rPr>
          <w:rFonts w:eastAsia="Cambria" w:cs="Times New Roman"/>
          <w:i/>
          <w:lang w:val="fr-FR"/>
        </w:rPr>
        <w:t>.</w:t>
      </w:r>
    </w:p>
    <w:p w14:paraId="5E50808F" w14:textId="653201A5" w:rsidR="00F00353" w:rsidRPr="00F00353" w:rsidRDefault="00F00353" w:rsidP="0077093D">
      <w:pPr>
        <w:numPr>
          <w:ilvl w:val="0"/>
          <w:numId w:val="243"/>
        </w:numPr>
        <w:spacing w:after="0" w:line="240" w:lineRule="auto"/>
        <w:jc w:val="both"/>
        <w:rPr>
          <w:rFonts w:eastAsia="Cambria" w:cs="Times New Roman"/>
          <w:i/>
          <w:lang w:val="fr-FR"/>
        </w:rPr>
      </w:pPr>
      <w:r w:rsidRPr="00F00353">
        <w:rPr>
          <w:rFonts w:eastAsia="Cambria" w:cs="Times New Roman"/>
          <w:i/>
          <w:lang w:val="fr-FR"/>
        </w:rPr>
        <w:t>Énoncer un plan de soins personnalisé (individualisé)</w:t>
      </w:r>
      <w:r w:rsidR="00AE1D72">
        <w:rPr>
          <w:rFonts w:eastAsia="Cambria" w:cs="Times New Roman"/>
          <w:i/>
          <w:lang w:val="fr-FR"/>
        </w:rPr>
        <w:t>.</w:t>
      </w:r>
    </w:p>
    <w:p w14:paraId="5160D367" w14:textId="4A7613D9" w:rsidR="00F00353" w:rsidRPr="00F00353" w:rsidRDefault="00F00353" w:rsidP="0077093D">
      <w:pPr>
        <w:numPr>
          <w:ilvl w:val="0"/>
          <w:numId w:val="243"/>
        </w:numPr>
        <w:spacing w:after="0" w:line="240" w:lineRule="auto"/>
        <w:jc w:val="both"/>
        <w:rPr>
          <w:rFonts w:eastAsia="Cambria" w:cs="Times New Roman"/>
          <w:i/>
          <w:lang w:val="fr-FR"/>
        </w:rPr>
      </w:pPr>
      <w:r w:rsidRPr="00F00353">
        <w:rPr>
          <w:rFonts w:eastAsia="Cambria" w:cs="Times New Roman"/>
          <w:i/>
          <w:lang w:val="fr-FR"/>
        </w:rPr>
        <w:t>Évaluer les résultats obtenus</w:t>
      </w:r>
      <w:r w:rsidR="00AE1D72">
        <w:rPr>
          <w:rFonts w:eastAsia="Cambria" w:cs="Times New Roman"/>
          <w:i/>
          <w:lang w:val="fr-FR"/>
        </w:rPr>
        <w:t>.</w:t>
      </w:r>
    </w:p>
    <w:p w14:paraId="0A9AEE03" w14:textId="2EE43DCE" w:rsidR="00F00353" w:rsidRPr="00F00353" w:rsidRDefault="00F00353" w:rsidP="0077093D">
      <w:pPr>
        <w:numPr>
          <w:ilvl w:val="0"/>
          <w:numId w:val="243"/>
        </w:numPr>
        <w:spacing w:after="0" w:line="240" w:lineRule="auto"/>
        <w:jc w:val="both"/>
        <w:rPr>
          <w:rFonts w:eastAsia="Cambria" w:cs="Times New Roman"/>
          <w:lang w:val="fr-FR"/>
        </w:rPr>
      </w:pPr>
      <w:r w:rsidRPr="00F00353">
        <w:rPr>
          <w:rFonts w:eastAsia="Cambria" w:cs="Times New Roman"/>
          <w:i/>
          <w:lang w:val="fr-FR"/>
        </w:rPr>
        <w:t>Interagir dans le cadre d’une communication professionnelle élargie aux proches</w:t>
      </w:r>
      <w:r w:rsidR="00AE1D72">
        <w:rPr>
          <w:rFonts w:eastAsia="Cambria" w:cs="Times New Roman"/>
          <w:i/>
          <w:lang w:val="fr-FR"/>
        </w:rPr>
        <w:t>.</w:t>
      </w:r>
    </w:p>
    <w:p w14:paraId="74A9A986" w14:textId="0523D6BD" w:rsidR="00F00353" w:rsidRPr="00F00353" w:rsidRDefault="00F00353" w:rsidP="0077093D">
      <w:pPr>
        <w:numPr>
          <w:ilvl w:val="0"/>
          <w:numId w:val="243"/>
        </w:numPr>
        <w:spacing w:after="0" w:line="240" w:lineRule="auto"/>
        <w:jc w:val="both"/>
        <w:rPr>
          <w:rFonts w:eastAsia="Cambria" w:cs="Times New Roman"/>
          <w:lang w:val="fr-FR"/>
        </w:rPr>
      </w:pPr>
      <w:r w:rsidRPr="00F00353">
        <w:rPr>
          <w:rFonts w:eastAsia="Cambria" w:cs="Times New Roman"/>
          <w:i/>
          <w:lang w:val="fr-FR"/>
        </w:rPr>
        <w:t>Informer le soigné et ses proches par rapport à la situation</w:t>
      </w:r>
      <w:r w:rsidR="00AE1D72">
        <w:rPr>
          <w:rFonts w:eastAsia="Cambria" w:cs="Times New Roman"/>
          <w:i/>
          <w:lang w:val="fr-FR"/>
        </w:rPr>
        <w:t>.</w:t>
      </w:r>
    </w:p>
    <w:p w14:paraId="2BD981FA" w14:textId="4AF1CE67" w:rsidR="00F00353" w:rsidRPr="00F00353" w:rsidRDefault="00F00353" w:rsidP="0077093D">
      <w:pPr>
        <w:numPr>
          <w:ilvl w:val="0"/>
          <w:numId w:val="243"/>
        </w:numPr>
        <w:spacing w:after="0" w:line="240" w:lineRule="auto"/>
        <w:jc w:val="both"/>
        <w:rPr>
          <w:rFonts w:eastAsia="Cambria" w:cs="Times New Roman"/>
          <w:lang w:val="fr-FR"/>
        </w:rPr>
      </w:pPr>
      <w:r w:rsidRPr="00F00353">
        <w:rPr>
          <w:rFonts w:eastAsia="Cambria" w:cs="Times New Roman"/>
          <w:i/>
          <w:lang w:val="fr-FR"/>
        </w:rPr>
        <w:t>Adopter des attitudes facilitantes en situation complexe vis-à-vis du soigné et de ses proches</w:t>
      </w:r>
      <w:r w:rsidR="00AE1D72">
        <w:rPr>
          <w:rFonts w:eastAsia="Cambria" w:cs="Times New Roman"/>
          <w:i/>
          <w:lang w:val="fr-FR"/>
        </w:rPr>
        <w:t>.</w:t>
      </w:r>
    </w:p>
    <w:p w14:paraId="31E6A562" w14:textId="398888B6" w:rsidR="00F00353" w:rsidRDefault="00F00353" w:rsidP="00F00353">
      <w:pPr>
        <w:spacing w:after="0" w:line="240" w:lineRule="auto"/>
        <w:jc w:val="both"/>
        <w:rPr>
          <w:rFonts w:eastAsia="Cambria" w:cs="Times New Roman"/>
          <w:lang w:val="fr-FR"/>
        </w:rPr>
      </w:pPr>
    </w:p>
    <w:p w14:paraId="45F1833C" w14:textId="77777777" w:rsidR="00F56912" w:rsidRPr="00F00353" w:rsidRDefault="00F56912" w:rsidP="00F00353">
      <w:pPr>
        <w:spacing w:after="0" w:line="240" w:lineRule="auto"/>
        <w:jc w:val="both"/>
        <w:rPr>
          <w:rFonts w:eastAsia="Cambria" w:cs="Times New Roman"/>
          <w:lang w:val="fr-FR"/>
        </w:rPr>
      </w:pPr>
    </w:p>
    <w:p w14:paraId="78636CCD" w14:textId="77777777" w:rsidR="00F00353" w:rsidRPr="00111460" w:rsidRDefault="00F00353" w:rsidP="00F00353">
      <w:pPr>
        <w:spacing w:after="0" w:line="240" w:lineRule="auto"/>
        <w:jc w:val="both"/>
        <w:rPr>
          <w:rFonts w:eastAsia="Cambria" w:cs="Times New Roman"/>
          <w:lang w:val="fr-FR"/>
        </w:rPr>
      </w:pPr>
      <w:r w:rsidRPr="00111460">
        <w:rPr>
          <w:rFonts w:eastAsia="Cambria" w:cs="Times New Roman"/>
          <w:u w:val="single"/>
          <w:lang w:val="fr-FR"/>
        </w:rPr>
        <w:t>Acquis d’apprentissage </w:t>
      </w:r>
      <w:r w:rsidRPr="00111460">
        <w:rPr>
          <w:rFonts w:eastAsia="Cambria" w:cs="Times New Roman"/>
          <w:lang w:val="fr-FR"/>
        </w:rPr>
        <w:t xml:space="preserve">: </w:t>
      </w:r>
    </w:p>
    <w:p w14:paraId="1951EA43" w14:textId="77777777" w:rsidR="00F00353" w:rsidRPr="00F00353" w:rsidRDefault="00F00353" w:rsidP="00F00353">
      <w:pPr>
        <w:spacing w:after="0" w:line="240" w:lineRule="auto"/>
        <w:jc w:val="both"/>
        <w:rPr>
          <w:rFonts w:eastAsia="Cambria" w:cs="Times New Roman"/>
          <w:lang w:val="fr-FR"/>
        </w:rPr>
      </w:pPr>
    </w:p>
    <w:p w14:paraId="7694D47E" w14:textId="719A1C89" w:rsidR="00F00353" w:rsidRPr="00F00353" w:rsidRDefault="00F00353" w:rsidP="00111460">
      <w:pPr>
        <w:spacing w:after="0" w:line="240" w:lineRule="auto"/>
        <w:jc w:val="both"/>
        <w:rPr>
          <w:rFonts w:eastAsia="Cambria" w:cs="Times New Roman"/>
          <w:i/>
          <w:lang w:val="fr-FR"/>
        </w:rPr>
      </w:pPr>
      <w:r w:rsidRPr="00F00353">
        <w:rPr>
          <w:rFonts w:eastAsia="Cambria" w:cs="Times New Roman"/>
          <w:i/>
          <w:lang w:val="fr-FR"/>
        </w:rPr>
        <w:t>A</w:t>
      </w:r>
      <w:r w:rsidR="00111460">
        <w:rPr>
          <w:rFonts w:eastAsia="Cambria" w:cs="Times New Roman"/>
          <w:i/>
          <w:lang w:val="fr-FR"/>
        </w:rPr>
        <w:t>u</w:t>
      </w:r>
      <w:r w:rsidRPr="00F00353">
        <w:rPr>
          <w:rFonts w:eastAsia="Cambria" w:cs="Times New Roman"/>
          <w:i/>
          <w:lang w:val="fr-FR"/>
        </w:rPr>
        <w:t xml:space="preserve"> départ de situations professionnelles de soins infirmiers</w:t>
      </w:r>
      <w:r w:rsidR="00111460">
        <w:rPr>
          <w:rFonts w:eastAsia="Cambria" w:cs="Times New Roman"/>
          <w:i/>
          <w:lang w:val="fr-FR"/>
        </w:rPr>
        <w:t> :</w:t>
      </w:r>
    </w:p>
    <w:p w14:paraId="46A8E2E7" w14:textId="1C606392" w:rsidR="00F00353" w:rsidRPr="0044330A" w:rsidRDefault="00111460" w:rsidP="0077093D">
      <w:pPr>
        <w:pStyle w:val="Paragraphedeliste"/>
        <w:numPr>
          <w:ilvl w:val="0"/>
          <w:numId w:val="244"/>
        </w:numPr>
        <w:spacing w:after="0" w:line="240" w:lineRule="auto"/>
        <w:jc w:val="both"/>
        <w:rPr>
          <w:rFonts w:eastAsia="Cambria" w:cs="Times New Roman"/>
          <w:i/>
          <w:lang w:val="fr-FR"/>
        </w:rPr>
      </w:pPr>
      <w:r w:rsidRPr="0044330A">
        <w:rPr>
          <w:rFonts w:eastAsia="Cambria" w:cs="Times New Roman"/>
          <w:i/>
          <w:lang w:val="fr-FR"/>
        </w:rPr>
        <w:t>c</w:t>
      </w:r>
      <w:r w:rsidR="00F00353" w:rsidRPr="0044330A">
        <w:rPr>
          <w:rFonts w:eastAsia="Cambria" w:cs="Times New Roman"/>
          <w:i/>
          <w:lang w:val="fr-FR"/>
        </w:rPr>
        <w:t>atégoriser les données collectées en manifestations d’indépendance et de dépendance des 14 besoins</w:t>
      </w:r>
      <w:r w:rsidRPr="0044330A">
        <w:rPr>
          <w:rFonts w:eastAsia="Cambria" w:cs="Times New Roman"/>
          <w:i/>
          <w:lang w:val="fr-FR"/>
        </w:rPr>
        <w:t> ;</w:t>
      </w:r>
    </w:p>
    <w:p w14:paraId="58159EF1" w14:textId="0A9C9938" w:rsidR="00F00353" w:rsidRPr="0044330A" w:rsidRDefault="00111460" w:rsidP="0077093D">
      <w:pPr>
        <w:pStyle w:val="Paragraphedeliste"/>
        <w:numPr>
          <w:ilvl w:val="0"/>
          <w:numId w:val="244"/>
        </w:numPr>
        <w:spacing w:after="0" w:line="240" w:lineRule="auto"/>
        <w:jc w:val="both"/>
        <w:rPr>
          <w:rFonts w:eastAsia="Cambria" w:cs="Times New Roman"/>
          <w:i/>
          <w:lang w:val="fr-FR"/>
        </w:rPr>
      </w:pPr>
      <w:r w:rsidRPr="0044330A">
        <w:rPr>
          <w:rFonts w:eastAsia="Cambria" w:cs="Times New Roman"/>
          <w:i/>
          <w:lang w:val="fr-FR"/>
        </w:rPr>
        <w:t>r</w:t>
      </w:r>
      <w:r w:rsidR="00F00353" w:rsidRPr="0044330A">
        <w:rPr>
          <w:rFonts w:eastAsia="Cambria" w:cs="Times New Roman"/>
          <w:i/>
          <w:lang w:val="fr-FR"/>
        </w:rPr>
        <w:t>egrouper les données sur base des hypothèses de problèmes du soigné, de grilles d’évaluation, de résultats de soins infirmiers, d’interventions et d’activités possibles</w:t>
      </w:r>
      <w:r w:rsidRPr="0044330A">
        <w:rPr>
          <w:rFonts w:eastAsia="Cambria" w:cs="Times New Roman"/>
          <w:i/>
          <w:lang w:val="fr-FR"/>
        </w:rPr>
        <w:t> ;</w:t>
      </w:r>
    </w:p>
    <w:p w14:paraId="507F7A63" w14:textId="702480C5" w:rsidR="00F00353" w:rsidRPr="0044330A" w:rsidRDefault="00111460" w:rsidP="0077093D">
      <w:pPr>
        <w:pStyle w:val="Paragraphedeliste"/>
        <w:numPr>
          <w:ilvl w:val="0"/>
          <w:numId w:val="244"/>
        </w:numPr>
        <w:spacing w:after="0" w:line="240" w:lineRule="auto"/>
        <w:jc w:val="both"/>
        <w:rPr>
          <w:rFonts w:eastAsia="Cambria" w:cs="Times New Roman"/>
          <w:i/>
          <w:lang w:val="fr-FR"/>
        </w:rPr>
      </w:pPr>
      <w:r w:rsidRPr="0044330A">
        <w:rPr>
          <w:rFonts w:eastAsia="Cambria" w:cs="Times New Roman"/>
          <w:i/>
          <w:lang w:val="fr-FR"/>
        </w:rPr>
        <w:t>r</w:t>
      </w:r>
      <w:r w:rsidR="00F00353" w:rsidRPr="0044330A">
        <w:rPr>
          <w:rFonts w:eastAsia="Cambria" w:cs="Times New Roman"/>
          <w:i/>
          <w:lang w:val="fr-FR"/>
        </w:rPr>
        <w:t>elier les signes et symptômes surveillés à une suspicion de complication médicale</w:t>
      </w:r>
      <w:r w:rsidRPr="0044330A">
        <w:rPr>
          <w:rFonts w:eastAsia="Cambria" w:cs="Times New Roman"/>
          <w:i/>
          <w:lang w:val="fr-FR"/>
        </w:rPr>
        <w:t> ;</w:t>
      </w:r>
    </w:p>
    <w:p w14:paraId="458704F3" w14:textId="64B3C5CD" w:rsidR="00F00353" w:rsidRPr="0044330A" w:rsidRDefault="00111460" w:rsidP="0077093D">
      <w:pPr>
        <w:pStyle w:val="Paragraphedeliste"/>
        <w:numPr>
          <w:ilvl w:val="0"/>
          <w:numId w:val="244"/>
        </w:numPr>
        <w:spacing w:after="0" w:line="240" w:lineRule="auto"/>
        <w:jc w:val="both"/>
        <w:rPr>
          <w:rFonts w:eastAsia="Cambria" w:cs="Times New Roman"/>
          <w:i/>
          <w:lang w:val="fr-FR"/>
        </w:rPr>
      </w:pPr>
      <w:r w:rsidRPr="0044330A">
        <w:rPr>
          <w:rFonts w:eastAsia="Cambria" w:cs="Times New Roman"/>
          <w:i/>
          <w:lang w:val="fr-FR"/>
        </w:rPr>
        <w:t>r</w:t>
      </w:r>
      <w:r w:rsidR="00F00353" w:rsidRPr="0044330A">
        <w:rPr>
          <w:rFonts w:eastAsia="Cambria" w:cs="Times New Roman"/>
          <w:i/>
          <w:lang w:val="fr-FR"/>
        </w:rPr>
        <w:t>elier une suspicion de complication aux prescriptions médicales</w:t>
      </w:r>
      <w:r w:rsidRPr="0044330A">
        <w:rPr>
          <w:rFonts w:eastAsia="Cambria" w:cs="Times New Roman"/>
          <w:i/>
          <w:lang w:val="fr-FR"/>
        </w:rPr>
        <w:t> ;</w:t>
      </w:r>
    </w:p>
    <w:p w14:paraId="67D5C813" w14:textId="568BE1B6" w:rsidR="00F00353" w:rsidRPr="0044330A" w:rsidRDefault="00111460" w:rsidP="0077093D">
      <w:pPr>
        <w:pStyle w:val="Paragraphedeliste"/>
        <w:numPr>
          <w:ilvl w:val="0"/>
          <w:numId w:val="244"/>
        </w:numPr>
        <w:spacing w:after="0" w:line="240" w:lineRule="auto"/>
        <w:jc w:val="both"/>
        <w:rPr>
          <w:rFonts w:eastAsia="Cambria" w:cs="Times New Roman"/>
          <w:i/>
          <w:lang w:val="fr-FR"/>
        </w:rPr>
      </w:pPr>
      <w:r w:rsidRPr="0044330A">
        <w:rPr>
          <w:rFonts w:eastAsia="Cambria" w:cs="Times New Roman"/>
          <w:i/>
          <w:lang w:val="fr-FR"/>
        </w:rPr>
        <w:t>é</w:t>
      </w:r>
      <w:r w:rsidR="00F00353" w:rsidRPr="0044330A">
        <w:rPr>
          <w:rFonts w:eastAsia="Cambria" w:cs="Times New Roman"/>
          <w:i/>
          <w:lang w:val="fr-FR"/>
        </w:rPr>
        <w:t>tablir un contact et le maintenir de manière à créer un partenariat avec le soigné et ses proches</w:t>
      </w:r>
      <w:r w:rsidRPr="0044330A">
        <w:rPr>
          <w:rFonts w:eastAsia="Cambria" w:cs="Times New Roman"/>
          <w:i/>
          <w:lang w:val="fr-FR"/>
        </w:rPr>
        <w:t> ;</w:t>
      </w:r>
    </w:p>
    <w:p w14:paraId="0F696D07" w14:textId="22DCF00A" w:rsidR="00F00353" w:rsidRPr="0044330A" w:rsidRDefault="00111460" w:rsidP="0077093D">
      <w:pPr>
        <w:pStyle w:val="Paragraphedeliste"/>
        <w:numPr>
          <w:ilvl w:val="0"/>
          <w:numId w:val="244"/>
        </w:numPr>
        <w:spacing w:after="0" w:line="240" w:lineRule="auto"/>
        <w:jc w:val="both"/>
        <w:rPr>
          <w:rFonts w:eastAsia="Cambria" w:cs="Times New Roman"/>
          <w:i/>
          <w:lang w:val="fr-FR"/>
        </w:rPr>
      </w:pPr>
      <w:r w:rsidRPr="0044330A">
        <w:rPr>
          <w:rFonts w:eastAsia="Cambria" w:cs="Times New Roman"/>
          <w:i/>
          <w:lang w:val="fr-FR"/>
        </w:rPr>
        <w:t>a</w:t>
      </w:r>
      <w:r w:rsidR="00F00353" w:rsidRPr="0044330A">
        <w:rPr>
          <w:rFonts w:eastAsia="Cambria" w:cs="Times New Roman"/>
          <w:i/>
          <w:lang w:val="fr-FR"/>
        </w:rPr>
        <w:t>dopter une juste distance</w:t>
      </w:r>
      <w:r w:rsidRPr="0044330A">
        <w:rPr>
          <w:rFonts w:eastAsia="Cambria" w:cs="Times New Roman"/>
          <w:i/>
          <w:lang w:val="fr-FR"/>
        </w:rPr>
        <w:t>.</w:t>
      </w:r>
    </w:p>
    <w:p w14:paraId="5A885D23" w14:textId="7BBADD7A" w:rsidR="00F00353" w:rsidRDefault="00F00353" w:rsidP="00F00353">
      <w:pPr>
        <w:spacing w:after="0" w:line="240" w:lineRule="auto"/>
        <w:ind w:left="720"/>
        <w:jc w:val="both"/>
        <w:rPr>
          <w:rFonts w:eastAsia="Cambria" w:cs="Times New Roman"/>
          <w:i/>
          <w:lang w:val="fr-FR"/>
        </w:rPr>
      </w:pPr>
    </w:p>
    <w:p w14:paraId="4ACF9D10" w14:textId="77777777" w:rsidR="00123EE8" w:rsidRPr="00F00353" w:rsidRDefault="00123EE8" w:rsidP="00F00353">
      <w:pPr>
        <w:spacing w:after="0" w:line="240" w:lineRule="auto"/>
        <w:ind w:left="720"/>
        <w:jc w:val="both"/>
        <w:rPr>
          <w:rFonts w:eastAsia="Cambria" w:cs="Times New Roman"/>
          <w:i/>
          <w:lang w:val="fr-FR"/>
        </w:rPr>
      </w:pPr>
    </w:p>
    <w:p w14:paraId="4976E2C9" w14:textId="66362E43" w:rsidR="00F00353" w:rsidRPr="00F00353" w:rsidRDefault="00D92B1D" w:rsidP="0044330A">
      <w:pPr>
        <w:spacing w:after="0" w:line="240" w:lineRule="auto"/>
        <w:jc w:val="both"/>
        <w:rPr>
          <w:rFonts w:eastAsia="Cambria" w:cs="Times New Roman"/>
          <w:lang w:val="fr-FR"/>
        </w:rPr>
      </w:pPr>
      <w:r>
        <w:rPr>
          <w:rFonts w:eastAsia="Cambria" w:cs="Times New Roman"/>
          <w:lang w:val="fr-FR"/>
        </w:rPr>
        <w:t>É</w:t>
      </w:r>
      <w:r w:rsidR="00F00353" w:rsidRPr="00F00353">
        <w:rPr>
          <w:rFonts w:eastAsia="Cambria" w:cs="Times New Roman"/>
          <w:lang w:val="fr-FR"/>
        </w:rPr>
        <w:t xml:space="preserve">léments du programme de formation : </w:t>
      </w:r>
    </w:p>
    <w:p w14:paraId="70E71BD9" w14:textId="77777777" w:rsidR="00F00353" w:rsidRPr="00F00353" w:rsidRDefault="00F00353" w:rsidP="00F00353">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F00353" w:rsidRPr="00F00353" w14:paraId="23546AA4" w14:textId="77777777" w:rsidTr="00F00353">
        <w:tc>
          <w:tcPr>
            <w:tcW w:w="10031" w:type="dxa"/>
          </w:tcPr>
          <w:p w14:paraId="6D244412" w14:textId="77777777" w:rsidR="00F00353" w:rsidRPr="00F00353" w:rsidRDefault="00F00353" w:rsidP="00211658">
            <w:pPr>
              <w:spacing w:after="0" w:line="240" w:lineRule="auto"/>
              <w:jc w:val="center"/>
              <w:rPr>
                <w:rFonts w:eastAsia="Cambria" w:cs="Times New Roman"/>
                <w:lang w:val="fr-FR"/>
              </w:rPr>
            </w:pPr>
            <w:r w:rsidRPr="00F00353">
              <w:rPr>
                <w:rFonts w:eastAsia="Cambria" w:cs="Times New Roman"/>
                <w:lang w:val="fr-FR"/>
              </w:rPr>
              <w:t>Contenu</w:t>
            </w:r>
          </w:p>
        </w:tc>
      </w:tr>
      <w:tr w:rsidR="00F00353" w:rsidRPr="00F00353" w14:paraId="277861E6" w14:textId="77777777" w:rsidTr="00F00353">
        <w:tc>
          <w:tcPr>
            <w:tcW w:w="10031" w:type="dxa"/>
          </w:tcPr>
          <w:p w14:paraId="788BD20B" w14:textId="0C74153B" w:rsidR="00F00353" w:rsidRPr="00F00353" w:rsidRDefault="00F00353" w:rsidP="00F00353">
            <w:pPr>
              <w:spacing w:after="0" w:line="240" w:lineRule="auto"/>
              <w:jc w:val="both"/>
              <w:rPr>
                <w:rFonts w:eastAsia="Cambria" w:cs="Times New Roman"/>
                <w:lang w:val="fr-FR"/>
              </w:rPr>
            </w:pPr>
            <w:r w:rsidRPr="003A72E2">
              <w:rPr>
                <w:rFonts w:eastAsia="Cambria" w:cs="Times New Roman"/>
                <w:u w:val="single"/>
                <w:lang w:val="fr-FR"/>
              </w:rPr>
              <w:t>Démarche en soins infirmiers</w:t>
            </w:r>
            <w:r w:rsidRPr="00F00353">
              <w:rPr>
                <w:rFonts w:eastAsia="Cambria" w:cs="Times New Roman"/>
                <w:lang w:val="fr-FR"/>
              </w:rPr>
              <w:t xml:space="preserve"> en utilisant les pratiques infirmières en vigueur (Virginia Henderson et Abraham Maslow</w:t>
            </w:r>
            <w:r w:rsidR="00211658">
              <w:rPr>
                <w:rFonts w:eastAsia="Cambria" w:cs="Times New Roman"/>
                <w:lang w:val="fr-FR"/>
              </w:rPr>
              <w:t>)</w:t>
            </w:r>
            <w:r w:rsidRPr="00F00353">
              <w:rPr>
                <w:rFonts w:eastAsia="Cambria" w:cs="Times New Roman"/>
                <w:lang w:val="fr-FR"/>
              </w:rPr>
              <w:t xml:space="preserve"> en lien avec les expériences du terrain</w:t>
            </w:r>
            <w:r w:rsidR="00DA4B04">
              <w:rPr>
                <w:rFonts w:eastAsia="Cambria" w:cs="Times New Roman"/>
                <w:lang w:val="fr-FR"/>
              </w:rPr>
              <w:t>.</w:t>
            </w:r>
          </w:p>
          <w:p w14:paraId="2705E03E" w14:textId="77777777" w:rsidR="00F00353" w:rsidRPr="00F00353" w:rsidRDefault="00F00353" w:rsidP="00F00353">
            <w:pPr>
              <w:spacing w:after="0" w:line="240" w:lineRule="auto"/>
              <w:jc w:val="both"/>
              <w:rPr>
                <w:rFonts w:eastAsia="Cambria" w:cs="Times New Roman"/>
                <w:lang w:val="fr-FR"/>
              </w:rPr>
            </w:pPr>
          </w:p>
        </w:tc>
      </w:tr>
      <w:tr w:rsidR="00F00353" w:rsidRPr="00F00353" w14:paraId="6016CBE2" w14:textId="77777777" w:rsidTr="00F00353">
        <w:tc>
          <w:tcPr>
            <w:tcW w:w="10031" w:type="dxa"/>
          </w:tcPr>
          <w:p w14:paraId="5896501E" w14:textId="198C6C56" w:rsidR="00123EE8" w:rsidRPr="00123EE8" w:rsidRDefault="00F00353" w:rsidP="00123EE8">
            <w:pPr>
              <w:spacing w:after="0" w:line="240" w:lineRule="auto"/>
              <w:jc w:val="both"/>
              <w:rPr>
                <w:rFonts w:eastAsia="Cambria" w:cs="Times New Roman"/>
                <w:u w:val="single"/>
                <w:lang w:val="fr-FR"/>
              </w:rPr>
            </w:pPr>
            <w:r w:rsidRPr="00DA4B04">
              <w:rPr>
                <w:rFonts w:eastAsia="Cambria" w:cs="Times New Roman"/>
                <w:u w:val="single"/>
                <w:lang w:val="fr-FR"/>
              </w:rPr>
              <w:lastRenderedPageBreak/>
              <w:t>Législation</w:t>
            </w:r>
          </w:p>
          <w:p w14:paraId="3909DD30" w14:textId="19C93F83" w:rsidR="00F00353" w:rsidRPr="00F00353" w:rsidRDefault="00F00353" w:rsidP="00123EE8">
            <w:pPr>
              <w:spacing w:after="0" w:line="240" w:lineRule="auto"/>
              <w:jc w:val="both"/>
              <w:rPr>
                <w:rFonts w:eastAsia="Cambria" w:cs="Times New Roman"/>
                <w:lang w:val="fr-FR"/>
              </w:rPr>
            </w:pPr>
            <w:r w:rsidRPr="00F00353">
              <w:rPr>
                <w:rFonts w:eastAsia="Cambria" w:cs="Times New Roman"/>
                <w:lang w:val="fr-FR"/>
              </w:rPr>
              <w:t>Loi de défense sociale (en lien avec les perversions, le trouble de la personnalité antisociale, le trouble de la personnalité borderline)</w:t>
            </w:r>
            <w:r w:rsidR="00DA4B04">
              <w:rPr>
                <w:rFonts w:eastAsia="Cambria" w:cs="Times New Roman"/>
                <w:lang w:val="fr-FR"/>
              </w:rPr>
              <w:t>.</w:t>
            </w:r>
          </w:p>
          <w:p w14:paraId="4A775C25" w14:textId="77777777" w:rsidR="00F00353" w:rsidRPr="00F00353" w:rsidRDefault="00F00353" w:rsidP="00F00353">
            <w:pPr>
              <w:spacing w:after="0" w:line="240" w:lineRule="auto"/>
              <w:jc w:val="both"/>
              <w:rPr>
                <w:rFonts w:eastAsia="Cambria" w:cs="Times New Roman"/>
                <w:lang w:val="fr-FR"/>
              </w:rPr>
            </w:pPr>
          </w:p>
        </w:tc>
      </w:tr>
      <w:tr w:rsidR="00F00353" w:rsidRPr="00F00353" w14:paraId="14ACCD1B" w14:textId="77777777" w:rsidTr="00F00353">
        <w:tc>
          <w:tcPr>
            <w:tcW w:w="10031" w:type="dxa"/>
          </w:tcPr>
          <w:p w14:paraId="65989223" w14:textId="77777777" w:rsidR="00F00353" w:rsidRPr="00DA4B04" w:rsidRDefault="00F00353" w:rsidP="00F00353">
            <w:pPr>
              <w:spacing w:after="0" w:line="240" w:lineRule="auto"/>
              <w:jc w:val="both"/>
              <w:rPr>
                <w:rFonts w:eastAsia="Cambria" w:cs="Times New Roman"/>
                <w:u w:val="single"/>
                <w:lang w:val="fr-FR"/>
              </w:rPr>
            </w:pPr>
            <w:r w:rsidRPr="00DA4B04">
              <w:rPr>
                <w:rFonts w:eastAsia="Cambria" w:cs="Times New Roman"/>
                <w:u w:val="single"/>
                <w:lang w:val="fr-FR"/>
              </w:rPr>
              <w:t>Soins sous contrainte</w:t>
            </w:r>
          </w:p>
          <w:p w14:paraId="292B3E47" w14:textId="49CE1F32" w:rsidR="00F00353" w:rsidRPr="00F00353" w:rsidRDefault="00F00353" w:rsidP="0077093D">
            <w:pPr>
              <w:numPr>
                <w:ilvl w:val="0"/>
                <w:numId w:val="245"/>
              </w:numPr>
              <w:spacing w:after="0" w:line="240" w:lineRule="auto"/>
              <w:jc w:val="both"/>
              <w:rPr>
                <w:rFonts w:eastAsia="Cambria" w:cs="Times New Roman"/>
                <w:lang w:val="fr-FR"/>
              </w:rPr>
            </w:pPr>
            <w:r w:rsidRPr="00F00353">
              <w:rPr>
                <w:rFonts w:eastAsia="Cambria" w:cs="Times New Roman"/>
                <w:lang w:val="fr-FR"/>
              </w:rPr>
              <w:t>Le droit du patient en psychiatrie</w:t>
            </w:r>
            <w:r w:rsidR="00DA4B04">
              <w:rPr>
                <w:rFonts w:eastAsia="Cambria" w:cs="Times New Roman"/>
                <w:lang w:val="fr-FR"/>
              </w:rPr>
              <w:t>.</w:t>
            </w:r>
          </w:p>
          <w:p w14:paraId="7B010367" w14:textId="038FA319" w:rsidR="00F00353" w:rsidRPr="00F00353" w:rsidRDefault="00F00353" w:rsidP="0077093D">
            <w:pPr>
              <w:numPr>
                <w:ilvl w:val="0"/>
                <w:numId w:val="245"/>
              </w:numPr>
              <w:spacing w:after="0" w:line="240" w:lineRule="auto"/>
              <w:jc w:val="both"/>
              <w:rPr>
                <w:rFonts w:eastAsia="Cambria" w:cs="Times New Roman"/>
                <w:lang w:val="fr-FR"/>
              </w:rPr>
            </w:pPr>
            <w:r w:rsidRPr="00F00353">
              <w:rPr>
                <w:rFonts w:eastAsia="Cambria" w:cs="Times New Roman"/>
                <w:lang w:val="fr-FR"/>
              </w:rPr>
              <w:t>Le refus de soins (définition, cause, conséquence, rôle infirmier)</w:t>
            </w:r>
            <w:r w:rsidR="00DA4B04">
              <w:rPr>
                <w:rFonts w:eastAsia="Cambria" w:cs="Times New Roman"/>
                <w:lang w:val="fr-FR"/>
              </w:rPr>
              <w:t>.</w:t>
            </w:r>
          </w:p>
          <w:p w14:paraId="70EC8FE9" w14:textId="3870B912" w:rsidR="00F00353" w:rsidRPr="00F00353" w:rsidRDefault="00F00353" w:rsidP="0077093D">
            <w:pPr>
              <w:numPr>
                <w:ilvl w:val="0"/>
                <w:numId w:val="245"/>
              </w:numPr>
              <w:spacing w:after="0" w:line="240" w:lineRule="auto"/>
              <w:jc w:val="both"/>
              <w:rPr>
                <w:rFonts w:eastAsia="Cambria" w:cs="Times New Roman"/>
                <w:lang w:val="fr-FR"/>
              </w:rPr>
            </w:pPr>
            <w:r w:rsidRPr="00F00353">
              <w:rPr>
                <w:rFonts w:eastAsia="Cambria" w:cs="Times New Roman"/>
                <w:lang w:val="fr-FR"/>
              </w:rPr>
              <w:t>La contrainte</w:t>
            </w:r>
            <w:r w:rsidR="00DA4B04">
              <w:rPr>
                <w:rFonts w:eastAsia="Cambria" w:cs="Times New Roman"/>
                <w:lang w:val="fr-FR"/>
              </w:rPr>
              <w:t>.</w:t>
            </w:r>
          </w:p>
          <w:p w14:paraId="3E59C379" w14:textId="77777777" w:rsidR="00F00353" w:rsidRPr="00F00353" w:rsidRDefault="00F00353" w:rsidP="00F00353">
            <w:pPr>
              <w:spacing w:after="0" w:line="240" w:lineRule="auto"/>
              <w:jc w:val="both"/>
              <w:rPr>
                <w:rFonts w:eastAsia="Cambria" w:cs="Times New Roman"/>
                <w:lang w:val="fr-FR"/>
              </w:rPr>
            </w:pPr>
          </w:p>
        </w:tc>
      </w:tr>
      <w:tr w:rsidR="00F00353" w:rsidRPr="00F00353" w14:paraId="5A7F8AB5" w14:textId="77777777" w:rsidTr="00F00353">
        <w:tc>
          <w:tcPr>
            <w:tcW w:w="10031" w:type="dxa"/>
          </w:tcPr>
          <w:p w14:paraId="4445379C" w14:textId="0C388BD7" w:rsidR="00F00353" w:rsidRPr="00DA4B04" w:rsidRDefault="00F00353" w:rsidP="00F00353">
            <w:pPr>
              <w:spacing w:after="0" w:line="240" w:lineRule="auto"/>
              <w:jc w:val="both"/>
              <w:rPr>
                <w:rFonts w:eastAsia="Cambria" w:cs="Times New Roman"/>
                <w:u w:val="single"/>
                <w:lang w:val="fr-FR"/>
              </w:rPr>
            </w:pPr>
            <w:r w:rsidRPr="00DA4B04">
              <w:rPr>
                <w:rFonts w:eastAsia="Cambria" w:cs="Times New Roman"/>
                <w:u w:val="single"/>
                <w:lang w:val="fr-FR"/>
              </w:rPr>
              <w:t>Relation thérapeutique</w:t>
            </w:r>
          </w:p>
          <w:p w14:paraId="2E733B5B" w14:textId="705962A3" w:rsidR="00F00353" w:rsidRPr="00F00353" w:rsidRDefault="00211658" w:rsidP="0077093D">
            <w:pPr>
              <w:numPr>
                <w:ilvl w:val="0"/>
                <w:numId w:val="246"/>
              </w:numPr>
              <w:spacing w:after="0" w:line="240" w:lineRule="auto"/>
              <w:jc w:val="both"/>
              <w:rPr>
                <w:rFonts w:eastAsia="Cambria" w:cs="Times New Roman"/>
                <w:lang w:val="fr-FR"/>
              </w:rPr>
            </w:pPr>
            <w:r>
              <w:rPr>
                <w:rFonts w:eastAsia="Cambria" w:cs="Times New Roman"/>
                <w:lang w:val="fr-FR"/>
              </w:rPr>
              <w:t>Le</w:t>
            </w:r>
            <w:r w:rsidR="00F00353" w:rsidRPr="00F00353">
              <w:rPr>
                <w:rFonts w:eastAsia="Cambria" w:cs="Times New Roman"/>
                <w:lang w:val="fr-FR"/>
              </w:rPr>
              <w:t xml:space="preserve"> trouble de la personnalité</w:t>
            </w:r>
            <w:r w:rsidR="00DA4B04">
              <w:rPr>
                <w:rFonts w:eastAsia="Cambria" w:cs="Times New Roman"/>
                <w:lang w:val="fr-FR"/>
              </w:rPr>
              <w:t>.</w:t>
            </w:r>
          </w:p>
          <w:p w14:paraId="15B8EA2D" w14:textId="3029F583" w:rsidR="00F00353" w:rsidRPr="00F00353" w:rsidRDefault="00211658" w:rsidP="0077093D">
            <w:pPr>
              <w:numPr>
                <w:ilvl w:val="0"/>
                <w:numId w:val="246"/>
              </w:numPr>
              <w:spacing w:after="0" w:line="240" w:lineRule="auto"/>
              <w:jc w:val="both"/>
              <w:rPr>
                <w:rFonts w:eastAsia="Cambria" w:cs="Times New Roman"/>
                <w:lang w:val="fr-FR"/>
              </w:rPr>
            </w:pPr>
            <w:r>
              <w:rPr>
                <w:rFonts w:eastAsia="Cambria" w:cs="Times New Roman"/>
                <w:lang w:val="fr-FR"/>
              </w:rPr>
              <w:t>Le</w:t>
            </w:r>
            <w:r w:rsidR="00F00353" w:rsidRPr="00F00353">
              <w:rPr>
                <w:rFonts w:eastAsia="Cambria" w:cs="Times New Roman"/>
                <w:lang w:val="fr-FR"/>
              </w:rPr>
              <w:t xml:space="preserve"> trouble des conduites alimentaires et de l’ingestion d’aliments</w:t>
            </w:r>
            <w:r w:rsidR="00DA4B04">
              <w:rPr>
                <w:rFonts w:eastAsia="Cambria" w:cs="Times New Roman"/>
                <w:lang w:val="fr-FR"/>
              </w:rPr>
              <w:t>.</w:t>
            </w:r>
          </w:p>
          <w:p w14:paraId="71FC8B33" w14:textId="54BC6473" w:rsidR="00F00353" w:rsidRPr="00F00353" w:rsidRDefault="00211658" w:rsidP="0077093D">
            <w:pPr>
              <w:numPr>
                <w:ilvl w:val="0"/>
                <w:numId w:val="246"/>
              </w:numPr>
              <w:spacing w:after="0" w:line="240" w:lineRule="auto"/>
              <w:jc w:val="both"/>
              <w:rPr>
                <w:rFonts w:eastAsia="Cambria" w:cs="Times New Roman"/>
                <w:lang w:val="fr-FR"/>
              </w:rPr>
            </w:pPr>
            <w:r>
              <w:rPr>
                <w:rFonts w:eastAsia="Cambria" w:cs="Times New Roman"/>
                <w:lang w:val="fr-FR"/>
              </w:rPr>
              <w:t>La</w:t>
            </w:r>
            <w:r w:rsidR="00F00353" w:rsidRPr="00F00353">
              <w:rPr>
                <w:rFonts w:eastAsia="Cambria" w:cs="Times New Roman"/>
                <w:lang w:val="fr-FR"/>
              </w:rPr>
              <w:t xml:space="preserve"> paranoïa</w:t>
            </w:r>
            <w:r w:rsidR="00DA4B04">
              <w:rPr>
                <w:rFonts w:eastAsia="Cambria" w:cs="Times New Roman"/>
                <w:lang w:val="fr-FR"/>
              </w:rPr>
              <w:t>.</w:t>
            </w:r>
          </w:p>
          <w:p w14:paraId="00750EFB" w14:textId="5A668304" w:rsidR="00F00353" w:rsidRPr="00F00353" w:rsidRDefault="00211658" w:rsidP="0077093D">
            <w:pPr>
              <w:numPr>
                <w:ilvl w:val="0"/>
                <w:numId w:val="246"/>
              </w:numPr>
              <w:spacing w:after="0" w:line="240" w:lineRule="auto"/>
              <w:jc w:val="both"/>
              <w:rPr>
                <w:rFonts w:eastAsia="Cambria" w:cs="Times New Roman"/>
                <w:lang w:val="fr-FR"/>
              </w:rPr>
            </w:pPr>
            <w:r>
              <w:rPr>
                <w:rFonts w:eastAsia="Cambria" w:cs="Times New Roman"/>
                <w:lang w:val="fr-FR"/>
              </w:rPr>
              <w:t>La</w:t>
            </w:r>
            <w:r w:rsidR="00F00353" w:rsidRPr="00F00353">
              <w:rPr>
                <w:rFonts w:eastAsia="Cambria" w:cs="Times New Roman"/>
                <w:lang w:val="fr-FR"/>
              </w:rPr>
              <w:t xml:space="preserve"> toxicomanie</w:t>
            </w:r>
            <w:r w:rsidR="00DA4B04">
              <w:rPr>
                <w:rFonts w:eastAsia="Cambria" w:cs="Times New Roman"/>
                <w:lang w:val="fr-FR"/>
              </w:rPr>
              <w:t>.</w:t>
            </w:r>
          </w:p>
          <w:p w14:paraId="25CC5295" w14:textId="29BD183B" w:rsidR="00F00353" w:rsidRPr="00F00353" w:rsidRDefault="00211658" w:rsidP="0077093D">
            <w:pPr>
              <w:numPr>
                <w:ilvl w:val="0"/>
                <w:numId w:val="246"/>
              </w:numPr>
              <w:spacing w:after="0" w:line="240" w:lineRule="auto"/>
              <w:jc w:val="both"/>
              <w:rPr>
                <w:rFonts w:eastAsia="Cambria" w:cs="Times New Roman"/>
                <w:lang w:val="fr-FR"/>
              </w:rPr>
            </w:pPr>
            <w:r>
              <w:rPr>
                <w:rFonts w:eastAsia="Cambria" w:cs="Times New Roman"/>
                <w:lang w:val="fr-FR"/>
              </w:rPr>
              <w:t>L’</w:t>
            </w:r>
            <w:r w:rsidR="00F00353" w:rsidRPr="00F00353">
              <w:rPr>
                <w:rFonts w:eastAsia="Cambria" w:cs="Times New Roman"/>
                <w:lang w:val="fr-FR"/>
              </w:rPr>
              <w:t>alcoolisme</w:t>
            </w:r>
            <w:r w:rsidR="00DA4B04">
              <w:rPr>
                <w:rFonts w:eastAsia="Cambria" w:cs="Times New Roman"/>
                <w:lang w:val="fr-FR"/>
              </w:rPr>
              <w:t>.</w:t>
            </w:r>
          </w:p>
          <w:p w14:paraId="2A88D5BA" w14:textId="565758DD" w:rsidR="00F00353" w:rsidRPr="00F00353" w:rsidRDefault="00211658" w:rsidP="0077093D">
            <w:pPr>
              <w:numPr>
                <w:ilvl w:val="0"/>
                <w:numId w:val="246"/>
              </w:numPr>
              <w:spacing w:after="0" w:line="240" w:lineRule="auto"/>
              <w:jc w:val="both"/>
              <w:rPr>
                <w:rFonts w:eastAsia="Cambria" w:cs="Times New Roman"/>
                <w:lang w:val="fr-FR"/>
              </w:rPr>
            </w:pPr>
            <w:r>
              <w:rPr>
                <w:rFonts w:eastAsia="Cambria" w:cs="Times New Roman"/>
                <w:lang w:val="fr-FR"/>
              </w:rPr>
              <w:t>Le</w:t>
            </w:r>
            <w:r w:rsidR="00F00353" w:rsidRPr="00F00353">
              <w:rPr>
                <w:rFonts w:eastAsia="Cambria" w:cs="Times New Roman"/>
                <w:lang w:val="fr-FR"/>
              </w:rPr>
              <w:t xml:space="preserve"> syndrome de stress post traumatique</w:t>
            </w:r>
            <w:r w:rsidR="00DA4B04">
              <w:rPr>
                <w:rFonts w:eastAsia="Cambria" w:cs="Times New Roman"/>
                <w:lang w:val="fr-FR"/>
              </w:rPr>
              <w:t>.</w:t>
            </w:r>
          </w:p>
          <w:p w14:paraId="5E7C1D5E" w14:textId="77777777" w:rsidR="00F00353" w:rsidRPr="00F00353" w:rsidRDefault="00F00353" w:rsidP="00F00353">
            <w:pPr>
              <w:spacing w:after="0" w:line="240" w:lineRule="auto"/>
              <w:ind w:left="720"/>
              <w:jc w:val="both"/>
              <w:rPr>
                <w:rFonts w:eastAsia="Cambria" w:cs="Times New Roman"/>
                <w:lang w:val="fr-FR"/>
              </w:rPr>
            </w:pPr>
          </w:p>
        </w:tc>
      </w:tr>
      <w:tr w:rsidR="00F00353" w:rsidRPr="00F00353" w14:paraId="37B1F77C" w14:textId="77777777" w:rsidTr="00F00353">
        <w:tc>
          <w:tcPr>
            <w:tcW w:w="10031" w:type="dxa"/>
          </w:tcPr>
          <w:p w14:paraId="69F924F5" w14:textId="77777777" w:rsidR="00F00353" w:rsidRPr="00DA4B04" w:rsidRDefault="00F00353" w:rsidP="00F00353">
            <w:pPr>
              <w:spacing w:after="0" w:line="240" w:lineRule="auto"/>
              <w:jc w:val="both"/>
              <w:rPr>
                <w:rFonts w:eastAsia="Cambria" w:cs="Times New Roman"/>
                <w:u w:val="single"/>
                <w:lang w:val="fr-FR"/>
              </w:rPr>
            </w:pPr>
            <w:r w:rsidRPr="00DA4B04">
              <w:rPr>
                <w:rFonts w:eastAsia="Cambria" w:cs="Times New Roman"/>
                <w:u w:val="single"/>
                <w:lang w:val="fr-FR"/>
              </w:rPr>
              <w:t>Communication en groupe</w:t>
            </w:r>
          </w:p>
          <w:p w14:paraId="160BB7BA" w14:textId="6FF8F06C" w:rsidR="00F00353" w:rsidRPr="00F00353" w:rsidRDefault="00F00353" w:rsidP="0077093D">
            <w:pPr>
              <w:numPr>
                <w:ilvl w:val="0"/>
                <w:numId w:val="247"/>
              </w:numPr>
              <w:spacing w:after="0" w:line="240" w:lineRule="auto"/>
              <w:jc w:val="both"/>
              <w:rPr>
                <w:rFonts w:eastAsia="Cambria" w:cs="Times New Roman"/>
                <w:lang w:val="fr-FR"/>
              </w:rPr>
            </w:pPr>
            <w:r w:rsidRPr="00F00353">
              <w:rPr>
                <w:rFonts w:eastAsia="Cambria" w:cs="Times New Roman"/>
                <w:lang w:val="fr-FR"/>
              </w:rPr>
              <w:t>La relation avec un groupe de patients</w:t>
            </w:r>
            <w:r w:rsidR="00DA4B04">
              <w:rPr>
                <w:rFonts w:eastAsia="Cambria" w:cs="Times New Roman"/>
                <w:lang w:val="fr-FR"/>
              </w:rPr>
              <w:t>.</w:t>
            </w:r>
          </w:p>
          <w:p w14:paraId="5A94238D" w14:textId="3C2C4CC8" w:rsidR="00F00353" w:rsidRPr="00F00353" w:rsidRDefault="00F00353" w:rsidP="0077093D">
            <w:pPr>
              <w:numPr>
                <w:ilvl w:val="0"/>
                <w:numId w:val="247"/>
              </w:numPr>
              <w:spacing w:after="0" w:line="240" w:lineRule="auto"/>
              <w:jc w:val="both"/>
              <w:rPr>
                <w:rFonts w:eastAsia="Cambria" w:cs="Times New Roman"/>
                <w:lang w:val="fr-FR"/>
              </w:rPr>
            </w:pPr>
            <w:r w:rsidRPr="00F00353">
              <w:rPr>
                <w:rFonts w:eastAsia="Cambria" w:cs="Times New Roman"/>
                <w:lang w:val="fr-FR"/>
              </w:rPr>
              <w:t>La résolution de conflits</w:t>
            </w:r>
            <w:r w:rsidR="00DA4B04">
              <w:rPr>
                <w:rFonts w:eastAsia="Cambria" w:cs="Times New Roman"/>
                <w:lang w:val="fr-FR"/>
              </w:rPr>
              <w:t>.</w:t>
            </w:r>
          </w:p>
          <w:p w14:paraId="0024AEEB" w14:textId="0A8A5DB7" w:rsidR="00F00353" w:rsidRPr="00F00353" w:rsidRDefault="00F00353" w:rsidP="0077093D">
            <w:pPr>
              <w:numPr>
                <w:ilvl w:val="0"/>
                <w:numId w:val="247"/>
              </w:numPr>
              <w:spacing w:after="0" w:line="240" w:lineRule="auto"/>
              <w:jc w:val="both"/>
              <w:rPr>
                <w:rFonts w:eastAsia="Cambria" w:cs="Times New Roman"/>
                <w:lang w:val="fr-FR"/>
              </w:rPr>
            </w:pPr>
            <w:r w:rsidRPr="00F00353">
              <w:rPr>
                <w:rFonts w:eastAsia="Cambria" w:cs="Times New Roman"/>
                <w:lang w:val="fr-FR"/>
              </w:rPr>
              <w:t>L’intervention en cas de crise</w:t>
            </w:r>
            <w:r w:rsidR="00DA4B04">
              <w:rPr>
                <w:rFonts w:eastAsia="Cambria" w:cs="Times New Roman"/>
                <w:lang w:val="fr-FR"/>
              </w:rPr>
              <w:t>.</w:t>
            </w:r>
          </w:p>
          <w:p w14:paraId="1A5726EB" w14:textId="7939ECC6" w:rsidR="00F00353" w:rsidRPr="00F00353" w:rsidRDefault="00F00353" w:rsidP="0077093D">
            <w:pPr>
              <w:numPr>
                <w:ilvl w:val="0"/>
                <w:numId w:val="247"/>
              </w:numPr>
              <w:spacing w:after="0" w:line="240" w:lineRule="auto"/>
              <w:jc w:val="both"/>
              <w:rPr>
                <w:rFonts w:eastAsia="Cambria" w:cs="Times New Roman"/>
                <w:lang w:val="fr-FR"/>
              </w:rPr>
            </w:pPr>
            <w:r w:rsidRPr="00F00353">
              <w:rPr>
                <w:rFonts w:eastAsia="Cambria" w:cs="Times New Roman"/>
                <w:lang w:val="fr-FR"/>
              </w:rPr>
              <w:t>L’entretien avec la famille</w:t>
            </w:r>
            <w:r w:rsidR="00DA4B04">
              <w:rPr>
                <w:rFonts w:eastAsia="Cambria" w:cs="Times New Roman"/>
                <w:lang w:val="fr-FR"/>
              </w:rPr>
              <w:t>.</w:t>
            </w:r>
          </w:p>
          <w:p w14:paraId="1C7CCC08" w14:textId="3E3D6A15" w:rsidR="00F00353" w:rsidRPr="00F00353" w:rsidRDefault="00211658" w:rsidP="0077093D">
            <w:pPr>
              <w:numPr>
                <w:ilvl w:val="0"/>
                <w:numId w:val="247"/>
              </w:numPr>
              <w:spacing w:after="0" w:line="240" w:lineRule="auto"/>
              <w:jc w:val="both"/>
              <w:rPr>
                <w:rFonts w:eastAsia="Cambria" w:cs="Times New Roman"/>
                <w:lang w:val="fr-FR"/>
              </w:rPr>
            </w:pPr>
            <w:r>
              <w:rPr>
                <w:rFonts w:eastAsia="Cambria" w:cs="Times New Roman"/>
                <w:lang w:val="fr-FR"/>
              </w:rPr>
              <w:t xml:space="preserve">Le </w:t>
            </w:r>
            <w:r w:rsidR="00F00353" w:rsidRPr="00F00353">
              <w:rPr>
                <w:rFonts w:eastAsia="Cambria" w:cs="Times New Roman"/>
                <w:lang w:val="fr-FR"/>
              </w:rPr>
              <w:t xml:space="preserve">« Burn out » et </w:t>
            </w:r>
            <w:r>
              <w:rPr>
                <w:rFonts w:eastAsia="Cambria" w:cs="Times New Roman"/>
                <w:lang w:val="fr-FR"/>
              </w:rPr>
              <w:t xml:space="preserve">la </w:t>
            </w:r>
            <w:r w:rsidR="00F00353" w:rsidRPr="00F00353">
              <w:rPr>
                <w:rFonts w:eastAsia="Cambria" w:cs="Times New Roman"/>
                <w:lang w:val="fr-FR"/>
              </w:rPr>
              <w:t>place du soignant</w:t>
            </w:r>
            <w:r w:rsidR="00DA4B04">
              <w:rPr>
                <w:rFonts w:eastAsia="Cambria" w:cs="Times New Roman"/>
                <w:lang w:val="fr-FR"/>
              </w:rPr>
              <w:t>.</w:t>
            </w:r>
          </w:p>
          <w:p w14:paraId="7AAC1BC3" w14:textId="77777777" w:rsidR="00F00353" w:rsidRPr="00F00353" w:rsidRDefault="00F00353" w:rsidP="00F00353">
            <w:pPr>
              <w:spacing w:after="0" w:line="240" w:lineRule="auto"/>
              <w:ind w:left="720"/>
              <w:jc w:val="both"/>
              <w:rPr>
                <w:rFonts w:eastAsia="Cambria" w:cs="Times New Roman"/>
                <w:lang w:val="fr-FR"/>
              </w:rPr>
            </w:pPr>
          </w:p>
        </w:tc>
      </w:tr>
      <w:tr w:rsidR="00F00353" w:rsidRPr="00F00353" w14:paraId="0112E45D" w14:textId="77777777" w:rsidTr="00F00353">
        <w:tc>
          <w:tcPr>
            <w:tcW w:w="10031" w:type="dxa"/>
          </w:tcPr>
          <w:p w14:paraId="41701C66" w14:textId="77777777" w:rsidR="00F00353" w:rsidRPr="00DA4B04" w:rsidRDefault="00F00353" w:rsidP="00F00353">
            <w:pPr>
              <w:spacing w:after="0" w:line="240" w:lineRule="auto"/>
              <w:jc w:val="both"/>
              <w:rPr>
                <w:rFonts w:eastAsia="Cambria" w:cs="Times New Roman"/>
                <w:u w:val="single"/>
                <w:lang w:val="fr-FR"/>
              </w:rPr>
            </w:pPr>
            <w:r w:rsidRPr="00DA4B04">
              <w:rPr>
                <w:rFonts w:eastAsia="Cambria" w:cs="Times New Roman"/>
                <w:u w:val="single"/>
                <w:lang w:val="fr-FR"/>
              </w:rPr>
              <w:t>Projet de soins destiné à une personne présentant</w:t>
            </w:r>
          </w:p>
          <w:p w14:paraId="04FE526B" w14:textId="1E5017D3" w:rsidR="00F00353" w:rsidRPr="00F00353" w:rsidRDefault="00123EE8" w:rsidP="0077093D">
            <w:pPr>
              <w:numPr>
                <w:ilvl w:val="0"/>
                <w:numId w:val="248"/>
              </w:numPr>
              <w:spacing w:after="0" w:line="240" w:lineRule="auto"/>
              <w:jc w:val="both"/>
              <w:rPr>
                <w:rFonts w:eastAsia="Cambria" w:cs="Times New Roman"/>
                <w:lang w:val="fr-FR"/>
              </w:rPr>
            </w:pPr>
            <w:r>
              <w:rPr>
                <w:rFonts w:eastAsia="Cambria" w:cs="Times New Roman"/>
                <w:lang w:val="fr-FR"/>
              </w:rPr>
              <w:t>Un</w:t>
            </w:r>
            <w:r w:rsidR="00F00353" w:rsidRPr="00F00353">
              <w:rPr>
                <w:rFonts w:eastAsia="Cambria" w:cs="Times New Roman"/>
                <w:lang w:val="fr-FR"/>
              </w:rPr>
              <w:t xml:space="preserve"> trouble de la personnalité</w:t>
            </w:r>
            <w:r>
              <w:rPr>
                <w:rFonts w:eastAsia="Cambria" w:cs="Times New Roman"/>
                <w:lang w:val="fr-FR"/>
              </w:rPr>
              <w:t>.</w:t>
            </w:r>
          </w:p>
          <w:p w14:paraId="2BAC92C9" w14:textId="5C15B124" w:rsidR="00F00353" w:rsidRPr="00F00353" w:rsidRDefault="00123EE8" w:rsidP="0077093D">
            <w:pPr>
              <w:numPr>
                <w:ilvl w:val="0"/>
                <w:numId w:val="248"/>
              </w:numPr>
              <w:spacing w:after="0" w:line="240" w:lineRule="auto"/>
              <w:jc w:val="both"/>
              <w:rPr>
                <w:rFonts w:eastAsia="Cambria" w:cs="Times New Roman"/>
                <w:lang w:val="fr-FR"/>
              </w:rPr>
            </w:pPr>
            <w:r>
              <w:rPr>
                <w:rFonts w:eastAsia="Cambria" w:cs="Times New Roman"/>
                <w:lang w:val="fr-FR"/>
              </w:rPr>
              <w:t>Un</w:t>
            </w:r>
            <w:r w:rsidR="00DA4B04">
              <w:rPr>
                <w:rFonts w:eastAsia="Cambria" w:cs="Times New Roman"/>
                <w:lang w:val="fr-FR"/>
              </w:rPr>
              <w:t xml:space="preserve"> </w:t>
            </w:r>
            <w:r w:rsidR="00F00353" w:rsidRPr="00F00353">
              <w:rPr>
                <w:rFonts w:eastAsia="Cambria" w:cs="Times New Roman"/>
                <w:lang w:val="fr-FR"/>
              </w:rPr>
              <w:t>trouble des conduites alimentaires et de l’ingestion d’aliments</w:t>
            </w:r>
            <w:r>
              <w:rPr>
                <w:rFonts w:eastAsia="Cambria" w:cs="Times New Roman"/>
                <w:lang w:val="fr-FR"/>
              </w:rPr>
              <w:t>.</w:t>
            </w:r>
          </w:p>
          <w:p w14:paraId="1688008A" w14:textId="314EA87D" w:rsidR="00F00353" w:rsidRPr="00F00353" w:rsidRDefault="00123EE8" w:rsidP="0077093D">
            <w:pPr>
              <w:numPr>
                <w:ilvl w:val="0"/>
                <w:numId w:val="248"/>
              </w:numPr>
              <w:spacing w:after="0" w:line="240" w:lineRule="auto"/>
              <w:jc w:val="both"/>
              <w:rPr>
                <w:rFonts w:eastAsia="Cambria" w:cs="Times New Roman"/>
                <w:lang w:val="fr-FR"/>
              </w:rPr>
            </w:pPr>
            <w:r>
              <w:rPr>
                <w:rFonts w:eastAsia="Cambria" w:cs="Times New Roman"/>
                <w:lang w:val="fr-FR"/>
              </w:rPr>
              <w:t>Une</w:t>
            </w:r>
            <w:r w:rsidR="00F00353" w:rsidRPr="00F00353">
              <w:rPr>
                <w:rFonts w:eastAsia="Cambria" w:cs="Times New Roman"/>
                <w:lang w:val="fr-FR"/>
              </w:rPr>
              <w:t xml:space="preserve"> paranoïa</w:t>
            </w:r>
            <w:r>
              <w:rPr>
                <w:rFonts w:eastAsia="Cambria" w:cs="Times New Roman"/>
                <w:lang w:val="fr-FR"/>
              </w:rPr>
              <w:t>.</w:t>
            </w:r>
          </w:p>
          <w:p w14:paraId="7A896799" w14:textId="67615C8C" w:rsidR="00F00353" w:rsidRPr="00F00353" w:rsidRDefault="00123EE8" w:rsidP="0077093D">
            <w:pPr>
              <w:numPr>
                <w:ilvl w:val="0"/>
                <w:numId w:val="248"/>
              </w:numPr>
              <w:spacing w:after="0" w:line="240" w:lineRule="auto"/>
              <w:jc w:val="both"/>
              <w:rPr>
                <w:rFonts w:eastAsia="Cambria" w:cs="Times New Roman"/>
                <w:lang w:val="fr-FR"/>
              </w:rPr>
            </w:pPr>
            <w:r>
              <w:rPr>
                <w:rFonts w:eastAsia="Cambria" w:cs="Times New Roman"/>
                <w:lang w:val="fr-FR"/>
              </w:rPr>
              <w:t>Une</w:t>
            </w:r>
            <w:r w:rsidR="00F00353" w:rsidRPr="00F00353">
              <w:rPr>
                <w:rFonts w:eastAsia="Cambria" w:cs="Times New Roman"/>
                <w:lang w:val="fr-FR"/>
              </w:rPr>
              <w:t xml:space="preserve"> toxicomanie</w:t>
            </w:r>
            <w:r>
              <w:rPr>
                <w:rFonts w:eastAsia="Cambria" w:cs="Times New Roman"/>
                <w:lang w:val="fr-FR"/>
              </w:rPr>
              <w:t>.</w:t>
            </w:r>
          </w:p>
          <w:p w14:paraId="04586500" w14:textId="4A41DD7C" w:rsidR="00F00353" w:rsidRPr="00F00353" w:rsidRDefault="00123EE8" w:rsidP="0077093D">
            <w:pPr>
              <w:numPr>
                <w:ilvl w:val="0"/>
                <w:numId w:val="248"/>
              </w:numPr>
              <w:spacing w:after="0" w:line="240" w:lineRule="auto"/>
              <w:jc w:val="both"/>
              <w:rPr>
                <w:rFonts w:eastAsia="Cambria" w:cs="Times New Roman"/>
                <w:lang w:val="fr-FR"/>
              </w:rPr>
            </w:pPr>
            <w:r>
              <w:rPr>
                <w:rFonts w:eastAsia="Cambria" w:cs="Times New Roman"/>
                <w:lang w:val="fr-FR"/>
              </w:rPr>
              <w:t>Un</w:t>
            </w:r>
            <w:r w:rsidR="00F00353" w:rsidRPr="00F00353">
              <w:rPr>
                <w:rFonts w:eastAsia="Cambria" w:cs="Times New Roman"/>
                <w:lang w:val="fr-FR"/>
              </w:rPr>
              <w:t xml:space="preserve"> alcoolisme</w:t>
            </w:r>
            <w:r>
              <w:rPr>
                <w:rFonts w:eastAsia="Cambria" w:cs="Times New Roman"/>
                <w:lang w:val="fr-FR"/>
              </w:rPr>
              <w:t>.</w:t>
            </w:r>
          </w:p>
          <w:p w14:paraId="4E2773C3" w14:textId="3AFEA95D" w:rsidR="00F00353" w:rsidRPr="00F00353" w:rsidRDefault="00123EE8" w:rsidP="0077093D">
            <w:pPr>
              <w:numPr>
                <w:ilvl w:val="0"/>
                <w:numId w:val="248"/>
              </w:numPr>
              <w:spacing w:after="0" w:line="240" w:lineRule="auto"/>
              <w:jc w:val="both"/>
              <w:rPr>
                <w:rFonts w:eastAsia="Cambria" w:cs="Times New Roman"/>
                <w:lang w:val="fr-FR"/>
              </w:rPr>
            </w:pPr>
            <w:r>
              <w:rPr>
                <w:rFonts w:eastAsia="Cambria" w:cs="Times New Roman"/>
                <w:lang w:val="fr-FR"/>
              </w:rPr>
              <w:t>Un</w:t>
            </w:r>
            <w:r w:rsidR="00F00353" w:rsidRPr="00F00353">
              <w:rPr>
                <w:rFonts w:eastAsia="Cambria" w:cs="Times New Roman"/>
                <w:lang w:val="fr-FR"/>
              </w:rPr>
              <w:t xml:space="preserve"> syndrome de stress post traumatique</w:t>
            </w:r>
            <w:r w:rsidR="00DA4B04">
              <w:rPr>
                <w:rFonts w:eastAsia="Cambria" w:cs="Times New Roman"/>
                <w:lang w:val="fr-FR"/>
              </w:rPr>
              <w:t>.</w:t>
            </w:r>
          </w:p>
          <w:p w14:paraId="5A90D39C" w14:textId="77777777" w:rsidR="00F00353" w:rsidRPr="00F00353" w:rsidRDefault="00F00353" w:rsidP="00F00353">
            <w:pPr>
              <w:spacing w:after="0" w:line="240" w:lineRule="auto"/>
              <w:jc w:val="both"/>
              <w:rPr>
                <w:rFonts w:eastAsia="Cambria" w:cs="Times New Roman"/>
                <w:lang w:val="fr-FR"/>
              </w:rPr>
            </w:pPr>
          </w:p>
        </w:tc>
      </w:tr>
    </w:tbl>
    <w:p w14:paraId="4CCF6B59" w14:textId="77777777" w:rsidR="00F00353" w:rsidRPr="00F00353" w:rsidRDefault="00F00353" w:rsidP="00F00353">
      <w:pPr>
        <w:spacing w:after="120" w:line="240" w:lineRule="auto"/>
        <w:jc w:val="both"/>
        <w:rPr>
          <w:rFonts w:eastAsia="Cambria" w:cs="Times New Roman"/>
          <w:lang w:val="fr-FR"/>
        </w:rPr>
      </w:pPr>
    </w:p>
    <w:p w14:paraId="4C560B93" w14:textId="77777777" w:rsidR="00F00353" w:rsidRPr="00F00353" w:rsidRDefault="00F00353">
      <w:r w:rsidRPr="00F0035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C148E7" w14:paraId="50088B85" w14:textId="77777777" w:rsidTr="00E32ACD">
        <w:trPr>
          <w:trHeight w:val="983"/>
        </w:trPr>
        <w:tc>
          <w:tcPr>
            <w:tcW w:w="709" w:type="dxa"/>
          </w:tcPr>
          <w:p w14:paraId="40634859" w14:textId="77777777" w:rsidR="00C148E7" w:rsidRDefault="00C148E7" w:rsidP="00E32ACD">
            <w:bookmarkStart w:id="21" w:name="_Hlk30436940"/>
            <w:r>
              <w:rPr>
                <w:noProof/>
                <w:lang w:eastAsia="fr-BE"/>
              </w:rPr>
              <w:lastRenderedPageBreak/>
              <mc:AlternateContent>
                <mc:Choice Requires="wps">
                  <w:drawing>
                    <wp:anchor distT="0" distB="0" distL="114300" distR="114300" simplePos="0" relativeHeight="251685888" behindDoc="0" locked="0" layoutInCell="1" allowOverlap="1" wp14:anchorId="72DD596F" wp14:editId="19B711AA">
                      <wp:simplePos x="0" y="0"/>
                      <wp:positionH relativeFrom="column">
                        <wp:posOffset>-38100</wp:posOffset>
                      </wp:positionH>
                      <wp:positionV relativeFrom="paragraph">
                        <wp:posOffset>86995</wp:posOffset>
                      </wp:positionV>
                      <wp:extent cx="259080" cy="25908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9E17" id="Rectangle 16" o:spid="_x0000_s1026" style="position:absolute;margin-left:-3pt;margin-top:6.85pt;width:20.4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" fillcolor="#c75d97" strokecolor="#c75d97" strokeweight="1pt"/>
                  </w:pict>
                </mc:Fallback>
              </mc:AlternateContent>
            </w:r>
          </w:p>
        </w:tc>
        <w:tc>
          <w:tcPr>
            <w:tcW w:w="8353" w:type="dxa"/>
          </w:tcPr>
          <w:p w14:paraId="3BDB65CF" w14:textId="7C25DE21" w:rsidR="00C148E7" w:rsidRPr="007F7323" w:rsidRDefault="00C148E7" w:rsidP="00E32ACD">
            <w:pPr>
              <w:rPr>
                <w:rFonts w:eastAsia="Cambria" w:cs="Times New Roman"/>
                <w:b/>
                <w:sz w:val="36"/>
                <w:szCs w:val="36"/>
                <w:lang w:val="nl-BE"/>
              </w:rPr>
            </w:pPr>
            <w:r w:rsidRPr="00C148E7">
              <w:rPr>
                <w:rFonts w:eastAsia="Cambria" w:cs="Times New Roman"/>
                <w:b/>
                <w:sz w:val="36"/>
                <w:szCs w:val="36"/>
                <w:lang w:val="nl-BE"/>
              </w:rPr>
              <w:t xml:space="preserve">SOINS AUX PERSONNES </w:t>
            </w:r>
            <w:bookmarkStart w:id="22" w:name="_Hlk30433362"/>
            <w:r w:rsidRPr="00C148E7">
              <w:rPr>
                <w:rFonts w:eastAsia="Cambria" w:cs="Times New Roman"/>
                <w:b/>
                <w:sz w:val="36"/>
                <w:szCs w:val="36"/>
                <w:lang w:val="nl-BE"/>
              </w:rPr>
              <w:t>ÂGÉES</w:t>
            </w:r>
            <w:bookmarkEnd w:id="22"/>
            <w:r w:rsidRPr="00C148E7">
              <w:rPr>
                <w:rFonts w:eastAsia="Cambria" w:cs="Times New Roman"/>
                <w:b/>
                <w:sz w:val="36"/>
                <w:szCs w:val="36"/>
                <w:lang w:val="nl-BE"/>
              </w:rPr>
              <w:t xml:space="preserve"> ET GÉRIATRIE  </w:t>
            </w:r>
            <w:r w:rsidRPr="007F7323">
              <w:rPr>
                <w:rFonts w:eastAsia="Cambria" w:cs="Times New Roman"/>
                <w:b/>
                <w:sz w:val="36"/>
                <w:szCs w:val="36"/>
                <w:lang w:val="nl-BE"/>
              </w:rPr>
              <w:t>CT</w:t>
            </w:r>
          </w:p>
          <w:p w14:paraId="6ADD8A1E" w14:textId="44959431" w:rsidR="00C148E7" w:rsidRPr="007F7323" w:rsidRDefault="00C148E7" w:rsidP="00E32ACD">
            <w:pPr>
              <w:rPr>
                <w:sz w:val="36"/>
                <w:szCs w:val="36"/>
              </w:rPr>
            </w:pPr>
            <w:r w:rsidRPr="007F7323">
              <w:rPr>
                <w:rFonts w:eastAsia="Cambria" w:cs="Times New Roman"/>
                <w:b/>
                <w:lang w:val="nl-BE"/>
              </w:rPr>
              <w:t>(</w:t>
            </w:r>
            <w:r>
              <w:rPr>
                <w:rFonts w:eastAsia="Cambria" w:cs="Times New Roman"/>
                <w:b/>
                <w:lang w:val="nl-BE"/>
              </w:rPr>
              <w:t>2692</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6</w:t>
            </w:r>
            <w:r w:rsidRPr="007F7323">
              <w:rPr>
                <w:rFonts w:eastAsia="Cambria" w:cs="Times New Roman"/>
                <w:b/>
                <w:lang w:val="nl-BE"/>
              </w:rPr>
              <w:t>0 périodes</w:t>
            </w:r>
          </w:p>
        </w:tc>
      </w:tr>
    </w:tbl>
    <w:bookmarkEnd w:id="21"/>
    <w:p w14:paraId="1B087CB0" w14:textId="6A5621F2" w:rsidR="00211658" w:rsidRPr="00211658" w:rsidRDefault="00211658" w:rsidP="00C76E88">
      <w:pPr>
        <w:spacing w:after="0" w:line="240" w:lineRule="auto"/>
        <w:jc w:val="both"/>
        <w:rPr>
          <w:rFonts w:eastAsia="Cambria" w:cs="Arial"/>
          <w:b/>
          <w:lang w:val="fr-FR"/>
        </w:rPr>
      </w:pPr>
      <w:r w:rsidRPr="00211658">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rer la pratique professionnell</w:t>
      </w:r>
      <w:r w:rsidR="006A63FB">
        <w:rPr>
          <w:b/>
        </w:rPr>
        <w:t>e</w:t>
      </w:r>
      <w:r w:rsidR="00D03C6C">
        <w:rPr>
          <w:b/>
        </w:rPr>
        <w:t xml:space="preserve"> </w:t>
      </w:r>
      <w:r w:rsidRPr="00211658">
        <w:rPr>
          <w:rFonts w:eastAsia="Cambria" w:cs="Arial"/>
          <w:b/>
          <w:lang w:val="fr-FR"/>
        </w:rPr>
        <w:t>(Analyser une situation de soins infirmiers).</w:t>
      </w:r>
    </w:p>
    <w:p w14:paraId="2FA438D1" w14:textId="77777777" w:rsidR="00211658" w:rsidRPr="00211658" w:rsidRDefault="00211658" w:rsidP="00C76E88">
      <w:pPr>
        <w:spacing w:after="0" w:line="240" w:lineRule="auto"/>
        <w:jc w:val="both"/>
        <w:rPr>
          <w:rFonts w:eastAsia="Cambria" w:cs="Arial"/>
          <w:b/>
          <w:lang w:val="fr-FR"/>
        </w:rPr>
      </w:pPr>
    </w:p>
    <w:p w14:paraId="4A246B56" w14:textId="77777777" w:rsidR="00211658" w:rsidRPr="00211658" w:rsidRDefault="00211658" w:rsidP="00C76E88">
      <w:pPr>
        <w:spacing w:after="0" w:line="240" w:lineRule="auto"/>
        <w:jc w:val="both"/>
        <w:rPr>
          <w:rFonts w:eastAsia="Cambria" w:cs="Arial"/>
          <w:u w:val="single"/>
          <w:lang w:val="fr-FR"/>
        </w:rPr>
      </w:pPr>
    </w:p>
    <w:p w14:paraId="7236B208" w14:textId="21438E9D" w:rsidR="00211658" w:rsidRPr="00211658" w:rsidRDefault="00211658" w:rsidP="00C76E88">
      <w:pPr>
        <w:spacing w:after="0" w:line="240" w:lineRule="auto"/>
        <w:jc w:val="both"/>
        <w:rPr>
          <w:rFonts w:eastAsia="Cambria" w:cs="Arial"/>
          <w:u w:val="single"/>
          <w:lang w:val="fr-FR"/>
        </w:rPr>
      </w:pPr>
      <w:r w:rsidRPr="00211658">
        <w:rPr>
          <w:rFonts w:eastAsia="Cambria" w:cs="Arial"/>
          <w:u w:val="single"/>
          <w:lang w:val="fr-FR"/>
        </w:rPr>
        <w:t>Situation d’apprentissage</w:t>
      </w:r>
    </w:p>
    <w:p w14:paraId="3758DD69" w14:textId="77777777" w:rsidR="00211658" w:rsidRPr="00211658" w:rsidRDefault="00211658" w:rsidP="00C76E88">
      <w:pPr>
        <w:spacing w:after="0" w:line="240" w:lineRule="auto"/>
        <w:jc w:val="both"/>
        <w:rPr>
          <w:rFonts w:eastAsia="Cambria" w:cs="Arial"/>
          <w:lang w:val="fr-FR"/>
        </w:rPr>
      </w:pPr>
    </w:p>
    <w:p w14:paraId="57EE84F1" w14:textId="52106FF7" w:rsidR="00661716" w:rsidRPr="00A42B30"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auprès d’une personne en situation de santé stable qui est dépendante pour certaines activités de la vie quotidienne et qui peut être appareillée.</w:t>
      </w:r>
    </w:p>
    <w:p w14:paraId="613317D9" w14:textId="77777777" w:rsidR="00211658" w:rsidRPr="00211658" w:rsidRDefault="00211658" w:rsidP="00C76E88">
      <w:pPr>
        <w:spacing w:after="0" w:line="240" w:lineRule="auto"/>
        <w:jc w:val="both"/>
        <w:rPr>
          <w:rFonts w:eastAsia="Cambria" w:cs="Times New Roman"/>
          <w:lang w:val="fr-FR"/>
        </w:rPr>
      </w:pPr>
    </w:p>
    <w:p w14:paraId="0026C43D" w14:textId="530E1571" w:rsidR="00211658" w:rsidRPr="00211658" w:rsidRDefault="00211658" w:rsidP="00C76E88">
      <w:pPr>
        <w:spacing w:after="0" w:line="240" w:lineRule="auto"/>
        <w:jc w:val="both"/>
        <w:rPr>
          <w:rFonts w:eastAsia="Cambria" w:cs="Times New Roman"/>
          <w:u w:val="single"/>
          <w:lang w:val="fr-FR"/>
        </w:rPr>
      </w:pPr>
      <w:r w:rsidRPr="00211658">
        <w:rPr>
          <w:rFonts w:eastAsia="Cambria" w:cs="Times New Roman"/>
          <w:u w:val="single"/>
          <w:lang w:val="fr-FR"/>
        </w:rPr>
        <w:t>Sous-compétences</w:t>
      </w:r>
    </w:p>
    <w:p w14:paraId="6A431AEB" w14:textId="77777777" w:rsidR="00211658" w:rsidRPr="00211658" w:rsidRDefault="00211658" w:rsidP="00C76E88">
      <w:pPr>
        <w:spacing w:after="0" w:line="240" w:lineRule="auto"/>
        <w:jc w:val="both"/>
        <w:rPr>
          <w:rFonts w:eastAsia="Cambria" w:cs="Times New Roman"/>
          <w:u w:val="single"/>
          <w:lang w:val="fr-FR"/>
        </w:rPr>
      </w:pPr>
    </w:p>
    <w:p w14:paraId="2B6CA382" w14:textId="4F50EC49" w:rsidR="00211658" w:rsidRPr="00211658" w:rsidRDefault="00211658" w:rsidP="0077093D">
      <w:pPr>
        <w:numPr>
          <w:ilvl w:val="0"/>
          <w:numId w:val="9"/>
        </w:numPr>
        <w:spacing w:after="0" w:line="240" w:lineRule="auto"/>
        <w:contextualSpacing/>
        <w:jc w:val="both"/>
        <w:rPr>
          <w:rFonts w:eastAsia="Cambria" w:cs="Times New Roman"/>
          <w:i/>
          <w:lang w:val="fr-FR"/>
        </w:rPr>
      </w:pPr>
      <w:r w:rsidRPr="00211658">
        <w:rPr>
          <w:rFonts w:eastAsia="Cambria" w:cs="Times New Roman"/>
          <w:i/>
          <w:lang w:val="fr-FR"/>
        </w:rPr>
        <w:t>Rassembler les données à propos des besoins fondamentaux du soigné et de l’environnement</w:t>
      </w:r>
      <w:r w:rsidR="00217FA0">
        <w:rPr>
          <w:rFonts w:eastAsia="Cambria" w:cs="Times New Roman"/>
          <w:i/>
          <w:lang w:val="fr-FR"/>
        </w:rPr>
        <w:t>.</w:t>
      </w:r>
    </w:p>
    <w:p w14:paraId="01C976F1" w14:textId="6164C248" w:rsidR="00211658" w:rsidRPr="00211658" w:rsidRDefault="000E76FB" w:rsidP="0077093D">
      <w:pPr>
        <w:numPr>
          <w:ilvl w:val="0"/>
          <w:numId w:val="9"/>
        </w:numPr>
        <w:spacing w:after="0" w:line="240" w:lineRule="auto"/>
        <w:contextualSpacing/>
        <w:jc w:val="both"/>
        <w:rPr>
          <w:rFonts w:eastAsia="Cambria" w:cs="Times New Roman"/>
          <w:i/>
          <w:lang w:val="fr-FR"/>
        </w:rPr>
      </w:pPr>
      <w:r w:rsidRPr="00F00353">
        <w:rPr>
          <w:rFonts w:eastAsia="Cambria" w:cs="Times New Roman"/>
          <w:i/>
          <w:lang w:val="fr-FR"/>
        </w:rPr>
        <w:t xml:space="preserve">Énoncer </w:t>
      </w:r>
      <w:r w:rsidR="00211658" w:rsidRPr="00211658">
        <w:rPr>
          <w:rFonts w:eastAsia="Cambria" w:cs="Times New Roman"/>
          <w:i/>
          <w:lang w:val="fr-FR"/>
        </w:rPr>
        <w:t>les hypothèses plausibles des problèmes du soigné</w:t>
      </w:r>
      <w:r w:rsidR="00217FA0">
        <w:rPr>
          <w:rFonts w:eastAsia="Cambria" w:cs="Times New Roman"/>
          <w:i/>
          <w:lang w:val="fr-FR"/>
        </w:rPr>
        <w:t>.</w:t>
      </w:r>
    </w:p>
    <w:p w14:paraId="28E49E52" w14:textId="0D4FCDAD" w:rsidR="00211658" w:rsidRPr="00211658" w:rsidRDefault="000E76FB" w:rsidP="0077093D">
      <w:pPr>
        <w:numPr>
          <w:ilvl w:val="0"/>
          <w:numId w:val="9"/>
        </w:numPr>
        <w:spacing w:after="0" w:line="240" w:lineRule="auto"/>
        <w:contextualSpacing/>
        <w:jc w:val="both"/>
        <w:rPr>
          <w:rFonts w:eastAsia="Cambria" w:cs="Times New Roman"/>
          <w:i/>
          <w:lang w:val="fr-FR"/>
        </w:rPr>
      </w:pPr>
      <w:r w:rsidRPr="00F00353">
        <w:rPr>
          <w:rFonts w:eastAsia="Cambria" w:cs="Times New Roman"/>
          <w:i/>
          <w:lang w:val="fr-FR"/>
        </w:rPr>
        <w:t xml:space="preserve">Énoncer </w:t>
      </w:r>
      <w:r w:rsidR="00211658" w:rsidRPr="00211658">
        <w:rPr>
          <w:rFonts w:eastAsia="Cambria" w:cs="Times New Roman"/>
          <w:i/>
          <w:lang w:val="fr-FR"/>
        </w:rPr>
        <w:t>des interventions infirmières programmées et celles qui pourraient être mises en place</w:t>
      </w:r>
      <w:r w:rsidR="00217FA0">
        <w:rPr>
          <w:rFonts w:eastAsia="Cambria" w:cs="Times New Roman"/>
          <w:i/>
          <w:lang w:val="fr-FR"/>
        </w:rPr>
        <w:t>.</w:t>
      </w:r>
    </w:p>
    <w:p w14:paraId="659A6E0E" w14:textId="64E709E1" w:rsidR="00211658" w:rsidRPr="00211658" w:rsidRDefault="00211658" w:rsidP="0077093D">
      <w:pPr>
        <w:numPr>
          <w:ilvl w:val="0"/>
          <w:numId w:val="9"/>
        </w:numPr>
        <w:spacing w:after="0" w:line="240" w:lineRule="auto"/>
        <w:contextualSpacing/>
        <w:jc w:val="both"/>
        <w:rPr>
          <w:rFonts w:eastAsia="Cambria" w:cs="Times New Roman"/>
          <w:i/>
          <w:lang w:val="fr-FR"/>
        </w:rPr>
      </w:pPr>
      <w:r w:rsidRPr="00211658">
        <w:rPr>
          <w:rFonts w:eastAsia="Cambria" w:cs="Times New Roman"/>
          <w:i/>
          <w:lang w:val="fr-FR"/>
        </w:rPr>
        <w:t>Utiliser les grilles de résultats de soins infirmiers</w:t>
      </w:r>
      <w:r w:rsidR="00217FA0">
        <w:rPr>
          <w:rFonts w:eastAsia="Cambria" w:cs="Times New Roman"/>
          <w:i/>
          <w:lang w:val="fr-FR"/>
        </w:rPr>
        <w:t>.</w:t>
      </w:r>
    </w:p>
    <w:p w14:paraId="061FB9D2" w14:textId="77777777" w:rsidR="00211658" w:rsidRPr="00211658" w:rsidRDefault="00211658" w:rsidP="00C76E88">
      <w:pPr>
        <w:spacing w:after="0" w:line="240" w:lineRule="auto"/>
        <w:jc w:val="both"/>
        <w:rPr>
          <w:rFonts w:eastAsia="Cambria" w:cs="Times New Roman"/>
          <w:lang w:val="fr-FR"/>
        </w:rPr>
      </w:pPr>
    </w:p>
    <w:p w14:paraId="0A286590" w14:textId="25F8703F" w:rsidR="00211658" w:rsidRPr="00211658" w:rsidRDefault="00211658" w:rsidP="00C76E88">
      <w:pPr>
        <w:spacing w:after="0" w:line="240" w:lineRule="auto"/>
        <w:jc w:val="both"/>
        <w:rPr>
          <w:rFonts w:eastAsia="Cambria" w:cs="Times New Roman"/>
          <w:lang w:val="fr-FR"/>
        </w:rPr>
      </w:pPr>
      <w:r w:rsidRPr="00211658">
        <w:rPr>
          <w:rFonts w:eastAsia="Cambria" w:cs="Times New Roman"/>
          <w:u w:val="single"/>
          <w:lang w:val="fr-FR"/>
        </w:rPr>
        <w:t>Acquis d’apprentissage</w:t>
      </w:r>
    </w:p>
    <w:p w14:paraId="4ACD0899" w14:textId="77777777" w:rsidR="00211658" w:rsidRPr="00211658" w:rsidRDefault="00211658" w:rsidP="00C76E88">
      <w:pPr>
        <w:spacing w:after="0" w:line="240" w:lineRule="auto"/>
        <w:jc w:val="both"/>
        <w:rPr>
          <w:rFonts w:eastAsia="Cambria" w:cs="Times New Roman"/>
          <w:u w:val="single"/>
          <w:lang w:val="fr-FR"/>
        </w:rPr>
      </w:pPr>
    </w:p>
    <w:p w14:paraId="36CFB3C5" w14:textId="0F6386D4" w:rsidR="00211658" w:rsidRPr="00211658" w:rsidRDefault="00211658" w:rsidP="00217FA0">
      <w:pPr>
        <w:spacing w:after="0" w:line="240" w:lineRule="auto"/>
        <w:contextualSpacing/>
        <w:jc w:val="both"/>
        <w:rPr>
          <w:rFonts w:eastAsia="Cambria" w:cs="Times New Roman"/>
          <w:i/>
          <w:lang w:val="fr-FR"/>
        </w:rPr>
      </w:pPr>
      <w:r w:rsidRPr="00211658">
        <w:rPr>
          <w:rFonts w:eastAsia="Cambria" w:cs="Times New Roman"/>
          <w:i/>
          <w:lang w:val="fr-FR"/>
        </w:rPr>
        <w:t>Au regard de situations professionnelles de soins infirmiers</w:t>
      </w:r>
      <w:r w:rsidR="002E1523">
        <w:rPr>
          <w:rFonts w:eastAsia="Cambria" w:cs="Times New Roman"/>
          <w:i/>
          <w:lang w:val="fr-FR"/>
        </w:rPr>
        <w:t> :</w:t>
      </w:r>
    </w:p>
    <w:p w14:paraId="59304C67" w14:textId="1D9C7C46" w:rsidR="00211658" w:rsidRPr="002E1523" w:rsidRDefault="002E1523" w:rsidP="0077093D">
      <w:pPr>
        <w:pStyle w:val="Paragraphedeliste"/>
        <w:numPr>
          <w:ilvl w:val="0"/>
          <w:numId w:val="78"/>
        </w:numPr>
        <w:spacing w:after="0" w:line="240" w:lineRule="auto"/>
        <w:jc w:val="both"/>
        <w:rPr>
          <w:rFonts w:eastAsia="Cambria" w:cs="Times New Roman"/>
          <w:i/>
          <w:lang w:val="fr-FR"/>
        </w:rPr>
      </w:pPr>
      <w:r>
        <w:rPr>
          <w:rFonts w:eastAsia="Cambria" w:cs="Times New Roman"/>
          <w:i/>
          <w:lang w:val="fr-FR"/>
        </w:rPr>
        <w:t>c</w:t>
      </w:r>
      <w:r w:rsidR="00211658" w:rsidRPr="002E1523">
        <w:rPr>
          <w:rFonts w:eastAsia="Cambria" w:cs="Times New Roman"/>
          <w:i/>
          <w:lang w:val="fr-FR"/>
        </w:rPr>
        <w:t xml:space="preserve">atégoriser les données collectées en manifestations d’indépendance et de dépendance des 14 besoins ; </w:t>
      </w:r>
    </w:p>
    <w:p w14:paraId="2CF00255" w14:textId="42DCE1D9" w:rsidR="00211658" w:rsidRPr="002E1523" w:rsidRDefault="002E1523" w:rsidP="0077093D">
      <w:pPr>
        <w:pStyle w:val="Paragraphedeliste"/>
        <w:numPr>
          <w:ilvl w:val="0"/>
          <w:numId w:val="78"/>
        </w:numPr>
        <w:spacing w:after="0" w:line="240" w:lineRule="auto"/>
        <w:jc w:val="both"/>
        <w:rPr>
          <w:rFonts w:eastAsia="Cambria" w:cs="Times New Roman"/>
          <w:i/>
          <w:lang w:val="fr-FR"/>
        </w:rPr>
      </w:pPr>
      <w:r>
        <w:rPr>
          <w:rFonts w:eastAsia="Cambria" w:cs="Times New Roman"/>
          <w:i/>
          <w:lang w:val="fr-FR"/>
        </w:rPr>
        <w:t>r</w:t>
      </w:r>
      <w:r w:rsidR="00211658" w:rsidRPr="002E1523">
        <w:rPr>
          <w:rFonts w:eastAsia="Cambria" w:cs="Times New Roman"/>
          <w:i/>
          <w:lang w:val="fr-FR"/>
        </w:rPr>
        <w:t xml:space="preserve">egrouper les indices au regard des hypothèses de problèmes du soigné, des indicateurs, des </w:t>
      </w:r>
      <w:r w:rsidR="00211658" w:rsidRPr="00072270">
        <w:rPr>
          <w:rFonts w:eastAsia="Cambria" w:cs="Times New Roman"/>
          <w:i/>
          <w:lang w:val="fr-FR"/>
        </w:rPr>
        <w:t xml:space="preserve">grilles </w:t>
      </w:r>
      <w:r w:rsidR="00072270" w:rsidRPr="00072270">
        <w:rPr>
          <w:rFonts w:eastAsia="Cambria" w:cs="Times New Roman"/>
          <w:i/>
          <w:lang w:val="fr-FR"/>
        </w:rPr>
        <w:t xml:space="preserve">de </w:t>
      </w:r>
      <w:r w:rsidR="00211658" w:rsidRPr="00072270">
        <w:rPr>
          <w:rFonts w:eastAsia="Cambria" w:cs="Times New Roman"/>
          <w:i/>
          <w:lang w:val="fr-FR"/>
        </w:rPr>
        <w:t>résultats</w:t>
      </w:r>
      <w:r w:rsidR="00211658" w:rsidRPr="002E1523">
        <w:rPr>
          <w:rFonts w:eastAsia="Cambria" w:cs="Times New Roman"/>
          <w:i/>
          <w:lang w:val="fr-FR"/>
        </w:rPr>
        <w:t xml:space="preserve"> de soins infirmiers, d’interventions et d’activités possibles</w:t>
      </w:r>
      <w:r>
        <w:rPr>
          <w:rFonts w:eastAsia="Cambria" w:cs="Times New Roman"/>
          <w:i/>
          <w:lang w:val="fr-FR"/>
        </w:rPr>
        <w:t>.</w:t>
      </w:r>
    </w:p>
    <w:p w14:paraId="571BD5C0" w14:textId="77777777" w:rsidR="002E1523" w:rsidRPr="00211658" w:rsidRDefault="002E1523" w:rsidP="00C76E88">
      <w:pPr>
        <w:spacing w:after="0" w:line="240" w:lineRule="auto"/>
        <w:jc w:val="both"/>
        <w:rPr>
          <w:rFonts w:eastAsia="Cambria" w:cs="Times New Roman"/>
          <w:lang w:val="fr-FR"/>
        </w:rPr>
      </w:pPr>
    </w:p>
    <w:p w14:paraId="2F07D490" w14:textId="1508C83B" w:rsidR="00211658" w:rsidRPr="00211658" w:rsidRDefault="000E1E12" w:rsidP="000E76FB">
      <w:pPr>
        <w:spacing w:after="0" w:line="240" w:lineRule="auto"/>
        <w:jc w:val="both"/>
        <w:rPr>
          <w:rFonts w:eastAsia="Cambria" w:cs="Times New Roman"/>
          <w:lang w:val="fr-FR"/>
        </w:rPr>
      </w:pPr>
      <w:r>
        <w:rPr>
          <w:rFonts w:eastAsia="Cambria" w:cs="Times New Roman"/>
          <w:lang w:val="fr-FR"/>
        </w:rPr>
        <w:t>É</w:t>
      </w:r>
      <w:r w:rsidR="00211658" w:rsidRPr="00211658">
        <w:rPr>
          <w:rFonts w:eastAsia="Cambria" w:cs="Times New Roman"/>
          <w:lang w:val="fr-FR"/>
        </w:rPr>
        <w:t>léments du programme de formation :</w:t>
      </w:r>
    </w:p>
    <w:p w14:paraId="5A7272C0" w14:textId="77777777" w:rsidR="00211658" w:rsidRPr="00211658" w:rsidRDefault="00211658" w:rsidP="00C76E88">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211658" w:rsidRPr="00211658" w14:paraId="3843479F" w14:textId="77777777" w:rsidTr="00620DB3">
        <w:trPr>
          <w:trHeight w:val="271"/>
        </w:trPr>
        <w:tc>
          <w:tcPr>
            <w:tcW w:w="10173" w:type="dxa"/>
          </w:tcPr>
          <w:p w14:paraId="73A912CD" w14:textId="77777777" w:rsidR="00211658" w:rsidRPr="00211658" w:rsidRDefault="00211658" w:rsidP="00C76E88">
            <w:pPr>
              <w:spacing w:after="0" w:line="240" w:lineRule="auto"/>
              <w:jc w:val="center"/>
              <w:rPr>
                <w:rFonts w:eastAsia="Cambria" w:cs="Times New Roman"/>
                <w:lang w:val="fr-FR"/>
              </w:rPr>
            </w:pPr>
            <w:r w:rsidRPr="00211658">
              <w:rPr>
                <w:rFonts w:eastAsia="Cambria" w:cs="Times New Roman"/>
                <w:lang w:val="fr-FR"/>
              </w:rPr>
              <w:t>Contenu</w:t>
            </w:r>
          </w:p>
        </w:tc>
      </w:tr>
      <w:tr w:rsidR="00211658" w:rsidRPr="00211658" w14:paraId="51C33853" w14:textId="77777777" w:rsidTr="00620DB3">
        <w:tc>
          <w:tcPr>
            <w:tcW w:w="10173" w:type="dxa"/>
          </w:tcPr>
          <w:p w14:paraId="081F7010" w14:textId="388ADF78" w:rsidR="00211658" w:rsidRPr="00211658" w:rsidRDefault="00211658" w:rsidP="00C76E88">
            <w:pPr>
              <w:spacing w:after="0" w:line="240" w:lineRule="auto"/>
              <w:jc w:val="both"/>
              <w:rPr>
                <w:rFonts w:eastAsia="Cambria" w:cs="Times New Roman"/>
                <w:lang w:val="fr-FR"/>
              </w:rPr>
            </w:pPr>
            <w:r w:rsidRPr="002E1523">
              <w:rPr>
                <w:rFonts w:eastAsia="Cambria" w:cs="Times New Roman"/>
                <w:u w:val="single"/>
                <w:lang w:val="fr-FR"/>
              </w:rPr>
              <w:t>Généralités</w:t>
            </w:r>
          </w:p>
          <w:tbl>
            <w:tblPr>
              <w:tblW w:w="0" w:type="auto"/>
              <w:tblBorders>
                <w:top w:val="nil"/>
                <w:left w:val="nil"/>
                <w:bottom w:val="nil"/>
                <w:right w:val="nil"/>
              </w:tblBorders>
              <w:tblLook w:val="0000" w:firstRow="0" w:lastRow="0" w:firstColumn="0" w:lastColumn="0" w:noHBand="0" w:noVBand="0"/>
            </w:tblPr>
            <w:tblGrid>
              <w:gridCol w:w="9070"/>
            </w:tblGrid>
            <w:tr w:rsidR="00211658" w:rsidRPr="00211658" w14:paraId="19A75DAE" w14:textId="77777777" w:rsidTr="00620DB3">
              <w:trPr>
                <w:trHeight w:val="627"/>
              </w:trPr>
              <w:tc>
                <w:tcPr>
                  <w:tcW w:w="0" w:type="auto"/>
                </w:tcPr>
                <w:p w14:paraId="391ACC5C" w14:textId="77777777" w:rsidR="00211658" w:rsidRPr="00CB3686" w:rsidRDefault="00211658" w:rsidP="0077093D">
                  <w:pPr>
                    <w:pStyle w:val="Paragraphedeliste"/>
                    <w:numPr>
                      <w:ilvl w:val="0"/>
                      <w:numId w:val="251"/>
                    </w:numPr>
                    <w:autoSpaceDE w:val="0"/>
                    <w:autoSpaceDN w:val="0"/>
                    <w:adjustRightInd w:val="0"/>
                    <w:spacing w:after="0" w:line="240" w:lineRule="auto"/>
                    <w:jc w:val="both"/>
                    <w:rPr>
                      <w:rFonts w:eastAsia="Cambria" w:cs="Arial"/>
                      <w:color w:val="000000"/>
                      <w:lang w:eastAsia="fr-BE"/>
                    </w:rPr>
                  </w:pPr>
                  <w:r w:rsidRPr="00CB3686">
                    <w:rPr>
                      <w:rFonts w:eastAsia="Cambria" w:cs="Arial"/>
                      <w:color w:val="000000"/>
                      <w:lang w:eastAsia="fr-BE"/>
                    </w:rPr>
                    <w:t xml:space="preserve">Facteurs influençant le vieillissement démographique. </w:t>
                  </w:r>
                </w:p>
                <w:p w14:paraId="541EC840" w14:textId="77777777" w:rsidR="00211658" w:rsidRPr="00CB3686" w:rsidRDefault="00211658" w:rsidP="0077093D">
                  <w:pPr>
                    <w:pStyle w:val="Paragraphedeliste"/>
                    <w:numPr>
                      <w:ilvl w:val="0"/>
                      <w:numId w:val="251"/>
                    </w:numPr>
                    <w:autoSpaceDE w:val="0"/>
                    <w:autoSpaceDN w:val="0"/>
                    <w:adjustRightInd w:val="0"/>
                    <w:spacing w:after="0" w:line="240" w:lineRule="auto"/>
                    <w:jc w:val="both"/>
                    <w:rPr>
                      <w:rFonts w:eastAsia="Cambria" w:cs="Arial"/>
                      <w:color w:val="000000"/>
                      <w:lang w:eastAsia="fr-BE"/>
                    </w:rPr>
                  </w:pPr>
                  <w:r w:rsidRPr="00CB3686">
                    <w:rPr>
                      <w:rFonts w:eastAsia="Cambria" w:cs="Arial"/>
                      <w:color w:val="000000"/>
                      <w:lang w:eastAsia="fr-BE"/>
                    </w:rPr>
                    <w:t xml:space="preserve">Conséquences socio-économiques du vieillissement : place de la personne âgée dans la société, dans la famille, … </w:t>
                  </w:r>
                </w:p>
                <w:p w14:paraId="3BF52F7E" w14:textId="77777777" w:rsidR="00211658" w:rsidRPr="00CB3686" w:rsidRDefault="00211658" w:rsidP="0077093D">
                  <w:pPr>
                    <w:pStyle w:val="Paragraphedeliste"/>
                    <w:numPr>
                      <w:ilvl w:val="0"/>
                      <w:numId w:val="251"/>
                    </w:numPr>
                    <w:autoSpaceDE w:val="0"/>
                    <w:autoSpaceDN w:val="0"/>
                    <w:adjustRightInd w:val="0"/>
                    <w:spacing w:after="0" w:line="240" w:lineRule="auto"/>
                    <w:jc w:val="both"/>
                    <w:rPr>
                      <w:rFonts w:eastAsia="Cambria" w:cs="Calibri"/>
                      <w:color w:val="000000"/>
                      <w:lang w:eastAsia="fr-BE"/>
                    </w:rPr>
                  </w:pPr>
                  <w:r w:rsidRPr="00CB3686">
                    <w:rPr>
                      <w:rFonts w:eastAsia="Cambria" w:cs="Arial"/>
                      <w:color w:val="000000"/>
                      <w:lang w:eastAsia="fr-BE"/>
                    </w:rPr>
                    <w:t>Définitions du vocabulaire spécifique au secteur des soins aux personnes âgées.</w:t>
                  </w:r>
                  <w:r w:rsidRPr="00CB3686">
                    <w:rPr>
                      <w:rFonts w:eastAsia="Cambria" w:cs="Calibri"/>
                      <w:color w:val="000000"/>
                      <w:lang w:eastAsia="fr-BE"/>
                    </w:rPr>
                    <w:t xml:space="preserve"> </w:t>
                  </w:r>
                </w:p>
                <w:p w14:paraId="482BD25C" w14:textId="42ABC27B" w:rsidR="00211658" w:rsidRPr="00CB3686" w:rsidRDefault="00211658" w:rsidP="0077093D">
                  <w:pPr>
                    <w:pStyle w:val="Paragraphedeliste"/>
                    <w:numPr>
                      <w:ilvl w:val="0"/>
                      <w:numId w:val="251"/>
                    </w:numPr>
                    <w:autoSpaceDE w:val="0"/>
                    <w:autoSpaceDN w:val="0"/>
                    <w:adjustRightInd w:val="0"/>
                    <w:spacing w:after="0" w:line="240" w:lineRule="auto"/>
                    <w:jc w:val="both"/>
                    <w:rPr>
                      <w:rFonts w:eastAsia="Cambria" w:cs="Arial"/>
                      <w:color w:val="000000"/>
                      <w:lang w:eastAsia="fr-BE"/>
                    </w:rPr>
                  </w:pPr>
                  <w:r w:rsidRPr="00CB3686">
                    <w:rPr>
                      <w:rFonts w:eastAsia="Cambria" w:cs="Arial"/>
                      <w:color w:val="000000"/>
                      <w:lang w:eastAsia="fr-BE"/>
                    </w:rPr>
                    <w:t>Législation concernant l’administration des droits et des biens</w:t>
                  </w:r>
                  <w:r w:rsidR="002E1523" w:rsidRPr="00CB3686">
                    <w:rPr>
                      <w:rFonts w:eastAsia="Cambria" w:cs="Arial"/>
                      <w:color w:val="000000"/>
                      <w:lang w:eastAsia="fr-BE"/>
                    </w:rPr>
                    <w:t>.</w:t>
                  </w:r>
                </w:p>
                <w:p w14:paraId="5431E83D" w14:textId="77777777" w:rsidR="00211658" w:rsidRPr="00211658" w:rsidRDefault="00211658" w:rsidP="00C76E88">
                  <w:pPr>
                    <w:autoSpaceDE w:val="0"/>
                    <w:autoSpaceDN w:val="0"/>
                    <w:adjustRightInd w:val="0"/>
                    <w:spacing w:after="0" w:line="240" w:lineRule="auto"/>
                    <w:ind w:left="720"/>
                    <w:jc w:val="both"/>
                    <w:rPr>
                      <w:rFonts w:eastAsia="Cambria" w:cs="Calibri"/>
                      <w:color w:val="000000"/>
                      <w:lang w:eastAsia="fr-BE"/>
                    </w:rPr>
                  </w:pPr>
                </w:p>
              </w:tc>
            </w:tr>
          </w:tbl>
          <w:p w14:paraId="44C196CE" w14:textId="77777777" w:rsidR="00211658" w:rsidRPr="00211658" w:rsidRDefault="00211658" w:rsidP="00C76E88">
            <w:pPr>
              <w:spacing w:after="0" w:line="240" w:lineRule="auto"/>
              <w:jc w:val="both"/>
              <w:rPr>
                <w:rFonts w:eastAsia="Cambria" w:cs="Times New Roman"/>
                <w:lang w:val="fr-FR"/>
              </w:rPr>
            </w:pPr>
          </w:p>
        </w:tc>
      </w:tr>
      <w:tr w:rsidR="00211658" w:rsidRPr="00211658" w14:paraId="1BF9728A" w14:textId="77777777" w:rsidTr="00620DB3">
        <w:tc>
          <w:tcPr>
            <w:tcW w:w="10173" w:type="dxa"/>
          </w:tcPr>
          <w:p w14:paraId="495499AD" w14:textId="7CC53D0F" w:rsidR="00211658" w:rsidRPr="00211658" w:rsidRDefault="00211658" w:rsidP="00C76E88">
            <w:pPr>
              <w:autoSpaceDE w:val="0"/>
              <w:autoSpaceDN w:val="0"/>
              <w:adjustRightInd w:val="0"/>
              <w:spacing w:after="0" w:line="240" w:lineRule="auto"/>
              <w:jc w:val="both"/>
              <w:rPr>
                <w:rFonts w:eastAsia="Cambria" w:cs="Arial"/>
                <w:color w:val="000000"/>
                <w:lang w:eastAsia="fr-BE"/>
              </w:rPr>
            </w:pPr>
            <w:r w:rsidRPr="002E1523">
              <w:rPr>
                <w:rFonts w:eastAsia="Cambria" w:cs="Arial"/>
                <w:color w:val="000000"/>
                <w:u w:val="single"/>
                <w:lang w:eastAsia="fr-BE"/>
              </w:rPr>
              <w:t>Institutionnalisation</w:t>
            </w:r>
          </w:p>
          <w:p w14:paraId="4D984D4D" w14:textId="77777777" w:rsidR="00211658" w:rsidRPr="00CB3686" w:rsidRDefault="00211658" w:rsidP="0077093D">
            <w:pPr>
              <w:pStyle w:val="Paragraphedeliste"/>
              <w:numPr>
                <w:ilvl w:val="0"/>
                <w:numId w:val="252"/>
              </w:numPr>
              <w:autoSpaceDE w:val="0"/>
              <w:autoSpaceDN w:val="0"/>
              <w:adjustRightInd w:val="0"/>
              <w:spacing w:after="0" w:line="240" w:lineRule="auto"/>
              <w:jc w:val="both"/>
              <w:rPr>
                <w:rFonts w:eastAsia="Cambria" w:cs="Arial"/>
                <w:color w:val="000000"/>
                <w:lang w:eastAsia="fr-BE"/>
              </w:rPr>
            </w:pPr>
            <w:r w:rsidRPr="00CB3686">
              <w:rPr>
                <w:rFonts w:eastAsia="Cambria" w:cs="Arial"/>
                <w:color w:val="000000"/>
                <w:lang w:eastAsia="fr-BE"/>
              </w:rPr>
              <w:t xml:space="preserve">Les différentes institutions et les projets dans les institutions pour personnes âgées. </w:t>
            </w:r>
          </w:p>
          <w:p w14:paraId="66DA5970" w14:textId="2EA05ED7" w:rsidR="00211658" w:rsidRPr="00CB3686" w:rsidRDefault="00211658" w:rsidP="0077093D">
            <w:pPr>
              <w:pStyle w:val="Paragraphedeliste"/>
              <w:numPr>
                <w:ilvl w:val="0"/>
                <w:numId w:val="252"/>
              </w:numPr>
              <w:autoSpaceDE w:val="0"/>
              <w:autoSpaceDN w:val="0"/>
              <w:adjustRightInd w:val="0"/>
              <w:spacing w:after="0" w:line="240" w:lineRule="auto"/>
              <w:jc w:val="both"/>
              <w:rPr>
                <w:rFonts w:eastAsia="Cambria" w:cs="Arial"/>
                <w:color w:val="000000"/>
                <w:lang w:eastAsia="fr-BE"/>
              </w:rPr>
            </w:pPr>
            <w:r w:rsidRPr="00CB3686">
              <w:rPr>
                <w:rFonts w:eastAsia="Cambria" w:cs="Arial"/>
                <w:color w:val="000000"/>
                <w:lang w:eastAsia="fr-BE"/>
              </w:rPr>
              <w:t>Choix du placement : par qui</w:t>
            </w:r>
            <w:r w:rsidR="002E1523" w:rsidRPr="00CB3686">
              <w:rPr>
                <w:rFonts w:eastAsia="Cambria" w:cs="Arial"/>
                <w:color w:val="000000"/>
                <w:lang w:eastAsia="fr-BE"/>
              </w:rPr>
              <w:t> ?</w:t>
            </w:r>
            <w:r w:rsidRPr="00CB3686">
              <w:rPr>
                <w:rFonts w:eastAsia="Cambria" w:cs="Arial"/>
                <w:color w:val="000000"/>
                <w:lang w:eastAsia="fr-BE"/>
              </w:rPr>
              <w:t xml:space="preserve"> comment</w:t>
            </w:r>
            <w:r w:rsidR="002E1523" w:rsidRPr="00CB3686">
              <w:rPr>
                <w:rFonts w:eastAsia="Cambria" w:cs="Arial"/>
                <w:color w:val="000000"/>
                <w:lang w:eastAsia="fr-BE"/>
              </w:rPr>
              <w:t> ?</w:t>
            </w:r>
            <w:r w:rsidRPr="00CB3686">
              <w:rPr>
                <w:rFonts w:eastAsia="Cambria" w:cs="Arial"/>
                <w:color w:val="000000"/>
                <w:lang w:eastAsia="fr-BE"/>
              </w:rPr>
              <w:t xml:space="preserve"> les enjeux. </w:t>
            </w:r>
          </w:p>
          <w:p w14:paraId="61A60F0D" w14:textId="2185AF83" w:rsidR="00211658" w:rsidRPr="00CB3686" w:rsidRDefault="00CB3686" w:rsidP="0077093D">
            <w:pPr>
              <w:pStyle w:val="Paragraphedeliste"/>
              <w:numPr>
                <w:ilvl w:val="0"/>
                <w:numId w:val="252"/>
              </w:numPr>
              <w:autoSpaceDE w:val="0"/>
              <w:autoSpaceDN w:val="0"/>
              <w:adjustRightInd w:val="0"/>
              <w:spacing w:after="0" w:line="240" w:lineRule="auto"/>
              <w:jc w:val="both"/>
              <w:rPr>
                <w:rFonts w:eastAsia="Cambria" w:cs="Arial"/>
                <w:color w:val="000000"/>
                <w:lang w:eastAsia="fr-BE"/>
              </w:rPr>
            </w:pPr>
            <w:r w:rsidRPr="00CB3686">
              <w:rPr>
                <w:rFonts w:eastAsia="Cambria" w:cs="Arial"/>
                <w:color w:val="000000"/>
                <w:lang w:eastAsia="fr-BE"/>
              </w:rPr>
              <w:t>L</w:t>
            </w:r>
            <w:r w:rsidR="00211658" w:rsidRPr="00CB3686">
              <w:rPr>
                <w:rFonts w:eastAsia="Cambria" w:cs="Arial"/>
                <w:color w:val="000000"/>
                <w:lang w:eastAsia="fr-BE"/>
              </w:rPr>
              <w:t>es différentes échelles (exemples : Katz, RAI, Minimal Mental State Examination, …)</w:t>
            </w:r>
            <w:r w:rsidR="002E1523" w:rsidRPr="00CB3686">
              <w:rPr>
                <w:rFonts w:eastAsia="Cambria" w:cs="Arial"/>
                <w:color w:val="000000"/>
                <w:lang w:eastAsia="fr-BE"/>
              </w:rPr>
              <w:t>.</w:t>
            </w:r>
          </w:p>
          <w:p w14:paraId="3A9C5F1B" w14:textId="77777777" w:rsidR="00211658" w:rsidRPr="00211658" w:rsidRDefault="00211658" w:rsidP="00C76E88">
            <w:pPr>
              <w:spacing w:after="0" w:line="240" w:lineRule="auto"/>
              <w:jc w:val="both"/>
              <w:rPr>
                <w:rFonts w:eastAsia="Cambria" w:cs="Times New Roman"/>
                <w:lang w:val="fr-FR"/>
              </w:rPr>
            </w:pPr>
          </w:p>
        </w:tc>
      </w:tr>
      <w:tr w:rsidR="00211658" w:rsidRPr="00211658" w14:paraId="280C90C4" w14:textId="77777777" w:rsidTr="00620DB3">
        <w:tc>
          <w:tcPr>
            <w:tcW w:w="10173" w:type="dxa"/>
          </w:tcPr>
          <w:p w14:paraId="4BABE8E8" w14:textId="61E3FB0B" w:rsidR="00211658" w:rsidRPr="00211658" w:rsidRDefault="00211658" w:rsidP="00C76E88">
            <w:pPr>
              <w:spacing w:after="0" w:line="240" w:lineRule="auto"/>
              <w:jc w:val="both"/>
              <w:rPr>
                <w:rFonts w:eastAsia="Cambria" w:cs="Times New Roman"/>
                <w:lang w:val="fr-FR"/>
              </w:rPr>
            </w:pPr>
            <w:r w:rsidRPr="002E1523">
              <w:rPr>
                <w:rFonts w:eastAsia="Cambria" w:cs="Times New Roman"/>
                <w:u w:val="single"/>
                <w:lang w:val="fr-FR"/>
              </w:rPr>
              <w:t>Evaluation clinique du processus de vieillissement</w:t>
            </w:r>
          </w:p>
          <w:p w14:paraId="746EE3AB" w14:textId="06ABA025" w:rsidR="00661716" w:rsidRPr="00661716" w:rsidRDefault="00211658" w:rsidP="00661716">
            <w:pPr>
              <w:pStyle w:val="Paragraphedeliste"/>
              <w:numPr>
                <w:ilvl w:val="0"/>
                <w:numId w:val="253"/>
              </w:numPr>
              <w:spacing w:after="0" w:line="240" w:lineRule="auto"/>
              <w:jc w:val="both"/>
              <w:rPr>
                <w:rFonts w:eastAsia="Cambria" w:cs="Times New Roman"/>
                <w:lang w:val="fr-FR"/>
              </w:rPr>
            </w:pPr>
            <w:r w:rsidRPr="00CB3686">
              <w:rPr>
                <w:rFonts w:eastAsia="Cambria" w:cs="Times New Roman"/>
                <w:lang w:val="fr-FR"/>
              </w:rPr>
              <w:t>Aspects physiologiques</w:t>
            </w:r>
            <w:r w:rsidR="002E1523" w:rsidRPr="00CB3686">
              <w:rPr>
                <w:rFonts w:eastAsia="Cambria" w:cs="Times New Roman"/>
                <w:lang w:val="fr-FR"/>
              </w:rPr>
              <w:t>.</w:t>
            </w:r>
          </w:p>
          <w:p w14:paraId="312CA4E1" w14:textId="58C9C37D" w:rsidR="00D56CD7" w:rsidRDefault="00211658" w:rsidP="00661716">
            <w:pPr>
              <w:pStyle w:val="Paragraphedeliste"/>
              <w:numPr>
                <w:ilvl w:val="0"/>
                <w:numId w:val="253"/>
              </w:numPr>
              <w:spacing w:after="0" w:line="240" w:lineRule="auto"/>
              <w:jc w:val="both"/>
              <w:rPr>
                <w:rFonts w:eastAsia="Cambria" w:cs="Times New Roman"/>
                <w:lang w:val="fr-FR"/>
              </w:rPr>
            </w:pPr>
            <w:r w:rsidRPr="00CB3686">
              <w:rPr>
                <w:rFonts w:eastAsia="Cambria" w:cs="Times New Roman"/>
                <w:lang w:val="fr-FR"/>
              </w:rPr>
              <w:t>Aspects psychologiques</w:t>
            </w:r>
            <w:r w:rsidR="002E1523" w:rsidRPr="00CB3686">
              <w:rPr>
                <w:rFonts w:eastAsia="Cambria" w:cs="Times New Roman"/>
                <w:lang w:val="fr-FR"/>
              </w:rPr>
              <w:t>.</w:t>
            </w:r>
          </w:p>
          <w:p w14:paraId="012B528F" w14:textId="77777777" w:rsidR="00661716" w:rsidRPr="00661716" w:rsidRDefault="00661716" w:rsidP="00661716">
            <w:pPr>
              <w:pStyle w:val="Paragraphedeliste"/>
              <w:spacing w:after="0" w:line="240" w:lineRule="auto"/>
              <w:jc w:val="both"/>
              <w:rPr>
                <w:rFonts w:eastAsia="Cambria" w:cs="Times New Roman"/>
                <w:lang w:val="fr-FR"/>
              </w:rPr>
            </w:pPr>
          </w:p>
          <w:p w14:paraId="32BC94EE" w14:textId="7C7D078B" w:rsidR="00211658" w:rsidRPr="00CB3686" w:rsidRDefault="00211658" w:rsidP="0077093D">
            <w:pPr>
              <w:pStyle w:val="Paragraphedeliste"/>
              <w:numPr>
                <w:ilvl w:val="0"/>
                <w:numId w:val="253"/>
              </w:numPr>
              <w:spacing w:after="0" w:line="240" w:lineRule="auto"/>
              <w:jc w:val="both"/>
              <w:rPr>
                <w:rFonts w:eastAsia="Cambria" w:cs="Times New Roman"/>
                <w:lang w:val="fr-FR"/>
              </w:rPr>
            </w:pPr>
            <w:r w:rsidRPr="00CB3686">
              <w:rPr>
                <w:rFonts w:eastAsia="Cambria" w:cs="Times New Roman"/>
                <w:lang w:val="fr-FR"/>
              </w:rPr>
              <w:lastRenderedPageBreak/>
              <w:t>Aspects sociaux</w:t>
            </w:r>
            <w:r w:rsidR="002E1523" w:rsidRPr="00CB3686">
              <w:rPr>
                <w:rFonts w:eastAsia="Cambria" w:cs="Times New Roman"/>
                <w:lang w:val="fr-FR"/>
              </w:rPr>
              <w:t>.</w:t>
            </w:r>
          </w:p>
          <w:p w14:paraId="07AA3E6A" w14:textId="639760A9" w:rsidR="00211658" w:rsidRPr="00CB3686" w:rsidRDefault="00211658" w:rsidP="0077093D">
            <w:pPr>
              <w:pStyle w:val="Paragraphedeliste"/>
              <w:numPr>
                <w:ilvl w:val="0"/>
                <w:numId w:val="253"/>
              </w:numPr>
              <w:spacing w:after="0" w:line="240" w:lineRule="auto"/>
              <w:jc w:val="both"/>
              <w:rPr>
                <w:rFonts w:eastAsia="Cambria" w:cs="Times New Roman"/>
                <w:lang w:val="fr-FR"/>
              </w:rPr>
            </w:pPr>
            <w:r w:rsidRPr="00CB3686">
              <w:rPr>
                <w:rFonts w:eastAsia="Cambria" w:cs="Times New Roman"/>
                <w:lang w:val="fr-FR"/>
              </w:rPr>
              <w:t>Généralités sur la sexualité de la personne âgée</w:t>
            </w:r>
            <w:r w:rsidR="002E1523" w:rsidRPr="00CB3686">
              <w:rPr>
                <w:rFonts w:eastAsia="Cambria" w:cs="Times New Roman"/>
                <w:lang w:val="fr-FR"/>
              </w:rPr>
              <w:t>.</w:t>
            </w:r>
          </w:p>
          <w:p w14:paraId="292914B8" w14:textId="77777777" w:rsidR="00211658" w:rsidRPr="00211658" w:rsidRDefault="00211658" w:rsidP="00C76E88">
            <w:pPr>
              <w:spacing w:after="0" w:line="240" w:lineRule="auto"/>
              <w:ind w:left="720"/>
              <w:jc w:val="both"/>
              <w:rPr>
                <w:rFonts w:eastAsia="Cambria" w:cs="Times New Roman"/>
                <w:lang w:val="fr-FR"/>
              </w:rPr>
            </w:pPr>
          </w:p>
        </w:tc>
      </w:tr>
      <w:tr w:rsidR="00211658" w:rsidRPr="00211658" w14:paraId="19A4EFA9" w14:textId="77777777" w:rsidTr="00620DB3">
        <w:tc>
          <w:tcPr>
            <w:tcW w:w="10173" w:type="dxa"/>
          </w:tcPr>
          <w:p w14:paraId="051A7258" w14:textId="77777777" w:rsidR="00211658" w:rsidRPr="002E1523" w:rsidRDefault="00211658" w:rsidP="00C76E88">
            <w:pPr>
              <w:spacing w:after="0" w:line="240" w:lineRule="auto"/>
              <w:jc w:val="both"/>
              <w:rPr>
                <w:rFonts w:eastAsia="Cambria" w:cs="Times New Roman"/>
                <w:u w:val="single"/>
                <w:lang w:val="fr-FR"/>
              </w:rPr>
            </w:pPr>
            <w:r w:rsidRPr="002E1523">
              <w:rPr>
                <w:rFonts w:eastAsia="Cambria" w:cs="Times New Roman"/>
                <w:u w:val="single"/>
                <w:lang w:val="fr-FR"/>
              </w:rPr>
              <w:lastRenderedPageBreak/>
              <w:t>Hypothèses de diagnostics infirmiers</w:t>
            </w:r>
          </w:p>
          <w:p w14:paraId="62A143DA" w14:textId="77777777" w:rsidR="00211658" w:rsidRPr="00211658" w:rsidRDefault="00211658" w:rsidP="000E76FB">
            <w:pPr>
              <w:spacing w:after="0" w:line="240" w:lineRule="auto"/>
              <w:jc w:val="both"/>
              <w:rPr>
                <w:rFonts w:eastAsia="Cambria" w:cs="Times New Roman"/>
                <w:lang w:val="fr-FR"/>
              </w:rPr>
            </w:pPr>
            <w:r w:rsidRPr="00211658">
              <w:rPr>
                <w:rFonts w:eastAsia="Cambria" w:cs="Times New Roman"/>
                <w:lang w:val="fr-FR"/>
              </w:rPr>
              <w:t>Aspects physiologiques :</w:t>
            </w:r>
            <w:r w:rsidRPr="00211658">
              <w:rPr>
                <w:rFonts w:eastAsia="Cambria" w:cs="Times New Roman"/>
                <w:i/>
                <w:lang w:val="fr-FR"/>
              </w:rPr>
              <w:t xml:space="preserve"> </w:t>
            </w:r>
          </w:p>
          <w:p w14:paraId="5FB4F0A3" w14:textId="131FD9F9" w:rsidR="00211658" w:rsidRPr="000E76FB" w:rsidRDefault="002E1523" w:rsidP="0077093D">
            <w:pPr>
              <w:pStyle w:val="Paragraphedeliste"/>
              <w:numPr>
                <w:ilvl w:val="0"/>
                <w:numId w:val="249"/>
              </w:numPr>
              <w:spacing w:after="0" w:line="240" w:lineRule="auto"/>
              <w:jc w:val="both"/>
              <w:rPr>
                <w:rFonts w:eastAsia="Cambria" w:cs="Times New Roman"/>
                <w:iCs/>
                <w:lang w:val="fr-FR"/>
              </w:rPr>
            </w:pPr>
            <w:r w:rsidRPr="000E76FB">
              <w:rPr>
                <w:rFonts w:eastAsia="Cambria" w:cs="Times New Roman"/>
                <w:iCs/>
                <w:lang w:val="fr-FR"/>
              </w:rPr>
              <w:t>d</w:t>
            </w:r>
            <w:r w:rsidR="00211658" w:rsidRPr="000E76FB">
              <w:rPr>
                <w:rFonts w:eastAsia="Cambria" w:cs="Times New Roman"/>
                <w:iCs/>
                <w:lang w:val="fr-FR"/>
              </w:rPr>
              <w:t>énutrition</w:t>
            </w:r>
            <w:r w:rsidRPr="000E76FB">
              <w:rPr>
                <w:rFonts w:eastAsia="Cambria" w:cs="Times New Roman"/>
                <w:iCs/>
                <w:lang w:val="fr-FR"/>
              </w:rPr>
              <w:t> ;</w:t>
            </w:r>
          </w:p>
          <w:p w14:paraId="3B809361" w14:textId="59823DC9" w:rsidR="00211658" w:rsidRPr="000E76FB" w:rsidRDefault="002E1523" w:rsidP="0077093D">
            <w:pPr>
              <w:pStyle w:val="Paragraphedeliste"/>
              <w:numPr>
                <w:ilvl w:val="0"/>
                <w:numId w:val="249"/>
              </w:numPr>
              <w:spacing w:after="0" w:line="240" w:lineRule="auto"/>
              <w:jc w:val="both"/>
              <w:rPr>
                <w:rFonts w:eastAsia="Cambria" w:cs="Times New Roman"/>
                <w:iCs/>
                <w:lang w:val="fr-FR"/>
              </w:rPr>
            </w:pPr>
            <w:r w:rsidRPr="000E76FB">
              <w:rPr>
                <w:rFonts w:eastAsia="Cambria" w:cs="Times New Roman"/>
                <w:iCs/>
                <w:lang w:val="fr-FR"/>
              </w:rPr>
              <w:t>t</w:t>
            </w:r>
            <w:r w:rsidR="00211658" w:rsidRPr="000E76FB">
              <w:rPr>
                <w:rFonts w:eastAsia="Cambria" w:cs="Times New Roman"/>
                <w:iCs/>
                <w:lang w:val="fr-FR"/>
              </w:rPr>
              <w:t>roubles de la mémoire</w:t>
            </w:r>
            <w:r w:rsidRPr="000E76FB">
              <w:rPr>
                <w:rFonts w:eastAsia="Cambria" w:cs="Times New Roman"/>
                <w:iCs/>
                <w:lang w:val="fr-FR"/>
              </w:rPr>
              <w:t> ;</w:t>
            </w:r>
          </w:p>
          <w:p w14:paraId="4EA2B4DF" w14:textId="67F2E3D8" w:rsidR="00211658" w:rsidRPr="000E76FB" w:rsidRDefault="002E1523" w:rsidP="0077093D">
            <w:pPr>
              <w:pStyle w:val="Paragraphedeliste"/>
              <w:numPr>
                <w:ilvl w:val="0"/>
                <w:numId w:val="249"/>
              </w:numPr>
              <w:spacing w:after="0" w:line="240" w:lineRule="auto"/>
              <w:jc w:val="both"/>
              <w:rPr>
                <w:rFonts w:eastAsia="Cambria" w:cs="Times New Roman"/>
                <w:iCs/>
                <w:lang w:val="fr-FR"/>
              </w:rPr>
            </w:pPr>
            <w:r w:rsidRPr="000E76FB">
              <w:rPr>
                <w:rFonts w:eastAsia="Cambria" w:cs="Times New Roman"/>
                <w:iCs/>
                <w:lang w:val="fr-FR"/>
              </w:rPr>
              <w:t>r</w:t>
            </w:r>
            <w:r w:rsidR="00211658" w:rsidRPr="000E76FB">
              <w:rPr>
                <w:rFonts w:eastAsia="Cambria" w:cs="Times New Roman"/>
                <w:iCs/>
                <w:lang w:val="fr-FR"/>
              </w:rPr>
              <w:t>isques de chute</w:t>
            </w:r>
            <w:r w:rsidRPr="000E76FB">
              <w:rPr>
                <w:rFonts w:eastAsia="Cambria" w:cs="Times New Roman"/>
                <w:iCs/>
                <w:lang w:val="fr-FR"/>
              </w:rPr>
              <w:t> ;</w:t>
            </w:r>
          </w:p>
          <w:p w14:paraId="5301B789" w14:textId="651F133C" w:rsidR="00211658" w:rsidRPr="000E76FB" w:rsidRDefault="002E1523" w:rsidP="0077093D">
            <w:pPr>
              <w:pStyle w:val="Paragraphedeliste"/>
              <w:numPr>
                <w:ilvl w:val="0"/>
                <w:numId w:val="249"/>
              </w:numPr>
              <w:spacing w:after="0" w:line="240" w:lineRule="auto"/>
              <w:jc w:val="both"/>
              <w:rPr>
                <w:rFonts w:eastAsia="Cambria" w:cs="Times New Roman"/>
                <w:iCs/>
                <w:lang w:val="fr-FR"/>
              </w:rPr>
            </w:pPr>
            <w:r w:rsidRPr="000E76FB">
              <w:rPr>
                <w:rFonts w:eastAsia="Cambria" w:cs="Times New Roman"/>
                <w:iCs/>
                <w:lang w:val="fr-FR"/>
              </w:rPr>
              <w:t>d</w:t>
            </w:r>
            <w:r w:rsidR="00211658" w:rsidRPr="000E76FB">
              <w:rPr>
                <w:rFonts w:eastAsia="Cambria" w:cs="Times New Roman"/>
                <w:iCs/>
                <w:lang w:val="fr-FR"/>
              </w:rPr>
              <w:t>éficit de la vue et de l’ouïe</w:t>
            </w:r>
          </w:p>
          <w:p w14:paraId="665A249B" w14:textId="37F837F3" w:rsidR="00211658" w:rsidRPr="00F56912" w:rsidRDefault="00211658" w:rsidP="00F56912">
            <w:pPr>
              <w:pStyle w:val="Paragraphedeliste"/>
              <w:numPr>
                <w:ilvl w:val="0"/>
                <w:numId w:val="249"/>
              </w:numPr>
              <w:spacing w:after="0" w:line="240" w:lineRule="auto"/>
              <w:jc w:val="both"/>
              <w:rPr>
                <w:rFonts w:eastAsia="Cambria" w:cs="Times New Roman"/>
                <w:iCs/>
                <w:lang w:val="fr-FR"/>
              </w:rPr>
            </w:pPr>
            <w:r w:rsidRPr="000E76FB">
              <w:rPr>
                <w:rFonts w:eastAsia="Cambria" w:cs="Times New Roman"/>
                <w:iCs/>
                <w:lang w:val="fr-FR"/>
              </w:rPr>
              <w:t>…</w:t>
            </w:r>
          </w:p>
          <w:p w14:paraId="2B3B3F9A" w14:textId="77777777" w:rsidR="00211658" w:rsidRPr="00211658" w:rsidRDefault="00211658" w:rsidP="000E76FB">
            <w:pPr>
              <w:spacing w:after="0" w:line="240" w:lineRule="auto"/>
              <w:jc w:val="both"/>
              <w:rPr>
                <w:rFonts w:eastAsia="Cambria" w:cs="Times New Roman"/>
                <w:iCs/>
                <w:lang w:val="fr-FR"/>
              </w:rPr>
            </w:pPr>
            <w:r w:rsidRPr="00211658">
              <w:rPr>
                <w:rFonts w:eastAsia="Cambria" w:cs="Times New Roman"/>
                <w:iCs/>
                <w:lang w:val="fr-FR"/>
              </w:rPr>
              <w:t xml:space="preserve">Aspects psychologiques et sociaux : </w:t>
            </w:r>
          </w:p>
          <w:p w14:paraId="1B03C300" w14:textId="6AC15761" w:rsidR="00211658" w:rsidRPr="000E76FB" w:rsidRDefault="002E1523" w:rsidP="0077093D">
            <w:pPr>
              <w:pStyle w:val="Paragraphedeliste"/>
              <w:numPr>
                <w:ilvl w:val="0"/>
                <w:numId w:val="250"/>
              </w:numPr>
              <w:spacing w:after="0" w:line="240" w:lineRule="auto"/>
              <w:jc w:val="both"/>
              <w:rPr>
                <w:rFonts w:eastAsia="Cambria" w:cs="Times New Roman"/>
                <w:iCs/>
                <w:lang w:val="fr-FR"/>
              </w:rPr>
            </w:pPr>
            <w:r w:rsidRPr="000E76FB">
              <w:rPr>
                <w:rFonts w:eastAsia="Cambria" w:cs="Times New Roman"/>
                <w:iCs/>
                <w:lang w:val="fr-FR"/>
              </w:rPr>
              <w:t>r</w:t>
            </w:r>
            <w:r w:rsidR="00211658" w:rsidRPr="000E76FB">
              <w:rPr>
                <w:rFonts w:eastAsia="Cambria" w:cs="Times New Roman"/>
                <w:iCs/>
                <w:lang w:val="fr-FR"/>
              </w:rPr>
              <w:t>isque de la diminution situationnelle de l’estime de soi</w:t>
            </w:r>
            <w:r w:rsidRPr="000E76FB">
              <w:rPr>
                <w:rFonts w:eastAsia="Cambria" w:cs="Times New Roman"/>
                <w:iCs/>
                <w:lang w:val="fr-FR"/>
              </w:rPr>
              <w:t> ;</w:t>
            </w:r>
          </w:p>
          <w:p w14:paraId="7A5C987C" w14:textId="02127983" w:rsidR="00211658" w:rsidRPr="000E76FB" w:rsidRDefault="002E1523" w:rsidP="0077093D">
            <w:pPr>
              <w:pStyle w:val="Paragraphedeliste"/>
              <w:numPr>
                <w:ilvl w:val="0"/>
                <w:numId w:val="250"/>
              </w:numPr>
              <w:spacing w:after="0" w:line="240" w:lineRule="auto"/>
              <w:jc w:val="both"/>
              <w:rPr>
                <w:rFonts w:eastAsia="Cambria" w:cs="Times New Roman"/>
                <w:iCs/>
                <w:lang w:val="fr-FR"/>
              </w:rPr>
            </w:pPr>
            <w:r w:rsidRPr="000E76FB">
              <w:rPr>
                <w:rFonts w:eastAsia="Cambria" w:cs="Times New Roman"/>
                <w:iCs/>
                <w:lang w:val="fr-FR"/>
              </w:rPr>
              <w:t>r</w:t>
            </w:r>
            <w:r w:rsidR="00211658" w:rsidRPr="000E76FB">
              <w:rPr>
                <w:rFonts w:eastAsia="Cambria" w:cs="Times New Roman"/>
                <w:iCs/>
                <w:lang w:val="fr-FR"/>
              </w:rPr>
              <w:t>isque d’atteinte à la dignité humaine (maltraitance)</w:t>
            </w:r>
            <w:r w:rsidRPr="000E76FB">
              <w:rPr>
                <w:rFonts w:eastAsia="Cambria" w:cs="Times New Roman"/>
                <w:iCs/>
                <w:lang w:val="fr-FR"/>
              </w:rPr>
              <w:t> ;</w:t>
            </w:r>
          </w:p>
          <w:p w14:paraId="4D52C3CF" w14:textId="4D0BA24F" w:rsidR="00211658" w:rsidRPr="000E76FB" w:rsidRDefault="002E1523" w:rsidP="0077093D">
            <w:pPr>
              <w:pStyle w:val="Paragraphedeliste"/>
              <w:numPr>
                <w:ilvl w:val="0"/>
                <w:numId w:val="250"/>
              </w:numPr>
              <w:spacing w:after="0" w:line="240" w:lineRule="auto"/>
              <w:jc w:val="both"/>
              <w:rPr>
                <w:rFonts w:eastAsia="Cambria" w:cs="Times New Roman"/>
                <w:iCs/>
                <w:lang w:val="fr-FR"/>
              </w:rPr>
            </w:pPr>
            <w:r w:rsidRPr="000E76FB">
              <w:rPr>
                <w:rFonts w:eastAsia="Cambria" w:cs="Times New Roman"/>
                <w:iCs/>
                <w:lang w:val="fr-FR"/>
              </w:rPr>
              <w:t>s</w:t>
            </w:r>
            <w:r w:rsidR="00211658" w:rsidRPr="000E76FB">
              <w:rPr>
                <w:rFonts w:eastAsia="Cambria" w:cs="Times New Roman"/>
                <w:iCs/>
                <w:lang w:val="fr-FR"/>
              </w:rPr>
              <w:t>yndrome d’inadaptation à un changement de milieu</w:t>
            </w:r>
            <w:r w:rsidRPr="000E76FB">
              <w:rPr>
                <w:rFonts w:eastAsia="Cambria" w:cs="Times New Roman"/>
                <w:iCs/>
                <w:lang w:val="fr-FR"/>
              </w:rPr>
              <w:t> ;</w:t>
            </w:r>
          </w:p>
          <w:p w14:paraId="7B2EB24A" w14:textId="0DD37A61" w:rsidR="00211658" w:rsidRPr="000E76FB" w:rsidRDefault="002E1523" w:rsidP="0077093D">
            <w:pPr>
              <w:pStyle w:val="Paragraphedeliste"/>
              <w:numPr>
                <w:ilvl w:val="0"/>
                <w:numId w:val="250"/>
              </w:numPr>
              <w:spacing w:after="0" w:line="240" w:lineRule="auto"/>
              <w:jc w:val="both"/>
              <w:rPr>
                <w:rFonts w:eastAsia="Cambria" w:cs="Times New Roman"/>
                <w:iCs/>
                <w:lang w:val="fr-FR"/>
              </w:rPr>
            </w:pPr>
            <w:r w:rsidRPr="000E76FB">
              <w:rPr>
                <w:rFonts w:eastAsia="Cambria" w:cs="Times New Roman"/>
                <w:iCs/>
                <w:lang w:val="fr-FR"/>
              </w:rPr>
              <w:t>r</w:t>
            </w:r>
            <w:r w:rsidR="00211658" w:rsidRPr="000E76FB">
              <w:rPr>
                <w:rFonts w:eastAsia="Cambria" w:cs="Times New Roman"/>
                <w:iCs/>
                <w:lang w:val="fr-FR"/>
              </w:rPr>
              <w:t>isque de détresse spirituelle</w:t>
            </w:r>
            <w:r w:rsidRPr="000E76FB">
              <w:rPr>
                <w:rFonts w:eastAsia="Cambria" w:cs="Times New Roman"/>
                <w:iCs/>
                <w:lang w:val="fr-FR"/>
              </w:rPr>
              <w:t> ;</w:t>
            </w:r>
          </w:p>
          <w:p w14:paraId="497AB5C5" w14:textId="77777777" w:rsidR="00211658" w:rsidRPr="000E76FB" w:rsidRDefault="00211658" w:rsidP="0077093D">
            <w:pPr>
              <w:pStyle w:val="Paragraphedeliste"/>
              <w:numPr>
                <w:ilvl w:val="0"/>
                <w:numId w:val="250"/>
              </w:numPr>
              <w:spacing w:after="0" w:line="240" w:lineRule="auto"/>
              <w:jc w:val="both"/>
              <w:rPr>
                <w:rFonts w:eastAsia="Cambria" w:cs="Times New Roman"/>
                <w:iCs/>
                <w:lang w:val="fr-FR"/>
              </w:rPr>
            </w:pPr>
            <w:r w:rsidRPr="000E76FB">
              <w:rPr>
                <w:rFonts w:eastAsia="Cambria" w:cs="Times New Roman"/>
                <w:iCs/>
                <w:lang w:val="fr-FR"/>
              </w:rPr>
              <w:t>…</w:t>
            </w:r>
          </w:p>
          <w:p w14:paraId="039C2E32" w14:textId="77777777" w:rsidR="00211658" w:rsidRPr="00211658" w:rsidRDefault="00211658" w:rsidP="00C76E88">
            <w:pPr>
              <w:spacing w:after="0" w:line="240" w:lineRule="auto"/>
              <w:jc w:val="both"/>
              <w:rPr>
                <w:rFonts w:eastAsia="Cambria" w:cs="Times New Roman"/>
                <w:lang w:val="fr-FR"/>
              </w:rPr>
            </w:pPr>
          </w:p>
        </w:tc>
      </w:tr>
    </w:tbl>
    <w:p w14:paraId="678AE269" w14:textId="77777777" w:rsidR="00211658" w:rsidRPr="00211658" w:rsidRDefault="00211658" w:rsidP="00C76E88">
      <w:pPr>
        <w:spacing w:after="0" w:line="240" w:lineRule="auto"/>
        <w:jc w:val="both"/>
        <w:rPr>
          <w:rFonts w:eastAsia="Cambria" w:cs="Times New Roman"/>
          <w:lang w:val="fr-FR"/>
        </w:rPr>
      </w:pPr>
    </w:p>
    <w:p w14:paraId="561CC2F0" w14:textId="77777777" w:rsidR="00211658" w:rsidRPr="00211658" w:rsidRDefault="00211658">
      <w:r w:rsidRPr="00211658">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BE66D0" w14:paraId="613E5E1B" w14:textId="77777777" w:rsidTr="00E32ACD">
        <w:trPr>
          <w:trHeight w:val="983"/>
        </w:trPr>
        <w:tc>
          <w:tcPr>
            <w:tcW w:w="709" w:type="dxa"/>
          </w:tcPr>
          <w:p w14:paraId="39EAB956" w14:textId="77777777" w:rsidR="00BE66D0" w:rsidRDefault="00BE66D0" w:rsidP="00E32ACD">
            <w:bookmarkStart w:id="23" w:name="_Hlk30440882"/>
            <w:r>
              <w:rPr>
                <w:noProof/>
                <w:lang w:eastAsia="fr-BE"/>
              </w:rPr>
              <w:lastRenderedPageBreak/>
              <mc:AlternateContent>
                <mc:Choice Requires="wps">
                  <w:drawing>
                    <wp:anchor distT="0" distB="0" distL="114300" distR="114300" simplePos="0" relativeHeight="251735040" behindDoc="0" locked="0" layoutInCell="1" allowOverlap="1" wp14:anchorId="30AD2E7E" wp14:editId="14908D27">
                      <wp:simplePos x="0" y="0"/>
                      <wp:positionH relativeFrom="column">
                        <wp:posOffset>-53340</wp:posOffset>
                      </wp:positionH>
                      <wp:positionV relativeFrom="paragraph">
                        <wp:posOffset>33655</wp:posOffset>
                      </wp:positionV>
                      <wp:extent cx="259080" cy="259080"/>
                      <wp:effectExtent l="0" t="0" r="26670" b="26670"/>
                      <wp:wrapNone/>
                      <wp:docPr id="41" name="Rectangle 41"/>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A3720" id="Rectangle 41" o:spid="_x0000_s1026" style="position:absolute;margin-left:-4.2pt;margin-top:2.65pt;width:20.4pt;height:2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" fillcolor="#0070c0" strokecolor="#0070c0" strokeweight="1pt"/>
                  </w:pict>
                </mc:Fallback>
              </mc:AlternateContent>
            </w:r>
          </w:p>
        </w:tc>
        <w:tc>
          <w:tcPr>
            <w:tcW w:w="8353" w:type="dxa"/>
          </w:tcPr>
          <w:p w14:paraId="7CD4F24D" w14:textId="2055D170" w:rsidR="00BE66D0" w:rsidRPr="002225CD" w:rsidRDefault="0000123F" w:rsidP="00E32ACD">
            <w:pPr>
              <w:rPr>
                <w:rFonts w:eastAsia="Cambria" w:cs="Times New Roman"/>
                <w:b/>
                <w:bCs/>
                <w:sz w:val="36"/>
                <w:szCs w:val="36"/>
                <w:lang w:val="nl-BE"/>
              </w:rPr>
            </w:pPr>
            <w:r>
              <w:rPr>
                <w:rFonts w:eastAsia="Cambria" w:cs="Times New Roman"/>
                <w:b/>
                <w:bCs/>
                <w:sz w:val="36"/>
                <w:szCs w:val="36"/>
                <w:lang w:val="nl-BE"/>
              </w:rPr>
              <w:t xml:space="preserve">SOINS AUX </w:t>
            </w:r>
            <w:r w:rsidR="00BE66D0" w:rsidRPr="00BE66D0">
              <w:rPr>
                <w:rFonts w:eastAsia="Cambria" w:cs="Times New Roman"/>
                <w:b/>
                <w:bCs/>
                <w:sz w:val="36"/>
                <w:szCs w:val="36"/>
                <w:lang w:val="nl-BE"/>
              </w:rPr>
              <w:t xml:space="preserve">PERSONNES </w:t>
            </w:r>
            <w:r w:rsidR="00BE66D0" w:rsidRPr="00BE66D0">
              <w:rPr>
                <w:rFonts w:eastAsia="Cambria" w:cs="Times New Roman"/>
                <w:b/>
                <w:sz w:val="36"/>
                <w:szCs w:val="36"/>
                <w:lang w:val="nl-BE"/>
              </w:rPr>
              <w:t>ÂGÉES</w:t>
            </w:r>
            <w:r w:rsidR="00BE66D0" w:rsidRPr="00BE66D0">
              <w:rPr>
                <w:rFonts w:eastAsia="Cambria" w:cs="Times New Roman"/>
                <w:b/>
                <w:bCs/>
                <w:sz w:val="36"/>
                <w:szCs w:val="36"/>
                <w:lang w:val="nl-BE"/>
              </w:rPr>
              <w:t xml:space="preserve"> ET GÉRIATRIE </w:t>
            </w:r>
            <w:r w:rsidR="00BE66D0">
              <w:rPr>
                <w:rFonts w:eastAsia="Cambria" w:cs="Times New Roman"/>
                <w:b/>
                <w:bCs/>
                <w:sz w:val="36"/>
                <w:szCs w:val="36"/>
                <w:lang w:val="nl-BE"/>
              </w:rPr>
              <w:t xml:space="preserve"> </w:t>
            </w:r>
            <w:r w:rsidR="00BE66D0" w:rsidRPr="002225CD">
              <w:rPr>
                <w:rFonts w:eastAsia="Cambria" w:cs="Times New Roman"/>
                <w:b/>
                <w:bCs/>
                <w:sz w:val="36"/>
                <w:szCs w:val="36"/>
                <w:lang w:val="nl-BE"/>
              </w:rPr>
              <w:t>CT</w:t>
            </w:r>
          </w:p>
          <w:p w14:paraId="106080EA" w14:textId="13085AFF" w:rsidR="00BE66D0" w:rsidRDefault="00BE66D0" w:rsidP="00E32ACD">
            <w:r>
              <w:rPr>
                <w:rFonts w:eastAsia="Cambria" w:cs="Times New Roman"/>
                <w:b/>
                <w:lang w:val="nl-BE"/>
              </w:rPr>
              <w:t>(2692</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bookmarkEnd w:id="23"/>
    <w:p w14:paraId="4D8010A1" w14:textId="022A8A10" w:rsidR="00211658" w:rsidRPr="00211658" w:rsidRDefault="00211658" w:rsidP="00C76E88">
      <w:pPr>
        <w:spacing w:after="0" w:line="240" w:lineRule="auto"/>
        <w:jc w:val="both"/>
        <w:rPr>
          <w:rFonts w:eastAsia="Cambria" w:cs="Times New Roman"/>
          <w:b/>
          <w:lang w:val="fr-FR"/>
        </w:rPr>
      </w:pPr>
      <w:r w:rsidRPr="00211658">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211658">
        <w:rPr>
          <w:rFonts w:eastAsia="Cambria" w:cs="Times New Roman"/>
          <w:b/>
          <w:lang w:val="fr-FR"/>
        </w:rPr>
        <w:t>(Poser un jugement clinique).</w:t>
      </w:r>
    </w:p>
    <w:p w14:paraId="450ADEEF" w14:textId="77777777" w:rsidR="00211658" w:rsidRPr="00211658" w:rsidRDefault="00211658" w:rsidP="00C76E88">
      <w:pPr>
        <w:spacing w:after="0" w:line="240" w:lineRule="auto"/>
        <w:jc w:val="both"/>
        <w:rPr>
          <w:rFonts w:eastAsia="Cambria" w:cs="Times New Roman"/>
          <w:b/>
          <w:lang w:val="fr-FR"/>
        </w:rPr>
      </w:pPr>
    </w:p>
    <w:p w14:paraId="4D17469F" w14:textId="77777777" w:rsidR="00211658" w:rsidRPr="00211658" w:rsidRDefault="00211658" w:rsidP="00C76E88">
      <w:pPr>
        <w:spacing w:after="0" w:line="240" w:lineRule="auto"/>
        <w:jc w:val="both"/>
        <w:rPr>
          <w:rFonts w:eastAsia="Cambria" w:cs="Times New Roman"/>
          <w:lang w:val="fr-FR"/>
        </w:rPr>
      </w:pPr>
    </w:p>
    <w:p w14:paraId="10FD2CC3" w14:textId="08DAA492" w:rsidR="00211658" w:rsidRPr="00211658" w:rsidRDefault="00211658" w:rsidP="00C76E88">
      <w:pPr>
        <w:spacing w:after="0" w:line="240" w:lineRule="auto"/>
        <w:jc w:val="both"/>
        <w:rPr>
          <w:rFonts w:eastAsia="Cambria" w:cs="Times New Roman"/>
          <w:u w:val="single"/>
          <w:lang w:val="fr-FR"/>
        </w:rPr>
      </w:pPr>
      <w:r w:rsidRPr="00211658">
        <w:rPr>
          <w:rFonts w:eastAsia="Cambria" w:cs="Times New Roman"/>
          <w:u w:val="single"/>
          <w:lang w:val="fr-FR"/>
        </w:rPr>
        <w:t>Situation d’apprentissage</w:t>
      </w:r>
    </w:p>
    <w:p w14:paraId="5BAAF700" w14:textId="77777777" w:rsidR="00211658" w:rsidRPr="00211658" w:rsidRDefault="00211658" w:rsidP="00C76E88">
      <w:pPr>
        <w:spacing w:after="0" w:line="240" w:lineRule="auto"/>
        <w:jc w:val="both"/>
        <w:rPr>
          <w:rFonts w:eastAsia="Cambria" w:cs="Times New Roman"/>
          <w:u w:val="single"/>
          <w:lang w:val="fr-FR"/>
        </w:rPr>
      </w:pPr>
    </w:p>
    <w:p w14:paraId="6E6360D3"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733374EC" w14:textId="77777777" w:rsidR="00211658" w:rsidRPr="00211658" w:rsidRDefault="00211658" w:rsidP="00C76E88">
      <w:pPr>
        <w:spacing w:after="0" w:line="240" w:lineRule="auto"/>
        <w:jc w:val="both"/>
        <w:rPr>
          <w:rFonts w:eastAsia="Cambria" w:cs="Times New Roman"/>
          <w:u w:val="single"/>
          <w:lang w:val="fr-FR"/>
        </w:rPr>
      </w:pPr>
    </w:p>
    <w:p w14:paraId="18197427" w14:textId="04C57EFF" w:rsidR="00211658" w:rsidRPr="00211658" w:rsidRDefault="00211658" w:rsidP="00C76E88">
      <w:pPr>
        <w:spacing w:after="0" w:line="240" w:lineRule="auto"/>
        <w:jc w:val="both"/>
        <w:rPr>
          <w:rFonts w:eastAsia="Cambria" w:cs="Times New Roman"/>
          <w:u w:val="single"/>
          <w:lang w:val="fr-FR"/>
        </w:rPr>
      </w:pPr>
      <w:r w:rsidRPr="00211658">
        <w:rPr>
          <w:rFonts w:eastAsia="Cambria" w:cs="Times New Roman"/>
          <w:u w:val="single"/>
          <w:lang w:val="fr-FR"/>
        </w:rPr>
        <w:t>Sous-compétences</w:t>
      </w:r>
    </w:p>
    <w:p w14:paraId="2389BDBB" w14:textId="77777777" w:rsidR="00211658" w:rsidRPr="00211658" w:rsidRDefault="00211658" w:rsidP="00C76E88">
      <w:pPr>
        <w:spacing w:after="0" w:line="240" w:lineRule="auto"/>
        <w:jc w:val="both"/>
        <w:rPr>
          <w:rFonts w:eastAsia="Cambria" w:cs="Times New Roman"/>
          <w:u w:val="single"/>
          <w:lang w:val="fr-FR"/>
        </w:rPr>
      </w:pPr>
    </w:p>
    <w:p w14:paraId="7640864C" w14:textId="6E95BFBE" w:rsidR="00211658" w:rsidRPr="00211658" w:rsidRDefault="00603F5A" w:rsidP="0077093D">
      <w:pPr>
        <w:numPr>
          <w:ilvl w:val="0"/>
          <w:numId w:val="12"/>
        </w:numPr>
        <w:spacing w:after="0" w:line="240" w:lineRule="auto"/>
        <w:jc w:val="both"/>
        <w:rPr>
          <w:rFonts w:eastAsia="Cambria" w:cs="Times New Roman"/>
          <w:i/>
          <w:lang w:val="fr-FR"/>
        </w:rPr>
      </w:pPr>
      <w:r w:rsidRPr="00F00353">
        <w:rPr>
          <w:rFonts w:eastAsia="Cambria" w:cs="Times New Roman"/>
          <w:i/>
          <w:lang w:val="fr-FR"/>
        </w:rPr>
        <w:t>É</w:t>
      </w:r>
      <w:r w:rsidR="00211658" w:rsidRPr="00211658">
        <w:rPr>
          <w:rFonts w:eastAsia="Cambria" w:cs="Times New Roman"/>
          <w:i/>
          <w:lang w:val="fr-FR"/>
        </w:rPr>
        <w:t>tablir des liens entre le bilan d’indépendance et les données médicales du soigné.</w:t>
      </w:r>
    </w:p>
    <w:p w14:paraId="246D09DF" w14:textId="77777777" w:rsidR="00211658" w:rsidRPr="00211658" w:rsidRDefault="00211658" w:rsidP="0077093D">
      <w:pPr>
        <w:numPr>
          <w:ilvl w:val="0"/>
          <w:numId w:val="12"/>
        </w:numPr>
        <w:spacing w:after="0" w:line="240" w:lineRule="auto"/>
        <w:jc w:val="both"/>
        <w:rPr>
          <w:rFonts w:eastAsia="Cambria" w:cs="Times New Roman"/>
          <w:i/>
          <w:lang w:val="fr-FR"/>
        </w:rPr>
      </w:pPr>
      <w:r w:rsidRPr="00211658">
        <w:rPr>
          <w:rFonts w:eastAsia="Cambria" w:cs="Times New Roman"/>
          <w:i/>
          <w:lang w:val="fr-FR"/>
        </w:rPr>
        <w:t>Sélectionner parmi les hypothèses de diagnostics infirmiers, celles qui permettront d’établir un projet de soins.</w:t>
      </w:r>
    </w:p>
    <w:p w14:paraId="06207806" w14:textId="238FE8EB" w:rsidR="00211658" w:rsidRPr="00211658" w:rsidRDefault="00211658" w:rsidP="0077093D">
      <w:pPr>
        <w:numPr>
          <w:ilvl w:val="0"/>
          <w:numId w:val="12"/>
        </w:numPr>
        <w:spacing w:after="0" w:line="240" w:lineRule="auto"/>
        <w:jc w:val="both"/>
        <w:rPr>
          <w:rFonts w:eastAsia="Cambria" w:cs="Times New Roman"/>
          <w:i/>
          <w:lang w:val="fr-FR"/>
        </w:rPr>
      </w:pPr>
      <w:r w:rsidRPr="00211658">
        <w:rPr>
          <w:rFonts w:eastAsia="Cambria" w:cs="Times New Roman"/>
          <w:i/>
          <w:lang w:val="fr-FR"/>
        </w:rPr>
        <w:t>Sélectionner des activités dans les interventions infirmières de la classification</w:t>
      </w:r>
      <w:r w:rsidR="00210485">
        <w:rPr>
          <w:rFonts w:eastAsia="Cambria" w:cs="Times New Roman"/>
          <w:i/>
          <w:lang w:val="fr-FR"/>
        </w:rPr>
        <w:t>.</w:t>
      </w:r>
    </w:p>
    <w:p w14:paraId="26A920A6" w14:textId="62E732C5" w:rsidR="00211658" w:rsidRPr="00211658" w:rsidRDefault="00211658" w:rsidP="0077093D">
      <w:pPr>
        <w:numPr>
          <w:ilvl w:val="0"/>
          <w:numId w:val="12"/>
        </w:numPr>
        <w:spacing w:after="0" w:line="240" w:lineRule="auto"/>
        <w:jc w:val="both"/>
        <w:rPr>
          <w:rFonts w:eastAsia="Cambria" w:cs="Times New Roman"/>
          <w:i/>
          <w:lang w:val="fr-FR"/>
        </w:rPr>
      </w:pPr>
      <w:r w:rsidRPr="00211658">
        <w:rPr>
          <w:rFonts w:eastAsia="Cambria" w:cs="Times New Roman"/>
          <w:i/>
          <w:lang w:val="fr-FR"/>
        </w:rPr>
        <w:t>Sélectionner les résultats attendus dans la classification</w:t>
      </w:r>
      <w:r w:rsidR="00210485">
        <w:rPr>
          <w:rFonts w:eastAsia="Cambria" w:cs="Times New Roman"/>
          <w:i/>
          <w:lang w:val="fr-FR"/>
        </w:rPr>
        <w:t>.</w:t>
      </w:r>
    </w:p>
    <w:p w14:paraId="263DAC9A" w14:textId="77777777" w:rsidR="00211658" w:rsidRPr="00211658" w:rsidRDefault="00211658" w:rsidP="00C76E88">
      <w:pPr>
        <w:spacing w:after="0" w:line="240" w:lineRule="auto"/>
        <w:jc w:val="both"/>
        <w:rPr>
          <w:rFonts w:eastAsia="Cambria" w:cs="Times New Roman"/>
          <w:lang w:val="fr-FR"/>
        </w:rPr>
      </w:pPr>
    </w:p>
    <w:p w14:paraId="271355DB" w14:textId="1C4DA418" w:rsidR="00211658" w:rsidRPr="00211658" w:rsidRDefault="00211658" w:rsidP="00C76E88">
      <w:pPr>
        <w:spacing w:after="0" w:line="240" w:lineRule="auto"/>
        <w:jc w:val="both"/>
        <w:rPr>
          <w:rFonts w:eastAsia="Cambria" w:cs="Times New Roman"/>
          <w:lang w:val="fr-FR"/>
        </w:rPr>
      </w:pPr>
      <w:r w:rsidRPr="00211658">
        <w:rPr>
          <w:rFonts w:eastAsia="Cambria" w:cs="Times New Roman"/>
          <w:u w:val="single"/>
          <w:lang w:val="fr-FR"/>
        </w:rPr>
        <w:t>Acquis d’apprentissage</w:t>
      </w:r>
    </w:p>
    <w:p w14:paraId="2BD17818" w14:textId="77777777" w:rsidR="00211658" w:rsidRPr="00211658" w:rsidRDefault="00211658" w:rsidP="00C76E88">
      <w:pPr>
        <w:spacing w:after="0" w:line="240" w:lineRule="auto"/>
        <w:jc w:val="both"/>
        <w:rPr>
          <w:rFonts w:eastAsia="Cambria" w:cs="Times New Roman"/>
          <w:u w:val="single"/>
          <w:lang w:val="fr-FR"/>
        </w:rPr>
      </w:pPr>
    </w:p>
    <w:p w14:paraId="1DF8F9C7" w14:textId="5A93A0A2" w:rsidR="00211658" w:rsidRPr="00211658" w:rsidRDefault="00211658" w:rsidP="0077093D">
      <w:pPr>
        <w:numPr>
          <w:ilvl w:val="0"/>
          <w:numId w:val="12"/>
        </w:numPr>
        <w:spacing w:after="0" w:line="240" w:lineRule="auto"/>
        <w:jc w:val="both"/>
        <w:rPr>
          <w:rFonts w:eastAsia="Cambria" w:cs="Times New Roman"/>
          <w:i/>
          <w:lang w:val="fr-FR"/>
        </w:rPr>
      </w:pPr>
      <w:r w:rsidRPr="00211658">
        <w:rPr>
          <w:rFonts w:eastAsia="Cambria" w:cs="Times New Roman"/>
          <w:i/>
          <w:lang w:val="fr-FR"/>
        </w:rPr>
        <w:t>Relier les signes et symptômes à une suspicion de complication médicale</w:t>
      </w:r>
      <w:r w:rsidR="00210485">
        <w:rPr>
          <w:rFonts w:eastAsia="Cambria" w:cs="Times New Roman"/>
          <w:i/>
          <w:lang w:val="fr-FR"/>
        </w:rPr>
        <w:t>.</w:t>
      </w:r>
    </w:p>
    <w:p w14:paraId="7392FE96" w14:textId="6C86445C" w:rsidR="00211658" w:rsidRPr="00211658" w:rsidRDefault="00211658" w:rsidP="0077093D">
      <w:pPr>
        <w:numPr>
          <w:ilvl w:val="0"/>
          <w:numId w:val="12"/>
        </w:numPr>
        <w:spacing w:after="0" w:line="240" w:lineRule="auto"/>
        <w:jc w:val="both"/>
        <w:rPr>
          <w:rFonts w:eastAsia="Cambria" w:cs="Times New Roman"/>
          <w:i/>
          <w:lang w:val="fr-FR"/>
        </w:rPr>
      </w:pPr>
      <w:r w:rsidRPr="00211658">
        <w:rPr>
          <w:rFonts w:eastAsia="Cambria" w:cs="Times New Roman"/>
          <w:i/>
          <w:lang w:val="fr-FR"/>
        </w:rPr>
        <w:t>Relier la suspicion de complication aux prescriptions médicales</w:t>
      </w:r>
      <w:r w:rsidR="00210485">
        <w:rPr>
          <w:rFonts w:eastAsia="Cambria" w:cs="Times New Roman"/>
          <w:i/>
          <w:lang w:val="fr-FR"/>
        </w:rPr>
        <w:t>.</w:t>
      </w:r>
    </w:p>
    <w:p w14:paraId="693DC2A4" w14:textId="75F971A2" w:rsidR="00211658" w:rsidRPr="00211658" w:rsidRDefault="00211658" w:rsidP="0077093D">
      <w:pPr>
        <w:numPr>
          <w:ilvl w:val="0"/>
          <w:numId w:val="12"/>
        </w:numPr>
        <w:spacing w:after="0" w:line="240" w:lineRule="auto"/>
        <w:jc w:val="both"/>
        <w:rPr>
          <w:rFonts w:eastAsia="Cambria" w:cs="Times New Roman"/>
          <w:i/>
          <w:lang w:val="fr-FR"/>
        </w:rPr>
      </w:pPr>
      <w:r w:rsidRPr="00211658">
        <w:rPr>
          <w:rFonts w:eastAsia="Cambria" w:cs="Times New Roman"/>
          <w:i/>
          <w:lang w:val="fr-FR"/>
        </w:rPr>
        <w:t>Argumenter le choix d’un diagnostic infirmier, d’un résultat attendu et d’activités de soins infirmiers</w:t>
      </w:r>
      <w:r w:rsidR="00210485">
        <w:rPr>
          <w:rFonts w:eastAsia="Cambria" w:cs="Times New Roman"/>
          <w:i/>
          <w:lang w:val="fr-FR"/>
        </w:rPr>
        <w:t>.</w:t>
      </w:r>
    </w:p>
    <w:p w14:paraId="008BE3AA" w14:textId="77777777" w:rsidR="00211658" w:rsidRPr="00211658" w:rsidRDefault="00211658" w:rsidP="00C76E88">
      <w:pPr>
        <w:spacing w:after="0" w:line="240" w:lineRule="auto"/>
        <w:ind w:left="720"/>
        <w:jc w:val="both"/>
        <w:rPr>
          <w:rFonts w:eastAsia="Cambria" w:cs="Times New Roman"/>
          <w:i/>
          <w:lang w:val="fr-FR"/>
        </w:rPr>
      </w:pPr>
    </w:p>
    <w:p w14:paraId="11A99E3E" w14:textId="1C083EE9" w:rsidR="00211658" w:rsidRPr="00211658" w:rsidRDefault="000E1E12" w:rsidP="00603F5A">
      <w:pPr>
        <w:spacing w:after="0" w:line="240" w:lineRule="auto"/>
        <w:jc w:val="both"/>
        <w:rPr>
          <w:rFonts w:eastAsia="Cambria" w:cs="Times New Roman"/>
          <w:lang w:val="fr-FR"/>
        </w:rPr>
      </w:pPr>
      <w:r>
        <w:rPr>
          <w:rFonts w:eastAsia="Cambria" w:cs="Times New Roman"/>
          <w:lang w:val="fr-FR"/>
        </w:rPr>
        <w:t>É</w:t>
      </w:r>
      <w:r w:rsidR="00211658" w:rsidRPr="00211658">
        <w:rPr>
          <w:rFonts w:eastAsia="Cambria" w:cs="Times New Roman"/>
          <w:lang w:val="fr-FR"/>
        </w:rPr>
        <w:t>léments du programme de formation :</w:t>
      </w:r>
    </w:p>
    <w:p w14:paraId="33287951" w14:textId="77777777" w:rsidR="00211658" w:rsidRPr="00211658" w:rsidRDefault="00211658" w:rsidP="00C76E88">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211658" w:rsidRPr="00211658" w14:paraId="782D4678" w14:textId="77777777" w:rsidTr="00620DB3">
        <w:trPr>
          <w:trHeight w:val="271"/>
        </w:trPr>
        <w:tc>
          <w:tcPr>
            <w:tcW w:w="10183" w:type="dxa"/>
          </w:tcPr>
          <w:p w14:paraId="32C2D9E0" w14:textId="77777777" w:rsidR="00211658" w:rsidRPr="00211658" w:rsidRDefault="00211658" w:rsidP="00C76E88">
            <w:pPr>
              <w:spacing w:after="0" w:line="240" w:lineRule="auto"/>
              <w:jc w:val="center"/>
              <w:rPr>
                <w:rFonts w:eastAsia="Cambria" w:cs="Times New Roman"/>
                <w:lang w:val="fr-FR"/>
              </w:rPr>
            </w:pPr>
            <w:r w:rsidRPr="00211658">
              <w:rPr>
                <w:rFonts w:eastAsia="Cambria" w:cs="Times New Roman"/>
                <w:lang w:val="fr-FR"/>
              </w:rPr>
              <w:t>Contenu</w:t>
            </w:r>
          </w:p>
        </w:tc>
      </w:tr>
      <w:tr w:rsidR="00211658" w:rsidRPr="00211658" w14:paraId="1D1830BB" w14:textId="77777777" w:rsidTr="00620DB3">
        <w:trPr>
          <w:trHeight w:val="271"/>
        </w:trPr>
        <w:tc>
          <w:tcPr>
            <w:tcW w:w="10183" w:type="dxa"/>
          </w:tcPr>
          <w:p w14:paraId="7BF554DA" w14:textId="16D800F1" w:rsidR="00211658" w:rsidRPr="00211658" w:rsidRDefault="00211658" w:rsidP="00C76E88">
            <w:pPr>
              <w:spacing w:after="0" w:line="240" w:lineRule="auto"/>
              <w:jc w:val="both"/>
              <w:rPr>
                <w:rFonts w:eastAsia="Cambria" w:cs="Times New Roman"/>
                <w:lang w:val="fr-FR"/>
              </w:rPr>
            </w:pPr>
            <w:r w:rsidRPr="00210485">
              <w:rPr>
                <w:rFonts w:eastAsia="Cambria" w:cs="Times New Roman"/>
                <w:u w:val="single"/>
                <w:lang w:val="fr-FR"/>
              </w:rPr>
              <w:t>Généralités</w:t>
            </w:r>
          </w:p>
          <w:p w14:paraId="0DC51CF8" w14:textId="77A8D91E" w:rsidR="00211658" w:rsidRPr="00211658" w:rsidRDefault="00211658" w:rsidP="00603F5A">
            <w:pPr>
              <w:spacing w:after="0" w:line="240" w:lineRule="auto"/>
              <w:jc w:val="both"/>
              <w:rPr>
                <w:rFonts w:eastAsia="Cambria" w:cs="Times New Roman"/>
                <w:lang w:val="fr-FR"/>
              </w:rPr>
            </w:pPr>
            <w:r w:rsidRPr="00211658">
              <w:rPr>
                <w:rFonts w:eastAsia="Cambria" w:cs="Times New Roman"/>
                <w:lang w:val="fr-FR"/>
              </w:rPr>
              <w:t>Spécificités de l’hospitalisation dans un service de Gériatrie</w:t>
            </w:r>
            <w:r w:rsidR="00210485">
              <w:rPr>
                <w:rFonts w:eastAsia="Cambria" w:cs="Times New Roman"/>
                <w:lang w:val="fr-FR"/>
              </w:rPr>
              <w:t>.</w:t>
            </w:r>
          </w:p>
          <w:p w14:paraId="5DF50D9D" w14:textId="77777777" w:rsidR="00211658" w:rsidRPr="00211658" w:rsidRDefault="00211658" w:rsidP="00C76E88">
            <w:pPr>
              <w:spacing w:after="0" w:line="240" w:lineRule="auto"/>
              <w:jc w:val="both"/>
              <w:rPr>
                <w:rFonts w:eastAsia="Cambria" w:cs="Times New Roman"/>
                <w:lang w:val="fr-FR"/>
              </w:rPr>
            </w:pPr>
          </w:p>
        </w:tc>
      </w:tr>
      <w:tr w:rsidR="00211658" w:rsidRPr="00211658" w14:paraId="6A937253" w14:textId="77777777" w:rsidTr="00D56CD7">
        <w:trPr>
          <w:trHeight w:val="2732"/>
        </w:trPr>
        <w:tc>
          <w:tcPr>
            <w:tcW w:w="10183" w:type="dxa"/>
          </w:tcPr>
          <w:p w14:paraId="4412309A" w14:textId="08A082B7" w:rsidR="00211658" w:rsidRPr="00211658" w:rsidRDefault="00211658" w:rsidP="00C76E88">
            <w:pPr>
              <w:spacing w:after="0"/>
              <w:jc w:val="both"/>
              <w:rPr>
                <w:rFonts w:eastAsia="Cambria" w:cs="Times New Roman"/>
                <w:lang w:val="fr-FR"/>
              </w:rPr>
            </w:pPr>
            <w:r w:rsidRPr="00210485">
              <w:rPr>
                <w:rFonts w:eastAsia="Cambria" w:cs="Times New Roman"/>
                <w:u w:val="single"/>
                <w:lang w:val="fr-FR"/>
              </w:rPr>
              <w:t>Jugements cliniques</w:t>
            </w:r>
          </w:p>
          <w:p w14:paraId="08DF6668" w14:textId="10C35E61" w:rsidR="00211658" w:rsidRPr="00211658" w:rsidRDefault="00211658" w:rsidP="0077093D">
            <w:pPr>
              <w:numPr>
                <w:ilvl w:val="0"/>
                <w:numId w:val="12"/>
              </w:numPr>
              <w:spacing w:after="0" w:line="240" w:lineRule="auto"/>
              <w:ind w:left="714" w:hanging="357"/>
              <w:jc w:val="both"/>
              <w:rPr>
                <w:rFonts w:eastAsia="Cambria" w:cs="Times New Roman"/>
                <w:lang w:val="fr-FR"/>
              </w:rPr>
            </w:pPr>
            <w:r w:rsidRPr="00211658">
              <w:rPr>
                <w:rFonts w:eastAsia="Cambria" w:cs="Times New Roman"/>
                <w:lang w:val="fr-FR"/>
              </w:rPr>
              <w:t>Jugement clinique diagnostique et thérapeutique destiné à une personne souffrant d’ostéoporose</w:t>
            </w:r>
            <w:r w:rsidR="00210485">
              <w:rPr>
                <w:rFonts w:eastAsia="Cambria" w:cs="Times New Roman"/>
                <w:lang w:val="fr-FR"/>
              </w:rPr>
              <w:t>.</w:t>
            </w:r>
          </w:p>
          <w:p w14:paraId="7D684AD1" w14:textId="3208760C" w:rsidR="00211658" w:rsidRPr="00211658" w:rsidRDefault="00211658" w:rsidP="0077093D">
            <w:pPr>
              <w:numPr>
                <w:ilvl w:val="0"/>
                <w:numId w:val="12"/>
              </w:numPr>
              <w:spacing w:after="0" w:line="240" w:lineRule="auto"/>
              <w:ind w:left="714" w:hanging="357"/>
              <w:jc w:val="both"/>
              <w:rPr>
                <w:rFonts w:eastAsia="Cambria" w:cs="Times New Roman"/>
                <w:lang w:val="fr-FR"/>
              </w:rPr>
            </w:pPr>
            <w:r w:rsidRPr="00211658">
              <w:rPr>
                <w:rFonts w:eastAsia="Cambria" w:cs="Times New Roman"/>
                <w:lang w:val="fr-FR"/>
              </w:rPr>
              <w:t>Jugement clinique diagnostique et thérapeutique destiné à une personne souffrant de déshydratation, d’infection urinaire entrainant une confusion aigue</w:t>
            </w:r>
            <w:r w:rsidR="00210485">
              <w:rPr>
                <w:rFonts w:eastAsia="Cambria" w:cs="Times New Roman"/>
                <w:lang w:val="fr-FR"/>
              </w:rPr>
              <w:t>.</w:t>
            </w:r>
          </w:p>
          <w:p w14:paraId="250B261E" w14:textId="09A576CA" w:rsidR="00211658" w:rsidRPr="00211658" w:rsidRDefault="00211658" w:rsidP="0077093D">
            <w:pPr>
              <w:numPr>
                <w:ilvl w:val="0"/>
                <w:numId w:val="12"/>
              </w:numPr>
              <w:spacing w:after="0" w:line="240" w:lineRule="auto"/>
              <w:ind w:left="714" w:hanging="357"/>
              <w:jc w:val="both"/>
              <w:rPr>
                <w:rFonts w:eastAsia="Cambria" w:cs="Times New Roman"/>
                <w:lang w:val="fr-FR"/>
              </w:rPr>
            </w:pPr>
            <w:r w:rsidRPr="00211658">
              <w:rPr>
                <w:rFonts w:eastAsia="Cambria" w:cs="Times New Roman"/>
                <w:lang w:val="fr-FR"/>
              </w:rPr>
              <w:t>Jugement clinique diagnostique et thérapeutique destiné à une personne suite à un accident vasculaire cérébral / AIT</w:t>
            </w:r>
            <w:r w:rsidR="00210485">
              <w:rPr>
                <w:rFonts w:eastAsia="Cambria" w:cs="Times New Roman"/>
                <w:lang w:val="fr-FR"/>
              </w:rPr>
              <w:t>.</w:t>
            </w:r>
          </w:p>
          <w:p w14:paraId="2D4C7E3B" w14:textId="64584048" w:rsidR="00C76E88" w:rsidRPr="00D56CD7" w:rsidRDefault="00211658" w:rsidP="00D56CD7">
            <w:pPr>
              <w:numPr>
                <w:ilvl w:val="0"/>
                <w:numId w:val="12"/>
              </w:numPr>
              <w:spacing w:after="0" w:line="240" w:lineRule="auto"/>
              <w:ind w:left="714" w:hanging="357"/>
              <w:jc w:val="both"/>
              <w:rPr>
                <w:rFonts w:eastAsia="Cambria" w:cs="Times New Roman"/>
                <w:lang w:val="fr-FR"/>
              </w:rPr>
            </w:pPr>
            <w:r w:rsidRPr="00211658">
              <w:rPr>
                <w:rFonts w:eastAsia="Cambria" w:cs="Times New Roman"/>
                <w:lang w:val="fr-FR"/>
              </w:rPr>
              <w:t>Jugement clinique diagnostique et thérapeutique destiné à une personne souffrant de dépression</w:t>
            </w:r>
            <w:r w:rsidR="00210485">
              <w:rPr>
                <w:rFonts w:eastAsia="Cambria" w:cs="Times New Roman"/>
                <w:lang w:val="fr-FR"/>
              </w:rPr>
              <w:t>.</w:t>
            </w:r>
          </w:p>
        </w:tc>
      </w:tr>
    </w:tbl>
    <w:p w14:paraId="3595D2A3" w14:textId="77777777" w:rsidR="00211658" w:rsidRPr="00211658" w:rsidRDefault="00211658">
      <w:r w:rsidRPr="00211658">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DA4CC3" w14:paraId="6E48D925" w14:textId="77777777" w:rsidTr="00E32ACD">
        <w:trPr>
          <w:trHeight w:val="983"/>
        </w:trPr>
        <w:tc>
          <w:tcPr>
            <w:tcW w:w="709" w:type="dxa"/>
          </w:tcPr>
          <w:p w14:paraId="16BB4813" w14:textId="77777777" w:rsidR="00DA4CC3" w:rsidRDefault="00DA4CC3" w:rsidP="00E32ACD">
            <w:r>
              <w:rPr>
                <w:noProof/>
                <w:lang w:eastAsia="fr-BE"/>
              </w:rPr>
              <w:lastRenderedPageBreak/>
              <mc:AlternateContent>
                <mc:Choice Requires="wps">
                  <w:drawing>
                    <wp:anchor distT="0" distB="0" distL="114300" distR="114300" simplePos="0" relativeHeight="251786240" behindDoc="0" locked="0" layoutInCell="1" allowOverlap="1" wp14:anchorId="7BBF4644" wp14:editId="3432C773">
                      <wp:simplePos x="0" y="0"/>
                      <wp:positionH relativeFrom="column">
                        <wp:posOffset>-53340</wp:posOffset>
                      </wp:positionH>
                      <wp:positionV relativeFrom="paragraph">
                        <wp:posOffset>33655</wp:posOffset>
                      </wp:positionV>
                      <wp:extent cx="259080" cy="259080"/>
                      <wp:effectExtent l="0" t="0" r="26670" b="26670"/>
                      <wp:wrapNone/>
                      <wp:docPr id="68" name="Rectangle 68"/>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84C34" id="Rectangle 68" o:spid="_x0000_s1026" style="position:absolute;margin-left:-4.2pt;margin-top:2.65pt;width:20.4pt;height:20.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" fillcolor="#00b050" strokecolor="#00b050" strokeweight="1pt"/>
                  </w:pict>
                </mc:Fallback>
              </mc:AlternateContent>
            </w:r>
          </w:p>
        </w:tc>
        <w:tc>
          <w:tcPr>
            <w:tcW w:w="8353" w:type="dxa"/>
          </w:tcPr>
          <w:p w14:paraId="29C8B91A" w14:textId="3F7CE31B" w:rsidR="00DA4CC3" w:rsidRPr="002225CD" w:rsidRDefault="0000123F" w:rsidP="00E32ACD">
            <w:pPr>
              <w:rPr>
                <w:rFonts w:eastAsia="Cambria" w:cs="Times New Roman"/>
                <w:b/>
                <w:bCs/>
                <w:sz w:val="36"/>
                <w:szCs w:val="36"/>
                <w:lang w:val="nl-BE"/>
              </w:rPr>
            </w:pPr>
            <w:r>
              <w:rPr>
                <w:rFonts w:eastAsia="Cambria" w:cs="Times New Roman"/>
                <w:b/>
                <w:bCs/>
                <w:sz w:val="36"/>
                <w:szCs w:val="36"/>
                <w:lang w:val="nl-BE"/>
              </w:rPr>
              <w:t xml:space="preserve">SOINS AUX </w:t>
            </w:r>
            <w:r w:rsidR="00DA4CC3" w:rsidRPr="00BE66D0">
              <w:rPr>
                <w:rFonts w:eastAsia="Cambria" w:cs="Times New Roman"/>
                <w:b/>
                <w:bCs/>
                <w:sz w:val="36"/>
                <w:szCs w:val="36"/>
                <w:lang w:val="nl-BE"/>
              </w:rPr>
              <w:t xml:space="preserve">PERSONNES </w:t>
            </w:r>
            <w:r w:rsidR="00DA4CC3" w:rsidRPr="00BE66D0">
              <w:rPr>
                <w:rFonts w:eastAsia="Cambria" w:cs="Times New Roman"/>
                <w:b/>
                <w:sz w:val="36"/>
                <w:szCs w:val="36"/>
                <w:lang w:val="nl-BE"/>
              </w:rPr>
              <w:t>ÂGÉES</w:t>
            </w:r>
            <w:r w:rsidR="00DA4CC3" w:rsidRPr="00BE66D0">
              <w:rPr>
                <w:rFonts w:eastAsia="Cambria" w:cs="Times New Roman"/>
                <w:b/>
                <w:bCs/>
                <w:sz w:val="36"/>
                <w:szCs w:val="36"/>
                <w:lang w:val="nl-BE"/>
              </w:rPr>
              <w:t xml:space="preserve"> ET GÉRIATRIE </w:t>
            </w:r>
            <w:r w:rsidR="00DA4CC3">
              <w:rPr>
                <w:rFonts w:eastAsia="Cambria" w:cs="Times New Roman"/>
                <w:b/>
                <w:bCs/>
                <w:sz w:val="36"/>
                <w:szCs w:val="36"/>
                <w:lang w:val="nl-BE"/>
              </w:rPr>
              <w:t xml:space="preserve"> </w:t>
            </w:r>
            <w:r w:rsidR="00DA4CC3" w:rsidRPr="002225CD">
              <w:rPr>
                <w:rFonts w:eastAsia="Cambria" w:cs="Times New Roman"/>
                <w:b/>
                <w:bCs/>
                <w:sz w:val="36"/>
                <w:szCs w:val="36"/>
                <w:lang w:val="nl-BE"/>
              </w:rPr>
              <w:t>CT</w:t>
            </w:r>
          </w:p>
          <w:p w14:paraId="1471D6C4" w14:textId="786C66EC" w:rsidR="00DA4CC3" w:rsidRDefault="00DA4CC3" w:rsidP="00E32ACD">
            <w:r>
              <w:rPr>
                <w:rFonts w:eastAsia="Cambria" w:cs="Times New Roman"/>
                <w:b/>
                <w:lang w:val="nl-BE"/>
              </w:rPr>
              <w:t>(2692</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692703E3" w14:textId="14B1C04A" w:rsidR="00211658" w:rsidRPr="00211658" w:rsidRDefault="00211658" w:rsidP="00C76E88">
      <w:pPr>
        <w:spacing w:after="0" w:line="240" w:lineRule="auto"/>
        <w:jc w:val="both"/>
        <w:rPr>
          <w:rFonts w:eastAsia="Cambria" w:cs="Times New Roman"/>
          <w:b/>
          <w:lang w:val="fr-FR"/>
        </w:rPr>
      </w:pPr>
      <w:r w:rsidRPr="00211658">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211658">
        <w:rPr>
          <w:rFonts w:eastAsia="Cambria" w:cs="Times New Roman"/>
          <w:b/>
          <w:lang w:val="fr-FR"/>
        </w:rPr>
        <w:t>(Contribuer à la conception d’un projet de soins).</w:t>
      </w:r>
    </w:p>
    <w:p w14:paraId="18CCFB3A" w14:textId="77777777" w:rsidR="00211658" w:rsidRDefault="00211658" w:rsidP="00C76E88">
      <w:pPr>
        <w:spacing w:after="0" w:line="240" w:lineRule="auto"/>
        <w:jc w:val="both"/>
        <w:rPr>
          <w:rFonts w:eastAsia="Cambria" w:cs="Times New Roman"/>
          <w:b/>
          <w:lang w:val="fr-FR"/>
        </w:rPr>
      </w:pPr>
    </w:p>
    <w:p w14:paraId="0ACEA442" w14:textId="77777777" w:rsidR="00C76E88" w:rsidRPr="00211658" w:rsidRDefault="00C76E88" w:rsidP="00C76E88">
      <w:pPr>
        <w:spacing w:after="0" w:line="240" w:lineRule="auto"/>
        <w:jc w:val="both"/>
        <w:rPr>
          <w:rFonts w:eastAsia="Cambria" w:cs="Times New Roman"/>
          <w:b/>
          <w:lang w:val="fr-FR"/>
        </w:rPr>
      </w:pPr>
    </w:p>
    <w:p w14:paraId="348036B1" w14:textId="2CF97E2B" w:rsidR="00211658" w:rsidRPr="00211658" w:rsidRDefault="00211658" w:rsidP="00EA0365">
      <w:pPr>
        <w:spacing w:after="0" w:line="240" w:lineRule="auto"/>
        <w:jc w:val="both"/>
        <w:rPr>
          <w:rFonts w:eastAsia="Cambria" w:cs="Times New Roman"/>
          <w:u w:val="single"/>
          <w:lang w:val="fr-FR"/>
        </w:rPr>
      </w:pPr>
      <w:r w:rsidRPr="00211658">
        <w:rPr>
          <w:rFonts w:eastAsia="Cambria" w:cs="Times New Roman"/>
          <w:u w:val="single"/>
          <w:lang w:val="fr-FR"/>
        </w:rPr>
        <w:t>Situation d’apprentissage</w:t>
      </w:r>
    </w:p>
    <w:p w14:paraId="35BEFF6A" w14:textId="77777777" w:rsidR="00211658" w:rsidRPr="00211658" w:rsidRDefault="00211658" w:rsidP="00EA0365">
      <w:pPr>
        <w:spacing w:after="0" w:line="240" w:lineRule="auto"/>
        <w:jc w:val="both"/>
        <w:rPr>
          <w:rFonts w:eastAsia="Cambria" w:cs="Times New Roman"/>
          <w:u w:val="single"/>
          <w:lang w:val="fr-FR"/>
        </w:rPr>
      </w:pPr>
    </w:p>
    <w:p w14:paraId="1573D459"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17A626D6"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00B6531B" w14:textId="77777777" w:rsidR="00C76E88" w:rsidRPr="00211658" w:rsidRDefault="00C76E88" w:rsidP="00EA0365">
      <w:pPr>
        <w:spacing w:after="0" w:line="240" w:lineRule="auto"/>
        <w:jc w:val="both"/>
        <w:rPr>
          <w:rFonts w:eastAsia="Cambria" w:cs="Times New Roman"/>
          <w:lang w:val="fr-FR"/>
        </w:rPr>
      </w:pPr>
    </w:p>
    <w:p w14:paraId="6D9EF1AC" w14:textId="60049D78" w:rsidR="00211658" w:rsidRPr="00211658" w:rsidRDefault="00211658" w:rsidP="00EA0365">
      <w:pPr>
        <w:spacing w:after="0" w:line="240" w:lineRule="auto"/>
        <w:jc w:val="both"/>
        <w:rPr>
          <w:rFonts w:eastAsia="Cambria" w:cs="Times New Roman"/>
          <w:u w:val="single"/>
          <w:lang w:val="fr-FR"/>
        </w:rPr>
      </w:pPr>
      <w:r w:rsidRPr="00211658">
        <w:rPr>
          <w:rFonts w:eastAsia="Cambria" w:cs="Times New Roman"/>
          <w:u w:val="single"/>
          <w:lang w:val="fr-FR"/>
        </w:rPr>
        <w:t>Sous-compétences</w:t>
      </w:r>
    </w:p>
    <w:p w14:paraId="05AA3C8A" w14:textId="77777777" w:rsidR="00211658" w:rsidRPr="00211658" w:rsidRDefault="00211658" w:rsidP="00EA0365">
      <w:pPr>
        <w:spacing w:after="0" w:line="240" w:lineRule="auto"/>
        <w:jc w:val="both"/>
        <w:rPr>
          <w:rFonts w:eastAsia="Cambria" w:cs="Times New Roman"/>
          <w:u w:val="single"/>
          <w:lang w:val="fr-FR"/>
        </w:rPr>
      </w:pPr>
    </w:p>
    <w:p w14:paraId="6EE12C1C" w14:textId="77777777" w:rsidR="00211658" w:rsidRPr="00211658" w:rsidRDefault="00211658" w:rsidP="0077093D">
      <w:pPr>
        <w:numPr>
          <w:ilvl w:val="0"/>
          <w:numId w:val="27"/>
        </w:numPr>
        <w:spacing w:after="0" w:line="240" w:lineRule="auto"/>
        <w:jc w:val="both"/>
        <w:rPr>
          <w:rFonts w:eastAsia="Cambria" w:cs="Times New Roman"/>
          <w:i/>
          <w:lang w:val="fr-FR"/>
        </w:rPr>
      </w:pPr>
      <w:r w:rsidRPr="00211658">
        <w:rPr>
          <w:rFonts w:eastAsia="Cambria" w:cs="Times New Roman"/>
          <w:i/>
          <w:lang w:val="fr-FR"/>
        </w:rPr>
        <w:t>Établir des liens entre le bilan d’indépendance et les données médicales du soigné.</w:t>
      </w:r>
    </w:p>
    <w:p w14:paraId="4F660DEE" w14:textId="00D9D95C" w:rsidR="00211658" w:rsidRPr="00211658" w:rsidRDefault="00211658" w:rsidP="0077093D">
      <w:pPr>
        <w:numPr>
          <w:ilvl w:val="0"/>
          <w:numId w:val="27"/>
        </w:numPr>
        <w:spacing w:after="0" w:line="240" w:lineRule="auto"/>
        <w:jc w:val="both"/>
        <w:rPr>
          <w:rFonts w:eastAsia="Cambria" w:cs="Times New Roman"/>
          <w:i/>
          <w:lang w:val="fr-FR"/>
        </w:rPr>
      </w:pPr>
      <w:r w:rsidRPr="00211658">
        <w:rPr>
          <w:rFonts w:eastAsia="Cambria" w:cs="Times New Roman"/>
          <w:i/>
          <w:lang w:val="fr-FR"/>
        </w:rPr>
        <w:t>Énoncer les diagnostics infirmiers du projet de soins</w:t>
      </w:r>
      <w:r w:rsidR="000E06D5">
        <w:rPr>
          <w:rFonts w:eastAsia="Cambria" w:cs="Times New Roman"/>
          <w:i/>
          <w:lang w:val="fr-FR"/>
        </w:rPr>
        <w:t>.</w:t>
      </w:r>
    </w:p>
    <w:p w14:paraId="193142B3" w14:textId="407442B0" w:rsidR="00211658" w:rsidRPr="00211658" w:rsidRDefault="00211658" w:rsidP="0077093D">
      <w:pPr>
        <w:numPr>
          <w:ilvl w:val="0"/>
          <w:numId w:val="27"/>
        </w:numPr>
        <w:spacing w:after="0" w:line="240" w:lineRule="auto"/>
        <w:jc w:val="both"/>
        <w:rPr>
          <w:rFonts w:eastAsia="Cambria" w:cs="Times New Roman"/>
          <w:i/>
          <w:lang w:val="fr-FR"/>
        </w:rPr>
      </w:pPr>
      <w:r w:rsidRPr="00211658">
        <w:rPr>
          <w:rFonts w:eastAsia="Cambria" w:cs="Times New Roman"/>
          <w:i/>
          <w:lang w:val="fr-FR"/>
        </w:rPr>
        <w:t>Énoncer un plan de soins personnalisé (individualisé)</w:t>
      </w:r>
      <w:r w:rsidR="000E06D5">
        <w:rPr>
          <w:rFonts w:eastAsia="Cambria" w:cs="Times New Roman"/>
          <w:i/>
          <w:lang w:val="fr-FR"/>
        </w:rPr>
        <w:t>.</w:t>
      </w:r>
    </w:p>
    <w:p w14:paraId="11D87B56" w14:textId="472F307B" w:rsidR="00211658" w:rsidRPr="00211658" w:rsidRDefault="00211658" w:rsidP="0077093D">
      <w:pPr>
        <w:numPr>
          <w:ilvl w:val="0"/>
          <w:numId w:val="27"/>
        </w:numPr>
        <w:spacing w:after="0" w:line="240" w:lineRule="auto"/>
        <w:jc w:val="both"/>
        <w:rPr>
          <w:rFonts w:eastAsia="Cambria" w:cs="Times New Roman"/>
          <w:i/>
          <w:lang w:val="fr-FR"/>
        </w:rPr>
      </w:pPr>
      <w:r w:rsidRPr="00211658">
        <w:rPr>
          <w:rFonts w:eastAsia="Cambria" w:cs="Times New Roman"/>
          <w:i/>
          <w:lang w:val="fr-FR"/>
        </w:rPr>
        <w:t>Évaluer les résultats obtenus</w:t>
      </w:r>
      <w:r w:rsidR="000E06D5">
        <w:rPr>
          <w:rFonts w:eastAsia="Cambria" w:cs="Times New Roman"/>
          <w:i/>
          <w:lang w:val="fr-FR"/>
        </w:rPr>
        <w:t>.</w:t>
      </w:r>
    </w:p>
    <w:p w14:paraId="5BF524B4" w14:textId="77777777" w:rsidR="00C76E88" w:rsidRPr="00211658" w:rsidRDefault="00C76E88" w:rsidP="00EA0365">
      <w:pPr>
        <w:spacing w:after="0" w:line="240" w:lineRule="auto"/>
        <w:jc w:val="both"/>
        <w:rPr>
          <w:rFonts w:eastAsia="Cambria" w:cs="Times New Roman"/>
          <w:lang w:val="fr-FR"/>
        </w:rPr>
      </w:pPr>
    </w:p>
    <w:p w14:paraId="668DE820" w14:textId="7C06257D" w:rsidR="00211658" w:rsidRPr="00211658" w:rsidRDefault="00211658" w:rsidP="00EA0365">
      <w:pPr>
        <w:spacing w:after="0" w:line="240" w:lineRule="auto"/>
        <w:jc w:val="both"/>
        <w:rPr>
          <w:rFonts w:eastAsia="Cambria" w:cs="Times New Roman"/>
          <w:lang w:val="fr-FR"/>
        </w:rPr>
      </w:pPr>
      <w:r w:rsidRPr="00211658">
        <w:rPr>
          <w:rFonts w:eastAsia="Cambria" w:cs="Times New Roman"/>
          <w:u w:val="single"/>
          <w:lang w:val="fr-FR"/>
        </w:rPr>
        <w:t>Acquis d’apprentissage</w:t>
      </w:r>
    </w:p>
    <w:p w14:paraId="6D0F128D" w14:textId="77777777" w:rsidR="00211658" w:rsidRPr="00211658" w:rsidRDefault="00211658" w:rsidP="00EA0365">
      <w:pPr>
        <w:spacing w:after="0" w:line="240" w:lineRule="auto"/>
        <w:jc w:val="both"/>
        <w:rPr>
          <w:rFonts w:eastAsia="Cambria" w:cs="Times New Roman"/>
          <w:u w:val="single"/>
          <w:lang w:val="fr-FR"/>
        </w:rPr>
      </w:pPr>
    </w:p>
    <w:p w14:paraId="76479FE2" w14:textId="7863BC1E" w:rsidR="00211658" w:rsidRPr="00211658" w:rsidRDefault="00211658" w:rsidP="0077093D">
      <w:pPr>
        <w:numPr>
          <w:ilvl w:val="0"/>
          <w:numId w:val="28"/>
        </w:numPr>
        <w:spacing w:after="0" w:line="240" w:lineRule="auto"/>
        <w:contextualSpacing/>
        <w:jc w:val="both"/>
        <w:rPr>
          <w:rFonts w:eastAsia="Calibri" w:cs="Arial"/>
          <w:i/>
        </w:rPr>
      </w:pPr>
      <w:r w:rsidRPr="00211658">
        <w:rPr>
          <w:rFonts w:eastAsia="Calibri" w:cs="Arial"/>
          <w:i/>
        </w:rPr>
        <w:t>Relier les signes et symptômes surveillés ou les facteurs de risque à une suspicion de complication médicale</w:t>
      </w:r>
      <w:r w:rsidR="000E06D5">
        <w:rPr>
          <w:rFonts w:eastAsia="Calibri" w:cs="Arial"/>
          <w:i/>
        </w:rPr>
        <w:t>.</w:t>
      </w:r>
    </w:p>
    <w:p w14:paraId="34CD9A43" w14:textId="2534B825" w:rsidR="00211658" w:rsidRPr="00211658" w:rsidRDefault="00211658" w:rsidP="0077093D">
      <w:pPr>
        <w:numPr>
          <w:ilvl w:val="0"/>
          <w:numId w:val="28"/>
        </w:numPr>
        <w:spacing w:after="0" w:line="240" w:lineRule="auto"/>
        <w:contextualSpacing/>
        <w:jc w:val="both"/>
        <w:rPr>
          <w:rFonts w:eastAsia="Calibri" w:cs="Arial"/>
          <w:i/>
        </w:rPr>
      </w:pPr>
      <w:r w:rsidRPr="00211658">
        <w:rPr>
          <w:rFonts w:eastAsia="Calibri" w:cs="Arial"/>
          <w:i/>
        </w:rPr>
        <w:t>Repérer au sein des prescriptions médicales, celles qui concernent le risque de complication ou le traitement de celle-ci</w:t>
      </w:r>
      <w:r w:rsidR="000E06D5">
        <w:rPr>
          <w:rFonts w:eastAsia="Calibri" w:cs="Arial"/>
          <w:i/>
        </w:rPr>
        <w:t>.</w:t>
      </w:r>
    </w:p>
    <w:p w14:paraId="4EA3CB3D" w14:textId="728936FC" w:rsidR="00211658" w:rsidRPr="00211658" w:rsidRDefault="00211658" w:rsidP="0077093D">
      <w:pPr>
        <w:numPr>
          <w:ilvl w:val="0"/>
          <w:numId w:val="28"/>
        </w:numPr>
        <w:spacing w:after="0" w:line="240" w:lineRule="auto"/>
        <w:contextualSpacing/>
        <w:jc w:val="both"/>
        <w:rPr>
          <w:rFonts w:eastAsia="Calibri" w:cs="Arial"/>
          <w:i/>
        </w:rPr>
      </w:pPr>
      <w:r w:rsidRPr="00211658">
        <w:rPr>
          <w:rFonts w:eastAsia="Calibri" w:cs="Arial"/>
          <w:i/>
        </w:rPr>
        <w:t>Argumenter le choix d’un diagnostic infirmier, d’un résultat attendu et d’activités de soins infirmiers</w:t>
      </w:r>
      <w:r w:rsidR="000E06D5">
        <w:rPr>
          <w:rFonts w:eastAsia="Calibri" w:cs="Arial"/>
          <w:i/>
        </w:rPr>
        <w:t>.</w:t>
      </w:r>
    </w:p>
    <w:p w14:paraId="7CB8C743" w14:textId="3C3EDF58" w:rsidR="00211658" w:rsidRPr="00211658" w:rsidRDefault="00EA0365" w:rsidP="0077093D">
      <w:pPr>
        <w:numPr>
          <w:ilvl w:val="0"/>
          <w:numId w:val="28"/>
        </w:numPr>
        <w:spacing w:after="0" w:line="240" w:lineRule="auto"/>
        <w:contextualSpacing/>
        <w:jc w:val="both"/>
        <w:rPr>
          <w:rFonts w:eastAsia="Calibri" w:cs="Arial"/>
          <w:i/>
        </w:rPr>
      </w:pPr>
      <w:r w:rsidRPr="00211658">
        <w:rPr>
          <w:rFonts w:eastAsia="Cambria" w:cs="Times New Roman"/>
          <w:i/>
          <w:lang w:val="fr-FR"/>
        </w:rPr>
        <w:t xml:space="preserve">Évaluer </w:t>
      </w:r>
      <w:r w:rsidR="00211658" w:rsidRPr="00211658">
        <w:rPr>
          <w:rFonts w:eastAsia="Calibri" w:cs="Arial"/>
          <w:i/>
        </w:rPr>
        <w:t>les résultats obtenus</w:t>
      </w:r>
      <w:r w:rsidR="000E06D5">
        <w:rPr>
          <w:rFonts w:eastAsia="Calibri" w:cs="Arial"/>
          <w:i/>
        </w:rPr>
        <w:t>.</w:t>
      </w:r>
    </w:p>
    <w:p w14:paraId="57C148F4" w14:textId="77777777" w:rsidR="00211658" w:rsidRDefault="00211658" w:rsidP="00EA0365">
      <w:pPr>
        <w:spacing w:after="0" w:line="240" w:lineRule="auto"/>
        <w:jc w:val="both"/>
        <w:rPr>
          <w:rFonts w:eastAsia="Cambria" w:cs="Times New Roman"/>
          <w:lang w:val="fr-FR"/>
        </w:rPr>
      </w:pPr>
    </w:p>
    <w:p w14:paraId="244AB840" w14:textId="3295C0EA" w:rsidR="00211658" w:rsidRPr="00211658" w:rsidRDefault="000E1E12" w:rsidP="00EA0365">
      <w:pPr>
        <w:spacing w:after="0" w:line="240" w:lineRule="auto"/>
        <w:jc w:val="both"/>
        <w:rPr>
          <w:rFonts w:eastAsia="Cambria" w:cs="Times New Roman"/>
          <w:lang w:val="fr-FR"/>
        </w:rPr>
      </w:pPr>
      <w:r>
        <w:rPr>
          <w:rFonts w:eastAsia="Cambria" w:cs="Times New Roman"/>
          <w:lang w:val="fr-FR"/>
        </w:rPr>
        <w:t>É</w:t>
      </w:r>
      <w:r w:rsidR="00211658" w:rsidRPr="00211658">
        <w:rPr>
          <w:rFonts w:eastAsia="Cambria" w:cs="Times New Roman"/>
          <w:lang w:val="fr-FR"/>
        </w:rPr>
        <w:t xml:space="preserve">léments du programme de formation :  </w:t>
      </w:r>
    </w:p>
    <w:p w14:paraId="618B4724" w14:textId="77777777" w:rsidR="00211658" w:rsidRPr="00211658" w:rsidRDefault="00211658" w:rsidP="00C76E88">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211658" w:rsidRPr="00211658" w14:paraId="092929C7" w14:textId="77777777" w:rsidTr="00C76E88">
        <w:trPr>
          <w:trHeight w:val="271"/>
        </w:trPr>
        <w:tc>
          <w:tcPr>
            <w:tcW w:w="9286" w:type="dxa"/>
          </w:tcPr>
          <w:p w14:paraId="37350C64" w14:textId="77777777" w:rsidR="00211658" w:rsidRPr="00211658" w:rsidRDefault="00211658" w:rsidP="00BE3673">
            <w:pPr>
              <w:spacing w:after="0" w:line="240" w:lineRule="auto"/>
              <w:jc w:val="center"/>
              <w:rPr>
                <w:rFonts w:eastAsia="Cambria" w:cs="Times New Roman"/>
                <w:lang w:val="fr-FR"/>
              </w:rPr>
            </w:pPr>
            <w:r w:rsidRPr="00211658">
              <w:rPr>
                <w:rFonts w:eastAsia="Cambria" w:cs="Times New Roman"/>
                <w:lang w:val="fr-FR"/>
              </w:rPr>
              <w:t>Contenu</w:t>
            </w:r>
          </w:p>
        </w:tc>
      </w:tr>
      <w:tr w:rsidR="00211658" w:rsidRPr="00211658" w14:paraId="70D3B54A" w14:textId="77777777" w:rsidTr="00C76E88">
        <w:trPr>
          <w:trHeight w:val="271"/>
        </w:trPr>
        <w:tc>
          <w:tcPr>
            <w:tcW w:w="9286" w:type="dxa"/>
          </w:tcPr>
          <w:p w14:paraId="0B347BC8" w14:textId="180F1CB8" w:rsidR="00211658" w:rsidRPr="00211658" w:rsidRDefault="00211658" w:rsidP="00C76E88">
            <w:pPr>
              <w:autoSpaceDE w:val="0"/>
              <w:autoSpaceDN w:val="0"/>
              <w:adjustRightInd w:val="0"/>
              <w:spacing w:after="0" w:line="240" w:lineRule="auto"/>
              <w:jc w:val="both"/>
              <w:rPr>
                <w:rFonts w:eastAsia="Cambria" w:cs="Arial"/>
                <w:bCs/>
                <w:color w:val="000000"/>
                <w:lang w:eastAsia="fr-BE"/>
              </w:rPr>
            </w:pPr>
            <w:r w:rsidRPr="000E06D5">
              <w:rPr>
                <w:rFonts w:eastAsia="Cambria" w:cs="Arial"/>
                <w:bCs/>
                <w:color w:val="000000"/>
                <w:u w:val="single"/>
                <w:lang w:eastAsia="fr-BE"/>
              </w:rPr>
              <w:t>Généralités</w:t>
            </w:r>
          </w:p>
          <w:p w14:paraId="777D5BE1" w14:textId="77777777" w:rsidR="00211658" w:rsidRPr="00211658" w:rsidRDefault="00211658" w:rsidP="0077093D">
            <w:pPr>
              <w:numPr>
                <w:ilvl w:val="0"/>
                <w:numId w:val="28"/>
              </w:numPr>
              <w:autoSpaceDE w:val="0"/>
              <w:autoSpaceDN w:val="0"/>
              <w:adjustRightInd w:val="0"/>
              <w:spacing w:after="0" w:line="240" w:lineRule="auto"/>
              <w:jc w:val="both"/>
              <w:rPr>
                <w:rFonts w:eastAsia="Cambria" w:cs="Arial"/>
                <w:bCs/>
                <w:color w:val="000000"/>
                <w:lang w:eastAsia="fr-BE"/>
              </w:rPr>
            </w:pPr>
            <w:r w:rsidRPr="00211658">
              <w:rPr>
                <w:rFonts w:eastAsia="Cambria" w:cs="Arial"/>
                <w:bCs/>
                <w:color w:val="000000"/>
                <w:lang w:eastAsia="fr-BE"/>
              </w:rPr>
              <w:t>Les poly-pathologies.</w:t>
            </w:r>
          </w:p>
          <w:p w14:paraId="1F3AB7BC" w14:textId="77777777" w:rsidR="00211658" w:rsidRPr="00211658" w:rsidRDefault="00211658" w:rsidP="0077093D">
            <w:pPr>
              <w:numPr>
                <w:ilvl w:val="0"/>
                <w:numId w:val="28"/>
              </w:numPr>
              <w:spacing w:after="0" w:line="240" w:lineRule="auto"/>
              <w:jc w:val="both"/>
              <w:rPr>
                <w:rFonts w:eastAsia="Cambria" w:cs="Times New Roman"/>
                <w:lang w:val="fr-FR"/>
              </w:rPr>
            </w:pPr>
            <w:r w:rsidRPr="00211658">
              <w:rPr>
                <w:rFonts w:eastAsia="Cambria" w:cs="Arial"/>
                <w:bCs/>
                <w:lang w:val="fr-FR"/>
              </w:rPr>
              <w:t>La poly-médication et la sur médication.</w:t>
            </w:r>
          </w:p>
          <w:p w14:paraId="2AA7577A" w14:textId="77777777" w:rsidR="00211658" w:rsidRPr="00211658" w:rsidRDefault="00211658" w:rsidP="00C76E88">
            <w:pPr>
              <w:spacing w:after="0" w:line="240" w:lineRule="auto"/>
              <w:ind w:left="720"/>
              <w:jc w:val="both"/>
              <w:rPr>
                <w:rFonts w:eastAsia="Cambria" w:cs="Times New Roman"/>
                <w:lang w:val="fr-FR"/>
              </w:rPr>
            </w:pPr>
          </w:p>
        </w:tc>
      </w:tr>
      <w:tr w:rsidR="00211658" w:rsidRPr="00211658" w14:paraId="379FB846" w14:textId="77777777" w:rsidTr="00C76E88">
        <w:trPr>
          <w:trHeight w:val="271"/>
        </w:trPr>
        <w:tc>
          <w:tcPr>
            <w:tcW w:w="9286" w:type="dxa"/>
          </w:tcPr>
          <w:p w14:paraId="04DECD26" w14:textId="63653CEC" w:rsidR="00211658" w:rsidRPr="00211658" w:rsidRDefault="00211658" w:rsidP="00C76E88">
            <w:pPr>
              <w:autoSpaceDE w:val="0"/>
              <w:autoSpaceDN w:val="0"/>
              <w:adjustRightInd w:val="0"/>
              <w:spacing w:after="0" w:line="240" w:lineRule="auto"/>
              <w:jc w:val="both"/>
              <w:rPr>
                <w:rFonts w:eastAsia="Cambria" w:cs="Arial"/>
                <w:color w:val="000000"/>
                <w:lang w:eastAsia="fr-BE"/>
              </w:rPr>
            </w:pPr>
            <w:r w:rsidRPr="000E06D5">
              <w:rPr>
                <w:rFonts w:eastAsia="Cambria" w:cs="Arial"/>
                <w:color w:val="000000"/>
                <w:u w:val="single"/>
                <w:lang w:eastAsia="fr-BE"/>
              </w:rPr>
              <w:t>Projets de soins</w:t>
            </w:r>
          </w:p>
          <w:p w14:paraId="7270E89E" w14:textId="77777777" w:rsidR="00211658" w:rsidRPr="00211658" w:rsidRDefault="00211658" w:rsidP="0077093D">
            <w:pPr>
              <w:numPr>
                <w:ilvl w:val="0"/>
                <w:numId w:val="28"/>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Projet de soins destiné à une personne âgée et à son entourage en lien avec un séjour en milieu hospitalier.</w:t>
            </w:r>
          </w:p>
          <w:p w14:paraId="7098EFFA" w14:textId="77777777" w:rsidR="00211658" w:rsidRPr="00211658" w:rsidRDefault="00211658" w:rsidP="0077093D">
            <w:pPr>
              <w:numPr>
                <w:ilvl w:val="0"/>
                <w:numId w:val="28"/>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Projet de soins destiné à la personne âgée atteinte de la maladie d’Alzheimer et de démences associées.</w:t>
            </w:r>
          </w:p>
          <w:p w14:paraId="363B5051" w14:textId="77777777" w:rsidR="00211658" w:rsidRPr="00211658" w:rsidRDefault="00211658" w:rsidP="0077093D">
            <w:pPr>
              <w:numPr>
                <w:ilvl w:val="0"/>
                <w:numId w:val="28"/>
              </w:numPr>
              <w:spacing w:after="0" w:line="240" w:lineRule="auto"/>
              <w:jc w:val="both"/>
              <w:rPr>
                <w:rFonts w:eastAsia="Cambria" w:cs="Times New Roman"/>
                <w:lang w:val="fr-FR"/>
              </w:rPr>
            </w:pPr>
            <w:r w:rsidRPr="00211658">
              <w:rPr>
                <w:rFonts w:eastAsia="Cambria" w:cs="Arial"/>
                <w:color w:val="000000"/>
                <w:lang w:eastAsia="fr-BE"/>
              </w:rPr>
              <w:t>Projet de soins destiné à une personne âgée en fin de vie.</w:t>
            </w:r>
          </w:p>
          <w:p w14:paraId="1C850F11" w14:textId="77777777" w:rsidR="00211658" w:rsidRPr="00211658" w:rsidRDefault="00211658" w:rsidP="00C76E88">
            <w:pPr>
              <w:spacing w:after="0" w:line="240" w:lineRule="auto"/>
              <w:ind w:left="720"/>
              <w:jc w:val="both"/>
              <w:rPr>
                <w:rFonts w:eastAsia="Cambria" w:cs="Times New Roman"/>
                <w:lang w:val="fr-FR"/>
              </w:rPr>
            </w:pPr>
          </w:p>
        </w:tc>
      </w:tr>
    </w:tbl>
    <w:p w14:paraId="37B65EE2" w14:textId="77777777" w:rsidR="00F13747" w:rsidRDefault="00F1374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211658" w:rsidRPr="00211658" w14:paraId="77762D30" w14:textId="77777777" w:rsidTr="00C76E88">
        <w:tc>
          <w:tcPr>
            <w:tcW w:w="9286" w:type="dxa"/>
          </w:tcPr>
          <w:p w14:paraId="455722CB" w14:textId="5C2CA4AD" w:rsidR="00BE3673" w:rsidRPr="00211658" w:rsidRDefault="00BE3673" w:rsidP="00BE3673">
            <w:pPr>
              <w:spacing w:after="0" w:line="240" w:lineRule="auto"/>
              <w:jc w:val="both"/>
              <w:rPr>
                <w:rFonts w:eastAsia="Cambria" w:cs="Times New Roman"/>
                <w:lang w:val="fr-FR"/>
              </w:rPr>
            </w:pPr>
            <w:r w:rsidRPr="000E06D5">
              <w:rPr>
                <w:rFonts w:eastAsia="Cambria" w:cs="Times New Roman"/>
                <w:u w:val="single"/>
                <w:lang w:val="fr-FR"/>
              </w:rPr>
              <w:lastRenderedPageBreak/>
              <w:t>Exemples d’hypothèses de diagnostics infirmiers</w:t>
            </w:r>
            <w:r w:rsidRPr="00211658">
              <w:rPr>
                <w:rFonts w:eastAsia="Cambria" w:cs="Times New Roman"/>
                <w:lang w:val="fr-FR"/>
              </w:rPr>
              <w:t xml:space="preserve"> </w:t>
            </w:r>
            <w:r>
              <w:rPr>
                <w:rFonts w:eastAsia="Cambria" w:cs="Times New Roman"/>
                <w:lang w:val="fr-FR"/>
              </w:rPr>
              <w:t>(</w:t>
            </w:r>
            <w:r w:rsidRPr="00211658">
              <w:rPr>
                <w:rFonts w:eastAsia="Cambria" w:cs="Times New Roman"/>
                <w:i/>
                <w:lang w:val="fr-FR"/>
              </w:rPr>
              <w:t>Classification des Diagnostics Infirmiers (NANDA)</w:t>
            </w:r>
            <w:r>
              <w:rPr>
                <w:rFonts w:eastAsia="Cambria" w:cs="Times New Roman"/>
                <w:i/>
                <w:lang w:val="fr-FR"/>
              </w:rPr>
              <w:t>)</w:t>
            </w:r>
          </w:p>
          <w:p w14:paraId="3ADEB012" w14:textId="66EE5870" w:rsidR="00BE3673" w:rsidRPr="00EA0365" w:rsidRDefault="00BE3673" w:rsidP="00EA0365">
            <w:pPr>
              <w:spacing w:after="0" w:line="240" w:lineRule="auto"/>
              <w:jc w:val="both"/>
              <w:rPr>
                <w:rFonts w:eastAsia="Cambria" w:cs="Times New Roman"/>
                <w:lang w:val="fr-FR"/>
              </w:rPr>
            </w:pPr>
            <w:r w:rsidRPr="00EA0365">
              <w:rPr>
                <w:rFonts w:eastAsia="Cambria" w:cs="Times New Roman"/>
                <w:lang w:val="fr-FR"/>
              </w:rPr>
              <w:t>Pour une personne âgée et son entourage en lien avec un séjour en milieu hospitalier</w:t>
            </w:r>
            <w:r w:rsidR="000E06D5" w:rsidRPr="00EA0365">
              <w:rPr>
                <w:rFonts w:eastAsia="Cambria" w:cs="Times New Roman"/>
                <w:lang w:val="fr-FR"/>
              </w:rPr>
              <w:t> :</w:t>
            </w:r>
          </w:p>
          <w:p w14:paraId="0C1572B7" w14:textId="685E986E" w:rsidR="00BE3673" w:rsidRDefault="00BE3673" w:rsidP="0077093D">
            <w:pPr>
              <w:pStyle w:val="Paragraphedeliste"/>
              <w:numPr>
                <w:ilvl w:val="0"/>
                <w:numId w:val="254"/>
              </w:numPr>
              <w:spacing w:after="0" w:line="240" w:lineRule="auto"/>
              <w:jc w:val="both"/>
              <w:rPr>
                <w:rFonts w:eastAsia="Cambria" w:cs="Times New Roman"/>
                <w:lang w:val="fr-FR"/>
              </w:rPr>
            </w:pPr>
            <w:r w:rsidRPr="00EA0365">
              <w:rPr>
                <w:rFonts w:eastAsia="Cambria" w:cs="Times New Roman"/>
                <w:lang w:val="fr-FR"/>
              </w:rPr>
              <w:t>détresse morale</w:t>
            </w:r>
            <w:r w:rsidR="000E06D5" w:rsidRPr="00EA0365">
              <w:rPr>
                <w:rFonts w:eastAsia="Cambria" w:cs="Times New Roman"/>
                <w:lang w:val="fr-FR"/>
              </w:rPr>
              <w:t>,</w:t>
            </w:r>
          </w:p>
          <w:p w14:paraId="2DDE9798" w14:textId="77777777" w:rsidR="00BE3673" w:rsidRPr="00EA0365" w:rsidRDefault="00BE3673" w:rsidP="0077093D">
            <w:pPr>
              <w:pStyle w:val="Paragraphedeliste"/>
              <w:numPr>
                <w:ilvl w:val="0"/>
                <w:numId w:val="254"/>
              </w:numPr>
              <w:spacing w:after="0" w:line="240" w:lineRule="auto"/>
              <w:jc w:val="both"/>
              <w:rPr>
                <w:rFonts w:eastAsia="Cambria" w:cs="Times New Roman"/>
                <w:lang w:val="fr-FR"/>
              </w:rPr>
            </w:pPr>
            <w:r w:rsidRPr="00EA0365">
              <w:rPr>
                <w:rFonts w:eastAsia="Cambria" w:cs="Times New Roman"/>
                <w:lang w:val="fr-FR"/>
              </w:rPr>
              <w:t xml:space="preserve">risque de sentiment de solitude, </w:t>
            </w:r>
          </w:p>
          <w:p w14:paraId="4F6A7623" w14:textId="77777777" w:rsidR="00BE3673" w:rsidRPr="00EA0365" w:rsidRDefault="00BE3673" w:rsidP="0077093D">
            <w:pPr>
              <w:pStyle w:val="Paragraphedeliste"/>
              <w:numPr>
                <w:ilvl w:val="0"/>
                <w:numId w:val="255"/>
              </w:numPr>
              <w:spacing w:after="0" w:line="240" w:lineRule="auto"/>
              <w:jc w:val="both"/>
              <w:rPr>
                <w:rFonts w:eastAsia="Cambria" w:cs="Times New Roman"/>
                <w:lang w:val="fr-FR"/>
              </w:rPr>
            </w:pPr>
            <w:r w:rsidRPr="00EA0365">
              <w:rPr>
                <w:rFonts w:eastAsia="Cambria" w:cs="Times New Roman"/>
                <w:lang w:val="fr-FR"/>
              </w:rPr>
              <w:t xml:space="preserve">tension dans l’exercice du rôle de l’aidant naturel, </w:t>
            </w:r>
          </w:p>
          <w:p w14:paraId="42430757" w14:textId="77777777" w:rsidR="00BE3673" w:rsidRPr="00EA0365" w:rsidRDefault="00BE3673" w:rsidP="0077093D">
            <w:pPr>
              <w:pStyle w:val="Paragraphedeliste"/>
              <w:numPr>
                <w:ilvl w:val="0"/>
                <w:numId w:val="255"/>
              </w:numPr>
              <w:spacing w:after="0" w:line="240" w:lineRule="auto"/>
              <w:jc w:val="both"/>
              <w:rPr>
                <w:rFonts w:eastAsia="Cambria" w:cs="Times New Roman"/>
                <w:lang w:val="fr-FR"/>
              </w:rPr>
            </w:pPr>
            <w:r w:rsidRPr="00EA0365">
              <w:rPr>
                <w:rFonts w:eastAsia="Cambria" w:cs="Times New Roman"/>
                <w:lang w:val="fr-FR"/>
              </w:rPr>
              <w:t xml:space="preserve">bien être altéré, </w:t>
            </w:r>
          </w:p>
          <w:p w14:paraId="207D5A4B" w14:textId="77777777" w:rsidR="00BE3673" w:rsidRPr="00EA0365" w:rsidRDefault="00BE3673" w:rsidP="0077093D">
            <w:pPr>
              <w:pStyle w:val="Paragraphedeliste"/>
              <w:numPr>
                <w:ilvl w:val="0"/>
                <w:numId w:val="255"/>
              </w:numPr>
              <w:spacing w:after="0" w:line="240" w:lineRule="auto"/>
              <w:jc w:val="both"/>
              <w:rPr>
                <w:rFonts w:eastAsia="Cambria" w:cs="Times New Roman"/>
                <w:lang w:val="fr-FR"/>
              </w:rPr>
            </w:pPr>
            <w:r w:rsidRPr="00EA0365">
              <w:rPr>
                <w:rFonts w:eastAsia="Cambria" w:cs="Times New Roman"/>
                <w:lang w:val="fr-FR"/>
              </w:rPr>
              <w:t xml:space="preserve">activités de loisirs insuffisantes, </w:t>
            </w:r>
          </w:p>
          <w:p w14:paraId="03FD9FE1" w14:textId="77777777" w:rsidR="00BE3673" w:rsidRPr="00EA0365" w:rsidRDefault="00BE3673" w:rsidP="0077093D">
            <w:pPr>
              <w:pStyle w:val="Paragraphedeliste"/>
              <w:numPr>
                <w:ilvl w:val="0"/>
                <w:numId w:val="255"/>
              </w:numPr>
              <w:spacing w:after="0" w:line="240" w:lineRule="auto"/>
              <w:jc w:val="both"/>
              <w:rPr>
                <w:rFonts w:eastAsia="Cambria" w:cs="Times New Roman"/>
                <w:lang w:val="fr-FR"/>
              </w:rPr>
            </w:pPr>
            <w:r w:rsidRPr="00EA0365">
              <w:rPr>
                <w:rFonts w:eastAsia="Cambria" w:cs="Times New Roman"/>
                <w:lang w:val="fr-FR"/>
              </w:rPr>
              <w:t>…</w:t>
            </w:r>
          </w:p>
          <w:p w14:paraId="37B67631" w14:textId="77777777" w:rsidR="00EA0365" w:rsidRDefault="00EA0365" w:rsidP="00EA0365">
            <w:pPr>
              <w:spacing w:after="0" w:line="240" w:lineRule="auto"/>
              <w:jc w:val="both"/>
              <w:rPr>
                <w:rFonts w:eastAsia="Cambria" w:cs="Times New Roman"/>
                <w:lang w:val="fr-FR"/>
              </w:rPr>
            </w:pPr>
          </w:p>
          <w:p w14:paraId="33EB29CB" w14:textId="4D6F08EE" w:rsidR="00BE3673" w:rsidRPr="00EA0365" w:rsidRDefault="00BE3673" w:rsidP="00EA0365">
            <w:pPr>
              <w:spacing w:after="0" w:line="240" w:lineRule="auto"/>
              <w:jc w:val="both"/>
              <w:rPr>
                <w:rFonts w:eastAsia="Cambria" w:cs="Times New Roman"/>
                <w:lang w:val="fr-FR"/>
              </w:rPr>
            </w:pPr>
            <w:r w:rsidRPr="00EA0365">
              <w:rPr>
                <w:rFonts w:eastAsia="Cambria" w:cs="Times New Roman"/>
                <w:lang w:val="fr-FR"/>
              </w:rPr>
              <w:t>Pour une personne souffrant de la maladie d’Alzheimer et de démences associées</w:t>
            </w:r>
            <w:r w:rsidR="000E06D5" w:rsidRPr="00EA0365">
              <w:rPr>
                <w:rFonts w:eastAsia="Cambria" w:cs="Times New Roman"/>
                <w:lang w:val="fr-FR"/>
              </w:rPr>
              <w:t> :</w:t>
            </w:r>
          </w:p>
          <w:p w14:paraId="5FAF2D48" w14:textId="77777777" w:rsidR="00BE3673" w:rsidRPr="00EA0365" w:rsidRDefault="00BE3673" w:rsidP="0077093D">
            <w:pPr>
              <w:pStyle w:val="Paragraphedeliste"/>
              <w:numPr>
                <w:ilvl w:val="0"/>
                <w:numId w:val="256"/>
              </w:numPr>
              <w:spacing w:after="0" w:line="240" w:lineRule="auto"/>
              <w:jc w:val="both"/>
              <w:rPr>
                <w:rFonts w:eastAsia="Cambria" w:cs="Times New Roman"/>
                <w:lang w:val="fr-FR"/>
              </w:rPr>
            </w:pPr>
            <w:r w:rsidRPr="00EA0365">
              <w:rPr>
                <w:rFonts w:eastAsia="Cambria" w:cs="Times New Roman"/>
                <w:lang w:val="fr-FR"/>
              </w:rPr>
              <w:t xml:space="preserve">stratégies d’adaptation familiale compromises, </w:t>
            </w:r>
          </w:p>
          <w:p w14:paraId="5E690982" w14:textId="77777777" w:rsidR="00BE3673" w:rsidRPr="00EA0365" w:rsidRDefault="00BE3673" w:rsidP="0077093D">
            <w:pPr>
              <w:pStyle w:val="Paragraphedeliste"/>
              <w:numPr>
                <w:ilvl w:val="0"/>
                <w:numId w:val="256"/>
              </w:numPr>
              <w:spacing w:after="0" w:line="240" w:lineRule="auto"/>
              <w:jc w:val="both"/>
              <w:rPr>
                <w:rFonts w:eastAsia="Cambria" w:cs="Times New Roman"/>
                <w:lang w:val="fr-FR"/>
              </w:rPr>
            </w:pPr>
            <w:r w:rsidRPr="00EA0365">
              <w:rPr>
                <w:rFonts w:eastAsia="Cambria" w:cs="Times New Roman"/>
                <w:lang w:val="fr-FR"/>
              </w:rPr>
              <w:t xml:space="preserve">anxiété, </w:t>
            </w:r>
          </w:p>
          <w:p w14:paraId="7E9E9EB5" w14:textId="77777777" w:rsidR="00BE3673" w:rsidRPr="00EA0365" w:rsidRDefault="00BE3673" w:rsidP="0077093D">
            <w:pPr>
              <w:pStyle w:val="Paragraphedeliste"/>
              <w:numPr>
                <w:ilvl w:val="0"/>
                <w:numId w:val="256"/>
              </w:numPr>
              <w:spacing w:after="0" w:line="240" w:lineRule="auto"/>
              <w:jc w:val="both"/>
              <w:rPr>
                <w:rFonts w:eastAsia="Cambria" w:cs="Times New Roman"/>
                <w:lang w:val="fr-FR"/>
              </w:rPr>
            </w:pPr>
            <w:r w:rsidRPr="00EA0365">
              <w:rPr>
                <w:rFonts w:eastAsia="Cambria" w:cs="Times New Roman"/>
                <w:lang w:val="fr-FR"/>
              </w:rPr>
              <w:t xml:space="preserve">syndrome de fragilité chez la personne âgée, </w:t>
            </w:r>
          </w:p>
          <w:p w14:paraId="263B87D5" w14:textId="77777777" w:rsidR="00BE3673" w:rsidRPr="00EA0365" w:rsidRDefault="00BE3673" w:rsidP="0077093D">
            <w:pPr>
              <w:pStyle w:val="Paragraphedeliste"/>
              <w:numPr>
                <w:ilvl w:val="0"/>
                <w:numId w:val="256"/>
              </w:numPr>
              <w:spacing w:after="0" w:line="240" w:lineRule="auto"/>
              <w:jc w:val="both"/>
              <w:rPr>
                <w:rFonts w:eastAsia="Cambria" w:cs="Times New Roman"/>
                <w:lang w:val="fr-FR"/>
              </w:rPr>
            </w:pPr>
            <w:r w:rsidRPr="00EA0365">
              <w:rPr>
                <w:rFonts w:eastAsia="Cambria" w:cs="Times New Roman"/>
                <w:lang w:val="fr-FR"/>
              </w:rPr>
              <w:t xml:space="preserve">errance, </w:t>
            </w:r>
          </w:p>
          <w:p w14:paraId="54D6B671" w14:textId="77777777" w:rsidR="00BE3673" w:rsidRPr="00EA0365" w:rsidRDefault="00BE3673" w:rsidP="0077093D">
            <w:pPr>
              <w:pStyle w:val="Paragraphedeliste"/>
              <w:numPr>
                <w:ilvl w:val="0"/>
                <w:numId w:val="256"/>
              </w:numPr>
              <w:spacing w:after="0" w:line="240" w:lineRule="auto"/>
              <w:jc w:val="both"/>
              <w:rPr>
                <w:rFonts w:eastAsia="Cambria" w:cs="Times New Roman"/>
                <w:lang w:val="fr-FR"/>
              </w:rPr>
            </w:pPr>
            <w:r w:rsidRPr="00EA0365">
              <w:rPr>
                <w:rFonts w:eastAsia="Cambria" w:cs="Times New Roman"/>
                <w:lang w:val="fr-FR"/>
              </w:rPr>
              <w:t>…</w:t>
            </w:r>
          </w:p>
          <w:p w14:paraId="7A92BAC0" w14:textId="77777777" w:rsidR="00EA0365" w:rsidRDefault="00EA0365" w:rsidP="00EA0365">
            <w:pPr>
              <w:spacing w:after="0" w:line="240" w:lineRule="auto"/>
              <w:jc w:val="both"/>
              <w:rPr>
                <w:rFonts w:eastAsia="Cambria" w:cs="Times New Roman"/>
                <w:lang w:val="fr-FR"/>
              </w:rPr>
            </w:pPr>
          </w:p>
          <w:p w14:paraId="4C21F281" w14:textId="51746D52" w:rsidR="00BE3673" w:rsidRPr="00EA0365" w:rsidRDefault="00BE3673" w:rsidP="00EA0365">
            <w:pPr>
              <w:spacing w:after="0" w:line="240" w:lineRule="auto"/>
              <w:jc w:val="both"/>
              <w:rPr>
                <w:rFonts w:eastAsia="Cambria" w:cs="Times New Roman"/>
                <w:lang w:val="fr-FR"/>
              </w:rPr>
            </w:pPr>
            <w:r w:rsidRPr="00EA0365">
              <w:rPr>
                <w:rFonts w:eastAsia="Cambria" w:cs="Times New Roman"/>
                <w:lang w:val="fr-FR"/>
              </w:rPr>
              <w:t>Pour une personne en fin de vie</w:t>
            </w:r>
            <w:r w:rsidR="000E06D5" w:rsidRPr="00EA0365">
              <w:rPr>
                <w:rFonts w:eastAsia="Cambria" w:cs="Times New Roman"/>
                <w:lang w:val="fr-FR"/>
              </w:rPr>
              <w:t> :</w:t>
            </w:r>
          </w:p>
          <w:p w14:paraId="4D611674" w14:textId="77777777" w:rsidR="00BE3673" w:rsidRPr="00EA0365" w:rsidRDefault="00BE3673" w:rsidP="0077093D">
            <w:pPr>
              <w:pStyle w:val="Paragraphedeliste"/>
              <w:numPr>
                <w:ilvl w:val="0"/>
                <w:numId w:val="257"/>
              </w:numPr>
              <w:spacing w:after="0" w:line="240" w:lineRule="auto"/>
              <w:jc w:val="both"/>
              <w:rPr>
                <w:rFonts w:eastAsia="Cambria" w:cs="Times New Roman"/>
                <w:lang w:val="fr-FR"/>
              </w:rPr>
            </w:pPr>
            <w:r w:rsidRPr="00EA0365">
              <w:rPr>
                <w:rFonts w:eastAsia="Cambria" w:cs="Times New Roman"/>
                <w:lang w:val="fr-FR"/>
              </w:rPr>
              <w:t xml:space="preserve">syndrome d’immobilisation, </w:t>
            </w:r>
          </w:p>
          <w:p w14:paraId="20A746F2" w14:textId="77777777" w:rsidR="00BE3673" w:rsidRPr="00EA0365" w:rsidRDefault="00BE3673" w:rsidP="0077093D">
            <w:pPr>
              <w:pStyle w:val="Paragraphedeliste"/>
              <w:numPr>
                <w:ilvl w:val="0"/>
                <w:numId w:val="257"/>
              </w:numPr>
              <w:spacing w:after="0" w:line="240" w:lineRule="auto"/>
              <w:jc w:val="both"/>
              <w:rPr>
                <w:rFonts w:eastAsia="Cambria" w:cs="Times New Roman"/>
                <w:lang w:val="fr-FR"/>
              </w:rPr>
            </w:pPr>
            <w:r w:rsidRPr="00EA0365">
              <w:rPr>
                <w:rFonts w:eastAsia="Cambria" w:cs="Times New Roman"/>
                <w:lang w:val="fr-FR"/>
              </w:rPr>
              <w:t xml:space="preserve">syndrome de glissement, </w:t>
            </w:r>
          </w:p>
          <w:p w14:paraId="4C596D7B" w14:textId="77777777" w:rsidR="00BE3673" w:rsidRPr="00EA0365" w:rsidRDefault="00BE3673" w:rsidP="0077093D">
            <w:pPr>
              <w:pStyle w:val="Paragraphedeliste"/>
              <w:numPr>
                <w:ilvl w:val="0"/>
                <w:numId w:val="257"/>
              </w:numPr>
              <w:spacing w:after="0" w:line="240" w:lineRule="auto"/>
              <w:jc w:val="both"/>
              <w:rPr>
                <w:rFonts w:eastAsia="Cambria" w:cs="Times New Roman"/>
                <w:lang w:val="fr-FR"/>
              </w:rPr>
            </w:pPr>
            <w:r w:rsidRPr="00EA0365">
              <w:rPr>
                <w:rFonts w:eastAsia="Cambria" w:cs="Times New Roman"/>
                <w:lang w:val="fr-FR"/>
              </w:rPr>
              <w:t xml:space="preserve">angoisse face à la mort, </w:t>
            </w:r>
          </w:p>
          <w:p w14:paraId="1DC9F109" w14:textId="77777777" w:rsidR="00BE3673" w:rsidRPr="00EA0365" w:rsidRDefault="00BE3673" w:rsidP="0077093D">
            <w:pPr>
              <w:pStyle w:val="Paragraphedeliste"/>
              <w:numPr>
                <w:ilvl w:val="0"/>
                <w:numId w:val="257"/>
              </w:numPr>
              <w:spacing w:after="0" w:line="240" w:lineRule="auto"/>
              <w:jc w:val="both"/>
              <w:rPr>
                <w:rFonts w:eastAsia="Cambria" w:cs="Times New Roman"/>
                <w:lang w:val="fr-FR"/>
              </w:rPr>
            </w:pPr>
            <w:r w:rsidRPr="00EA0365">
              <w:rPr>
                <w:rFonts w:eastAsia="Cambria" w:cs="Times New Roman"/>
                <w:lang w:val="fr-FR"/>
              </w:rPr>
              <w:t xml:space="preserve">détresse spirituelle, </w:t>
            </w:r>
          </w:p>
          <w:p w14:paraId="6730A894" w14:textId="77777777" w:rsidR="00BE3673" w:rsidRPr="00EA0365" w:rsidRDefault="00BE3673" w:rsidP="0077093D">
            <w:pPr>
              <w:pStyle w:val="Paragraphedeliste"/>
              <w:numPr>
                <w:ilvl w:val="0"/>
                <w:numId w:val="257"/>
              </w:numPr>
              <w:spacing w:after="0" w:line="240" w:lineRule="auto"/>
              <w:jc w:val="both"/>
              <w:rPr>
                <w:rFonts w:eastAsia="Cambria" w:cs="Times New Roman"/>
                <w:lang w:val="fr-FR"/>
              </w:rPr>
            </w:pPr>
            <w:r w:rsidRPr="00EA0365">
              <w:rPr>
                <w:rFonts w:eastAsia="Cambria" w:cs="Times New Roman"/>
                <w:lang w:val="fr-FR"/>
              </w:rPr>
              <w:t>…</w:t>
            </w:r>
          </w:p>
          <w:p w14:paraId="50C02C74" w14:textId="77777777" w:rsidR="00211658" w:rsidRPr="00211658" w:rsidRDefault="00211658" w:rsidP="00C76E88">
            <w:pPr>
              <w:spacing w:after="0" w:line="240" w:lineRule="auto"/>
              <w:jc w:val="both"/>
              <w:rPr>
                <w:rFonts w:eastAsia="Cambria" w:cs="Times New Roman"/>
                <w:lang w:val="fr-FR"/>
              </w:rPr>
            </w:pPr>
          </w:p>
        </w:tc>
      </w:tr>
    </w:tbl>
    <w:p w14:paraId="0BB07C7B" w14:textId="77777777" w:rsidR="00211658" w:rsidRPr="00211658" w:rsidRDefault="00211658" w:rsidP="00C76E88">
      <w:pPr>
        <w:spacing w:after="0" w:line="240" w:lineRule="auto"/>
        <w:jc w:val="both"/>
        <w:rPr>
          <w:rFonts w:eastAsia="Cambria" w:cs="Times New Roman"/>
          <w:i/>
          <w:highlight w:val="yellow"/>
          <w:lang w:val="fr-FR"/>
        </w:rPr>
      </w:pPr>
    </w:p>
    <w:p w14:paraId="0CA43FD9" w14:textId="77777777" w:rsidR="00211658" w:rsidRDefault="00211658">
      <w:r w:rsidRPr="00211658">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C148E7" w14:paraId="6A7F6A45" w14:textId="77777777" w:rsidTr="00E32ACD">
        <w:trPr>
          <w:trHeight w:val="983"/>
        </w:trPr>
        <w:tc>
          <w:tcPr>
            <w:tcW w:w="709" w:type="dxa"/>
          </w:tcPr>
          <w:p w14:paraId="0BE7DF02" w14:textId="77777777" w:rsidR="00C148E7" w:rsidRDefault="00C148E7" w:rsidP="00E32ACD">
            <w:r>
              <w:rPr>
                <w:noProof/>
                <w:lang w:eastAsia="fr-BE"/>
              </w:rPr>
              <w:lastRenderedPageBreak/>
              <mc:AlternateContent>
                <mc:Choice Requires="wps">
                  <w:drawing>
                    <wp:anchor distT="0" distB="0" distL="114300" distR="114300" simplePos="0" relativeHeight="251687936" behindDoc="0" locked="0" layoutInCell="1" allowOverlap="1" wp14:anchorId="351CD752" wp14:editId="4DC37802">
                      <wp:simplePos x="0" y="0"/>
                      <wp:positionH relativeFrom="column">
                        <wp:posOffset>-38100</wp:posOffset>
                      </wp:positionH>
                      <wp:positionV relativeFrom="paragraph">
                        <wp:posOffset>79375</wp:posOffset>
                      </wp:positionV>
                      <wp:extent cx="259080" cy="259080"/>
                      <wp:effectExtent l="0" t="0" r="26670" b="26670"/>
                      <wp:wrapNone/>
                      <wp:docPr id="17" name="Rectangle 17"/>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0189F" id="Rectangle 17" o:spid="_x0000_s1026" style="position:absolute;margin-left:-3pt;margin-top:6.25pt;width:20.4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" fillcolor="#c75d97" strokecolor="#c75d97" strokeweight="1pt"/>
                  </w:pict>
                </mc:Fallback>
              </mc:AlternateContent>
            </w:r>
          </w:p>
        </w:tc>
        <w:tc>
          <w:tcPr>
            <w:tcW w:w="8353" w:type="dxa"/>
          </w:tcPr>
          <w:p w14:paraId="5962F5CA" w14:textId="163753E5" w:rsidR="00C148E7" w:rsidRPr="007F7323" w:rsidRDefault="00C148E7" w:rsidP="00E32ACD">
            <w:pPr>
              <w:rPr>
                <w:rFonts w:eastAsia="Cambria" w:cs="Times New Roman"/>
                <w:b/>
                <w:sz w:val="36"/>
                <w:szCs w:val="36"/>
                <w:lang w:val="nl-BE"/>
              </w:rPr>
            </w:pPr>
            <w:r w:rsidRPr="00C148E7">
              <w:rPr>
                <w:rFonts w:eastAsia="Cambria" w:cs="Times New Roman"/>
                <w:b/>
                <w:sz w:val="36"/>
                <w:szCs w:val="36"/>
                <w:lang w:val="nl-BE"/>
              </w:rPr>
              <w:t xml:space="preserve">SOINS AUX PERSONNES ÂGÉES ET GÉRIATRIE  </w:t>
            </w:r>
            <w:r w:rsidRPr="007F7323">
              <w:rPr>
                <w:rFonts w:eastAsia="Cambria" w:cs="Times New Roman"/>
                <w:b/>
                <w:sz w:val="36"/>
                <w:szCs w:val="36"/>
                <w:lang w:val="nl-BE"/>
              </w:rPr>
              <w:t>CT</w:t>
            </w:r>
            <w:r>
              <w:rPr>
                <w:rFonts w:eastAsia="Cambria" w:cs="Times New Roman"/>
                <w:b/>
                <w:sz w:val="36"/>
                <w:szCs w:val="36"/>
                <w:lang w:val="nl-BE"/>
              </w:rPr>
              <w:t>D</w:t>
            </w:r>
          </w:p>
          <w:p w14:paraId="447C2AB6" w14:textId="2F169370" w:rsidR="00C148E7" w:rsidRPr="007F7323" w:rsidRDefault="00C148E7" w:rsidP="00E32ACD">
            <w:pPr>
              <w:rPr>
                <w:sz w:val="36"/>
                <w:szCs w:val="36"/>
              </w:rPr>
            </w:pPr>
            <w:r w:rsidRPr="007F7323">
              <w:rPr>
                <w:rFonts w:eastAsia="Cambria" w:cs="Times New Roman"/>
                <w:b/>
                <w:lang w:val="nl-BE"/>
              </w:rPr>
              <w:t>(</w:t>
            </w:r>
            <w:r>
              <w:rPr>
                <w:rFonts w:eastAsia="Cambria" w:cs="Times New Roman"/>
                <w:b/>
                <w:lang w:val="nl-BE"/>
              </w:rPr>
              <w:t>2692</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2</w:t>
            </w:r>
            <w:r w:rsidRPr="007F7323">
              <w:rPr>
                <w:rFonts w:eastAsia="Cambria" w:cs="Times New Roman"/>
                <w:b/>
                <w:lang w:val="nl-BE"/>
              </w:rPr>
              <w:t>0 périodes</w:t>
            </w:r>
          </w:p>
        </w:tc>
      </w:tr>
    </w:tbl>
    <w:p w14:paraId="2A647AE2" w14:textId="6BD2E540" w:rsidR="00211658" w:rsidRPr="00211658" w:rsidRDefault="00211658" w:rsidP="00211658">
      <w:pPr>
        <w:spacing w:after="0" w:line="240" w:lineRule="auto"/>
        <w:jc w:val="both"/>
        <w:rPr>
          <w:rFonts w:eastAsia="Cambria" w:cs="Times New Roman"/>
          <w:b/>
          <w:lang w:val="fr-FR"/>
        </w:rPr>
      </w:pPr>
      <w:r w:rsidRPr="00211658">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211658">
        <w:rPr>
          <w:rFonts w:eastAsia="Cambria" w:cs="Times New Roman"/>
          <w:b/>
          <w:lang w:val="fr-FR"/>
        </w:rPr>
        <w:t>(Mettre en œuvre des interventions de soins).</w:t>
      </w:r>
    </w:p>
    <w:p w14:paraId="6BCAFEB3" w14:textId="77777777" w:rsidR="00211658" w:rsidRPr="00211658" w:rsidRDefault="00211658" w:rsidP="00211658">
      <w:pPr>
        <w:spacing w:after="0" w:line="240" w:lineRule="auto"/>
        <w:jc w:val="both"/>
        <w:rPr>
          <w:rFonts w:eastAsia="Cambria" w:cs="Times New Roman"/>
          <w:lang w:val="fr-FR"/>
        </w:rPr>
      </w:pPr>
    </w:p>
    <w:p w14:paraId="659A079F" w14:textId="37709BEE" w:rsidR="00211658" w:rsidRPr="00211658" w:rsidRDefault="00211658" w:rsidP="00211658">
      <w:pPr>
        <w:spacing w:after="0" w:line="240" w:lineRule="auto"/>
        <w:jc w:val="both"/>
        <w:rPr>
          <w:rFonts w:eastAsia="Cambria" w:cs="Arial"/>
          <w:b/>
          <w:lang w:val="fr-FR"/>
        </w:rPr>
      </w:pPr>
      <w:r w:rsidRPr="00211658">
        <w:rPr>
          <w:rFonts w:eastAsia="Cambria" w:cs="Arial"/>
          <w:b/>
          <w:lang w:val="fr-FR"/>
        </w:rPr>
        <w:t xml:space="preserve">(6) </w:t>
      </w:r>
      <w:r w:rsidR="00605B43" w:rsidRPr="003D43A9">
        <w:rPr>
          <w:rFonts w:cs="Calibri"/>
          <w:b/>
          <w:bCs/>
          <w:iCs/>
          <w:color w:val="000000"/>
        </w:rPr>
        <w:t>Assurer, de façon indépendante, la qualité des soins infirmiers et leur évaluation</w:t>
      </w:r>
      <w:r w:rsidR="00605B43" w:rsidRPr="00211658">
        <w:rPr>
          <w:rFonts w:eastAsia="Cambria" w:cs="Arial"/>
          <w:b/>
          <w:lang w:val="fr-FR"/>
        </w:rPr>
        <w:t xml:space="preserve"> </w:t>
      </w:r>
      <w:r w:rsidRPr="00211658">
        <w:rPr>
          <w:rFonts w:eastAsia="Cambria" w:cs="Arial"/>
          <w:b/>
          <w:lang w:val="fr-FR"/>
        </w:rPr>
        <w:t>(Mettre en œuvre des interventions de soins et s’initier à la gestion collective des soins).</w:t>
      </w:r>
    </w:p>
    <w:p w14:paraId="61233C7F" w14:textId="77777777" w:rsidR="00211658" w:rsidRPr="00211658" w:rsidRDefault="00211658" w:rsidP="00211658">
      <w:pPr>
        <w:spacing w:after="0" w:line="240" w:lineRule="auto"/>
        <w:rPr>
          <w:rFonts w:eastAsia="Cambria" w:cs="Times New Roman"/>
          <w:lang w:val="fr-FR"/>
        </w:rPr>
      </w:pPr>
    </w:p>
    <w:p w14:paraId="1FD4B6E5" w14:textId="77777777" w:rsidR="00211658" w:rsidRPr="00211658" w:rsidRDefault="00211658" w:rsidP="00211658">
      <w:pPr>
        <w:spacing w:after="0" w:line="240" w:lineRule="auto"/>
        <w:rPr>
          <w:rFonts w:eastAsia="Cambria" w:cs="Times New Roman"/>
          <w:lang w:val="fr-FR"/>
        </w:rPr>
      </w:pPr>
    </w:p>
    <w:p w14:paraId="3E79321A" w14:textId="4F8EEBAC" w:rsidR="00211658" w:rsidRPr="00211658" w:rsidRDefault="00211658" w:rsidP="00211658">
      <w:pPr>
        <w:spacing w:after="0" w:line="240" w:lineRule="auto"/>
        <w:rPr>
          <w:rFonts w:eastAsia="Cambria" w:cs="Times New Roman"/>
          <w:u w:val="single"/>
          <w:lang w:val="fr-FR"/>
        </w:rPr>
      </w:pPr>
      <w:r w:rsidRPr="00211658">
        <w:rPr>
          <w:rFonts w:eastAsia="Cambria" w:cs="Times New Roman"/>
          <w:u w:val="single"/>
          <w:lang w:val="fr-FR"/>
        </w:rPr>
        <w:t>Situation d’apprentissage</w:t>
      </w:r>
    </w:p>
    <w:p w14:paraId="4A83F127" w14:textId="77777777" w:rsidR="00211658" w:rsidRPr="00211658" w:rsidRDefault="00211658" w:rsidP="00211658">
      <w:pPr>
        <w:spacing w:after="0" w:line="240" w:lineRule="auto"/>
        <w:rPr>
          <w:rFonts w:eastAsia="Cambria" w:cs="Times New Roman"/>
          <w:u w:val="single"/>
          <w:lang w:val="fr-FR"/>
        </w:rPr>
      </w:pPr>
    </w:p>
    <w:p w14:paraId="4F5D8952" w14:textId="7BE7643C" w:rsidR="00661716" w:rsidRPr="00A42B30"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auprès d’une personne en situation de santé stable qui est dépendante pour certaines activités de la vie quotidienne et qui peut être appareillée.</w:t>
      </w:r>
    </w:p>
    <w:p w14:paraId="6679B750" w14:textId="77777777" w:rsidR="00211658" w:rsidRPr="00211658" w:rsidRDefault="00211658" w:rsidP="00211658">
      <w:pPr>
        <w:spacing w:after="0" w:line="240" w:lineRule="auto"/>
        <w:rPr>
          <w:rFonts w:eastAsia="Cambria" w:cs="Times New Roman"/>
          <w:u w:val="single"/>
          <w:lang w:val="fr-FR"/>
        </w:rPr>
      </w:pPr>
    </w:p>
    <w:p w14:paraId="667A781D" w14:textId="1D956EF3" w:rsidR="00211658" w:rsidRPr="00211658" w:rsidRDefault="00211658" w:rsidP="00211658">
      <w:pPr>
        <w:spacing w:after="0" w:line="240" w:lineRule="auto"/>
        <w:rPr>
          <w:rFonts w:eastAsia="Cambria" w:cs="Times New Roman"/>
          <w:u w:val="single"/>
          <w:lang w:val="fr-FR"/>
        </w:rPr>
      </w:pPr>
      <w:r w:rsidRPr="00211658">
        <w:rPr>
          <w:rFonts w:eastAsia="Cambria" w:cs="Times New Roman"/>
          <w:u w:val="single"/>
          <w:lang w:val="fr-FR"/>
        </w:rPr>
        <w:t>Sous-compétences</w:t>
      </w:r>
    </w:p>
    <w:p w14:paraId="035EDAA3" w14:textId="77777777" w:rsidR="00211658" w:rsidRPr="00211658" w:rsidRDefault="00211658" w:rsidP="00211658">
      <w:pPr>
        <w:spacing w:after="0" w:line="240" w:lineRule="auto"/>
        <w:rPr>
          <w:rFonts w:eastAsia="Cambria" w:cs="Times New Roman"/>
          <w:u w:val="single"/>
          <w:lang w:val="fr-FR"/>
        </w:rPr>
      </w:pPr>
    </w:p>
    <w:p w14:paraId="68F65A7B" w14:textId="6EBCACED" w:rsidR="00211658" w:rsidRPr="00211658" w:rsidRDefault="00211658" w:rsidP="0077093D">
      <w:pPr>
        <w:numPr>
          <w:ilvl w:val="0"/>
          <w:numId w:val="12"/>
        </w:numPr>
        <w:spacing w:after="0" w:line="240" w:lineRule="auto"/>
        <w:rPr>
          <w:rFonts w:eastAsia="Cambria" w:cs="Times New Roman"/>
          <w:i/>
          <w:lang w:val="fr-FR"/>
        </w:rPr>
      </w:pPr>
      <w:r w:rsidRPr="00211658">
        <w:rPr>
          <w:rFonts w:eastAsia="Cambria" w:cs="Times New Roman"/>
          <w:i/>
          <w:lang w:val="fr-FR"/>
        </w:rPr>
        <w:t>Préparer des interventions de soins</w:t>
      </w:r>
      <w:r w:rsidR="005504A1">
        <w:rPr>
          <w:rFonts w:eastAsia="Cambria" w:cs="Times New Roman"/>
          <w:i/>
          <w:lang w:val="fr-FR"/>
        </w:rPr>
        <w:t>.</w:t>
      </w:r>
    </w:p>
    <w:p w14:paraId="4DFA1486" w14:textId="5742EFAA" w:rsidR="00211658" w:rsidRPr="00211658" w:rsidRDefault="00211658" w:rsidP="0077093D">
      <w:pPr>
        <w:numPr>
          <w:ilvl w:val="0"/>
          <w:numId w:val="12"/>
        </w:numPr>
        <w:spacing w:after="0" w:line="240" w:lineRule="auto"/>
        <w:rPr>
          <w:rFonts w:eastAsia="Cambria" w:cs="Times New Roman"/>
          <w:i/>
          <w:lang w:val="fr-FR"/>
        </w:rPr>
      </w:pPr>
      <w:r w:rsidRPr="00211658">
        <w:rPr>
          <w:rFonts w:eastAsia="Cambria" w:cs="Times New Roman"/>
          <w:i/>
          <w:lang w:val="fr-FR"/>
        </w:rPr>
        <w:t>Réaliser ces interventions de soins</w:t>
      </w:r>
      <w:r w:rsidR="005504A1">
        <w:rPr>
          <w:rFonts w:eastAsia="Cambria" w:cs="Times New Roman"/>
          <w:i/>
          <w:lang w:val="fr-FR"/>
        </w:rPr>
        <w:t>.</w:t>
      </w:r>
    </w:p>
    <w:p w14:paraId="0DF22B7B" w14:textId="3DF1386E" w:rsidR="00211658" w:rsidRPr="00211658" w:rsidRDefault="00211658" w:rsidP="0077093D">
      <w:pPr>
        <w:numPr>
          <w:ilvl w:val="0"/>
          <w:numId w:val="12"/>
        </w:numPr>
        <w:spacing w:after="0" w:line="240" w:lineRule="auto"/>
        <w:rPr>
          <w:rFonts w:eastAsia="Cambria" w:cs="Times New Roman"/>
          <w:i/>
          <w:lang w:val="fr-FR"/>
        </w:rPr>
      </w:pPr>
      <w:r w:rsidRPr="00211658">
        <w:rPr>
          <w:rFonts w:eastAsia="Cambria" w:cs="Times New Roman"/>
          <w:i/>
          <w:lang w:val="fr-FR"/>
        </w:rPr>
        <w:t>Assurer le suivi des interventions de soins</w:t>
      </w:r>
      <w:r w:rsidR="005504A1">
        <w:rPr>
          <w:rFonts w:eastAsia="Cambria" w:cs="Times New Roman"/>
          <w:i/>
          <w:lang w:val="fr-FR"/>
        </w:rPr>
        <w:t>.</w:t>
      </w:r>
    </w:p>
    <w:p w14:paraId="1E7AB626" w14:textId="6A0EAE79" w:rsidR="00211658" w:rsidRPr="00211658" w:rsidRDefault="00211658" w:rsidP="0077093D">
      <w:pPr>
        <w:numPr>
          <w:ilvl w:val="0"/>
          <w:numId w:val="12"/>
        </w:numPr>
        <w:spacing w:after="0" w:line="240" w:lineRule="auto"/>
        <w:rPr>
          <w:rFonts w:eastAsia="Cambria" w:cs="Times New Roman"/>
          <w:i/>
          <w:lang w:val="fr-FR"/>
        </w:rPr>
      </w:pPr>
      <w:r w:rsidRPr="00211658">
        <w:rPr>
          <w:rFonts w:eastAsia="Cambria" w:cs="Times New Roman"/>
          <w:i/>
          <w:lang w:val="fr-FR"/>
        </w:rPr>
        <w:t>Agir dans une relation hiérarchique de travail</w:t>
      </w:r>
      <w:r w:rsidR="005504A1">
        <w:rPr>
          <w:rFonts w:eastAsia="Cambria" w:cs="Times New Roman"/>
          <w:i/>
          <w:lang w:val="fr-FR"/>
        </w:rPr>
        <w:t>.</w:t>
      </w:r>
    </w:p>
    <w:p w14:paraId="64AA8693" w14:textId="504841FB" w:rsidR="00211658" w:rsidRPr="00211658" w:rsidRDefault="00211658" w:rsidP="0077093D">
      <w:pPr>
        <w:numPr>
          <w:ilvl w:val="0"/>
          <w:numId w:val="12"/>
        </w:numPr>
        <w:spacing w:after="0" w:line="240" w:lineRule="auto"/>
        <w:rPr>
          <w:rFonts w:eastAsia="Cambria" w:cs="Times New Roman"/>
          <w:i/>
          <w:lang w:val="fr-FR"/>
        </w:rPr>
      </w:pPr>
      <w:r w:rsidRPr="00211658">
        <w:rPr>
          <w:rFonts w:eastAsia="Cambria" w:cs="Times New Roman"/>
          <w:i/>
          <w:lang w:val="fr-FR"/>
        </w:rPr>
        <w:t>Rapporter à l’équipe ce qu’il a observé dans le cadre d’une intervention de soins</w:t>
      </w:r>
      <w:r w:rsidR="005504A1">
        <w:rPr>
          <w:rFonts w:eastAsia="Cambria" w:cs="Times New Roman"/>
          <w:i/>
          <w:lang w:val="fr-FR"/>
        </w:rPr>
        <w:t>.</w:t>
      </w:r>
    </w:p>
    <w:p w14:paraId="1173FB99" w14:textId="77777777" w:rsidR="00211658" w:rsidRPr="00211658" w:rsidRDefault="00211658" w:rsidP="00211658">
      <w:pPr>
        <w:spacing w:after="0" w:line="240" w:lineRule="auto"/>
        <w:rPr>
          <w:rFonts w:eastAsia="Cambria" w:cs="Times New Roman"/>
          <w:lang w:val="fr-FR"/>
        </w:rPr>
      </w:pPr>
    </w:p>
    <w:p w14:paraId="2987D501" w14:textId="696A9026" w:rsidR="00211658" w:rsidRPr="00211658" w:rsidRDefault="00211658" w:rsidP="00211658">
      <w:pPr>
        <w:spacing w:after="0" w:line="240" w:lineRule="auto"/>
        <w:rPr>
          <w:rFonts w:eastAsia="Cambria" w:cs="Times New Roman"/>
          <w:lang w:val="fr-FR"/>
        </w:rPr>
      </w:pPr>
      <w:r w:rsidRPr="00211658">
        <w:rPr>
          <w:rFonts w:eastAsia="Cambria" w:cs="Times New Roman"/>
          <w:u w:val="single"/>
          <w:lang w:val="fr-FR"/>
        </w:rPr>
        <w:t>Acquis d’apprentissage</w:t>
      </w:r>
    </w:p>
    <w:p w14:paraId="5B035896" w14:textId="77777777" w:rsidR="00211658" w:rsidRPr="00211658" w:rsidRDefault="00211658" w:rsidP="00211658">
      <w:pPr>
        <w:spacing w:after="0" w:line="240" w:lineRule="auto"/>
        <w:rPr>
          <w:rFonts w:eastAsia="Cambria" w:cs="Times New Roman"/>
          <w:u w:val="single"/>
          <w:lang w:val="fr-FR"/>
        </w:rPr>
      </w:pPr>
    </w:p>
    <w:p w14:paraId="2A6A4870" w14:textId="77777777" w:rsidR="00211658" w:rsidRPr="00211658" w:rsidRDefault="00211658" w:rsidP="00211658">
      <w:pPr>
        <w:spacing w:after="0" w:line="240" w:lineRule="auto"/>
        <w:rPr>
          <w:rFonts w:eastAsia="Cambria" w:cs="Times New Roman"/>
          <w:i/>
          <w:lang w:val="fr-FR"/>
        </w:rPr>
      </w:pPr>
      <w:r w:rsidRPr="00211658">
        <w:rPr>
          <w:rFonts w:eastAsia="Cambria" w:cs="Times New Roman"/>
          <w:i/>
          <w:lang w:val="fr-FR"/>
        </w:rPr>
        <w:t>A partir du modèle conceptuel des soins infirmiers de Virginia Henderson et sur base des 14 besoins, l’étudiant sera capable de :</w:t>
      </w:r>
    </w:p>
    <w:p w14:paraId="4A69B146" w14:textId="097D0AC8" w:rsidR="00211658" w:rsidRPr="00211658" w:rsidRDefault="005504A1" w:rsidP="0077093D">
      <w:pPr>
        <w:numPr>
          <w:ilvl w:val="0"/>
          <w:numId w:val="35"/>
        </w:numPr>
        <w:spacing w:after="0" w:line="240" w:lineRule="auto"/>
        <w:rPr>
          <w:rFonts w:eastAsia="Cambria" w:cs="Times New Roman"/>
          <w:i/>
        </w:rPr>
      </w:pPr>
      <w:r>
        <w:rPr>
          <w:rFonts w:eastAsia="Cambria" w:cs="Times New Roman"/>
          <w:i/>
        </w:rPr>
        <w:t>i</w:t>
      </w:r>
      <w:r w:rsidR="00211658" w:rsidRPr="00211658">
        <w:rPr>
          <w:rFonts w:eastAsia="Cambria" w:cs="Times New Roman"/>
          <w:i/>
        </w:rPr>
        <w:t>dentifier les changements de la personne âgées afin d’en appliquer les interventions infirmières</w:t>
      </w:r>
      <w:r>
        <w:rPr>
          <w:rFonts w:eastAsia="Cambria" w:cs="Times New Roman"/>
          <w:i/>
        </w:rPr>
        <w:t> ;</w:t>
      </w:r>
    </w:p>
    <w:p w14:paraId="53C2BA4C" w14:textId="0B414227" w:rsidR="00211658" w:rsidRPr="00211658" w:rsidRDefault="005504A1" w:rsidP="0077093D">
      <w:pPr>
        <w:numPr>
          <w:ilvl w:val="0"/>
          <w:numId w:val="35"/>
        </w:numPr>
        <w:spacing w:after="0" w:line="240" w:lineRule="auto"/>
        <w:rPr>
          <w:rFonts w:eastAsia="Cambria" w:cs="Times New Roman"/>
          <w:i/>
        </w:rPr>
      </w:pPr>
      <w:r>
        <w:rPr>
          <w:rFonts w:eastAsia="Cambria" w:cs="Times New Roman"/>
          <w:i/>
        </w:rPr>
        <w:t>p</w:t>
      </w:r>
      <w:r w:rsidR="00211658" w:rsidRPr="00211658">
        <w:rPr>
          <w:rFonts w:eastAsia="Cambria" w:cs="Times New Roman"/>
          <w:i/>
        </w:rPr>
        <w:t>rendre en charge un patient afin de l’aider dans ses activités de la vie quotidienne en fonction de ses modifications physiques, physiologiques et psychologiques dues au vieillissement</w:t>
      </w:r>
      <w:r>
        <w:rPr>
          <w:rFonts w:eastAsia="Cambria" w:cs="Times New Roman"/>
          <w:i/>
        </w:rPr>
        <w:t> ;</w:t>
      </w:r>
    </w:p>
    <w:p w14:paraId="7071D6B7" w14:textId="747AB11A" w:rsidR="00211658" w:rsidRPr="00211658" w:rsidRDefault="005504A1" w:rsidP="0077093D">
      <w:pPr>
        <w:numPr>
          <w:ilvl w:val="0"/>
          <w:numId w:val="35"/>
        </w:numPr>
        <w:spacing w:after="0" w:line="240" w:lineRule="auto"/>
        <w:rPr>
          <w:rFonts w:eastAsia="Cambria" w:cs="Times New Roman"/>
          <w:i/>
        </w:rPr>
      </w:pPr>
      <w:r>
        <w:rPr>
          <w:rFonts w:eastAsia="Cambria" w:cs="Times New Roman"/>
          <w:i/>
        </w:rPr>
        <w:t>h</w:t>
      </w:r>
      <w:r w:rsidR="00211658" w:rsidRPr="00211658">
        <w:rPr>
          <w:rFonts w:eastAsia="Cambria" w:cs="Times New Roman"/>
          <w:i/>
        </w:rPr>
        <w:t>iérarchiser l’ensemble des prestations techniques à réaliser</w:t>
      </w:r>
      <w:r>
        <w:rPr>
          <w:rFonts w:eastAsia="Cambria" w:cs="Times New Roman"/>
          <w:i/>
        </w:rPr>
        <w:t> ;</w:t>
      </w:r>
    </w:p>
    <w:p w14:paraId="5A4713E7" w14:textId="06FEA206" w:rsidR="00211658" w:rsidRPr="00211658" w:rsidRDefault="005504A1" w:rsidP="0077093D">
      <w:pPr>
        <w:numPr>
          <w:ilvl w:val="0"/>
          <w:numId w:val="35"/>
        </w:numPr>
        <w:spacing w:after="0" w:line="240" w:lineRule="auto"/>
        <w:rPr>
          <w:rFonts w:eastAsia="Cambria" w:cs="Times New Roman"/>
          <w:i/>
        </w:rPr>
      </w:pPr>
      <w:r>
        <w:rPr>
          <w:rFonts w:eastAsia="Cambria" w:cs="Times New Roman"/>
          <w:i/>
        </w:rPr>
        <w:t>j</w:t>
      </w:r>
      <w:r w:rsidR="00211658" w:rsidRPr="00211658">
        <w:rPr>
          <w:rFonts w:eastAsia="Cambria" w:cs="Times New Roman"/>
          <w:i/>
        </w:rPr>
        <w:t>ustifier cet ordre de priorité</w:t>
      </w:r>
      <w:r>
        <w:rPr>
          <w:rFonts w:eastAsia="Cambria" w:cs="Times New Roman"/>
          <w:i/>
        </w:rPr>
        <w:t> ;</w:t>
      </w:r>
    </w:p>
    <w:p w14:paraId="73D374A2" w14:textId="4C53F136" w:rsidR="00211658" w:rsidRPr="00211658" w:rsidRDefault="005504A1" w:rsidP="0077093D">
      <w:pPr>
        <w:numPr>
          <w:ilvl w:val="0"/>
          <w:numId w:val="35"/>
        </w:numPr>
        <w:spacing w:after="160" w:line="256" w:lineRule="auto"/>
        <w:contextualSpacing/>
        <w:rPr>
          <w:rFonts w:eastAsia="Calibri" w:cs="Arial"/>
          <w:i/>
        </w:rPr>
      </w:pPr>
      <w:r>
        <w:rPr>
          <w:rFonts w:eastAsia="Calibri" w:cs="Arial"/>
          <w:i/>
        </w:rPr>
        <w:t>r</w:t>
      </w:r>
      <w:r w:rsidR="00211658" w:rsidRPr="00211658">
        <w:rPr>
          <w:rFonts w:eastAsia="Calibri" w:cs="Arial"/>
          <w:i/>
        </w:rPr>
        <w:t>assembler le matériel nécessaire aux interventions</w:t>
      </w:r>
      <w:r>
        <w:rPr>
          <w:rFonts w:eastAsia="Calibri" w:cs="Arial"/>
          <w:i/>
        </w:rPr>
        <w:t> ;</w:t>
      </w:r>
    </w:p>
    <w:p w14:paraId="122E6463" w14:textId="3828E5E9" w:rsidR="00211658" w:rsidRPr="00211658" w:rsidRDefault="005504A1" w:rsidP="0077093D">
      <w:pPr>
        <w:numPr>
          <w:ilvl w:val="0"/>
          <w:numId w:val="35"/>
        </w:numPr>
        <w:spacing w:after="160" w:line="256" w:lineRule="auto"/>
        <w:contextualSpacing/>
        <w:rPr>
          <w:rFonts w:eastAsia="Calibri" w:cs="Arial"/>
          <w:i/>
        </w:rPr>
      </w:pPr>
      <w:r>
        <w:rPr>
          <w:rFonts w:eastAsia="Calibri" w:cs="Arial"/>
          <w:i/>
        </w:rPr>
        <w:t>r</w:t>
      </w:r>
      <w:r w:rsidR="00211658" w:rsidRPr="00211658">
        <w:rPr>
          <w:rFonts w:eastAsia="Calibri" w:cs="Arial"/>
          <w:i/>
        </w:rPr>
        <w:t>éaliser en salle de technique</w:t>
      </w:r>
      <w:r w:rsidR="00F56912">
        <w:rPr>
          <w:rFonts w:eastAsia="Calibri" w:cs="Arial"/>
          <w:i/>
        </w:rPr>
        <w:t>s</w:t>
      </w:r>
      <w:r w:rsidR="00211658" w:rsidRPr="00211658">
        <w:rPr>
          <w:rFonts w:eastAsia="Calibri" w:cs="Arial"/>
          <w:i/>
        </w:rPr>
        <w:t xml:space="preserve"> la prestation d’une des interventions</w:t>
      </w:r>
      <w:r>
        <w:rPr>
          <w:rFonts w:eastAsia="Calibri" w:cs="Arial"/>
          <w:i/>
        </w:rPr>
        <w:t> ;</w:t>
      </w:r>
    </w:p>
    <w:p w14:paraId="18CDF56C" w14:textId="12377512" w:rsidR="00211658" w:rsidRPr="00211658" w:rsidRDefault="005504A1" w:rsidP="0077093D">
      <w:pPr>
        <w:numPr>
          <w:ilvl w:val="0"/>
          <w:numId w:val="35"/>
        </w:numPr>
        <w:spacing w:after="160" w:line="256" w:lineRule="auto"/>
        <w:contextualSpacing/>
        <w:rPr>
          <w:rFonts w:eastAsia="Calibri" w:cs="Times New Roman"/>
          <w:i/>
        </w:rPr>
      </w:pPr>
      <w:r>
        <w:rPr>
          <w:rFonts w:eastAsia="Calibri" w:cs="Arial"/>
          <w:i/>
        </w:rPr>
        <w:t>p</w:t>
      </w:r>
      <w:r w:rsidR="00211658" w:rsidRPr="00211658">
        <w:rPr>
          <w:rFonts w:eastAsia="Calibri" w:cs="Arial"/>
          <w:i/>
        </w:rPr>
        <w:t>lanifier des actions de surveillance, de confort ou de sécurité</w:t>
      </w:r>
      <w:r>
        <w:rPr>
          <w:rFonts w:eastAsia="Calibri" w:cs="Arial"/>
          <w:i/>
        </w:rPr>
        <w:t> ;</w:t>
      </w:r>
    </w:p>
    <w:p w14:paraId="304CE057" w14:textId="413FA6F0" w:rsidR="00211658" w:rsidRPr="00211658" w:rsidRDefault="005504A1" w:rsidP="0077093D">
      <w:pPr>
        <w:numPr>
          <w:ilvl w:val="0"/>
          <w:numId w:val="35"/>
        </w:numPr>
        <w:spacing w:after="160" w:line="256" w:lineRule="auto"/>
        <w:contextualSpacing/>
        <w:rPr>
          <w:rFonts w:eastAsia="Calibri" w:cs="Times New Roman"/>
          <w:i/>
        </w:rPr>
      </w:pPr>
      <w:r>
        <w:rPr>
          <w:rFonts w:eastAsia="Calibri" w:cs="Arial"/>
          <w:i/>
        </w:rPr>
        <w:t>a</w:t>
      </w:r>
      <w:r w:rsidR="00211658" w:rsidRPr="00211658">
        <w:rPr>
          <w:rFonts w:eastAsia="Calibri" w:cs="Arial"/>
          <w:i/>
        </w:rPr>
        <w:t>ssurer le suivi auprès de la personne de référence</w:t>
      </w:r>
      <w:r>
        <w:rPr>
          <w:rFonts w:eastAsia="Calibri" w:cs="Arial"/>
          <w:i/>
        </w:rPr>
        <w:t> ;</w:t>
      </w:r>
    </w:p>
    <w:p w14:paraId="1047349D" w14:textId="41F41D3A" w:rsidR="00211658" w:rsidRPr="00211658" w:rsidRDefault="005504A1" w:rsidP="0077093D">
      <w:pPr>
        <w:numPr>
          <w:ilvl w:val="0"/>
          <w:numId w:val="35"/>
        </w:numPr>
        <w:spacing w:after="160" w:line="256" w:lineRule="auto"/>
        <w:contextualSpacing/>
        <w:rPr>
          <w:rFonts w:eastAsia="Calibri" w:cs="Times New Roman"/>
          <w:i/>
        </w:rPr>
      </w:pPr>
      <w:r>
        <w:rPr>
          <w:rFonts w:eastAsia="Calibri" w:cs="Arial"/>
          <w:i/>
        </w:rPr>
        <w:t>e</w:t>
      </w:r>
      <w:r w:rsidR="00211658" w:rsidRPr="00211658">
        <w:rPr>
          <w:rFonts w:eastAsia="Calibri" w:cs="Arial"/>
          <w:i/>
        </w:rPr>
        <w:t>ffectuer un rapport oral et écrit pertinent</w:t>
      </w:r>
      <w:r>
        <w:rPr>
          <w:rFonts w:eastAsia="Calibri" w:cs="Arial"/>
          <w:i/>
        </w:rPr>
        <w:t>.</w:t>
      </w:r>
    </w:p>
    <w:p w14:paraId="16BA17B2" w14:textId="77777777" w:rsidR="00211658" w:rsidRPr="00211658" w:rsidRDefault="00211658" w:rsidP="00211658">
      <w:pPr>
        <w:spacing w:after="0" w:line="240" w:lineRule="auto"/>
        <w:rPr>
          <w:rFonts w:eastAsia="Cambria" w:cs="Times New Roman"/>
          <w:u w:val="single"/>
          <w:lang w:val="fr-FR"/>
        </w:rPr>
      </w:pPr>
    </w:p>
    <w:p w14:paraId="363294AE" w14:textId="7557BFE6" w:rsidR="00211658" w:rsidRPr="00211658" w:rsidRDefault="000E1E12" w:rsidP="00D22CDF">
      <w:pPr>
        <w:spacing w:after="0" w:line="240" w:lineRule="auto"/>
        <w:rPr>
          <w:rFonts w:eastAsia="Cambria" w:cs="Times New Roman"/>
          <w:lang w:val="fr-FR"/>
        </w:rPr>
      </w:pPr>
      <w:r>
        <w:rPr>
          <w:rFonts w:eastAsia="Cambria" w:cs="Times New Roman"/>
          <w:lang w:val="fr-FR"/>
        </w:rPr>
        <w:t>É</w:t>
      </w:r>
      <w:r w:rsidR="00211658" w:rsidRPr="00211658">
        <w:rPr>
          <w:rFonts w:eastAsia="Cambria" w:cs="Times New Roman"/>
          <w:lang w:val="fr-FR"/>
        </w:rPr>
        <w:t>léments du programme de formation :</w:t>
      </w:r>
    </w:p>
    <w:p w14:paraId="4D7EA9DB" w14:textId="77777777" w:rsidR="00211658" w:rsidRPr="00211658" w:rsidRDefault="00211658" w:rsidP="00211658">
      <w:pPr>
        <w:spacing w:after="0" w:line="240" w:lineRule="auto"/>
        <w:ind w:left="720"/>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211658" w:rsidRPr="00211658" w14:paraId="364F7394" w14:textId="77777777" w:rsidTr="00620DB3">
        <w:trPr>
          <w:trHeight w:val="271"/>
        </w:trPr>
        <w:tc>
          <w:tcPr>
            <w:tcW w:w="10173" w:type="dxa"/>
          </w:tcPr>
          <w:p w14:paraId="0F471DD0" w14:textId="77777777" w:rsidR="00211658" w:rsidRPr="00211658" w:rsidRDefault="00211658" w:rsidP="00211658">
            <w:pPr>
              <w:spacing w:after="0" w:line="240" w:lineRule="auto"/>
              <w:jc w:val="center"/>
              <w:rPr>
                <w:rFonts w:eastAsia="Cambria" w:cs="Times New Roman"/>
                <w:lang w:val="fr-FR"/>
              </w:rPr>
            </w:pPr>
            <w:r w:rsidRPr="00211658">
              <w:rPr>
                <w:rFonts w:eastAsia="Cambria" w:cs="Times New Roman"/>
                <w:lang w:val="fr-FR"/>
              </w:rPr>
              <w:t>Contenu</w:t>
            </w:r>
          </w:p>
        </w:tc>
      </w:tr>
      <w:tr w:rsidR="00211658" w:rsidRPr="00211658" w14:paraId="4396DDDB" w14:textId="77777777" w:rsidTr="00620DB3">
        <w:trPr>
          <w:trHeight w:val="271"/>
        </w:trPr>
        <w:tc>
          <w:tcPr>
            <w:tcW w:w="10173" w:type="dxa"/>
          </w:tcPr>
          <w:p w14:paraId="2111C564" w14:textId="1E939C18" w:rsidR="00211658" w:rsidRPr="00211658" w:rsidRDefault="00211658" w:rsidP="00211658">
            <w:pPr>
              <w:spacing w:after="0" w:line="240" w:lineRule="auto"/>
              <w:rPr>
                <w:rFonts w:eastAsia="Cambria" w:cs="Arial"/>
                <w:u w:val="single"/>
                <w:lang w:val="fr-FR"/>
              </w:rPr>
            </w:pPr>
            <w:r w:rsidRPr="00211658">
              <w:rPr>
                <w:rFonts w:eastAsia="Cambria" w:cs="Arial"/>
                <w:u w:val="single"/>
                <w:lang w:val="fr-FR"/>
              </w:rPr>
              <w:t>Structure du cours</w:t>
            </w:r>
          </w:p>
          <w:p w14:paraId="298A9103" w14:textId="43E9E7F2" w:rsidR="00D56CD7" w:rsidRDefault="00211658" w:rsidP="00211658">
            <w:pPr>
              <w:spacing w:after="0" w:line="240" w:lineRule="auto"/>
              <w:rPr>
                <w:rFonts w:eastAsia="Cambria" w:cs="Arial"/>
                <w:lang w:val="fr-FR"/>
              </w:rPr>
            </w:pPr>
            <w:r w:rsidRPr="00211658">
              <w:rPr>
                <w:rFonts w:eastAsia="Cambria" w:cs="Arial"/>
                <w:lang w:val="fr-FR"/>
              </w:rPr>
              <w:t xml:space="preserve">Le cours est basé sur la liste des prestations techniques de soins infirmiers pouvant être accomplies selon AR du 25/04/2014 (et ses modifications successives). </w:t>
            </w:r>
          </w:p>
          <w:p w14:paraId="7F74102B" w14:textId="77777777" w:rsidR="00D56CD7" w:rsidRPr="00211658" w:rsidRDefault="00D56CD7" w:rsidP="00211658">
            <w:pPr>
              <w:spacing w:after="0" w:line="240" w:lineRule="auto"/>
              <w:rPr>
                <w:rFonts w:eastAsia="Cambria" w:cs="Arial"/>
                <w:lang w:val="fr-FR"/>
              </w:rPr>
            </w:pPr>
          </w:p>
          <w:p w14:paraId="23285306" w14:textId="77777777" w:rsidR="00211658" w:rsidRPr="00211658" w:rsidRDefault="00211658" w:rsidP="00211658">
            <w:pPr>
              <w:spacing w:after="0" w:line="240" w:lineRule="auto"/>
              <w:rPr>
                <w:rFonts w:eastAsia="Cambria" w:cs="Arial"/>
                <w:lang w:val="fr-FR"/>
              </w:rPr>
            </w:pPr>
            <w:r w:rsidRPr="00211658">
              <w:rPr>
                <w:rFonts w:eastAsia="Cambria" w:cs="Arial"/>
                <w:lang w:val="fr-FR"/>
              </w:rPr>
              <w:lastRenderedPageBreak/>
              <w:t>Celui-ci fixe les prestations ne requérant pas de prescription médicale (B1) et celles requérant une prescription médicale (B2).</w:t>
            </w:r>
          </w:p>
          <w:p w14:paraId="5D05D3B0" w14:textId="77777777" w:rsidR="00211658" w:rsidRPr="00211658" w:rsidRDefault="00211658" w:rsidP="00211658">
            <w:pPr>
              <w:spacing w:after="0" w:line="240" w:lineRule="auto"/>
              <w:rPr>
                <w:rFonts w:eastAsia="Cambria" w:cs="Arial"/>
                <w:u w:val="single"/>
                <w:lang w:val="fr-FR"/>
              </w:rPr>
            </w:pPr>
          </w:p>
        </w:tc>
      </w:tr>
      <w:tr w:rsidR="00211658" w:rsidRPr="00211658" w14:paraId="47CAAEBB" w14:textId="77777777" w:rsidTr="00620DB3">
        <w:trPr>
          <w:trHeight w:val="271"/>
        </w:trPr>
        <w:tc>
          <w:tcPr>
            <w:tcW w:w="10173" w:type="dxa"/>
          </w:tcPr>
          <w:p w14:paraId="0DC9E903" w14:textId="77777777" w:rsidR="00211658" w:rsidRPr="00211658" w:rsidRDefault="00211658" w:rsidP="00211658">
            <w:pPr>
              <w:spacing w:after="0" w:line="240" w:lineRule="auto"/>
              <w:rPr>
                <w:rFonts w:eastAsia="Cambria" w:cs="Arial"/>
                <w:u w:val="single"/>
                <w:lang w:val="fr-FR"/>
              </w:rPr>
            </w:pPr>
            <w:r w:rsidRPr="00211658">
              <w:rPr>
                <w:rFonts w:eastAsia="Cambria" w:cs="Arial"/>
                <w:u w:val="single"/>
                <w:lang w:val="fr-FR"/>
              </w:rPr>
              <w:lastRenderedPageBreak/>
              <w:t>Principes et valeurs communs à toutes les prestations techniques</w:t>
            </w:r>
          </w:p>
          <w:p w14:paraId="15FCD263" w14:textId="1FD815B8" w:rsidR="00211658" w:rsidRPr="00211658" w:rsidRDefault="00211658" w:rsidP="0077093D">
            <w:pPr>
              <w:numPr>
                <w:ilvl w:val="0"/>
                <w:numId w:val="12"/>
              </w:numPr>
              <w:spacing w:after="0" w:line="240" w:lineRule="auto"/>
              <w:rPr>
                <w:rFonts w:eastAsia="Cambria" w:cs="Arial"/>
                <w:lang w:val="fr-FR"/>
              </w:rPr>
            </w:pPr>
            <w:r w:rsidRPr="00211658">
              <w:rPr>
                <w:rFonts w:eastAsia="Cambria" w:cs="Arial"/>
                <w:lang w:val="fr-FR"/>
              </w:rPr>
              <w:t>Individualisation, participation, confort du soigné</w:t>
            </w:r>
            <w:r w:rsidR="00CB1E69">
              <w:rPr>
                <w:rFonts w:eastAsia="Cambria" w:cs="Arial"/>
                <w:lang w:val="fr-FR"/>
              </w:rPr>
              <w:t>.</w:t>
            </w:r>
          </w:p>
          <w:p w14:paraId="1F1FDF95" w14:textId="34DB7D72" w:rsidR="00211658" w:rsidRPr="00211658" w:rsidRDefault="00211658" w:rsidP="0077093D">
            <w:pPr>
              <w:numPr>
                <w:ilvl w:val="0"/>
                <w:numId w:val="12"/>
              </w:numPr>
              <w:spacing w:after="0" w:line="240" w:lineRule="auto"/>
              <w:rPr>
                <w:rFonts w:eastAsia="Cambria" w:cs="Arial"/>
                <w:lang w:val="fr-FR"/>
              </w:rPr>
            </w:pPr>
            <w:r w:rsidRPr="00211658">
              <w:rPr>
                <w:rFonts w:eastAsia="Cambria" w:cs="Arial"/>
                <w:lang w:val="fr-FR"/>
              </w:rPr>
              <w:t>Sécurité, « identito-vigil</w:t>
            </w:r>
            <w:r w:rsidR="00F56912">
              <w:rPr>
                <w:rFonts w:eastAsia="Cambria" w:cs="Arial"/>
                <w:lang w:val="fr-FR"/>
              </w:rPr>
              <w:t>a</w:t>
            </w:r>
            <w:r w:rsidRPr="00211658">
              <w:rPr>
                <w:rFonts w:eastAsia="Cambria" w:cs="Arial"/>
                <w:lang w:val="fr-FR"/>
              </w:rPr>
              <w:t>nce », signature des prestations</w:t>
            </w:r>
            <w:r w:rsidR="00CB1E69">
              <w:rPr>
                <w:rFonts w:eastAsia="Cambria" w:cs="Arial"/>
                <w:lang w:val="fr-FR"/>
              </w:rPr>
              <w:t>.</w:t>
            </w:r>
          </w:p>
          <w:p w14:paraId="24D112C6" w14:textId="28504F0E" w:rsidR="00211658" w:rsidRPr="00211658" w:rsidRDefault="00211658" w:rsidP="0077093D">
            <w:pPr>
              <w:numPr>
                <w:ilvl w:val="0"/>
                <w:numId w:val="12"/>
              </w:numPr>
              <w:spacing w:after="0" w:line="240" w:lineRule="auto"/>
              <w:rPr>
                <w:rFonts w:eastAsia="Cambria" w:cs="Arial"/>
                <w:lang w:val="fr-FR"/>
              </w:rPr>
            </w:pPr>
            <w:r w:rsidRPr="00211658">
              <w:rPr>
                <w:rFonts w:eastAsia="Cambria" w:cs="Arial"/>
                <w:lang w:val="fr-FR"/>
              </w:rPr>
              <w:t>Hygiène des mains et de l’environnement</w:t>
            </w:r>
            <w:r w:rsidR="00CB1E69">
              <w:rPr>
                <w:rFonts w:eastAsia="Cambria" w:cs="Arial"/>
                <w:lang w:val="fr-FR"/>
              </w:rPr>
              <w:t>.</w:t>
            </w:r>
          </w:p>
          <w:p w14:paraId="03C9FFE3" w14:textId="2BF59478" w:rsidR="00211658" w:rsidRPr="00211658" w:rsidRDefault="00211658" w:rsidP="0077093D">
            <w:pPr>
              <w:numPr>
                <w:ilvl w:val="0"/>
                <w:numId w:val="12"/>
              </w:numPr>
              <w:spacing w:after="0" w:line="240" w:lineRule="auto"/>
              <w:rPr>
                <w:rFonts w:eastAsia="Cambria" w:cs="Arial"/>
                <w:lang w:val="fr-FR"/>
              </w:rPr>
            </w:pPr>
            <w:r w:rsidRPr="00211658">
              <w:rPr>
                <w:rFonts w:eastAsia="Cambria" w:cs="Arial"/>
                <w:lang w:val="fr-FR"/>
              </w:rPr>
              <w:t>Efficacité, économie, ergonomie</w:t>
            </w:r>
            <w:r w:rsidR="00CB1E69">
              <w:rPr>
                <w:rFonts w:eastAsia="Cambria" w:cs="Arial"/>
                <w:lang w:val="fr-FR"/>
              </w:rPr>
              <w:t>.</w:t>
            </w:r>
          </w:p>
          <w:p w14:paraId="776A65A7" w14:textId="77777777" w:rsidR="00211658" w:rsidRPr="00211658" w:rsidRDefault="00211658" w:rsidP="00211658">
            <w:pPr>
              <w:spacing w:after="0" w:line="240" w:lineRule="auto"/>
              <w:rPr>
                <w:rFonts w:eastAsia="Cambria" w:cs="Arial"/>
                <w:u w:val="single"/>
                <w:lang w:val="fr-FR"/>
              </w:rPr>
            </w:pPr>
          </w:p>
        </w:tc>
      </w:tr>
      <w:tr w:rsidR="00211658" w:rsidRPr="00211658" w14:paraId="04FB1EE4" w14:textId="77777777" w:rsidTr="00620DB3">
        <w:trPr>
          <w:trHeight w:val="271"/>
        </w:trPr>
        <w:tc>
          <w:tcPr>
            <w:tcW w:w="10173" w:type="dxa"/>
          </w:tcPr>
          <w:p w14:paraId="459E0789" w14:textId="43F06C6E" w:rsidR="00211658" w:rsidRPr="00211658" w:rsidRDefault="00211658" w:rsidP="00211658">
            <w:pPr>
              <w:spacing w:after="0" w:line="240" w:lineRule="auto"/>
              <w:rPr>
                <w:rFonts w:eastAsia="Cambria" w:cs="Arial"/>
                <w:u w:val="single"/>
                <w:lang w:val="fr-FR"/>
              </w:rPr>
            </w:pPr>
            <w:r w:rsidRPr="00211658">
              <w:rPr>
                <w:rFonts w:eastAsia="Cambria" w:cs="Arial"/>
                <w:u w:val="single"/>
                <w:lang w:val="fr-FR"/>
              </w:rPr>
              <w:t>Démarche commune à toutes les prestations</w:t>
            </w:r>
          </w:p>
          <w:p w14:paraId="5A93F72C" w14:textId="1CE04222" w:rsidR="00211658" w:rsidRPr="00211658" w:rsidRDefault="00211658" w:rsidP="0077093D">
            <w:pPr>
              <w:numPr>
                <w:ilvl w:val="0"/>
                <w:numId w:val="13"/>
              </w:numPr>
              <w:spacing w:after="0" w:line="240" w:lineRule="auto"/>
              <w:contextualSpacing/>
              <w:rPr>
                <w:rFonts w:eastAsia="Calibri" w:cs="Arial"/>
              </w:rPr>
            </w:pPr>
            <w:r w:rsidRPr="00211658">
              <w:rPr>
                <w:rFonts w:eastAsia="Calibri" w:cs="Arial"/>
              </w:rPr>
              <w:t>Pratiquer l’hygiène des mains</w:t>
            </w:r>
            <w:r w:rsidR="004751F6">
              <w:rPr>
                <w:rFonts w:eastAsia="Calibri" w:cs="Arial"/>
              </w:rPr>
              <w:t>.</w:t>
            </w:r>
          </w:p>
          <w:p w14:paraId="797E3C1B" w14:textId="6255D629" w:rsidR="00211658" w:rsidRPr="00211658" w:rsidRDefault="00211658" w:rsidP="0077093D">
            <w:pPr>
              <w:numPr>
                <w:ilvl w:val="0"/>
                <w:numId w:val="13"/>
              </w:numPr>
              <w:spacing w:after="0" w:line="240" w:lineRule="auto"/>
              <w:contextualSpacing/>
              <w:rPr>
                <w:rFonts w:eastAsia="Calibri" w:cs="Arial"/>
              </w:rPr>
            </w:pPr>
            <w:r w:rsidRPr="00211658">
              <w:rPr>
                <w:rFonts w:eastAsia="Calibri" w:cs="Arial"/>
              </w:rPr>
              <w:t>Prendre les renseignements et prévenir le soigné</w:t>
            </w:r>
            <w:r w:rsidR="004751F6">
              <w:rPr>
                <w:rFonts w:eastAsia="Calibri" w:cs="Arial"/>
              </w:rPr>
              <w:t>.</w:t>
            </w:r>
          </w:p>
          <w:p w14:paraId="7AD4D1F0" w14:textId="1205CB7F" w:rsidR="00211658" w:rsidRPr="00211658" w:rsidRDefault="00211658" w:rsidP="0077093D">
            <w:pPr>
              <w:numPr>
                <w:ilvl w:val="0"/>
                <w:numId w:val="13"/>
              </w:numPr>
              <w:spacing w:after="0" w:line="240" w:lineRule="auto"/>
              <w:contextualSpacing/>
              <w:rPr>
                <w:rFonts w:eastAsia="Calibri" w:cs="Arial"/>
              </w:rPr>
            </w:pPr>
            <w:r w:rsidRPr="00211658">
              <w:rPr>
                <w:rFonts w:eastAsia="Calibri" w:cs="Arial"/>
              </w:rPr>
              <w:t>Rassembler le matériel en fonction du soin à réaliser</w:t>
            </w:r>
            <w:r w:rsidR="004751F6">
              <w:rPr>
                <w:rFonts w:eastAsia="Calibri" w:cs="Arial"/>
              </w:rPr>
              <w:t>.</w:t>
            </w:r>
          </w:p>
          <w:p w14:paraId="5186E763" w14:textId="035C907F" w:rsidR="00211658" w:rsidRPr="00211658" w:rsidRDefault="00211658" w:rsidP="0077093D">
            <w:pPr>
              <w:numPr>
                <w:ilvl w:val="0"/>
                <w:numId w:val="13"/>
              </w:numPr>
              <w:spacing w:after="0" w:line="240" w:lineRule="auto"/>
              <w:contextualSpacing/>
              <w:rPr>
                <w:rFonts w:eastAsia="Calibri" w:cs="Arial"/>
              </w:rPr>
            </w:pPr>
            <w:r w:rsidRPr="00211658">
              <w:rPr>
                <w:rFonts w:eastAsia="Calibri" w:cs="Arial"/>
              </w:rPr>
              <w:t>Réaliser le soin selon les principes de base (hygiène, asepsie, efficacité, pudeur /confort, sécurité, ergonomie)</w:t>
            </w:r>
            <w:r w:rsidR="004751F6">
              <w:rPr>
                <w:rFonts w:eastAsia="Calibri" w:cs="Arial"/>
              </w:rPr>
              <w:t>.</w:t>
            </w:r>
          </w:p>
          <w:p w14:paraId="3F679CE7" w14:textId="77777777" w:rsidR="00211658" w:rsidRPr="00211658" w:rsidRDefault="00211658" w:rsidP="00211658">
            <w:pPr>
              <w:spacing w:after="0" w:line="240" w:lineRule="auto"/>
              <w:rPr>
                <w:rFonts w:eastAsia="Cambria" w:cs="Arial"/>
                <w:u w:val="single"/>
                <w:lang w:val="fr-FR"/>
              </w:rPr>
            </w:pPr>
          </w:p>
        </w:tc>
      </w:tr>
      <w:tr w:rsidR="00211658" w:rsidRPr="00211658" w14:paraId="1728DF19" w14:textId="77777777" w:rsidTr="00620DB3">
        <w:tc>
          <w:tcPr>
            <w:tcW w:w="10173" w:type="dxa"/>
          </w:tcPr>
          <w:p w14:paraId="30DCC38E" w14:textId="77777777" w:rsidR="00211658" w:rsidRPr="004751F6" w:rsidRDefault="00211658" w:rsidP="00211658">
            <w:pPr>
              <w:spacing w:after="0" w:line="240" w:lineRule="auto"/>
              <w:rPr>
                <w:rFonts w:eastAsia="Cambria" w:cs="Times New Roman"/>
                <w:u w:val="single"/>
                <w:lang w:val="fr-FR"/>
              </w:rPr>
            </w:pPr>
            <w:r w:rsidRPr="004751F6">
              <w:rPr>
                <w:rFonts w:eastAsia="Cambria" w:cs="Times New Roman"/>
                <w:u w:val="single"/>
                <w:lang w:val="fr-FR"/>
              </w:rPr>
              <w:t xml:space="preserve">Les Maisons de repos et de soins </w:t>
            </w:r>
          </w:p>
          <w:p w14:paraId="2046F74E" w14:textId="112004F2" w:rsidR="00211658" w:rsidRPr="00211658" w:rsidRDefault="00211658" w:rsidP="00D22CDF">
            <w:pPr>
              <w:spacing w:after="0" w:line="240" w:lineRule="auto"/>
              <w:rPr>
                <w:rFonts w:eastAsia="Cambria" w:cs="Times New Roman"/>
                <w:lang w:val="fr-FR"/>
              </w:rPr>
            </w:pPr>
            <w:r w:rsidRPr="00211658">
              <w:rPr>
                <w:rFonts w:eastAsia="Cambria" w:cs="Times New Roman"/>
                <w:lang w:val="fr-FR"/>
              </w:rPr>
              <w:t>Présentation, description, matériel</w:t>
            </w:r>
            <w:r w:rsidR="004751F6">
              <w:rPr>
                <w:rFonts w:eastAsia="Cambria" w:cs="Times New Roman"/>
                <w:lang w:val="fr-FR"/>
              </w:rPr>
              <w:t>.</w:t>
            </w:r>
          </w:p>
          <w:p w14:paraId="5D8A2135" w14:textId="77777777" w:rsidR="00211658" w:rsidRPr="00211658" w:rsidRDefault="00211658" w:rsidP="00211658">
            <w:pPr>
              <w:spacing w:after="0" w:line="240" w:lineRule="auto"/>
              <w:ind w:left="720"/>
              <w:rPr>
                <w:rFonts w:eastAsia="Cambria" w:cs="Times New Roman"/>
                <w:lang w:val="fr-FR"/>
              </w:rPr>
            </w:pPr>
          </w:p>
        </w:tc>
      </w:tr>
      <w:tr w:rsidR="00211658" w:rsidRPr="00211658" w14:paraId="09A56552" w14:textId="77777777" w:rsidTr="00620DB3">
        <w:tc>
          <w:tcPr>
            <w:tcW w:w="10173" w:type="dxa"/>
          </w:tcPr>
          <w:p w14:paraId="16038AB1" w14:textId="77777777" w:rsidR="00211658" w:rsidRPr="004751F6" w:rsidRDefault="00211658" w:rsidP="00211658">
            <w:pPr>
              <w:spacing w:after="0" w:line="240" w:lineRule="auto"/>
              <w:rPr>
                <w:rFonts w:eastAsia="Cambria" w:cs="Times New Roman"/>
                <w:u w:val="single"/>
                <w:lang w:val="fr-FR"/>
              </w:rPr>
            </w:pPr>
            <w:r w:rsidRPr="004751F6">
              <w:rPr>
                <w:rFonts w:eastAsia="Cambria" w:cs="Times New Roman"/>
                <w:u w:val="single"/>
                <w:lang w:val="fr-FR"/>
              </w:rPr>
              <w:t>Le vieillissement physiologique, ses répercussions et le rôle infirmier</w:t>
            </w:r>
          </w:p>
          <w:p w14:paraId="20EC5C27" w14:textId="146A8338" w:rsidR="00211658" w:rsidRP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de respirer</w:t>
            </w:r>
            <w:r w:rsidR="004751F6">
              <w:rPr>
                <w:rFonts w:eastAsia="Cambria" w:cs="Times New Roman"/>
                <w:lang w:val="fr-FR"/>
              </w:rPr>
              <w:t>.</w:t>
            </w:r>
          </w:p>
          <w:p w14:paraId="33039893" w14:textId="5C283806" w:rsidR="00211658" w:rsidRPr="00D22CDF" w:rsidRDefault="00211658" w:rsidP="0077093D">
            <w:pPr>
              <w:pStyle w:val="Paragraphedeliste"/>
              <w:numPr>
                <w:ilvl w:val="0"/>
                <w:numId w:val="258"/>
              </w:numPr>
              <w:spacing w:after="0" w:line="240" w:lineRule="auto"/>
              <w:rPr>
                <w:rFonts w:eastAsia="Cambria" w:cs="Times New Roman"/>
                <w:lang w:val="fr-FR"/>
              </w:rPr>
            </w:pPr>
            <w:r w:rsidRPr="00D22CDF">
              <w:rPr>
                <w:rFonts w:eastAsia="Cambria" w:cs="Times New Roman"/>
                <w:lang w:val="fr-FR"/>
              </w:rPr>
              <w:t>Besoin de boire et manger</w:t>
            </w:r>
            <w:r w:rsidR="004751F6" w:rsidRPr="00D22CDF">
              <w:rPr>
                <w:rFonts w:eastAsia="Cambria" w:cs="Times New Roman"/>
                <w:lang w:val="fr-FR"/>
              </w:rPr>
              <w:t> :</w:t>
            </w:r>
            <w:r w:rsidR="00D22CDF" w:rsidRPr="00D22CDF">
              <w:rPr>
                <w:rFonts w:eastAsia="Cambria" w:cs="Times New Roman"/>
                <w:lang w:val="fr-FR"/>
              </w:rPr>
              <w:t xml:space="preserve"> l’</w:t>
            </w:r>
            <w:r w:rsidR="004751F6" w:rsidRPr="00D22CDF">
              <w:rPr>
                <w:rFonts w:eastAsia="Cambria" w:cs="Times New Roman"/>
                <w:lang w:val="fr-FR"/>
              </w:rPr>
              <w:t>h</w:t>
            </w:r>
            <w:r w:rsidRPr="00D22CDF">
              <w:rPr>
                <w:rFonts w:eastAsia="Cambria" w:cs="Times New Roman"/>
                <w:lang w:val="fr-FR"/>
              </w:rPr>
              <w:t>ydratation du patient</w:t>
            </w:r>
            <w:r w:rsidR="004751F6" w:rsidRPr="00D22CDF">
              <w:rPr>
                <w:rFonts w:eastAsia="Cambria" w:cs="Times New Roman"/>
                <w:lang w:val="fr-FR"/>
              </w:rPr>
              <w:t>.</w:t>
            </w:r>
          </w:p>
          <w:p w14:paraId="3DD45EC5" w14:textId="720C80BD" w:rsidR="00211658" w:rsidRPr="00D22CDF" w:rsidRDefault="00211658" w:rsidP="0077093D">
            <w:pPr>
              <w:pStyle w:val="Paragraphedeliste"/>
              <w:numPr>
                <w:ilvl w:val="0"/>
                <w:numId w:val="258"/>
              </w:numPr>
              <w:spacing w:after="0" w:line="240" w:lineRule="auto"/>
              <w:rPr>
                <w:rFonts w:eastAsia="Cambria" w:cs="Times New Roman"/>
                <w:lang w:val="fr-FR"/>
              </w:rPr>
            </w:pPr>
            <w:r w:rsidRPr="00D22CDF">
              <w:rPr>
                <w:rFonts w:eastAsia="Cambria" w:cs="Times New Roman"/>
                <w:lang w:val="fr-FR"/>
              </w:rPr>
              <w:t>Besoin d’éliminer</w:t>
            </w:r>
            <w:r w:rsidR="004751F6" w:rsidRPr="00D22CDF">
              <w:rPr>
                <w:rFonts w:eastAsia="Cambria" w:cs="Times New Roman"/>
                <w:lang w:val="fr-FR"/>
              </w:rPr>
              <w:t> :</w:t>
            </w:r>
            <w:r w:rsidR="00D22CDF" w:rsidRPr="00D22CDF">
              <w:rPr>
                <w:rFonts w:eastAsia="Cambria" w:cs="Times New Roman"/>
                <w:lang w:val="fr-FR"/>
              </w:rPr>
              <w:t xml:space="preserve"> élimination </w:t>
            </w:r>
            <w:r w:rsidRPr="00D22CDF">
              <w:rPr>
                <w:rFonts w:eastAsia="Cambria" w:cs="Times New Roman"/>
                <w:lang w:val="fr-FR"/>
              </w:rPr>
              <w:t>intestinale</w:t>
            </w:r>
            <w:r w:rsidR="00D22CDF" w:rsidRPr="00D22CDF">
              <w:rPr>
                <w:rFonts w:eastAsia="Cambria" w:cs="Times New Roman"/>
                <w:lang w:val="fr-FR"/>
              </w:rPr>
              <w:t xml:space="preserve"> et</w:t>
            </w:r>
            <w:r w:rsidRPr="00D22CDF">
              <w:rPr>
                <w:rFonts w:eastAsia="Cambria" w:cs="Times New Roman"/>
                <w:lang w:val="fr-FR"/>
              </w:rPr>
              <w:t xml:space="preserve"> urinaire</w:t>
            </w:r>
            <w:r w:rsidR="004751F6" w:rsidRPr="00D22CDF">
              <w:rPr>
                <w:rFonts w:eastAsia="Cambria" w:cs="Times New Roman"/>
                <w:lang w:val="fr-FR"/>
              </w:rPr>
              <w:t>.</w:t>
            </w:r>
          </w:p>
          <w:p w14:paraId="37747E59" w14:textId="74EA59D8" w:rsidR="00211658" w:rsidRPr="00D22CDF" w:rsidRDefault="00211658" w:rsidP="0077093D">
            <w:pPr>
              <w:pStyle w:val="Paragraphedeliste"/>
              <w:numPr>
                <w:ilvl w:val="0"/>
                <w:numId w:val="258"/>
              </w:numPr>
              <w:spacing w:after="0" w:line="240" w:lineRule="auto"/>
              <w:rPr>
                <w:rFonts w:eastAsia="Cambria" w:cs="Times New Roman"/>
                <w:lang w:val="fr-FR"/>
              </w:rPr>
            </w:pPr>
            <w:r w:rsidRPr="00D22CDF">
              <w:rPr>
                <w:rFonts w:eastAsia="Cambria" w:cs="Times New Roman"/>
                <w:lang w:val="fr-FR"/>
              </w:rPr>
              <w:t>Besoin de se mouvoir</w:t>
            </w:r>
            <w:r w:rsidR="004751F6" w:rsidRPr="00D22CDF">
              <w:rPr>
                <w:rFonts w:eastAsia="Cambria" w:cs="Times New Roman"/>
                <w:lang w:val="fr-FR"/>
              </w:rPr>
              <w:t> :</w:t>
            </w:r>
            <w:r w:rsidR="00D22CDF" w:rsidRPr="00D22CDF">
              <w:rPr>
                <w:rFonts w:eastAsia="Cambria" w:cs="Times New Roman"/>
                <w:lang w:val="fr-FR"/>
              </w:rPr>
              <w:t xml:space="preserve"> </w:t>
            </w:r>
            <w:r w:rsidR="004751F6" w:rsidRPr="00D22CDF">
              <w:rPr>
                <w:rFonts w:eastAsia="Cambria" w:cs="Times New Roman"/>
                <w:lang w:val="fr-FR"/>
              </w:rPr>
              <w:t>p</w:t>
            </w:r>
            <w:r w:rsidRPr="00D22CDF">
              <w:rPr>
                <w:rFonts w:eastAsia="Cambria" w:cs="Times New Roman"/>
                <w:lang w:val="fr-FR"/>
              </w:rPr>
              <w:t>révention des escarres</w:t>
            </w:r>
            <w:r w:rsidR="004751F6" w:rsidRPr="00D22CDF">
              <w:rPr>
                <w:rFonts w:eastAsia="Cambria" w:cs="Times New Roman"/>
                <w:lang w:val="fr-FR"/>
              </w:rPr>
              <w:t>.</w:t>
            </w:r>
          </w:p>
          <w:p w14:paraId="611D4B38" w14:textId="53BD7CBC" w:rsidR="00211658" w:rsidRPr="00D22CDF" w:rsidRDefault="00211658" w:rsidP="0077093D">
            <w:pPr>
              <w:pStyle w:val="Paragraphedeliste"/>
              <w:numPr>
                <w:ilvl w:val="0"/>
                <w:numId w:val="258"/>
              </w:numPr>
              <w:spacing w:after="0" w:line="240" w:lineRule="auto"/>
              <w:rPr>
                <w:rFonts w:eastAsia="Cambria" w:cs="Times New Roman"/>
                <w:lang w:val="fr-FR"/>
              </w:rPr>
            </w:pPr>
            <w:r w:rsidRPr="00D22CDF">
              <w:rPr>
                <w:rFonts w:eastAsia="Cambria" w:cs="Times New Roman"/>
                <w:lang w:val="fr-FR"/>
              </w:rPr>
              <w:t>Besoin de dormir et se reposer</w:t>
            </w:r>
            <w:r w:rsidR="004751F6" w:rsidRPr="00D22CDF">
              <w:rPr>
                <w:rFonts w:eastAsia="Cambria" w:cs="Times New Roman"/>
                <w:lang w:val="fr-FR"/>
              </w:rPr>
              <w:t> :</w:t>
            </w:r>
            <w:r w:rsidR="00D22CDF" w:rsidRPr="00D22CDF">
              <w:rPr>
                <w:rFonts w:eastAsia="Cambria" w:cs="Times New Roman"/>
                <w:lang w:val="fr-FR"/>
              </w:rPr>
              <w:t xml:space="preserve"> </w:t>
            </w:r>
            <w:r w:rsidR="004751F6" w:rsidRPr="00D22CDF">
              <w:rPr>
                <w:rFonts w:eastAsia="Cambria" w:cs="Times New Roman"/>
                <w:lang w:val="fr-FR"/>
              </w:rPr>
              <w:t>p</w:t>
            </w:r>
            <w:r w:rsidRPr="00D22CDF">
              <w:rPr>
                <w:rFonts w:eastAsia="Cambria" w:cs="Times New Roman"/>
                <w:lang w:val="fr-FR"/>
              </w:rPr>
              <w:t>hysiologie du sommeil</w:t>
            </w:r>
            <w:r w:rsidR="004751F6" w:rsidRPr="00D22CDF">
              <w:rPr>
                <w:rFonts w:eastAsia="Cambria" w:cs="Times New Roman"/>
                <w:lang w:val="fr-FR"/>
              </w:rPr>
              <w:t>.</w:t>
            </w:r>
          </w:p>
          <w:p w14:paraId="3BDB917D" w14:textId="3E0F62A5" w:rsidR="00211658" w:rsidRP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de se vêtir et de se dévêtir</w:t>
            </w:r>
            <w:r w:rsidR="004751F6">
              <w:rPr>
                <w:rFonts w:eastAsia="Cambria" w:cs="Times New Roman"/>
                <w:lang w:val="fr-FR"/>
              </w:rPr>
              <w:t> :</w:t>
            </w:r>
          </w:p>
          <w:p w14:paraId="716942B2" w14:textId="4A5C46F1" w:rsidR="00211658" w:rsidRPr="00211658" w:rsidRDefault="004751F6" w:rsidP="0077093D">
            <w:pPr>
              <w:numPr>
                <w:ilvl w:val="1"/>
                <w:numId w:val="34"/>
              </w:numPr>
              <w:spacing w:after="0" w:line="240" w:lineRule="auto"/>
              <w:rPr>
                <w:rFonts w:eastAsia="Cambria" w:cs="Times New Roman"/>
                <w:lang w:val="fr-FR"/>
              </w:rPr>
            </w:pPr>
            <w:r>
              <w:rPr>
                <w:rFonts w:eastAsia="Cambria" w:cs="Times New Roman"/>
                <w:lang w:val="fr-FR"/>
              </w:rPr>
              <w:t>d</w:t>
            </w:r>
            <w:r w:rsidR="00211658" w:rsidRPr="00211658">
              <w:rPr>
                <w:rFonts w:eastAsia="Cambria" w:cs="Times New Roman"/>
                <w:lang w:val="fr-FR"/>
              </w:rPr>
              <w:t>imensions physiologique, psychologique, sociologique, culturelle et/ou spirituelle</w:t>
            </w:r>
            <w:r w:rsidR="00F56912">
              <w:rPr>
                <w:rFonts w:eastAsia="Cambria" w:cs="Times New Roman"/>
                <w:lang w:val="fr-FR"/>
              </w:rPr>
              <w:t> ;</w:t>
            </w:r>
          </w:p>
          <w:p w14:paraId="6E30A225" w14:textId="2CA6A367" w:rsidR="00211658" w:rsidRPr="00211658" w:rsidRDefault="004751F6" w:rsidP="0077093D">
            <w:pPr>
              <w:numPr>
                <w:ilvl w:val="1"/>
                <w:numId w:val="34"/>
              </w:numPr>
              <w:spacing w:after="0" w:line="240" w:lineRule="auto"/>
              <w:rPr>
                <w:rFonts w:eastAsia="Cambria" w:cs="Times New Roman"/>
                <w:lang w:val="fr-FR"/>
              </w:rPr>
            </w:pPr>
            <w:r>
              <w:rPr>
                <w:rFonts w:eastAsia="Cambria" w:cs="Times New Roman"/>
                <w:lang w:val="fr-FR"/>
              </w:rPr>
              <w:t>a</w:t>
            </w:r>
            <w:r w:rsidR="00211658" w:rsidRPr="00211658">
              <w:rPr>
                <w:rFonts w:eastAsia="Cambria" w:cs="Times New Roman"/>
                <w:lang w:val="fr-FR"/>
              </w:rPr>
              <w:t>ide à l’habillement</w:t>
            </w:r>
            <w:r>
              <w:rPr>
                <w:rFonts w:eastAsia="Cambria" w:cs="Times New Roman"/>
                <w:lang w:val="fr-FR"/>
              </w:rPr>
              <w:t>.</w:t>
            </w:r>
          </w:p>
          <w:p w14:paraId="5AC94C77" w14:textId="0FD768BC" w:rsidR="00211658" w:rsidRP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de maintenir sa température dans les normes</w:t>
            </w:r>
            <w:r w:rsidR="004751F6">
              <w:rPr>
                <w:rFonts w:eastAsia="Cambria" w:cs="Times New Roman"/>
                <w:lang w:val="fr-FR"/>
              </w:rPr>
              <w:t>.</w:t>
            </w:r>
          </w:p>
          <w:p w14:paraId="77876823" w14:textId="18991907" w:rsidR="00211658" w:rsidRP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d’être propre et protéger ses téguments</w:t>
            </w:r>
            <w:r w:rsidR="004751F6">
              <w:rPr>
                <w:rFonts w:eastAsia="Cambria" w:cs="Times New Roman"/>
                <w:lang w:val="fr-FR"/>
              </w:rPr>
              <w:t> :</w:t>
            </w:r>
          </w:p>
          <w:p w14:paraId="20B31109" w14:textId="1A241980" w:rsidR="00211658" w:rsidRPr="00211658" w:rsidRDefault="004751F6" w:rsidP="0077093D">
            <w:pPr>
              <w:numPr>
                <w:ilvl w:val="1"/>
                <w:numId w:val="34"/>
              </w:numPr>
              <w:spacing w:after="0" w:line="240" w:lineRule="auto"/>
              <w:rPr>
                <w:rFonts w:eastAsia="Cambria" w:cs="Times New Roman"/>
                <w:lang w:val="fr-FR"/>
              </w:rPr>
            </w:pPr>
            <w:r>
              <w:rPr>
                <w:rFonts w:eastAsia="Cambria" w:cs="Times New Roman"/>
                <w:lang w:val="fr-FR"/>
              </w:rPr>
              <w:t>d</w:t>
            </w:r>
            <w:r w:rsidR="00211658" w:rsidRPr="00211658">
              <w:rPr>
                <w:rFonts w:eastAsia="Cambria" w:cs="Times New Roman"/>
                <w:lang w:val="fr-FR"/>
              </w:rPr>
              <w:t>ouche et bain</w:t>
            </w:r>
            <w:r w:rsidR="00F56912">
              <w:rPr>
                <w:rFonts w:eastAsia="Cambria" w:cs="Times New Roman"/>
                <w:lang w:val="fr-FR"/>
              </w:rPr>
              <w:t> ;</w:t>
            </w:r>
          </w:p>
          <w:p w14:paraId="10A145BD" w14:textId="6BCD2148" w:rsidR="00211658" w:rsidRPr="00211658" w:rsidRDefault="004751F6" w:rsidP="0077093D">
            <w:pPr>
              <w:numPr>
                <w:ilvl w:val="1"/>
                <w:numId w:val="34"/>
              </w:numPr>
              <w:spacing w:after="0" w:line="240" w:lineRule="auto"/>
              <w:rPr>
                <w:rFonts w:eastAsia="Cambria" w:cs="Times New Roman"/>
                <w:lang w:val="fr-FR"/>
              </w:rPr>
            </w:pPr>
            <w:r>
              <w:rPr>
                <w:rFonts w:eastAsia="Cambria" w:cs="Times New Roman"/>
                <w:lang w:val="fr-FR"/>
              </w:rPr>
              <w:t>b</w:t>
            </w:r>
            <w:r w:rsidR="00211658" w:rsidRPr="00211658">
              <w:rPr>
                <w:rFonts w:eastAsia="Cambria" w:cs="Times New Roman"/>
                <w:lang w:val="fr-FR"/>
              </w:rPr>
              <w:t>ains thérapeutiques</w:t>
            </w:r>
            <w:r>
              <w:rPr>
                <w:rFonts w:eastAsia="Cambria" w:cs="Times New Roman"/>
                <w:lang w:val="fr-FR"/>
              </w:rPr>
              <w:t>.</w:t>
            </w:r>
          </w:p>
          <w:p w14:paraId="15FD115F" w14:textId="2E46B042" w:rsidR="00211658" w:rsidRP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de sécurité</w:t>
            </w:r>
            <w:r w:rsidR="004751F6">
              <w:rPr>
                <w:rFonts w:eastAsia="Cambria" w:cs="Times New Roman"/>
                <w:lang w:val="fr-FR"/>
              </w:rPr>
              <w:t> :</w:t>
            </w:r>
          </w:p>
          <w:p w14:paraId="28901559" w14:textId="414245D0" w:rsidR="00211658" w:rsidRPr="00211658" w:rsidRDefault="004751F6" w:rsidP="0077093D">
            <w:pPr>
              <w:numPr>
                <w:ilvl w:val="1"/>
                <w:numId w:val="34"/>
              </w:numPr>
              <w:spacing w:after="0" w:line="240" w:lineRule="auto"/>
              <w:rPr>
                <w:rFonts w:eastAsia="Cambria" w:cs="Times New Roman"/>
                <w:lang w:val="fr-FR"/>
              </w:rPr>
            </w:pPr>
            <w:r>
              <w:rPr>
                <w:rFonts w:eastAsia="Cambria" w:cs="Times New Roman"/>
                <w:lang w:val="fr-FR"/>
              </w:rPr>
              <w:t>m</w:t>
            </w:r>
            <w:r w:rsidR="00211658" w:rsidRPr="00211658">
              <w:rPr>
                <w:rFonts w:eastAsia="Cambria" w:cs="Times New Roman"/>
                <w:lang w:val="fr-FR"/>
              </w:rPr>
              <w:t>édicaments et effets indésirables</w:t>
            </w:r>
            <w:r w:rsidR="00F56912">
              <w:rPr>
                <w:rFonts w:eastAsia="Cambria" w:cs="Times New Roman"/>
                <w:lang w:val="fr-FR"/>
              </w:rPr>
              <w:t> ;</w:t>
            </w:r>
          </w:p>
          <w:p w14:paraId="3A8FB4C6" w14:textId="67F72FDC" w:rsidR="00211658" w:rsidRPr="00211658" w:rsidRDefault="004751F6" w:rsidP="0077093D">
            <w:pPr>
              <w:numPr>
                <w:ilvl w:val="1"/>
                <w:numId w:val="34"/>
              </w:numPr>
              <w:spacing w:after="0" w:line="240" w:lineRule="auto"/>
              <w:rPr>
                <w:rFonts w:eastAsia="Cambria" w:cs="Times New Roman"/>
                <w:lang w:val="fr-FR"/>
              </w:rPr>
            </w:pPr>
            <w:r>
              <w:rPr>
                <w:rFonts w:eastAsia="Cambria" w:cs="Times New Roman"/>
                <w:lang w:val="fr-FR"/>
              </w:rPr>
              <w:t>t</w:t>
            </w:r>
            <w:r w:rsidR="00211658" w:rsidRPr="00211658">
              <w:rPr>
                <w:rFonts w:eastAsia="Cambria" w:cs="Times New Roman"/>
                <w:lang w:val="fr-FR"/>
              </w:rPr>
              <w:t>hérapies utilisant la chaleur</w:t>
            </w:r>
            <w:r w:rsidR="00F56912">
              <w:rPr>
                <w:rFonts w:eastAsia="Cambria" w:cs="Times New Roman"/>
                <w:lang w:val="fr-FR"/>
              </w:rPr>
              <w:t> ;</w:t>
            </w:r>
          </w:p>
          <w:p w14:paraId="3616E7AC" w14:textId="40EB417E" w:rsidR="00211658" w:rsidRPr="00211658" w:rsidRDefault="004751F6" w:rsidP="0077093D">
            <w:pPr>
              <w:numPr>
                <w:ilvl w:val="1"/>
                <w:numId w:val="34"/>
              </w:numPr>
              <w:spacing w:after="0" w:line="240" w:lineRule="auto"/>
              <w:rPr>
                <w:rFonts w:eastAsia="Cambria" w:cs="Times New Roman"/>
                <w:lang w:val="fr-FR"/>
              </w:rPr>
            </w:pPr>
            <w:r>
              <w:rPr>
                <w:rFonts w:eastAsia="Cambria" w:cs="Times New Roman"/>
                <w:lang w:val="fr-FR"/>
              </w:rPr>
              <w:t>a</w:t>
            </w:r>
            <w:r w:rsidR="00211658" w:rsidRPr="00211658">
              <w:rPr>
                <w:rFonts w:eastAsia="Cambria" w:cs="Times New Roman"/>
                <w:lang w:val="fr-FR"/>
              </w:rPr>
              <w:t>ide et secours aux personnes âgées</w:t>
            </w:r>
            <w:r w:rsidR="00F56912">
              <w:rPr>
                <w:rFonts w:eastAsia="Cambria" w:cs="Times New Roman"/>
                <w:lang w:val="fr-FR"/>
              </w:rPr>
              <w:t> ;</w:t>
            </w:r>
          </w:p>
          <w:p w14:paraId="27C27FDC" w14:textId="0C01A07B" w:rsidR="00211658" w:rsidRPr="00211658" w:rsidRDefault="004751F6" w:rsidP="0077093D">
            <w:pPr>
              <w:numPr>
                <w:ilvl w:val="1"/>
                <w:numId w:val="34"/>
              </w:numPr>
              <w:spacing w:after="0" w:line="240" w:lineRule="auto"/>
              <w:rPr>
                <w:rFonts w:eastAsia="Cambria" w:cs="Times New Roman"/>
                <w:lang w:val="fr-FR"/>
              </w:rPr>
            </w:pPr>
            <w:r>
              <w:rPr>
                <w:rFonts w:eastAsia="Cambria" w:cs="Times New Roman"/>
                <w:lang w:val="fr-FR"/>
              </w:rPr>
              <w:t>p</w:t>
            </w:r>
            <w:r w:rsidR="00211658" w:rsidRPr="00211658">
              <w:rPr>
                <w:rFonts w:eastAsia="Cambria" w:cs="Times New Roman"/>
                <w:lang w:val="fr-FR"/>
              </w:rPr>
              <w:t>révention des chutes</w:t>
            </w:r>
            <w:r w:rsidR="00F56912">
              <w:rPr>
                <w:rFonts w:eastAsia="Cambria" w:cs="Times New Roman"/>
                <w:lang w:val="fr-FR"/>
              </w:rPr>
              <w:t> ;</w:t>
            </w:r>
          </w:p>
          <w:p w14:paraId="6BAFF49C" w14:textId="6A7CF119" w:rsidR="00211658" w:rsidRPr="00211658" w:rsidRDefault="004751F6" w:rsidP="0077093D">
            <w:pPr>
              <w:numPr>
                <w:ilvl w:val="1"/>
                <w:numId w:val="34"/>
              </w:numPr>
              <w:spacing w:after="0" w:line="240" w:lineRule="auto"/>
              <w:rPr>
                <w:rFonts w:eastAsia="Cambria" w:cs="Times New Roman"/>
                <w:lang w:val="fr-FR"/>
              </w:rPr>
            </w:pPr>
            <w:r>
              <w:rPr>
                <w:rFonts w:eastAsia="Cambria" w:cs="Times New Roman"/>
                <w:lang w:val="fr-FR"/>
              </w:rPr>
              <w:t>m</w:t>
            </w:r>
            <w:r w:rsidR="00211658" w:rsidRPr="00211658">
              <w:rPr>
                <w:rFonts w:eastAsia="Cambria" w:cs="Times New Roman"/>
                <w:lang w:val="fr-FR"/>
              </w:rPr>
              <w:t>oyens de contention</w:t>
            </w:r>
            <w:r>
              <w:rPr>
                <w:rFonts w:eastAsia="Cambria" w:cs="Times New Roman"/>
                <w:lang w:val="fr-FR"/>
              </w:rPr>
              <w:t>.</w:t>
            </w:r>
          </w:p>
          <w:p w14:paraId="5847EEC5" w14:textId="563A3C66" w:rsid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de communiquer</w:t>
            </w:r>
            <w:r w:rsidR="004751F6">
              <w:rPr>
                <w:rFonts w:eastAsia="Cambria" w:cs="Times New Roman"/>
                <w:lang w:val="fr-FR"/>
              </w:rPr>
              <w:t>.</w:t>
            </w:r>
          </w:p>
          <w:p w14:paraId="41F5BB01" w14:textId="563DAAA2" w:rsidR="00211658" w:rsidRP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d’agir selon ses croyances et ses valeurs</w:t>
            </w:r>
            <w:r w:rsidR="00E2030B">
              <w:rPr>
                <w:rFonts w:eastAsia="Cambria" w:cs="Times New Roman"/>
                <w:lang w:val="fr-FR"/>
              </w:rPr>
              <w:t> :</w:t>
            </w:r>
          </w:p>
          <w:p w14:paraId="0B13E82A" w14:textId="3625F3BE" w:rsidR="00211658" w:rsidRDefault="00E2030B" w:rsidP="0077093D">
            <w:pPr>
              <w:numPr>
                <w:ilvl w:val="1"/>
                <w:numId w:val="259"/>
              </w:numPr>
              <w:spacing w:after="0" w:line="240" w:lineRule="auto"/>
              <w:rPr>
                <w:rFonts w:eastAsia="Cambria" w:cs="Times New Roman"/>
                <w:lang w:val="fr-FR"/>
              </w:rPr>
            </w:pPr>
            <w:r>
              <w:rPr>
                <w:rFonts w:eastAsia="Cambria" w:cs="Times New Roman"/>
                <w:lang w:val="fr-FR"/>
              </w:rPr>
              <w:t>t</w:t>
            </w:r>
            <w:r w:rsidR="00211658" w:rsidRPr="00211658">
              <w:rPr>
                <w:rFonts w:eastAsia="Cambria" w:cs="Times New Roman"/>
                <w:lang w:val="fr-FR"/>
              </w:rPr>
              <w:t>héorie de fin de vie</w:t>
            </w:r>
            <w:r w:rsidR="00F56912">
              <w:rPr>
                <w:rFonts w:eastAsia="Cambria" w:cs="Times New Roman"/>
                <w:lang w:val="fr-FR"/>
              </w:rPr>
              <w:t> ;</w:t>
            </w:r>
          </w:p>
          <w:p w14:paraId="3E05DEFB" w14:textId="49969E91" w:rsidR="00211658" w:rsidRPr="00D22CDF" w:rsidRDefault="00D22CDF" w:rsidP="0077093D">
            <w:pPr>
              <w:numPr>
                <w:ilvl w:val="1"/>
                <w:numId w:val="259"/>
              </w:numPr>
              <w:spacing w:after="0" w:line="240" w:lineRule="auto"/>
              <w:rPr>
                <w:rFonts w:eastAsia="Cambria" w:cs="Times New Roman"/>
                <w:lang w:val="fr-FR"/>
              </w:rPr>
            </w:pPr>
            <w:r w:rsidRPr="00D22CDF">
              <w:rPr>
                <w:rFonts w:eastAsia="Cambria" w:cs="Times New Roman"/>
                <w:lang w:val="fr-FR"/>
              </w:rPr>
              <w:t xml:space="preserve">soins généraux à l’approche de la </w:t>
            </w:r>
            <w:r w:rsidR="00211658" w:rsidRPr="00D22CDF">
              <w:rPr>
                <w:rFonts w:eastAsia="Cambria" w:cs="Times New Roman"/>
                <w:lang w:val="fr-FR"/>
              </w:rPr>
              <w:t>mort</w:t>
            </w:r>
            <w:r w:rsidR="00E2030B" w:rsidRPr="00D22CDF">
              <w:rPr>
                <w:rFonts w:eastAsia="Cambria" w:cs="Times New Roman"/>
                <w:lang w:val="fr-FR"/>
              </w:rPr>
              <w:t> :</w:t>
            </w:r>
            <w:r w:rsidRPr="00D22CDF">
              <w:rPr>
                <w:rFonts w:eastAsia="Cambria" w:cs="Times New Roman"/>
                <w:lang w:val="fr-FR"/>
              </w:rPr>
              <w:t xml:space="preserve"> p</w:t>
            </w:r>
            <w:r w:rsidR="00211658" w:rsidRPr="00D22CDF">
              <w:rPr>
                <w:rFonts w:eastAsia="Cambria" w:cs="Times New Roman"/>
                <w:lang w:val="fr-FR"/>
              </w:rPr>
              <w:t>rocédure lors du décès et toilette mortuaire</w:t>
            </w:r>
            <w:r w:rsidR="00F56912">
              <w:rPr>
                <w:rFonts w:eastAsia="Cambria" w:cs="Times New Roman"/>
                <w:lang w:val="fr-FR"/>
              </w:rPr>
              <w:t> ;</w:t>
            </w:r>
          </w:p>
          <w:p w14:paraId="0248148F" w14:textId="10CE5BDA" w:rsidR="00211658" w:rsidRPr="00211658" w:rsidRDefault="00E2030B" w:rsidP="0077093D">
            <w:pPr>
              <w:numPr>
                <w:ilvl w:val="1"/>
                <w:numId w:val="259"/>
              </w:numPr>
              <w:spacing w:after="0" w:line="240" w:lineRule="auto"/>
              <w:rPr>
                <w:rFonts w:eastAsia="Cambria" w:cs="Times New Roman"/>
                <w:lang w:val="fr-FR"/>
              </w:rPr>
            </w:pPr>
            <w:r>
              <w:rPr>
                <w:rFonts w:eastAsia="Cambria" w:cs="Times New Roman"/>
                <w:lang w:val="fr-FR"/>
              </w:rPr>
              <w:t>r</w:t>
            </w:r>
            <w:r w:rsidR="00211658" w:rsidRPr="00211658">
              <w:rPr>
                <w:rFonts w:eastAsia="Cambria" w:cs="Times New Roman"/>
                <w:lang w:val="fr-FR"/>
              </w:rPr>
              <w:t>ites religieux</w:t>
            </w:r>
            <w:r>
              <w:rPr>
                <w:rFonts w:eastAsia="Cambria" w:cs="Times New Roman"/>
                <w:lang w:val="fr-FR"/>
              </w:rPr>
              <w:t>.</w:t>
            </w:r>
          </w:p>
          <w:p w14:paraId="22496F78" w14:textId="57A6875F" w:rsidR="00211658" w:rsidRP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de s’occuper de façon à se sentir utile</w:t>
            </w:r>
            <w:r w:rsidR="00E2030B">
              <w:rPr>
                <w:rFonts w:eastAsia="Cambria" w:cs="Times New Roman"/>
                <w:lang w:val="fr-FR"/>
              </w:rPr>
              <w:t>.</w:t>
            </w:r>
          </w:p>
          <w:p w14:paraId="764606F0" w14:textId="2AA424CD" w:rsidR="00211658" w:rsidRP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de se récréer</w:t>
            </w:r>
            <w:r w:rsidR="00E2030B">
              <w:rPr>
                <w:rFonts w:eastAsia="Cambria" w:cs="Times New Roman"/>
                <w:lang w:val="fr-FR"/>
              </w:rPr>
              <w:t>.</w:t>
            </w:r>
          </w:p>
          <w:p w14:paraId="77852CCE" w14:textId="721F3581" w:rsidR="00211658" w:rsidRPr="00211658" w:rsidRDefault="00211658" w:rsidP="0077093D">
            <w:pPr>
              <w:numPr>
                <w:ilvl w:val="0"/>
                <w:numId w:val="34"/>
              </w:numPr>
              <w:spacing w:after="0" w:line="240" w:lineRule="auto"/>
              <w:rPr>
                <w:rFonts w:eastAsia="Cambria" w:cs="Times New Roman"/>
                <w:lang w:val="fr-FR"/>
              </w:rPr>
            </w:pPr>
            <w:r w:rsidRPr="00211658">
              <w:rPr>
                <w:rFonts w:eastAsia="Cambria" w:cs="Times New Roman"/>
                <w:lang w:val="fr-FR"/>
              </w:rPr>
              <w:t>Besoin d’apprendre</w:t>
            </w:r>
            <w:r w:rsidR="00E2030B">
              <w:rPr>
                <w:rFonts w:eastAsia="Cambria" w:cs="Times New Roman"/>
                <w:lang w:val="fr-FR"/>
              </w:rPr>
              <w:t> ;</w:t>
            </w:r>
          </w:p>
          <w:p w14:paraId="78D66F61" w14:textId="746DF8A3" w:rsidR="00211658" w:rsidRPr="00D22CDF" w:rsidRDefault="00F56912" w:rsidP="0077093D">
            <w:pPr>
              <w:pStyle w:val="Paragraphedeliste"/>
              <w:numPr>
                <w:ilvl w:val="0"/>
                <w:numId w:val="260"/>
              </w:numPr>
              <w:spacing w:after="0" w:line="240" w:lineRule="auto"/>
              <w:ind w:firstLine="414"/>
              <w:rPr>
                <w:rFonts w:eastAsia="Cambria" w:cs="Times New Roman"/>
                <w:lang w:val="fr-FR"/>
              </w:rPr>
            </w:pPr>
            <w:r>
              <w:rPr>
                <w:rFonts w:eastAsia="Cambria" w:cs="Times New Roman"/>
                <w:lang w:val="fr-FR"/>
              </w:rPr>
              <w:t>m</w:t>
            </w:r>
            <w:r w:rsidR="00211658" w:rsidRPr="00D22CDF">
              <w:rPr>
                <w:rFonts w:eastAsia="Cambria" w:cs="Times New Roman"/>
                <w:lang w:val="fr-FR"/>
              </w:rPr>
              <w:t>édicaments</w:t>
            </w:r>
            <w:r w:rsidR="00E2030B" w:rsidRPr="00D22CDF">
              <w:rPr>
                <w:rFonts w:eastAsia="Cambria" w:cs="Times New Roman"/>
                <w:lang w:val="fr-FR"/>
              </w:rPr>
              <w:t> :</w:t>
            </w:r>
            <w:r w:rsidR="00D22CDF" w:rsidRPr="00D22CDF">
              <w:rPr>
                <w:rFonts w:eastAsia="Cambria" w:cs="Times New Roman"/>
                <w:lang w:val="fr-FR"/>
              </w:rPr>
              <w:t xml:space="preserve"> </w:t>
            </w:r>
            <w:r w:rsidR="00E2030B" w:rsidRPr="00D22CDF">
              <w:rPr>
                <w:rFonts w:eastAsia="Cambria" w:cs="Times New Roman"/>
                <w:lang w:val="fr-FR"/>
              </w:rPr>
              <w:t>r</w:t>
            </w:r>
            <w:r w:rsidR="00211658" w:rsidRPr="00D22CDF">
              <w:rPr>
                <w:rFonts w:eastAsia="Cambria" w:cs="Times New Roman"/>
                <w:lang w:val="fr-FR"/>
              </w:rPr>
              <w:t>isques, modifications des effets, erreurs, …</w:t>
            </w:r>
          </w:p>
          <w:p w14:paraId="557BCE47" w14:textId="77777777" w:rsidR="00211658" w:rsidRPr="00211658" w:rsidRDefault="00211658" w:rsidP="00211658">
            <w:pPr>
              <w:spacing w:after="0" w:line="240" w:lineRule="auto"/>
              <w:ind w:left="720"/>
              <w:rPr>
                <w:rFonts w:eastAsia="Cambria" w:cs="Times New Roman"/>
                <w:lang w:val="fr-FR"/>
              </w:rPr>
            </w:pPr>
          </w:p>
        </w:tc>
      </w:tr>
    </w:tbl>
    <w:p w14:paraId="409E5D9E" w14:textId="77777777" w:rsidR="00211658" w:rsidRPr="00211658" w:rsidRDefault="00211658" w:rsidP="00211658">
      <w:pPr>
        <w:spacing w:after="0" w:line="240" w:lineRule="auto"/>
        <w:rPr>
          <w:rFonts w:eastAsia="Cambria" w:cs="Times New Roman"/>
          <w:sz w:val="20"/>
          <w:szCs w:val="24"/>
          <w:lang w:val="fr-FR"/>
        </w:rPr>
      </w:pPr>
    </w:p>
    <w:p w14:paraId="167A4F0B" w14:textId="77777777" w:rsidR="00211658" w:rsidRPr="00211658" w:rsidRDefault="00211658">
      <w:r w:rsidRPr="00211658">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6F0BBA" w14:paraId="53FD852D" w14:textId="77777777" w:rsidTr="00E32ACD">
        <w:trPr>
          <w:trHeight w:val="983"/>
        </w:trPr>
        <w:tc>
          <w:tcPr>
            <w:tcW w:w="709" w:type="dxa"/>
          </w:tcPr>
          <w:p w14:paraId="2B66F2AC" w14:textId="77777777" w:rsidR="006F0BBA" w:rsidRDefault="006F0BBA" w:rsidP="00E32ACD">
            <w:r>
              <w:rPr>
                <w:noProof/>
                <w:lang w:eastAsia="fr-BE"/>
              </w:rPr>
              <w:lastRenderedPageBreak/>
              <mc:AlternateContent>
                <mc:Choice Requires="wps">
                  <w:drawing>
                    <wp:anchor distT="0" distB="0" distL="114300" distR="114300" simplePos="0" relativeHeight="251788288" behindDoc="0" locked="0" layoutInCell="1" allowOverlap="1" wp14:anchorId="3FEB00B7" wp14:editId="55F82DE1">
                      <wp:simplePos x="0" y="0"/>
                      <wp:positionH relativeFrom="column">
                        <wp:posOffset>-38100</wp:posOffset>
                      </wp:positionH>
                      <wp:positionV relativeFrom="paragraph">
                        <wp:posOffset>79375</wp:posOffset>
                      </wp:positionV>
                      <wp:extent cx="259080" cy="259080"/>
                      <wp:effectExtent l="0" t="0" r="26670" b="26670"/>
                      <wp:wrapNone/>
                      <wp:docPr id="69" name="Rectangle 69"/>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0FE70" id="Rectangle 69" o:spid="_x0000_s1026" style="position:absolute;margin-left:-3pt;margin-top:6.25pt;width:20.4pt;height:20.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" fillcolor="#00b050" strokecolor="#00b050" strokeweight="1pt"/>
                  </w:pict>
                </mc:Fallback>
              </mc:AlternateContent>
            </w:r>
          </w:p>
        </w:tc>
        <w:tc>
          <w:tcPr>
            <w:tcW w:w="8353" w:type="dxa"/>
          </w:tcPr>
          <w:p w14:paraId="27788202" w14:textId="7491DEDA" w:rsidR="006F0BBA" w:rsidRPr="007F7323" w:rsidRDefault="006F0BBA" w:rsidP="00E32ACD">
            <w:pPr>
              <w:rPr>
                <w:rFonts w:eastAsia="Cambria" w:cs="Times New Roman"/>
                <w:b/>
                <w:sz w:val="36"/>
                <w:szCs w:val="36"/>
                <w:lang w:val="nl-BE"/>
              </w:rPr>
            </w:pPr>
            <w:r w:rsidRPr="00C148E7">
              <w:rPr>
                <w:rFonts w:eastAsia="Cambria" w:cs="Times New Roman"/>
                <w:b/>
                <w:sz w:val="36"/>
                <w:szCs w:val="36"/>
                <w:lang w:val="nl-BE"/>
              </w:rPr>
              <w:t xml:space="preserve">SOINS </w:t>
            </w:r>
            <w:r>
              <w:rPr>
                <w:rFonts w:eastAsia="Cambria" w:cs="Times New Roman"/>
                <w:b/>
                <w:sz w:val="36"/>
                <w:szCs w:val="36"/>
                <w:lang w:val="nl-BE"/>
              </w:rPr>
              <w:t>À DOMICILE</w:t>
            </w:r>
            <w:r w:rsidRPr="00C148E7">
              <w:rPr>
                <w:rFonts w:eastAsia="Cambria" w:cs="Times New Roman"/>
                <w:b/>
                <w:sz w:val="36"/>
                <w:szCs w:val="36"/>
                <w:lang w:val="nl-BE"/>
              </w:rPr>
              <w:t xml:space="preserve">  </w:t>
            </w:r>
            <w:r w:rsidRPr="007F7323">
              <w:rPr>
                <w:rFonts w:eastAsia="Cambria" w:cs="Times New Roman"/>
                <w:b/>
                <w:sz w:val="36"/>
                <w:szCs w:val="36"/>
                <w:lang w:val="nl-BE"/>
              </w:rPr>
              <w:t>CT</w:t>
            </w:r>
          </w:p>
          <w:p w14:paraId="5520522E" w14:textId="3F07D4DC" w:rsidR="006F0BBA" w:rsidRPr="007F7323" w:rsidRDefault="006F0BBA" w:rsidP="00E32ACD">
            <w:pPr>
              <w:rPr>
                <w:sz w:val="36"/>
                <w:szCs w:val="36"/>
              </w:rPr>
            </w:pPr>
            <w:r>
              <w:rPr>
                <w:rFonts w:eastAsia="Cambria" w:cs="Times New Roman"/>
                <w:b/>
                <w:lang w:val="nl-BE"/>
              </w:rPr>
              <w:t>(2691</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w:t>
            </w:r>
            <w:r>
              <w:rPr>
                <w:rFonts w:eastAsia="Cambria" w:cs="Times New Roman"/>
                <w:b/>
                <w:lang w:val="nl-BE"/>
              </w:rPr>
              <w:t>3</w:t>
            </w:r>
            <w:r w:rsidRPr="006F0BBA">
              <w:rPr>
                <w:rFonts w:eastAsia="Cambria" w:cs="Times New Roman"/>
                <w:b/>
                <w:vertAlign w:val="superscript"/>
                <w:lang w:val="nl-BE"/>
              </w:rPr>
              <w:t>ème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6</w:t>
            </w:r>
            <w:r w:rsidRPr="007F7323">
              <w:rPr>
                <w:rFonts w:eastAsia="Cambria" w:cs="Times New Roman"/>
                <w:b/>
                <w:lang w:val="nl-BE"/>
              </w:rPr>
              <w:t>0 périodes</w:t>
            </w:r>
          </w:p>
        </w:tc>
      </w:tr>
    </w:tbl>
    <w:p w14:paraId="6DE024BC" w14:textId="2B8D6E72" w:rsidR="00211658" w:rsidRPr="00211658" w:rsidRDefault="00211658" w:rsidP="00BE3673">
      <w:pPr>
        <w:spacing w:after="0" w:line="240" w:lineRule="auto"/>
        <w:jc w:val="both"/>
        <w:rPr>
          <w:rFonts w:eastAsia="Cambria" w:cs="Times New Roman"/>
          <w:b/>
          <w:lang w:val="fr-FR"/>
        </w:rPr>
      </w:pPr>
      <w:r w:rsidRPr="00211658">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211658">
        <w:rPr>
          <w:rFonts w:eastAsia="Cambria" w:cs="Times New Roman"/>
          <w:b/>
          <w:lang w:val="fr-FR"/>
        </w:rPr>
        <w:t>(Contribuer à la conception d’un projet de soins)</w:t>
      </w:r>
      <w:r w:rsidR="00174AFC">
        <w:rPr>
          <w:rFonts w:eastAsia="Cambria" w:cs="Times New Roman"/>
          <w:b/>
          <w:lang w:val="fr-FR"/>
        </w:rPr>
        <w:t>.</w:t>
      </w:r>
    </w:p>
    <w:p w14:paraId="4AEE25D3" w14:textId="77777777" w:rsidR="00211658" w:rsidRPr="00211658" w:rsidRDefault="00211658" w:rsidP="00BE3673">
      <w:pPr>
        <w:spacing w:after="0" w:line="240" w:lineRule="auto"/>
        <w:jc w:val="both"/>
        <w:rPr>
          <w:rFonts w:eastAsia="Cambria" w:cs="Times New Roman"/>
          <w:b/>
          <w:lang w:val="fr-FR"/>
        </w:rPr>
      </w:pPr>
    </w:p>
    <w:p w14:paraId="2D2DEE4A" w14:textId="216E9D18" w:rsidR="00211658" w:rsidRPr="0037715C" w:rsidRDefault="00211658" w:rsidP="0037715C">
      <w:pPr>
        <w:autoSpaceDE w:val="0"/>
        <w:autoSpaceDN w:val="0"/>
        <w:adjustRightInd w:val="0"/>
        <w:spacing w:after="0" w:line="240" w:lineRule="auto"/>
        <w:contextualSpacing/>
        <w:jc w:val="both"/>
        <w:rPr>
          <w:rFonts w:cs="Calibri"/>
          <w:b/>
          <w:bCs/>
          <w:iCs/>
          <w:color w:val="000000"/>
        </w:rPr>
      </w:pPr>
      <w:r w:rsidRPr="00211658">
        <w:rPr>
          <w:rFonts w:eastAsia="Cambria" w:cs="Arial"/>
          <w:b/>
          <w:lang w:val="fr-FR"/>
        </w:rPr>
        <w:t xml:space="preserve">(3) </w:t>
      </w:r>
      <w:r w:rsidR="0037715C" w:rsidRPr="00212051">
        <w:rPr>
          <w:rFonts w:cs="Calibri"/>
          <w:b/>
          <w:bCs/>
          <w:iCs/>
          <w:color w:val="000000"/>
        </w:rPr>
        <w:t>Responsabiliser les individus, les familles et les groupes afin qu'ils adoptent un mode de vie sain et qu'ils se prennent en charge, sur la base des connaissances et des aptitudes acquises</w:t>
      </w:r>
      <w:r w:rsidR="0037715C">
        <w:rPr>
          <w:rFonts w:cs="Calibri"/>
          <w:b/>
          <w:bCs/>
          <w:iCs/>
          <w:color w:val="000000"/>
        </w:rPr>
        <w:t xml:space="preserve"> </w:t>
      </w:r>
      <w:r w:rsidRPr="00211658">
        <w:rPr>
          <w:rFonts w:eastAsia="Cambria" w:cs="Arial"/>
          <w:b/>
          <w:lang w:val="fr-FR"/>
        </w:rPr>
        <w:t>(Interagir dans le cadre d’une communication professionnelle élargie aux proches).</w:t>
      </w:r>
    </w:p>
    <w:p w14:paraId="561B502B" w14:textId="77777777" w:rsidR="00211658" w:rsidRPr="00211658" w:rsidRDefault="00211658" w:rsidP="00BE3673">
      <w:pPr>
        <w:spacing w:after="0" w:line="240" w:lineRule="auto"/>
        <w:jc w:val="both"/>
        <w:rPr>
          <w:rFonts w:eastAsia="Cambria" w:cs="Arial"/>
          <w:b/>
          <w:lang w:val="fr-FR"/>
        </w:rPr>
      </w:pPr>
    </w:p>
    <w:p w14:paraId="70DF5FCE" w14:textId="575A2BC9" w:rsidR="00211658" w:rsidRPr="00211658" w:rsidRDefault="00211658" w:rsidP="00BE3673">
      <w:pPr>
        <w:spacing w:after="0" w:line="240" w:lineRule="auto"/>
        <w:jc w:val="both"/>
        <w:rPr>
          <w:rFonts w:eastAsia="Cambria" w:cs="Arial"/>
          <w:b/>
          <w:lang w:val="fr-FR"/>
        </w:rPr>
      </w:pPr>
      <w:r w:rsidRPr="00211658">
        <w:rPr>
          <w:rFonts w:eastAsia="Cambria" w:cs="Arial"/>
          <w:b/>
          <w:lang w:val="fr-FR"/>
        </w:rPr>
        <w:t xml:space="preserve">(5) </w:t>
      </w:r>
      <w:r w:rsidR="00414499" w:rsidRPr="00050465">
        <w:rPr>
          <w:rFonts w:cs="Calibri"/>
          <w:b/>
          <w:bCs/>
          <w:iCs/>
          <w:color w:val="000000"/>
        </w:rPr>
        <w:t>Apporter de façon indépendante des conseils, des indications et un soutien aux personnes nécessitant des soins et à leurs proches</w:t>
      </w:r>
      <w:r w:rsidR="00414499" w:rsidRPr="00211658">
        <w:rPr>
          <w:rFonts w:eastAsia="Cambria" w:cs="Arial"/>
          <w:b/>
          <w:lang w:val="fr-FR"/>
        </w:rPr>
        <w:t xml:space="preserve"> </w:t>
      </w:r>
      <w:r w:rsidRPr="00211658">
        <w:rPr>
          <w:rFonts w:eastAsia="Cambria" w:cs="Arial"/>
          <w:b/>
          <w:lang w:val="fr-FR"/>
        </w:rPr>
        <w:t>(Interagir dans le cadre d’une communication professionnelle élargie aux proches).</w:t>
      </w:r>
    </w:p>
    <w:p w14:paraId="446B480A" w14:textId="77777777" w:rsidR="00211658" w:rsidRPr="00211658" w:rsidRDefault="00211658" w:rsidP="00BE3673">
      <w:pPr>
        <w:spacing w:after="0" w:line="240" w:lineRule="auto"/>
        <w:jc w:val="both"/>
        <w:rPr>
          <w:rFonts w:eastAsia="Cambria" w:cs="Arial"/>
          <w:b/>
          <w:lang w:val="fr-FR"/>
        </w:rPr>
      </w:pPr>
    </w:p>
    <w:p w14:paraId="62B7782E" w14:textId="1F6FDC99" w:rsidR="00211658" w:rsidRPr="00211658" w:rsidRDefault="00211658" w:rsidP="00BE3673">
      <w:pPr>
        <w:spacing w:after="0" w:line="240" w:lineRule="auto"/>
        <w:jc w:val="both"/>
        <w:rPr>
          <w:rFonts w:eastAsia="Cambria" w:cs="Arial"/>
          <w:b/>
          <w:lang w:val="fr-FR"/>
        </w:rPr>
      </w:pPr>
      <w:r w:rsidRPr="00211658">
        <w:rPr>
          <w:rFonts w:eastAsia="Cambria" w:cs="Arial"/>
          <w:b/>
          <w:lang w:val="fr-FR"/>
        </w:rPr>
        <w:t xml:space="preserve">(7) </w:t>
      </w:r>
      <w:r w:rsidR="00D10789" w:rsidRPr="00F22415">
        <w:rPr>
          <w:rFonts w:cs="Calibri"/>
          <w:b/>
          <w:bCs/>
          <w:iCs/>
          <w:color w:val="000000"/>
        </w:rPr>
        <w:t>Assurer une communication professionnelle complète et coopérer avec les membres d'autres professions du secteur de la santé</w:t>
      </w:r>
      <w:r w:rsidR="00D10789">
        <w:rPr>
          <w:rFonts w:cs="Calibri"/>
          <w:b/>
          <w:bCs/>
          <w:iCs/>
          <w:color w:val="000000"/>
        </w:rPr>
        <w:t xml:space="preserve"> </w:t>
      </w:r>
      <w:r w:rsidRPr="00211658">
        <w:rPr>
          <w:rFonts w:eastAsia="Cambria" w:cs="Arial"/>
          <w:b/>
          <w:lang w:val="fr-FR"/>
        </w:rPr>
        <w:t>(Collaborer à la gestion collective des soins et du matériel).</w:t>
      </w:r>
    </w:p>
    <w:p w14:paraId="338A60AB" w14:textId="77777777" w:rsidR="00211658" w:rsidRPr="00211658" w:rsidRDefault="00211658" w:rsidP="00BE3673">
      <w:pPr>
        <w:autoSpaceDE w:val="0"/>
        <w:autoSpaceDN w:val="0"/>
        <w:adjustRightInd w:val="0"/>
        <w:spacing w:after="0" w:line="240" w:lineRule="auto"/>
        <w:jc w:val="both"/>
        <w:rPr>
          <w:rFonts w:eastAsia="Cambria" w:cs="Calibri"/>
          <w:color w:val="000000"/>
          <w:lang w:eastAsia="fr-BE"/>
        </w:rPr>
      </w:pPr>
    </w:p>
    <w:p w14:paraId="5EAB3F6F" w14:textId="77777777" w:rsidR="00211658" w:rsidRPr="00211658" w:rsidRDefault="00211658" w:rsidP="00BE3673">
      <w:pPr>
        <w:autoSpaceDE w:val="0"/>
        <w:autoSpaceDN w:val="0"/>
        <w:adjustRightInd w:val="0"/>
        <w:spacing w:after="0" w:line="240" w:lineRule="auto"/>
        <w:jc w:val="both"/>
        <w:rPr>
          <w:rFonts w:eastAsia="Cambria" w:cs="Calibri"/>
          <w:color w:val="000000"/>
          <w:lang w:eastAsia="fr-BE"/>
        </w:rPr>
      </w:pPr>
    </w:p>
    <w:p w14:paraId="6AAD71D1" w14:textId="051B1B31" w:rsidR="00211658" w:rsidRPr="00211658" w:rsidRDefault="00211658" w:rsidP="00BE3673">
      <w:pPr>
        <w:spacing w:after="0" w:line="240" w:lineRule="auto"/>
        <w:jc w:val="both"/>
        <w:rPr>
          <w:rFonts w:eastAsia="Cambria" w:cs="Times New Roman"/>
          <w:u w:val="single"/>
          <w:lang w:val="fr-FR"/>
        </w:rPr>
      </w:pPr>
      <w:r w:rsidRPr="00211658">
        <w:rPr>
          <w:rFonts w:eastAsia="Cambria" w:cs="Times New Roman"/>
          <w:u w:val="single"/>
          <w:lang w:val="fr-FR"/>
        </w:rPr>
        <w:t>Situation d’apprentissage</w:t>
      </w:r>
    </w:p>
    <w:p w14:paraId="1AF45FBB" w14:textId="77777777" w:rsidR="00211658" w:rsidRPr="00211658" w:rsidRDefault="00211658" w:rsidP="00BE3673">
      <w:pPr>
        <w:spacing w:after="0" w:line="240" w:lineRule="auto"/>
        <w:jc w:val="both"/>
        <w:rPr>
          <w:rFonts w:eastAsia="Cambria" w:cs="Times New Roman"/>
          <w:u w:val="single"/>
          <w:lang w:val="fr-FR"/>
        </w:rPr>
      </w:pPr>
    </w:p>
    <w:p w14:paraId="6A62DC5D"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6DACDAF0"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35C2FA98" w14:textId="77777777" w:rsidR="00BE3673" w:rsidRPr="00211658" w:rsidRDefault="00BE3673" w:rsidP="00BE3673">
      <w:pPr>
        <w:autoSpaceDE w:val="0"/>
        <w:autoSpaceDN w:val="0"/>
        <w:adjustRightInd w:val="0"/>
        <w:spacing w:after="0" w:line="240" w:lineRule="auto"/>
        <w:jc w:val="both"/>
        <w:rPr>
          <w:rFonts w:eastAsia="Cambria" w:cs="Calibri"/>
          <w:color w:val="000000"/>
          <w:lang w:eastAsia="fr-BE"/>
        </w:rPr>
      </w:pPr>
    </w:p>
    <w:p w14:paraId="141459CF" w14:textId="15BA01A6" w:rsidR="00211658" w:rsidRPr="00211658" w:rsidRDefault="00211658" w:rsidP="00BE3673">
      <w:pPr>
        <w:autoSpaceDE w:val="0"/>
        <w:autoSpaceDN w:val="0"/>
        <w:adjustRightInd w:val="0"/>
        <w:spacing w:after="0" w:line="240" w:lineRule="auto"/>
        <w:jc w:val="both"/>
        <w:rPr>
          <w:rFonts w:eastAsia="Cambria" w:cs="Arial"/>
          <w:color w:val="000000"/>
          <w:u w:val="single"/>
          <w:lang w:eastAsia="fr-BE"/>
        </w:rPr>
      </w:pPr>
      <w:r w:rsidRPr="00211658">
        <w:rPr>
          <w:rFonts w:eastAsia="Cambria" w:cs="Arial"/>
          <w:color w:val="000000"/>
          <w:u w:val="single"/>
          <w:lang w:eastAsia="fr-BE"/>
        </w:rPr>
        <w:t>Sous-compétence</w:t>
      </w:r>
      <w:r w:rsidR="00A37490">
        <w:rPr>
          <w:rFonts w:eastAsia="Cambria" w:cs="Arial"/>
          <w:color w:val="000000"/>
          <w:u w:val="single"/>
          <w:lang w:eastAsia="fr-BE"/>
        </w:rPr>
        <w:t>s</w:t>
      </w:r>
    </w:p>
    <w:p w14:paraId="6BC623B4" w14:textId="77777777" w:rsidR="00211658" w:rsidRPr="00211658" w:rsidRDefault="00211658" w:rsidP="00BE3673">
      <w:pPr>
        <w:autoSpaceDE w:val="0"/>
        <w:autoSpaceDN w:val="0"/>
        <w:adjustRightInd w:val="0"/>
        <w:spacing w:after="0" w:line="240" w:lineRule="auto"/>
        <w:jc w:val="both"/>
        <w:rPr>
          <w:rFonts w:eastAsia="Cambria" w:cs="Arial"/>
          <w:color w:val="000000"/>
          <w:u w:val="single"/>
          <w:lang w:eastAsia="fr-BE"/>
        </w:rPr>
      </w:pPr>
    </w:p>
    <w:p w14:paraId="2B549180" w14:textId="36E2DB47" w:rsidR="00211658" w:rsidRPr="00526509" w:rsidRDefault="00211658" w:rsidP="0077093D">
      <w:pPr>
        <w:pStyle w:val="Paragraphedeliste"/>
        <w:numPr>
          <w:ilvl w:val="0"/>
          <w:numId w:val="261"/>
        </w:numPr>
        <w:spacing w:after="0" w:line="240" w:lineRule="auto"/>
        <w:jc w:val="both"/>
        <w:rPr>
          <w:rFonts w:eastAsia="Cambria" w:cs="Times New Roman"/>
          <w:i/>
          <w:lang w:val="fr-FR"/>
        </w:rPr>
      </w:pPr>
      <w:r w:rsidRPr="00526509">
        <w:rPr>
          <w:rFonts w:eastAsia="Cambria" w:cs="Times New Roman"/>
          <w:i/>
          <w:lang w:val="fr-FR"/>
        </w:rPr>
        <w:t>Établir des liens entre le bilan d’indépendance et les données médicales du soigné</w:t>
      </w:r>
      <w:r w:rsidR="00174AFC" w:rsidRPr="00526509">
        <w:rPr>
          <w:rFonts w:eastAsia="Cambria" w:cs="Times New Roman"/>
          <w:i/>
          <w:lang w:val="fr-FR"/>
        </w:rPr>
        <w:t>.</w:t>
      </w:r>
    </w:p>
    <w:p w14:paraId="665E9E8F" w14:textId="38030271" w:rsidR="00211658" w:rsidRPr="00526509" w:rsidRDefault="00211658" w:rsidP="0077093D">
      <w:pPr>
        <w:pStyle w:val="Paragraphedeliste"/>
        <w:numPr>
          <w:ilvl w:val="0"/>
          <w:numId w:val="261"/>
        </w:numPr>
        <w:spacing w:after="0" w:line="240" w:lineRule="auto"/>
        <w:jc w:val="both"/>
        <w:rPr>
          <w:rFonts w:eastAsia="Cambria" w:cs="Times New Roman"/>
          <w:i/>
          <w:lang w:val="fr-FR"/>
        </w:rPr>
      </w:pPr>
      <w:r w:rsidRPr="00526509">
        <w:rPr>
          <w:rFonts w:eastAsia="Cambria" w:cs="Times New Roman"/>
          <w:i/>
          <w:lang w:val="fr-FR"/>
        </w:rPr>
        <w:t>Énoncer les diagnostics infirmiers du projet de soins</w:t>
      </w:r>
      <w:r w:rsidR="00174AFC" w:rsidRPr="00526509">
        <w:rPr>
          <w:rFonts w:eastAsia="Cambria" w:cs="Times New Roman"/>
          <w:i/>
          <w:lang w:val="fr-FR"/>
        </w:rPr>
        <w:t>.</w:t>
      </w:r>
    </w:p>
    <w:p w14:paraId="56F5C397" w14:textId="6681861C" w:rsidR="00211658" w:rsidRPr="00526509" w:rsidRDefault="00211658" w:rsidP="0077093D">
      <w:pPr>
        <w:pStyle w:val="Paragraphedeliste"/>
        <w:numPr>
          <w:ilvl w:val="0"/>
          <w:numId w:val="261"/>
        </w:numPr>
        <w:spacing w:after="0" w:line="240" w:lineRule="auto"/>
        <w:jc w:val="both"/>
        <w:rPr>
          <w:rFonts w:eastAsia="Cambria" w:cs="Times New Roman"/>
          <w:i/>
          <w:lang w:val="fr-FR"/>
        </w:rPr>
      </w:pPr>
      <w:r w:rsidRPr="00526509">
        <w:rPr>
          <w:rFonts w:eastAsia="Cambria" w:cs="Times New Roman"/>
          <w:i/>
          <w:lang w:val="fr-FR"/>
        </w:rPr>
        <w:t>Énoncer un plan de soins personnalisé (individualisé)</w:t>
      </w:r>
      <w:r w:rsidR="00174AFC" w:rsidRPr="00526509">
        <w:rPr>
          <w:rFonts w:eastAsia="Cambria" w:cs="Times New Roman"/>
          <w:i/>
          <w:lang w:val="fr-FR"/>
        </w:rPr>
        <w:t>.</w:t>
      </w:r>
    </w:p>
    <w:p w14:paraId="2D5D6A6C" w14:textId="1202D0F1" w:rsidR="00211658" w:rsidRPr="00526509" w:rsidRDefault="00211658" w:rsidP="0077093D">
      <w:pPr>
        <w:pStyle w:val="Paragraphedeliste"/>
        <w:numPr>
          <w:ilvl w:val="0"/>
          <w:numId w:val="261"/>
        </w:numPr>
        <w:spacing w:after="0" w:line="240" w:lineRule="auto"/>
        <w:jc w:val="both"/>
        <w:rPr>
          <w:rFonts w:eastAsia="Cambria" w:cs="Times New Roman"/>
          <w:i/>
          <w:lang w:val="fr-FR"/>
        </w:rPr>
      </w:pPr>
      <w:r w:rsidRPr="00526509">
        <w:rPr>
          <w:rFonts w:eastAsia="Cambria" w:cs="Times New Roman"/>
          <w:i/>
          <w:lang w:val="fr-FR"/>
        </w:rPr>
        <w:t>Évaluer les résultats obtenus</w:t>
      </w:r>
      <w:r w:rsidR="00174AFC" w:rsidRPr="00526509">
        <w:rPr>
          <w:rFonts w:eastAsia="Cambria" w:cs="Times New Roman"/>
          <w:i/>
          <w:lang w:val="fr-FR"/>
        </w:rPr>
        <w:t>.</w:t>
      </w:r>
    </w:p>
    <w:p w14:paraId="73C880A8" w14:textId="24B462C6" w:rsidR="00211658" w:rsidRPr="00526509" w:rsidRDefault="00211658" w:rsidP="0077093D">
      <w:pPr>
        <w:pStyle w:val="Paragraphedeliste"/>
        <w:numPr>
          <w:ilvl w:val="0"/>
          <w:numId w:val="261"/>
        </w:numPr>
        <w:autoSpaceDE w:val="0"/>
        <w:autoSpaceDN w:val="0"/>
        <w:adjustRightInd w:val="0"/>
        <w:spacing w:after="39" w:line="240" w:lineRule="auto"/>
        <w:jc w:val="both"/>
        <w:rPr>
          <w:rFonts w:eastAsia="Cambria" w:cs="Arial"/>
          <w:i/>
          <w:color w:val="000000"/>
          <w:lang w:eastAsia="fr-BE"/>
        </w:rPr>
      </w:pPr>
      <w:r w:rsidRPr="00526509">
        <w:rPr>
          <w:rFonts w:eastAsia="Cambria" w:cs="Arial"/>
          <w:i/>
          <w:color w:val="000000"/>
          <w:lang w:eastAsia="fr-BE"/>
        </w:rPr>
        <w:t>Interagir dans une relation fonctionnelle soignant/soigné, en situation complexe</w:t>
      </w:r>
      <w:r w:rsidR="00174AFC" w:rsidRPr="00526509">
        <w:rPr>
          <w:rFonts w:eastAsia="Cambria" w:cs="Arial"/>
          <w:i/>
          <w:color w:val="000000"/>
          <w:lang w:eastAsia="fr-BE"/>
        </w:rPr>
        <w:t>.</w:t>
      </w:r>
    </w:p>
    <w:p w14:paraId="6DFC9B8C" w14:textId="6386CF0F" w:rsidR="00211658" w:rsidRPr="00526509" w:rsidRDefault="00211658" w:rsidP="0077093D">
      <w:pPr>
        <w:pStyle w:val="Paragraphedeliste"/>
        <w:numPr>
          <w:ilvl w:val="0"/>
          <w:numId w:val="261"/>
        </w:numPr>
        <w:autoSpaceDE w:val="0"/>
        <w:autoSpaceDN w:val="0"/>
        <w:adjustRightInd w:val="0"/>
        <w:spacing w:after="39" w:line="240" w:lineRule="auto"/>
        <w:jc w:val="both"/>
        <w:rPr>
          <w:rFonts w:eastAsia="Cambria" w:cs="Arial"/>
          <w:i/>
          <w:color w:val="000000"/>
          <w:lang w:eastAsia="fr-BE"/>
        </w:rPr>
      </w:pPr>
      <w:r w:rsidRPr="00526509">
        <w:rPr>
          <w:rFonts w:eastAsia="Cambria" w:cs="Arial"/>
          <w:i/>
          <w:color w:val="000000"/>
          <w:lang w:eastAsia="fr-BE"/>
        </w:rPr>
        <w:t>Informer le soigné et ses proches par rapport à la situation</w:t>
      </w:r>
      <w:r w:rsidR="00174AFC" w:rsidRPr="00526509">
        <w:rPr>
          <w:rFonts w:eastAsia="Cambria" w:cs="Arial"/>
          <w:i/>
          <w:color w:val="000000"/>
          <w:lang w:eastAsia="fr-BE"/>
        </w:rPr>
        <w:t>.</w:t>
      </w:r>
    </w:p>
    <w:p w14:paraId="0EE84711" w14:textId="45C25727" w:rsidR="00211658" w:rsidRPr="00526509" w:rsidRDefault="00211658" w:rsidP="0077093D">
      <w:pPr>
        <w:pStyle w:val="Paragraphedeliste"/>
        <w:numPr>
          <w:ilvl w:val="0"/>
          <w:numId w:val="261"/>
        </w:numPr>
        <w:autoSpaceDE w:val="0"/>
        <w:autoSpaceDN w:val="0"/>
        <w:adjustRightInd w:val="0"/>
        <w:spacing w:after="0" w:line="240" w:lineRule="auto"/>
        <w:jc w:val="both"/>
        <w:rPr>
          <w:rFonts w:eastAsia="Cambria" w:cs="Arial"/>
          <w:i/>
          <w:color w:val="000000"/>
          <w:lang w:eastAsia="fr-BE"/>
        </w:rPr>
      </w:pPr>
      <w:r w:rsidRPr="00526509">
        <w:rPr>
          <w:rFonts w:eastAsia="Cambria" w:cs="Arial"/>
          <w:i/>
          <w:color w:val="000000"/>
          <w:lang w:eastAsia="fr-BE"/>
        </w:rPr>
        <w:t>Adopter des attitudes facilitantes vis-à-vis du soigné et ses proches, en situation complexe</w:t>
      </w:r>
      <w:r w:rsidR="00174AFC" w:rsidRPr="00526509">
        <w:rPr>
          <w:rFonts w:eastAsia="Cambria" w:cs="Arial"/>
          <w:i/>
          <w:color w:val="000000"/>
          <w:lang w:eastAsia="fr-BE"/>
        </w:rPr>
        <w:t>.</w:t>
      </w:r>
    </w:p>
    <w:p w14:paraId="7FFB1EBB" w14:textId="4B9651CD" w:rsidR="00211658" w:rsidRPr="00526509" w:rsidRDefault="00211658" w:rsidP="0077093D">
      <w:pPr>
        <w:pStyle w:val="Paragraphedeliste"/>
        <w:numPr>
          <w:ilvl w:val="0"/>
          <w:numId w:val="261"/>
        </w:numPr>
        <w:autoSpaceDE w:val="0"/>
        <w:autoSpaceDN w:val="0"/>
        <w:adjustRightInd w:val="0"/>
        <w:spacing w:after="0" w:line="240" w:lineRule="auto"/>
        <w:jc w:val="both"/>
        <w:rPr>
          <w:rFonts w:eastAsia="Cambria" w:cs="Arial"/>
          <w:i/>
          <w:color w:val="000000"/>
          <w:lang w:eastAsia="fr-BE"/>
        </w:rPr>
      </w:pPr>
      <w:r w:rsidRPr="00526509">
        <w:rPr>
          <w:rFonts w:eastAsia="Cambria" w:cs="Arial"/>
          <w:i/>
          <w:color w:val="000000"/>
          <w:lang w:eastAsia="fr-BE"/>
        </w:rPr>
        <w:t>Se comporter en partenaire d’un projet de soins</w:t>
      </w:r>
      <w:r w:rsidR="00174AFC" w:rsidRPr="00526509">
        <w:rPr>
          <w:rFonts w:eastAsia="Cambria" w:cs="Arial"/>
          <w:i/>
          <w:color w:val="000000"/>
          <w:lang w:eastAsia="fr-BE"/>
        </w:rPr>
        <w:t>.</w:t>
      </w:r>
    </w:p>
    <w:p w14:paraId="5FD6D7AE" w14:textId="60CD0F1F" w:rsidR="00211658" w:rsidRPr="00526509" w:rsidRDefault="00211658" w:rsidP="0077093D">
      <w:pPr>
        <w:pStyle w:val="Paragraphedeliste"/>
        <w:numPr>
          <w:ilvl w:val="0"/>
          <w:numId w:val="261"/>
        </w:numPr>
        <w:autoSpaceDE w:val="0"/>
        <w:autoSpaceDN w:val="0"/>
        <w:adjustRightInd w:val="0"/>
        <w:spacing w:after="0" w:line="240" w:lineRule="auto"/>
        <w:jc w:val="both"/>
        <w:rPr>
          <w:rFonts w:eastAsia="Cambria" w:cs="Arial"/>
          <w:i/>
          <w:color w:val="000000"/>
          <w:lang w:eastAsia="fr-BE"/>
        </w:rPr>
      </w:pPr>
      <w:r w:rsidRPr="00526509">
        <w:rPr>
          <w:rFonts w:eastAsia="Cambria" w:cs="Arial"/>
          <w:i/>
          <w:color w:val="000000"/>
          <w:lang w:eastAsia="fr-BE"/>
        </w:rPr>
        <w:t>Rapporter à l’équipe des propositions à propos de la situation de soins</w:t>
      </w:r>
      <w:r w:rsidR="00174AFC" w:rsidRPr="00526509">
        <w:rPr>
          <w:rFonts w:eastAsia="Cambria" w:cs="Arial"/>
          <w:i/>
          <w:color w:val="000000"/>
          <w:lang w:eastAsia="fr-BE"/>
        </w:rPr>
        <w:t>.</w:t>
      </w:r>
    </w:p>
    <w:p w14:paraId="05F59EF3" w14:textId="77777777" w:rsidR="00BE3673" w:rsidRPr="00211658" w:rsidRDefault="00BE3673" w:rsidP="00BE3673">
      <w:pPr>
        <w:autoSpaceDE w:val="0"/>
        <w:autoSpaceDN w:val="0"/>
        <w:adjustRightInd w:val="0"/>
        <w:spacing w:after="0" w:line="240" w:lineRule="auto"/>
        <w:jc w:val="both"/>
        <w:rPr>
          <w:rFonts w:eastAsia="Cambria" w:cs="Times New Roman"/>
          <w:color w:val="000000"/>
          <w:lang w:eastAsia="fr-BE"/>
        </w:rPr>
      </w:pPr>
    </w:p>
    <w:p w14:paraId="3ADF7CB6" w14:textId="2D50EFFC" w:rsidR="00211658" w:rsidRPr="00211658" w:rsidRDefault="00211658" w:rsidP="00BE3673">
      <w:pPr>
        <w:spacing w:after="0" w:line="240" w:lineRule="auto"/>
        <w:jc w:val="both"/>
        <w:rPr>
          <w:rFonts w:eastAsia="Cambria" w:cs="Arial"/>
          <w:lang w:val="fr-FR"/>
        </w:rPr>
      </w:pPr>
      <w:r w:rsidRPr="00211658">
        <w:rPr>
          <w:rFonts w:eastAsia="Cambria" w:cs="Arial"/>
          <w:u w:val="single"/>
          <w:lang w:val="fr-FR"/>
        </w:rPr>
        <w:t>Acquis d’apprentissage</w:t>
      </w:r>
    </w:p>
    <w:p w14:paraId="2AC020F2" w14:textId="77777777" w:rsidR="00211658" w:rsidRPr="00211658" w:rsidRDefault="00211658" w:rsidP="00BE3673">
      <w:pPr>
        <w:spacing w:after="0" w:line="240" w:lineRule="auto"/>
        <w:jc w:val="both"/>
        <w:rPr>
          <w:rFonts w:eastAsia="Cambria" w:cs="Arial"/>
          <w:lang w:val="fr-FR"/>
        </w:rPr>
      </w:pPr>
    </w:p>
    <w:p w14:paraId="27BC9AB0" w14:textId="77777777" w:rsidR="00211658" w:rsidRPr="00211658" w:rsidRDefault="00211658" w:rsidP="00BE3673">
      <w:pPr>
        <w:spacing w:after="0" w:line="240" w:lineRule="auto"/>
        <w:jc w:val="both"/>
        <w:rPr>
          <w:rFonts w:eastAsia="Cambria" w:cs="Arial"/>
          <w:bCs/>
          <w:i/>
          <w:lang w:val="fr-FR"/>
        </w:rPr>
      </w:pPr>
      <w:r w:rsidRPr="00211658">
        <w:rPr>
          <w:rFonts w:eastAsia="Cambria" w:cs="Arial"/>
          <w:bCs/>
          <w:i/>
          <w:lang w:val="fr-FR"/>
        </w:rPr>
        <w:t>Dans une situation de soins à domicile auprès d’une personne soignée et de ses proches :</w:t>
      </w:r>
    </w:p>
    <w:p w14:paraId="09872350" w14:textId="2AFB71DF" w:rsidR="00211658" w:rsidRPr="00526509" w:rsidRDefault="00174AFC" w:rsidP="0077093D">
      <w:pPr>
        <w:pStyle w:val="Paragraphedeliste"/>
        <w:numPr>
          <w:ilvl w:val="0"/>
          <w:numId w:val="262"/>
        </w:numPr>
        <w:spacing w:after="0" w:line="240" w:lineRule="auto"/>
        <w:ind w:left="714" w:hanging="357"/>
        <w:jc w:val="both"/>
        <w:rPr>
          <w:rFonts w:eastAsia="Calibri" w:cs="Arial"/>
          <w:i/>
        </w:rPr>
      </w:pPr>
      <w:r w:rsidRPr="00526509">
        <w:rPr>
          <w:rFonts w:eastAsia="Calibri" w:cs="Arial"/>
          <w:i/>
        </w:rPr>
        <w:t>r</w:t>
      </w:r>
      <w:r w:rsidR="00211658" w:rsidRPr="00526509">
        <w:rPr>
          <w:rFonts w:eastAsia="Calibri" w:cs="Arial"/>
          <w:i/>
        </w:rPr>
        <w:t>elier les signes et symptômes surveillés ou les facteurs de risque à une suspicion de complication médicale</w:t>
      </w:r>
      <w:r w:rsidRPr="00526509">
        <w:rPr>
          <w:rFonts w:eastAsia="Calibri" w:cs="Arial"/>
          <w:i/>
        </w:rPr>
        <w:t> ;</w:t>
      </w:r>
    </w:p>
    <w:p w14:paraId="20627195" w14:textId="4DC43D14" w:rsidR="00211658" w:rsidRPr="00526509" w:rsidRDefault="00174AFC" w:rsidP="0077093D">
      <w:pPr>
        <w:pStyle w:val="Paragraphedeliste"/>
        <w:numPr>
          <w:ilvl w:val="0"/>
          <w:numId w:val="262"/>
        </w:numPr>
        <w:spacing w:after="0" w:line="240" w:lineRule="auto"/>
        <w:ind w:left="714" w:hanging="357"/>
        <w:jc w:val="both"/>
        <w:rPr>
          <w:rFonts w:eastAsia="Calibri" w:cs="Arial"/>
          <w:i/>
        </w:rPr>
      </w:pPr>
      <w:r w:rsidRPr="00526509">
        <w:rPr>
          <w:rFonts w:eastAsia="Calibri" w:cs="Arial"/>
          <w:i/>
        </w:rPr>
        <w:t>r</w:t>
      </w:r>
      <w:r w:rsidR="00211658" w:rsidRPr="00526509">
        <w:rPr>
          <w:rFonts w:eastAsia="Calibri" w:cs="Arial"/>
          <w:i/>
        </w:rPr>
        <w:t>epérer au sein des prescriptions médicales, celles qui concernent le risque de complication ou le traitement de celle-ci</w:t>
      </w:r>
      <w:r w:rsidRPr="00526509">
        <w:rPr>
          <w:rFonts w:eastAsia="Calibri" w:cs="Arial"/>
          <w:i/>
        </w:rPr>
        <w:t> ;</w:t>
      </w:r>
    </w:p>
    <w:p w14:paraId="7BAC1979" w14:textId="5FC80B82" w:rsidR="00211658" w:rsidRPr="00526509" w:rsidRDefault="00174AFC" w:rsidP="0077093D">
      <w:pPr>
        <w:pStyle w:val="Paragraphedeliste"/>
        <w:numPr>
          <w:ilvl w:val="0"/>
          <w:numId w:val="262"/>
        </w:numPr>
        <w:spacing w:after="0" w:line="240" w:lineRule="auto"/>
        <w:ind w:left="714" w:hanging="357"/>
        <w:jc w:val="both"/>
        <w:rPr>
          <w:rFonts w:eastAsia="Calibri" w:cs="Arial"/>
          <w:i/>
        </w:rPr>
      </w:pPr>
      <w:r w:rsidRPr="00526509">
        <w:rPr>
          <w:rFonts w:eastAsia="Calibri" w:cs="Arial"/>
          <w:i/>
        </w:rPr>
        <w:t>a</w:t>
      </w:r>
      <w:r w:rsidR="00211658" w:rsidRPr="00526509">
        <w:rPr>
          <w:rFonts w:eastAsia="Calibri" w:cs="Arial"/>
          <w:i/>
        </w:rPr>
        <w:t>rgumenter le choix d’un diagnostic infirmier, d’un résultat attendu et d’activités de soins infirmiers</w:t>
      </w:r>
      <w:r w:rsidRPr="00526509">
        <w:rPr>
          <w:rFonts w:eastAsia="Calibri" w:cs="Arial"/>
          <w:i/>
        </w:rPr>
        <w:t> ;</w:t>
      </w:r>
    </w:p>
    <w:p w14:paraId="145A2794" w14:textId="5C6EE931" w:rsidR="00211658" w:rsidRPr="00526509" w:rsidRDefault="00174AFC" w:rsidP="0077093D">
      <w:pPr>
        <w:pStyle w:val="Paragraphedeliste"/>
        <w:numPr>
          <w:ilvl w:val="0"/>
          <w:numId w:val="262"/>
        </w:numPr>
        <w:spacing w:after="0" w:line="240" w:lineRule="auto"/>
        <w:ind w:left="714" w:hanging="357"/>
        <w:jc w:val="both"/>
        <w:rPr>
          <w:rFonts w:eastAsia="Calibri" w:cs="Arial"/>
          <w:i/>
        </w:rPr>
      </w:pPr>
      <w:r w:rsidRPr="00526509">
        <w:rPr>
          <w:rFonts w:eastAsia="Calibri" w:cs="Arial"/>
          <w:i/>
        </w:rPr>
        <w:t>é</w:t>
      </w:r>
      <w:r w:rsidR="00211658" w:rsidRPr="00526509">
        <w:rPr>
          <w:rFonts w:eastAsia="Calibri" w:cs="Arial"/>
          <w:i/>
        </w:rPr>
        <w:t>valuer les résultats obtenus</w:t>
      </w:r>
      <w:r w:rsidR="00901B3A" w:rsidRPr="00526509">
        <w:rPr>
          <w:rFonts w:eastAsia="Calibri" w:cs="Arial"/>
          <w:i/>
        </w:rPr>
        <w:t> ;</w:t>
      </w:r>
    </w:p>
    <w:p w14:paraId="61AD0C8A" w14:textId="2765E8CC" w:rsidR="00211658" w:rsidRPr="00526509" w:rsidRDefault="00901B3A" w:rsidP="0077093D">
      <w:pPr>
        <w:pStyle w:val="Paragraphedeliste"/>
        <w:numPr>
          <w:ilvl w:val="0"/>
          <w:numId w:val="263"/>
        </w:numPr>
        <w:spacing w:after="0" w:line="240" w:lineRule="auto"/>
        <w:jc w:val="both"/>
        <w:rPr>
          <w:rFonts w:eastAsia="Calibri" w:cs="Arial"/>
          <w:i/>
        </w:rPr>
      </w:pPr>
      <w:r w:rsidRPr="00526509">
        <w:rPr>
          <w:rFonts w:eastAsia="Calibri" w:cs="Arial"/>
          <w:i/>
        </w:rPr>
        <w:lastRenderedPageBreak/>
        <w:t>a</w:t>
      </w:r>
      <w:r w:rsidR="00211658" w:rsidRPr="00526509">
        <w:rPr>
          <w:rFonts w:eastAsia="Calibri" w:cs="Arial"/>
          <w:i/>
        </w:rPr>
        <w:t>nalyser le contexte de vie, la culture, l’environnement, la motivation à améliorer son état de santé, …</w:t>
      </w:r>
      <w:r w:rsidRPr="00526509">
        <w:rPr>
          <w:rFonts w:eastAsia="Calibri" w:cs="Arial"/>
          <w:i/>
        </w:rPr>
        <w:t> ;</w:t>
      </w:r>
    </w:p>
    <w:p w14:paraId="46C6F7AE" w14:textId="6C485262" w:rsidR="00211658" w:rsidRPr="00526509" w:rsidRDefault="00901B3A" w:rsidP="0077093D">
      <w:pPr>
        <w:pStyle w:val="Paragraphedeliste"/>
        <w:numPr>
          <w:ilvl w:val="0"/>
          <w:numId w:val="263"/>
        </w:numPr>
        <w:spacing w:after="0" w:line="240" w:lineRule="auto"/>
        <w:jc w:val="both"/>
        <w:rPr>
          <w:rFonts w:eastAsia="Calibri" w:cs="Arial"/>
          <w:i/>
        </w:rPr>
      </w:pPr>
      <w:r w:rsidRPr="00526509">
        <w:rPr>
          <w:rFonts w:eastAsia="Calibri" w:cs="Arial"/>
          <w:i/>
        </w:rPr>
        <w:t>a</w:t>
      </w:r>
      <w:r w:rsidR="00211658" w:rsidRPr="00526509">
        <w:rPr>
          <w:rFonts w:eastAsia="Calibri" w:cs="Arial"/>
          <w:i/>
        </w:rPr>
        <w:t>dapter sa communication aux valeurs du soigné et de son entourage, en fonction du contexte de vie, culture, environnement, motivation, …, afin de créer une alliance thérapeutique</w:t>
      </w:r>
      <w:r w:rsidRPr="00526509">
        <w:rPr>
          <w:rFonts w:eastAsia="Calibri" w:cs="Arial"/>
          <w:i/>
        </w:rPr>
        <w:t> ;</w:t>
      </w:r>
    </w:p>
    <w:p w14:paraId="5A18971D" w14:textId="6F7EE68E" w:rsidR="00211658" w:rsidRPr="00526509" w:rsidRDefault="00901B3A" w:rsidP="0077093D">
      <w:pPr>
        <w:pStyle w:val="Paragraphedeliste"/>
        <w:numPr>
          <w:ilvl w:val="0"/>
          <w:numId w:val="263"/>
        </w:numPr>
        <w:spacing w:after="0" w:line="240" w:lineRule="auto"/>
        <w:jc w:val="both"/>
        <w:rPr>
          <w:rFonts w:eastAsia="Calibri" w:cs="Arial"/>
          <w:i/>
        </w:rPr>
      </w:pPr>
      <w:r w:rsidRPr="00526509">
        <w:rPr>
          <w:rFonts w:eastAsia="Calibri" w:cs="Arial"/>
          <w:i/>
        </w:rPr>
        <w:t>a</w:t>
      </w:r>
      <w:r w:rsidR="00211658" w:rsidRPr="00526509">
        <w:rPr>
          <w:rFonts w:eastAsia="Calibri" w:cs="Arial"/>
          <w:i/>
        </w:rPr>
        <w:t>dopter une juste distance avec le patient et sa famille</w:t>
      </w:r>
      <w:r w:rsidRPr="00526509">
        <w:rPr>
          <w:rFonts w:eastAsia="Calibri" w:cs="Arial"/>
          <w:i/>
        </w:rPr>
        <w:t> ;</w:t>
      </w:r>
    </w:p>
    <w:p w14:paraId="7C6A299E" w14:textId="0224B669" w:rsidR="00211658" w:rsidRPr="00526509" w:rsidRDefault="00901B3A" w:rsidP="0077093D">
      <w:pPr>
        <w:pStyle w:val="Paragraphedeliste"/>
        <w:numPr>
          <w:ilvl w:val="0"/>
          <w:numId w:val="263"/>
        </w:numPr>
        <w:spacing w:after="0" w:line="240" w:lineRule="auto"/>
        <w:jc w:val="both"/>
        <w:rPr>
          <w:rFonts w:eastAsia="Calibri" w:cs="Arial"/>
          <w:i/>
        </w:rPr>
      </w:pPr>
      <w:r w:rsidRPr="00526509">
        <w:rPr>
          <w:rFonts w:eastAsia="Calibri" w:cs="Arial"/>
          <w:i/>
        </w:rPr>
        <w:t>i</w:t>
      </w:r>
      <w:r w:rsidR="00211658" w:rsidRPr="00526509">
        <w:rPr>
          <w:rFonts w:eastAsia="Calibri" w:cs="Arial"/>
          <w:i/>
        </w:rPr>
        <w:t>nformer le patient et ses proches des aides possibles</w:t>
      </w:r>
      <w:r w:rsidRPr="00526509">
        <w:rPr>
          <w:rFonts w:eastAsia="Calibri" w:cs="Arial"/>
          <w:i/>
        </w:rPr>
        <w:t> ;</w:t>
      </w:r>
    </w:p>
    <w:p w14:paraId="0FCB9CCB" w14:textId="720DC200" w:rsidR="00211658" w:rsidRPr="00526509" w:rsidRDefault="00901B3A" w:rsidP="0077093D">
      <w:pPr>
        <w:pStyle w:val="Paragraphedeliste"/>
        <w:numPr>
          <w:ilvl w:val="0"/>
          <w:numId w:val="263"/>
        </w:numPr>
        <w:spacing w:after="0" w:line="240" w:lineRule="auto"/>
        <w:jc w:val="both"/>
        <w:rPr>
          <w:rFonts w:eastAsia="Calibri" w:cs="Arial"/>
          <w:i/>
        </w:rPr>
      </w:pPr>
      <w:r w:rsidRPr="00526509">
        <w:rPr>
          <w:rFonts w:eastAsia="Calibri" w:cs="Arial"/>
          <w:i/>
        </w:rPr>
        <w:t>p</w:t>
      </w:r>
      <w:r w:rsidR="00211658" w:rsidRPr="00526509">
        <w:rPr>
          <w:rFonts w:eastAsia="Calibri" w:cs="Arial"/>
          <w:i/>
        </w:rPr>
        <w:t>roposer, aux autres professionnels, son jugement clinique en lien avec le projet de soins de la personne soignée</w:t>
      </w:r>
      <w:r w:rsidRPr="00526509">
        <w:rPr>
          <w:rFonts w:eastAsia="Calibri" w:cs="Arial"/>
          <w:i/>
        </w:rPr>
        <w:t>.</w:t>
      </w:r>
    </w:p>
    <w:p w14:paraId="00377ACB" w14:textId="77777777" w:rsidR="00211658" w:rsidRPr="00211658" w:rsidRDefault="00211658" w:rsidP="00BE3673">
      <w:pPr>
        <w:spacing w:after="0" w:line="240" w:lineRule="auto"/>
        <w:jc w:val="both"/>
        <w:rPr>
          <w:rFonts w:eastAsia="Cambria" w:cs="Arial"/>
          <w:lang w:val="fr-FR"/>
        </w:rPr>
      </w:pPr>
    </w:p>
    <w:p w14:paraId="6B6E6E13" w14:textId="1FCC341F" w:rsidR="00211658" w:rsidRPr="00211658" w:rsidRDefault="00A37490" w:rsidP="00526509">
      <w:pPr>
        <w:spacing w:after="0" w:line="240" w:lineRule="auto"/>
        <w:jc w:val="both"/>
        <w:rPr>
          <w:rFonts w:eastAsia="Cambria" w:cs="Arial"/>
          <w:lang w:val="fr-FR"/>
        </w:rPr>
      </w:pPr>
      <w:r>
        <w:rPr>
          <w:rFonts w:eastAsia="Cambria" w:cs="Arial"/>
          <w:lang w:val="fr-FR"/>
        </w:rPr>
        <w:t>É</w:t>
      </w:r>
      <w:r w:rsidR="00211658" w:rsidRPr="00211658">
        <w:rPr>
          <w:rFonts w:eastAsia="Cambria" w:cs="Arial"/>
          <w:lang w:val="fr-FR"/>
        </w:rPr>
        <w:t>léments du programme de formation :</w:t>
      </w:r>
    </w:p>
    <w:p w14:paraId="0681AED1" w14:textId="77777777" w:rsidR="00211658" w:rsidRPr="00211658" w:rsidRDefault="00211658" w:rsidP="00BE3673">
      <w:pPr>
        <w:spacing w:after="0" w:line="240" w:lineRule="auto"/>
        <w:ind w:left="720"/>
        <w:jc w:val="both"/>
        <w:rPr>
          <w:rFonts w:eastAsia="Cambria"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211658" w:rsidRPr="00211658" w14:paraId="2D67B85E" w14:textId="77777777" w:rsidTr="00620DB3">
        <w:trPr>
          <w:trHeight w:val="271"/>
        </w:trPr>
        <w:tc>
          <w:tcPr>
            <w:tcW w:w="10173" w:type="dxa"/>
          </w:tcPr>
          <w:p w14:paraId="381C369B" w14:textId="77777777" w:rsidR="00211658" w:rsidRPr="00211658" w:rsidRDefault="00211658" w:rsidP="00BE3673">
            <w:pPr>
              <w:spacing w:after="0" w:line="240" w:lineRule="auto"/>
              <w:jc w:val="center"/>
              <w:rPr>
                <w:rFonts w:eastAsia="Cambria" w:cs="Arial"/>
                <w:lang w:val="fr-FR"/>
              </w:rPr>
            </w:pPr>
            <w:r w:rsidRPr="00211658">
              <w:rPr>
                <w:rFonts w:eastAsia="Cambria" w:cs="Arial"/>
                <w:lang w:val="fr-FR"/>
              </w:rPr>
              <w:t>Contenu</w:t>
            </w:r>
          </w:p>
        </w:tc>
      </w:tr>
      <w:tr w:rsidR="00211658" w:rsidRPr="00211658" w14:paraId="04162F1C" w14:textId="77777777" w:rsidTr="00620DB3">
        <w:tc>
          <w:tcPr>
            <w:tcW w:w="10173" w:type="dxa"/>
          </w:tcPr>
          <w:tbl>
            <w:tblPr>
              <w:tblW w:w="0" w:type="auto"/>
              <w:tblBorders>
                <w:top w:val="nil"/>
                <w:left w:val="nil"/>
                <w:bottom w:val="nil"/>
                <w:right w:val="nil"/>
              </w:tblBorders>
              <w:tblLook w:val="0000" w:firstRow="0" w:lastRow="0" w:firstColumn="0" w:lastColumn="0" w:noHBand="0" w:noVBand="0"/>
            </w:tblPr>
            <w:tblGrid>
              <w:gridCol w:w="1334"/>
            </w:tblGrid>
            <w:tr w:rsidR="00211658" w:rsidRPr="00211658" w14:paraId="73F3CFA2" w14:textId="77777777" w:rsidTr="00620DB3">
              <w:trPr>
                <w:trHeight w:val="99"/>
              </w:trPr>
              <w:tc>
                <w:tcPr>
                  <w:tcW w:w="0" w:type="auto"/>
                </w:tcPr>
                <w:p w14:paraId="7F18C2BD" w14:textId="4ACC9B65" w:rsidR="00211658" w:rsidRPr="00DB1E2D" w:rsidRDefault="00211658" w:rsidP="00BE3673">
                  <w:pPr>
                    <w:autoSpaceDE w:val="0"/>
                    <w:autoSpaceDN w:val="0"/>
                    <w:adjustRightInd w:val="0"/>
                    <w:spacing w:after="0" w:line="240" w:lineRule="auto"/>
                    <w:jc w:val="both"/>
                    <w:rPr>
                      <w:rFonts w:eastAsia="Cambria" w:cs="Arial"/>
                      <w:color w:val="000000"/>
                      <w:u w:val="single"/>
                      <w:lang w:eastAsia="fr-BE"/>
                    </w:rPr>
                  </w:pPr>
                  <w:r w:rsidRPr="00DB1E2D">
                    <w:rPr>
                      <w:rFonts w:eastAsia="Cambria" w:cs="Arial"/>
                      <w:color w:val="000000"/>
                      <w:u w:val="single"/>
                      <w:lang w:eastAsia="fr-BE"/>
                    </w:rPr>
                    <w:t>Introduction</w:t>
                  </w:r>
                </w:p>
              </w:tc>
            </w:tr>
          </w:tbl>
          <w:p w14:paraId="6B71672B" w14:textId="663DB4BD" w:rsidR="00211658" w:rsidRPr="00211658" w:rsidRDefault="00211658" w:rsidP="0077093D">
            <w:pPr>
              <w:numPr>
                <w:ilvl w:val="0"/>
                <w:numId w:val="79"/>
              </w:numPr>
              <w:spacing w:after="0" w:line="240" w:lineRule="auto"/>
              <w:jc w:val="both"/>
              <w:rPr>
                <w:rFonts w:eastAsia="Cambria" w:cs="Arial"/>
                <w:lang w:val="fr-FR"/>
              </w:rPr>
            </w:pPr>
            <w:r w:rsidRPr="00211658">
              <w:rPr>
                <w:rFonts w:eastAsia="Cambria" w:cs="Arial"/>
                <w:lang w:val="fr-FR"/>
              </w:rPr>
              <w:t xml:space="preserve">Le système de soins de santé en </w:t>
            </w:r>
            <w:r w:rsidR="00DB1E2D">
              <w:rPr>
                <w:rFonts w:eastAsia="Cambria" w:cs="Arial"/>
                <w:lang w:val="fr-FR"/>
              </w:rPr>
              <w:t>Belgique.</w:t>
            </w:r>
          </w:p>
          <w:p w14:paraId="788FDD6B" w14:textId="77777777" w:rsidR="00211658" w:rsidRPr="00211658" w:rsidRDefault="00211658" w:rsidP="0077093D">
            <w:pPr>
              <w:numPr>
                <w:ilvl w:val="0"/>
                <w:numId w:val="79"/>
              </w:numPr>
              <w:spacing w:after="0" w:line="240" w:lineRule="auto"/>
              <w:jc w:val="both"/>
              <w:rPr>
                <w:rFonts w:eastAsia="Cambria" w:cs="Arial"/>
                <w:lang w:val="fr-FR"/>
              </w:rPr>
            </w:pPr>
            <w:r w:rsidRPr="00211658">
              <w:rPr>
                <w:rFonts w:eastAsia="Cambria" w:cs="Arial"/>
                <w:lang w:val="fr-FR"/>
              </w:rPr>
              <w:t xml:space="preserve">Rôle de l’infirmière en soins à domicile : dimensions familiales, psychologiques et sociales. </w:t>
            </w:r>
          </w:p>
          <w:p w14:paraId="422E5B5D" w14:textId="684BAC4C" w:rsidR="00211658" w:rsidRPr="00211658" w:rsidRDefault="00211658" w:rsidP="0077093D">
            <w:pPr>
              <w:numPr>
                <w:ilvl w:val="0"/>
                <w:numId w:val="79"/>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Facteurs qui influencent la demande de soins</w:t>
            </w:r>
            <w:r w:rsidR="00DB1E2D">
              <w:rPr>
                <w:rFonts w:eastAsia="Cambria" w:cs="Arial"/>
                <w:color w:val="000000"/>
                <w:lang w:eastAsia="fr-BE"/>
              </w:rPr>
              <w:t>.</w:t>
            </w:r>
          </w:p>
          <w:p w14:paraId="0773E49E" w14:textId="77777777" w:rsidR="00211658" w:rsidRPr="00211658" w:rsidRDefault="00211658" w:rsidP="00BE3673">
            <w:pPr>
              <w:spacing w:after="0" w:line="240" w:lineRule="auto"/>
              <w:jc w:val="both"/>
              <w:rPr>
                <w:rFonts w:eastAsia="Cambria" w:cs="Arial"/>
                <w:lang w:val="fr-FR"/>
              </w:rPr>
            </w:pPr>
          </w:p>
        </w:tc>
      </w:tr>
      <w:tr w:rsidR="00211658" w:rsidRPr="00211658" w14:paraId="52715F89" w14:textId="77777777" w:rsidTr="00620DB3">
        <w:tc>
          <w:tcPr>
            <w:tcW w:w="10173" w:type="dxa"/>
          </w:tcPr>
          <w:p w14:paraId="6219F101" w14:textId="77777777" w:rsidR="00211658" w:rsidRPr="00DB1E2D" w:rsidRDefault="00211658" w:rsidP="00BE3673">
            <w:pPr>
              <w:autoSpaceDE w:val="0"/>
              <w:autoSpaceDN w:val="0"/>
              <w:adjustRightInd w:val="0"/>
              <w:spacing w:after="0" w:line="240" w:lineRule="auto"/>
              <w:jc w:val="both"/>
              <w:rPr>
                <w:rFonts w:eastAsia="Cambria" w:cs="Arial"/>
                <w:color w:val="000000"/>
                <w:u w:val="single"/>
                <w:lang w:eastAsia="fr-BE"/>
              </w:rPr>
            </w:pPr>
            <w:r w:rsidRPr="00DB1E2D">
              <w:rPr>
                <w:rFonts w:eastAsia="Cambria" w:cs="Arial"/>
                <w:color w:val="000000"/>
                <w:u w:val="single"/>
                <w:lang w:eastAsia="fr-BE"/>
              </w:rPr>
              <w:t xml:space="preserve">Les profils des soignés à domicile </w:t>
            </w:r>
          </w:p>
          <w:p w14:paraId="183F972C" w14:textId="2262F6D0" w:rsidR="00211658" w:rsidRPr="00211658" w:rsidRDefault="00211658" w:rsidP="0077093D">
            <w:pPr>
              <w:numPr>
                <w:ilvl w:val="0"/>
                <w:numId w:val="80"/>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Problèmes de santé aigus</w:t>
            </w:r>
            <w:r w:rsidR="00DB1E2D">
              <w:rPr>
                <w:rFonts w:eastAsia="Cambria" w:cs="Arial"/>
                <w:color w:val="000000"/>
                <w:lang w:eastAsia="fr-BE"/>
              </w:rPr>
              <w:t>.</w:t>
            </w:r>
          </w:p>
          <w:p w14:paraId="5A97245C" w14:textId="1840E519" w:rsidR="00211658" w:rsidRPr="00211658" w:rsidRDefault="00211658" w:rsidP="0077093D">
            <w:pPr>
              <w:numPr>
                <w:ilvl w:val="0"/>
                <w:numId w:val="80"/>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Problèmes de santé chroniques</w:t>
            </w:r>
            <w:r w:rsidR="00DB1E2D">
              <w:rPr>
                <w:rFonts w:eastAsia="Cambria" w:cs="Arial"/>
                <w:color w:val="000000"/>
                <w:lang w:eastAsia="fr-BE"/>
              </w:rPr>
              <w:t>.</w:t>
            </w:r>
          </w:p>
          <w:p w14:paraId="735AD228" w14:textId="0CA1B1CC" w:rsidR="00211658" w:rsidRPr="00211658" w:rsidRDefault="00211658" w:rsidP="0077093D">
            <w:pPr>
              <w:numPr>
                <w:ilvl w:val="0"/>
                <w:numId w:val="80"/>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Problèmes de santé mentale</w:t>
            </w:r>
            <w:r w:rsidR="00DB1E2D">
              <w:rPr>
                <w:rFonts w:eastAsia="Cambria" w:cs="Arial"/>
                <w:color w:val="000000"/>
                <w:lang w:eastAsia="fr-BE"/>
              </w:rPr>
              <w:t>.</w:t>
            </w:r>
          </w:p>
          <w:p w14:paraId="7E3D4895" w14:textId="322E9E0D" w:rsidR="00211658" w:rsidRPr="00211658" w:rsidRDefault="00211658" w:rsidP="0077093D">
            <w:pPr>
              <w:numPr>
                <w:ilvl w:val="0"/>
                <w:numId w:val="80"/>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Soins de réadaptation</w:t>
            </w:r>
            <w:r w:rsidR="00DB1E2D">
              <w:rPr>
                <w:rFonts w:eastAsia="Cambria" w:cs="Arial"/>
                <w:color w:val="000000"/>
                <w:lang w:eastAsia="fr-BE"/>
              </w:rPr>
              <w:t>.</w:t>
            </w:r>
          </w:p>
          <w:p w14:paraId="1016664E" w14:textId="529DABEB" w:rsidR="00211658" w:rsidRPr="00211658" w:rsidRDefault="00211658" w:rsidP="0077093D">
            <w:pPr>
              <w:numPr>
                <w:ilvl w:val="0"/>
                <w:numId w:val="80"/>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Besoins liés au vieillissement</w:t>
            </w:r>
            <w:r w:rsidR="00DB1E2D">
              <w:rPr>
                <w:rFonts w:eastAsia="Cambria" w:cs="Arial"/>
                <w:color w:val="000000"/>
                <w:lang w:eastAsia="fr-BE"/>
              </w:rPr>
              <w:t>.</w:t>
            </w:r>
          </w:p>
          <w:p w14:paraId="465F80A6" w14:textId="05D9378F" w:rsidR="00211658" w:rsidRPr="00211658" w:rsidRDefault="00211658" w:rsidP="0077093D">
            <w:pPr>
              <w:numPr>
                <w:ilvl w:val="0"/>
                <w:numId w:val="80"/>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Soins palliatifs</w:t>
            </w:r>
            <w:r w:rsidR="00DB1E2D">
              <w:rPr>
                <w:rFonts w:eastAsia="Cambria" w:cs="Arial"/>
                <w:color w:val="000000"/>
                <w:lang w:eastAsia="fr-BE"/>
              </w:rPr>
              <w:t>.</w:t>
            </w:r>
          </w:p>
          <w:p w14:paraId="58D730A0" w14:textId="77777777" w:rsidR="00211658" w:rsidRPr="00211658" w:rsidRDefault="00211658" w:rsidP="00BE3673">
            <w:pPr>
              <w:spacing w:after="0" w:line="240" w:lineRule="auto"/>
              <w:jc w:val="both"/>
              <w:rPr>
                <w:rFonts w:eastAsia="Cambria" w:cs="Arial"/>
                <w:lang w:val="fr-FR"/>
              </w:rPr>
            </w:pPr>
          </w:p>
        </w:tc>
      </w:tr>
      <w:tr w:rsidR="00211658" w:rsidRPr="00211658" w14:paraId="5A03723E" w14:textId="77777777" w:rsidTr="00620DB3">
        <w:tc>
          <w:tcPr>
            <w:tcW w:w="10173" w:type="dxa"/>
          </w:tcPr>
          <w:p w14:paraId="626AFCCF" w14:textId="77777777" w:rsidR="00211658" w:rsidRPr="00DB1E2D" w:rsidRDefault="00211658" w:rsidP="00BE3673">
            <w:pPr>
              <w:autoSpaceDE w:val="0"/>
              <w:autoSpaceDN w:val="0"/>
              <w:adjustRightInd w:val="0"/>
              <w:spacing w:after="0" w:line="240" w:lineRule="auto"/>
              <w:jc w:val="both"/>
              <w:rPr>
                <w:rFonts w:eastAsia="Cambria" w:cs="Arial"/>
                <w:color w:val="000000"/>
                <w:u w:val="single"/>
                <w:lang w:eastAsia="fr-BE"/>
              </w:rPr>
            </w:pPr>
            <w:r w:rsidRPr="00DB1E2D">
              <w:rPr>
                <w:rFonts w:eastAsia="Cambria" w:cs="Arial"/>
                <w:color w:val="000000"/>
                <w:u w:val="single"/>
                <w:lang w:eastAsia="fr-BE"/>
              </w:rPr>
              <w:t xml:space="preserve">Les aidants naturels </w:t>
            </w:r>
          </w:p>
          <w:p w14:paraId="3D717C92" w14:textId="79350C9D" w:rsidR="00211658" w:rsidRPr="00211658" w:rsidRDefault="00211658" w:rsidP="0077093D">
            <w:pPr>
              <w:numPr>
                <w:ilvl w:val="0"/>
                <w:numId w:val="81"/>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Les types d’aide fournie par les familles et les proches au soigné à domicile</w:t>
            </w:r>
            <w:r w:rsidR="00DB1E2D">
              <w:rPr>
                <w:rFonts w:eastAsia="Cambria" w:cs="Arial"/>
                <w:color w:val="000000"/>
                <w:lang w:eastAsia="fr-BE"/>
              </w:rPr>
              <w:t>.</w:t>
            </w:r>
          </w:p>
          <w:p w14:paraId="45C4D20B" w14:textId="0331CE90" w:rsidR="00211658" w:rsidRPr="00211658" w:rsidRDefault="00211658" w:rsidP="0077093D">
            <w:pPr>
              <w:numPr>
                <w:ilvl w:val="0"/>
                <w:numId w:val="81"/>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Les limites et les avantages des soins à domicile</w:t>
            </w:r>
            <w:r w:rsidR="00DB1E2D">
              <w:rPr>
                <w:rFonts w:eastAsia="Cambria" w:cs="Arial"/>
                <w:color w:val="000000"/>
                <w:lang w:eastAsia="fr-BE"/>
              </w:rPr>
              <w:t>.</w:t>
            </w:r>
          </w:p>
          <w:p w14:paraId="2ABAC424" w14:textId="77777777" w:rsidR="00211658" w:rsidRPr="00211658" w:rsidRDefault="00211658" w:rsidP="00BE3673">
            <w:pPr>
              <w:spacing w:after="0" w:line="240" w:lineRule="auto"/>
              <w:jc w:val="both"/>
              <w:rPr>
                <w:rFonts w:eastAsia="Cambria" w:cs="Arial"/>
                <w:lang w:val="fr-FR"/>
              </w:rPr>
            </w:pPr>
          </w:p>
        </w:tc>
      </w:tr>
      <w:tr w:rsidR="00211658" w:rsidRPr="00211658" w14:paraId="75224C3B" w14:textId="77777777" w:rsidTr="00620DB3">
        <w:tc>
          <w:tcPr>
            <w:tcW w:w="10173" w:type="dxa"/>
          </w:tcPr>
          <w:p w14:paraId="51429435" w14:textId="77777777" w:rsidR="00211658" w:rsidRPr="00DB1E2D" w:rsidRDefault="00211658" w:rsidP="00BE3673">
            <w:pPr>
              <w:autoSpaceDE w:val="0"/>
              <w:autoSpaceDN w:val="0"/>
              <w:adjustRightInd w:val="0"/>
              <w:spacing w:after="0" w:line="240" w:lineRule="auto"/>
              <w:jc w:val="both"/>
              <w:rPr>
                <w:rFonts w:eastAsia="Cambria" w:cs="Arial"/>
                <w:color w:val="000000"/>
                <w:u w:val="single"/>
                <w:lang w:eastAsia="fr-BE"/>
              </w:rPr>
            </w:pPr>
            <w:r w:rsidRPr="00DB1E2D">
              <w:rPr>
                <w:rFonts w:eastAsia="Cambria" w:cs="Arial"/>
                <w:color w:val="000000"/>
                <w:u w:val="single"/>
                <w:lang w:eastAsia="fr-BE"/>
              </w:rPr>
              <w:t>L’information aux soignés et à leurs proches</w:t>
            </w:r>
          </w:p>
          <w:tbl>
            <w:tblPr>
              <w:tblW w:w="0" w:type="auto"/>
              <w:tblBorders>
                <w:top w:val="nil"/>
                <w:left w:val="nil"/>
                <w:bottom w:val="nil"/>
                <w:right w:val="nil"/>
              </w:tblBorders>
              <w:tblLook w:val="0000" w:firstRow="0" w:lastRow="0" w:firstColumn="0" w:lastColumn="0" w:noHBand="0" w:noVBand="0"/>
            </w:tblPr>
            <w:tblGrid>
              <w:gridCol w:w="9070"/>
            </w:tblGrid>
            <w:tr w:rsidR="00211658" w:rsidRPr="00211658" w14:paraId="6B56E819" w14:textId="77777777" w:rsidTr="00620DB3">
              <w:trPr>
                <w:trHeight w:val="1159"/>
              </w:trPr>
              <w:tc>
                <w:tcPr>
                  <w:tcW w:w="0" w:type="auto"/>
                </w:tcPr>
                <w:p w14:paraId="023C8D60" w14:textId="045FB6D3" w:rsidR="00211658" w:rsidRPr="00211658" w:rsidRDefault="00211658" w:rsidP="0077093D">
                  <w:pPr>
                    <w:numPr>
                      <w:ilvl w:val="0"/>
                      <w:numId w:val="82"/>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Les services officiels</w:t>
                  </w:r>
                  <w:r w:rsidR="00DB1E2D">
                    <w:rPr>
                      <w:rFonts w:eastAsia="Cambria" w:cs="Arial"/>
                      <w:color w:val="000000"/>
                      <w:lang w:eastAsia="fr-BE"/>
                    </w:rPr>
                    <w:t>.</w:t>
                  </w:r>
                </w:p>
                <w:p w14:paraId="6808405D" w14:textId="66F55CB8" w:rsidR="00211658" w:rsidRPr="00211658" w:rsidRDefault="00211658" w:rsidP="0077093D">
                  <w:pPr>
                    <w:numPr>
                      <w:ilvl w:val="0"/>
                      <w:numId w:val="82"/>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Les mutualités qui gèrent des centres de coordination des soins et des services à domicile (CCSAD) et qui favorisent la collaboration interprofessionnelle</w:t>
                  </w:r>
                  <w:r w:rsidR="00DB1E2D">
                    <w:rPr>
                      <w:rFonts w:eastAsia="Cambria" w:cs="Arial"/>
                      <w:color w:val="000000"/>
                      <w:lang w:eastAsia="fr-BE"/>
                    </w:rPr>
                    <w:t>.</w:t>
                  </w:r>
                </w:p>
                <w:p w14:paraId="1F9A1B3D" w14:textId="77777777" w:rsidR="00211658" w:rsidRDefault="00211658" w:rsidP="0077093D">
                  <w:pPr>
                    <w:numPr>
                      <w:ilvl w:val="0"/>
                      <w:numId w:val="82"/>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Aides financières : Forfait, échelle de Katz…</w:t>
                  </w:r>
                </w:p>
                <w:p w14:paraId="7613A968" w14:textId="77777777" w:rsidR="00BE3673" w:rsidRPr="00211658" w:rsidRDefault="00BE3673" w:rsidP="00DB1E2D">
                  <w:pPr>
                    <w:autoSpaceDE w:val="0"/>
                    <w:autoSpaceDN w:val="0"/>
                    <w:adjustRightInd w:val="0"/>
                    <w:spacing w:after="0" w:line="240" w:lineRule="auto"/>
                    <w:jc w:val="both"/>
                    <w:rPr>
                      <w:rFonts w:eastAsia="Cambria" w:cs="Arial"/>
                      <w:color w:val="000000"/>
                      <w:lang w:eastAsia="fr-BE"/>
                    </w:rPr>
                  </w:pPr>
                </w:p>
              </w:tc>
            </w:tr>
          </w:tbl>
          <w:p w14:paraId="001307E3" w14:textId="77777777" w:rsidR="00211658" w:rsidRPr="00211658" w:rsidRDefault="00211658" w:rsidP="00BE3673">
            <w:pPr>
              <w:spacing w:after="0" w:line="240" w:lineRule="auto"/>
              <w:jc w:val="both"/>
              <w:rPr>
                <w:rFonts w:eastAsia="Cambria" w:cs="Arial"/>
                <w:lang w:val="fr-FR"/>
              </w:rPr>
            </w:pPr>
          </w:p>
        </w:tc>
      </w:tr>
      <w:tr w:rsidR="00211658" w:rsidRPr="00211658" w14:paraId="4201C464" w14:textId="77777777" w:rsidTr="00620DB3">
        <w:tc>
          <w:tcPr>
            <w:tcW w:w="10173" w:type="dxa"/>
          </w:tcPr>
          <w:tbl>
            <w:tblPr>
              <w:tblW w:w="0" w:type="auto"/>
              <w:tblBorders>
                <w:top w:val="nil"/>
                <w:left w:val="nil"/>
                <w:bottom w:val="nil"/>
                <w:right w:val="nil"/>
              </w:tblBorders>
              <w:tblLook w:val="0000" w:firstRow="0" w:lastRow="0" w:firstColumn="0" w:lastColumn="0" w:noHBand="0" w:noVBand="0"/>
            </w:tblPr>
            <w:tblGrid>
              <w:gridCol w:w="7864"/>
            </w:tblGrid>
            <w:tr w:rsidR="00211658" w:rsidRPr="00211658" w14:paraId="2A116154" w14:textId="77777777" w:rsidTr="00620DB3">
              <w:trPr>
                <w:trHeight w:val="99"/>
              </w:trPr>
              <w:tc>
                <w:tcPr>
                  <w:tcW w:w="0" w:type="auto"/>
                </w:tcPr>
                <w:p w14:paraId="3FD35930" w14:textId="77777777" w:rsidR="00211658" w:rsidRPr="00DB1E2D" w:rsidRDefault="00211658" w:rsidP="00BE3673">
                  <w:pPr>
                    <w:autoSpaceDE w:val="0"/>
                    <w:autoSpaceDN w:val="0"/>
                    <w:adjustRightInd w:val="0"/>
                    <w:spacing w:after="0" w:line="240" w:lineRule="auto"/>
                    <w:jc w:val="both"/>
                    <w:rPr>
                      <w:rFonts w:eastAsia="Cambria" w:cs="Arial"/>
                      <w:color w:val="000000"/>
                      <w:u w:val="single"/>
                      <w:lang w:eastAsia="fr-BE"/>
                    </w:rPr>
                  </w:pPr>
                  <w:r w:rsidRPr="00DB1E2D">
                    <w:rPr>
                      <w:rFonts w:eastAsia="Cambria" w:cs="Arial"/>
                      <w:color w:val="000000"/>
                      <w:u w:val="single"/>
                      <w:lang w:eastAsia="fr-BE"/>
                    </w:rPr>
                    <w:t xml:space="preserve">Le métier de l’aide </w:t>
                  </w:r>
                </w:p>
              </w:tc>
            </w:tr>
            <w:tr w:rsidR="00211658" w:rsidRPr="00211658" w14:paraId="2B575B70" w14:textId="77777777" w:rsidTr="00620DB3">
              <w:trPr>
                <w:trHeight w:val="493"/>
              </w:trPr>
              <w:tc>
                <w:tcPr>
                  <w:tcW w:w="0" w:type="auto"/>
                </w:tcPr>
                <w:p w14:paraId="77CF93A7" w14:textId="28A84980" w:rsidR="00211658" w:rsidRPr="00211658" w:rsidRDefault="00211658" w:rsidP="0077093D">
                  <w:pPr>
                    <w:numPr>
                      <w:ilvl w:val="0"/>
                      <w:numId w:val="83"/>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L’aide aux personnes : service d’aide aux familles et aux personnes âgées</w:t>
                  </w:r>
                  <w:r w:rsidR="00DB1E2D">
                    <w:rPr>
                      <w:rFonts w:eastAsia="Cambria" w:cs="Arial"/>
                      <w:color w:val="000000"/>
                      <w:lang w:eastAsia="fr-BE"/>
                    </w:rPr>
                    <w:t>.</w:t>
                  </w:r>
                </w:p>
                <w:p w14:paraId="71605A16" w14:textId="56F61FA8" w:rsidR="00211658" w:rsidRPr="00211658" w:rsidRDefault="00211658" w:rsidP="0077093D">
                  <w:pPr>
                    <w:numPr>
                      <w:ilvl w:val="0"/>
                      <w:numId w:val="83"/>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Les services intégrés de soins à domicile (SISD)</w:t>
                  </w:r>
                  <w:r w:rsidR="00DB1E2D">
                    <w:rPr>
                      <w:rFonts w:eastAsia="Cambria" w:cs="Arial"/>
                      <w:color w:val="000000"/>
                      <w:lang w:eastAsia="fr-BE"/>
                    </w:rPr>
                    <w:t>.</w:t>
                  </w:r>
                </w:p>
                <w:p w14:paraId="186CF7E7" w14:textId="3B295ACE" w:rsidR="00211658" w:rsidRPr="00211658" w:rsidRDefault="00211658" w:rsidP="0077093D">
                  <w:pPr>
                    <w:numPr>
                      <w:ilvl w:val="0"/>
                      <w:numId w:val="83"/>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Pluri-professionnalité</w:t>
                  </w:r>
                  <w:r w:rsidR="00DB1E2D">
                    <w:rPr>
                      <w:rFonts w:eastAsia="Cambria" w:cs="Arial"/>
                      <w:color w:val="000000"/>
                      <w:lang w:eastAsia="fr-BE"/>
                    </w:rPr>
                    <w:t>.</w:t>
                  </w:r>
                </w:p>
                <w:p w14:paraId="276F20C7" w14:textId="3C8D6475" w:rsidR="00211658" w:rsidRPr="00211658" w:rsidRDefault="00211658" w:rsidP="0077093D">
                  <w:pPr>
                    <w:numPr>
                      <w:ilvl w:val="0"/>
                      <w:numId w:val="83"/>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Matériel</w:t>
                  </w:r>
                  <w:r w:rsidR="00DB1E2D">
                    <w:rPr>
                      <w:rFonts w:eastAsia="Cambria" w:cs="Arial"/>
                      <w:color w:val="000000"/>
                      <w:lang w:eastAsia="fr-BE"/>
                    </w:rPr>
                    <w:t>.</w:t>
                  </w:r>
                </w:p>
                <w:p w14:paraId="6D492D2F" w14:textId="77777777" w:rsidR="00211658" w:rsidRPr="00211658" w:rsidRDefault="00211658" w:rsidP="00BE3673">
                  <w:pPr>
                    <w:autoSpaceDE w:val="0"/>
                    <w:autoSpaceDN w:val="0"/>
                    <w:adjustRightInd w:val="0"/>
                    <w:spacing w:after="0" w:line="240" w:lineRule="auto"/>
                    <w:jc w:val="both"/>
                    <w:rPr>
                      <w:rFonts w:eastAsia="Cambria" w:cs="Arial"/>
                      <w:color w:val="000000"/>
                      <w:lang w:eastAsia="fr-BE"/>
                    </w:rPr>
                  </w:pPr>
                </w:p>
              </w:tc>
            </w:tr>
          </w:tbl>
          <w:p w14:paraId="515B98CD" w14:textId="77777777" w:rsidR="00211658" w:rsidRPr="00211658" w:rsidRDefault="00211658" w:rsidP="00BE3673">
            <w:pPr>
              <w:spacing w:after="0" w:line="240" w:lineRule="auto"/>
              <w:jc w:val="both"/>
              <w:rPr>
                <w:rFonts w:eastAsia="Cambria" w:cs="Arial"/>
                <w:lang w:val="fr-FR"/>
              </w:rPr>
            </w:pPr>
          </w:p>
        </w:tc>
      </w:tr>
      <w:tr w:rsidR="00211658" w:rsidRPr="00211658" w14:paraId="0F3CC990" w14:textId="77777777" w:rsidTr="00620DB3">
        <w:trPr>
          <w:trHeight w:val="1405"/>
        </w:trPr>
        <w:tc>
          <w:tcPr>
            <w:tcW w:w="10173" w:type="dxa"/>
          </w:tcPr>
          <w:tbl>
            <w:tblPr>
              <w:tblW w:w="0" w:type="auto"/>
              <w:tblBorders>
                <w:top w:val="nil"/>
                <w:left w:val="nil"/>
                <w:bottom w:val="nil"/>
                <w:right w:val="nil"/>
              </w:tblBorders>
              <w:tblLook w:val="0000" w:firstRow="0" w:lastRow="0" w:firstColumn="0" w:lastColumn="0" w:noHBand="0" w:noVBand="0"/>
            </w:tblPr>
            <w:tblGrid>
              <w:gridCol w:w="6953"/>
            </w:tblGrid>
            <w:tr w:rsidR="00211658" w:rsidRPr="00211658" w14:paraId="758EC852" w14:textId="77777777" w:rsidTr="00620DB3">
              <w:trPr>
                <w:trHeight w:val="99"/>
              </w:trPr>
              <w:tc>
                <w:tcPr>
                  <w:tcW w:w="0" w:type="auto"/>
                </w:tcPr>
                <w:p w14:paraId="58D81AF3" w14:textId="77777777" w:rsidR="00211658" w:rsidRPr="00F7019F" w:rsidRDefault="00211658" w:rsidP="00BE3673">
                  <w:pPr>
                    <w:autoSpaceDE w:val="0"/>
                    <w:autoSpaceDN w:val="0"/>
                    <w:adjustRightInd w:val="0"/>
                    <w:spacing w:after="0" w:line="240" w:lineRule="auto"/>
                    <w:jc w:val="both"/>
                    <w:rPr>
                      <w:rFonts w:eastAsia="Cambria" w:cs="Arial"/>
                      <w:color w:val="000000"/>
                      <w:u w:val="single"/>
                      <w:lang w:eastAsia="fr-BE"/>
                    </w:rPr>
                  </w:pPr>
                  <w:r w:rsidRPr="00F7019F">
                    <w:rPr>
                      <w:rFonts w:eastAsia="Cambria" w:cs="Arial"/>
                      <w:color w:val="000000"/>
                      <w:u w:val="single"/>
                      <w:lang w:eastAsia="fr-BE"/>
                    </w:rPr>
                    <w:t xml:space="preserve">Structures de soins </w:t>
                  </w:r>
                </w:p>
              </w:tc>
            </w:tr>
            <w:tr w:rsidR="00211658" w:rsidRPr="00211658" w14:paraId="1ADE5C3B" w14:textId="77777777" w:rsidTr="00620DB3">
              <w:trPr>
                <w:trHeight w:val="810"/>
              </w:trPr>
              <w:tc>
                <w:tcPr>
                  <w:tcW w:w="0" w:type="auto"/>
                </w:tcPr>
                <w:p w14:paraId="01A7EF26" w14:textId="6D0C5869" w:rsidR="00211658" w:rsidRPr="00211658" w:rsidRDefault="00211658" w:rsidP="0077093D">
                  <w:pPr>
                    <w:numPr>
                      <w:ilvl w:val="0"/>
                      <w:numId w:val="84"/>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Domicile du soigné – Hospitalisation à domicile</w:t>
                  </w:r>
                  <w:r w:rsidR="00F7019F">
                    <w:rPr>
                      <w:rFonts w:eastAsia="Cambria" w:cs="Arial"/>
                      <w:color w:val="000000"/>
                      <w:lang w:eastAsia="fr-BE"/>
                    </w:rPr>
                    <w:t>.</w:t>
                  </w:r>
                </w:p>
                <w:p w14:paraId="228E33F0" w14:textId="099C8B92" w:rsidR="00211658" w:rsidRPr="00211658" w:rsidRDefault="00211658" w:rsidP="0077093D">
                  <w:pPr>
                    <w:numPr>
                      <w:ilvl w:val="0"/>
                      <w:numId w:val="84"/>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Centre de jour/</w:t>
                  </w:r>
                  <w:r w:rsidR="00F7019F">
                    <w:rPr>
                      <w:rFonts w:eastAsia="Cambria" w:cs="Arial"/>
                      <w:color w:val="000000"/>
                      <w:lang w:eastAsia="fr-BE"/>
                    </w:rPr>
                    <w:t>c</w:t>
                  </w:r>
                  <w:r w:rsidRPr="00211658">
                    <w:rPr>
                      <w:rFonts w:eastAsia="Cambria" w:cs="Arial"/>
                      <w:color w:val="000000"/>
                      <w:lang w:eastAsia="fr-BE"/>
                    </w:rPr>
                    <w:t>entre d’accueil de jour/</w:t>
                  </w:r>
                  <w:r w:rsidR="00F7019F">
                    <w:rPr>
                      <w:rFonts w:eastAsia="Cambria" w:cs="Arial"/>
                      <w:color w:val="000000"/>
                      <w:lang w:eastAsia="fr-BE"/>
                    </w:rPr>
                    <w:t>c</w:t>
                  </w:r>
                  <w:r w:rsidRPr="00211658">
                    <w:rPr>
                      <w:rFonts w:eastAsia="Cambria" w:cs="Arial"/>
                      <w:color w:val="000000"/>
                      <w:lang w:eastAsia="fr-BE"/>
                    </w:rPr>
                    <w:t>entre de soins de jour</w:t>
                  </w:r>
                  <w:r w:rsidR="00F7019F">
                    <w:rPr>
                      <w:rFonts w:eastAsia="Cambria" w:cs="Arial"/>
                      <w:color w:val="000000"/>
                      <w:lang w:eastAsia="fr-BE"/>
                    </w:rPr>
                    <w:t>.</w:t>
                  </w:r>
                </w:p>
                <w:p w14:paraId="446B3B55" w14:textId="55A30C8C" w:rsidR="00211658" w:rsidRPr="00211658" w:rsidRDefault="00211658" w:rsidP="0077093D">
                  <w:pPr>
                    <w:numPr>
                      <w:ilvl w:val="0"/>
                      <w:numId w:val="84"/>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Maisons de repos et maison de repos et de soins</w:t>
                  </w:r>
                  <w:r w:rsidR="00F7019F">
                    <w:rPr>
                      <w:rFonts w:eastAsia="Cambria" w:cs="Arial"/>
                      <w:color w:val="000000"/>
                      <w:lang w:eastAsia="fr-BE"/>
                    </w:rPr>
                    <w:t>.</w:t>
                  </w:r>
                </w:p>
                <w:p w14:paraId="60CFF33F" w14:textId="6B252CA6" w:rsidR="00211658" w:rsidRPr="00211658" w:rsidRDefault="00211658" w:rsidP="0077093D">
                  <w:pPr>
                    <w:numPr>
                      <w:ilvl w:val="0"/>
                      <w:numId w:val="84"/>
                    </w:num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Maisons médicales</w:t>
                  </w:r>
                  <w:r w:rsidR="00F7019F">
                    <w:rPr>
                      <w:rFonts w:eastAsia="Cambria" w:cs="Arial"/>
                      <w:color w:val="000000"/>
                      <w:lang w:eastAsia="fr-BE"/>
                    </w:rPr>
                    <w:t>.</w:t>
                  </w:r>
                </w:p>
                <w:p w14:paraId="24B3A56F" w14:textId="77777777" w:rsidR="00211658" w:rsidRPr="00211658" w:rsidRDefault="00211658" w:rsidP="00BE3673">
                  <w:pPr>
                    <w:autoSpaceDE w:val="0"/>
                    <w:autoSpaceDN w:val="0"/>
                    <w:adjustRightInd w:val="0"/>
                    <w:spacing w:after="0" w:line="240" w:lineRule="auto"/>
                    <w:jc w:val="both"/>
                    <w:rPr>
                      <w:rFonts w:eastAsia="Cambria" w:cs="Arial"/>
                      <w:color w:val="000000"/>
                      <w:lang w:eastAsia="fr-BE"/>
                    </w:rPr>
                  </w:pPr>
                </w:p>
              </w:tc>
            </w:tr>
          </w:tbl>
          <w:p w14:paraId="5F851328" w14:textId="77777777" w:rsidR="00211658" w:rsidRPr="00211658" w:rsidRDefault="00211658" w:rsidP="00BE3673">
            <w:pPr>
              <w:spacing w:after="0" w:line="240" w:lineRule="auto"/>
              <w:jc w:val="both"/>
              <w:rPr>
                <w:rFonts w:eastAsia="Cambria" w:cs="Arial"/>
                <w:lang w:val="fr-FR"/>
              </w:rPr>
            </w:pPr>
          </w:p>
        </w:tc>
      </w:tr>
      <w:tr w:rsidR="00211658" w:rsidRPr="00211658" w14:paraId="2943CC3B" w14:textId="77777777" w:rsidTr="00620DB3">
        <w:tc>
          <w:tcPr>
            <w:tcW w:w="10173" w:type="dxa"/>
          </w:tcPr>
          <w:p w14:paraId="2A0D5F99" w14:textId="77777777" w:rsidR="00211658" w:rsidRPr="00F7019F" w:rsidRDefault="00211658" w:rsidP="00BE3673">
            <w:pPr>
              <w:autoSpaceDE w:val="0"/>
              <w:autoSpaceDN w:val="0"/>
              <w:adjustRightInd w:val="0"/>
              <w:spacing w:after="0" w:line="240" w:lineRule="auto"/>
              <w:jc w:val="both"/>
              <w:rPr>
                <w:rFonts w:eastAsia="Cambria" w:cs="Arial"/>
                <w:color w:val="000000"/>
                <w:u w:val="single"/>
                <w:lang w:eastAsia="fr-BE"/>
              </w:rPr>
            </w:pPr>
            <w:r w:rsidRPr="00F7019F">
              <w:rPr>
                <w:rFonts w:eastAsia="Cambria" w:cs="Arial"/>
                <w:color w:val="000000"/>
                <w:u w:val="single"/>
                <w:lang w:eastAsia="fr-BE"/>
              </w:rPr>
              <w:t>Approche du site de l’INAMI et des documents accessibles</w:t>
            </w:r>
          </w:p>
          <w:p w14:paraId="5E193298" w14:textId="5FF73B34" w:rsidR="00211658" w:rsidRDefault="00211658" w:rsidP="0077093D">
            <w:pPr>
              <w:pStyle w:val="Paragraphedeliste"/>
              <w:numPr>
                <w:ilvl w:val="0"/>
                <w:numId w:val="264"/>
              </w:numPr>
              <w:autoSpaceDE w:val="0"/>
              <w:autoSpaceDN w:val="0"/>
              <w:adjustRightInd w:val="0"/>
              <w:spacing w:after="0" w:line="240" w:lineRule="auto"/>
              <w:jc w:val="both"/>
              <w:rPr>
                <w:rFonts w:eastAsia="Cambria" w:cs="Arial"/>
                <w:color w:val="000000"/>
                <w:lang w:eastAsia="fr-BE"/>
              </w:rPr>
            </w:pPr>
            <w:r w:rsidRPr="009C2CA2">
              <w:rPr>
                <w:rFonts w:eastAsia="Cambria" w:cs="Arial"/>
                <w:color w:val="000000"/>
                <w:lang w:eastAsia="fr-BE"/>
              </w:rPr>
              <w:t xml:space="preserve">Infobox INAMI </w:t>
            </w:r>
            <w:r w:rsidRPr="00211658">
              <w:rPr>
                <w:lang w:eastAsia="fr-BE"/>
              </w:rPr>
              <w:sym w:font="Wingdings" w:char="F0E0"/>
            </w:r>
            <w:r w:rsidRPr="009C2CA2">
              <w:rPr>
                <w:rFonts w:eastAsia="Cambria" w:cs="Arial"/>
                <w:color w:val="000000"/>
                <w:lang w:eastAsia="fr-BE"/>
              </w:rPr>
              <w:t xml:space="preserve"> « La réglementation décryptée pour l’infirmière en soins à domicile »</w:t>
            </w:r>
            <w:r w:rsidR="00F7019F" w:rsidRPr="009C2CA2">
              <w:rPr>
                <w:rFonts w:eastAsia="Cambria" w:cs="Arial"/>
                <w:color w:val="000000"/>
                <w:lang w:eastAsia="fr-BE"/>
              </w:rPr>
              <w:t>.</w:t>
            </w:r>
          </w:p>
          <w:p w14:paraId="229D38FC" w14:textId="77777777" w:rsidR="00D56CD7" w:rsidRPr="009C2CA2" w:rsidRDefault="00D56CD7" w:rsidP="00D56CD7">
            <w:pPr>
              <w:pStyle w:val="Paragraphedeliste"/>
              <w:autoSpaceDE w:val="0"/>
              <w:autoSpaceDN w:val="0"/>
              <w:adjustRightInd w:val="0"/>
              <w:spacing w:after="0" w:line="240" w:lineRule="auto"/>
              <w:jc w:val="both"/>
              <w:rPr>
                <w:rFonts w:eastAsia="Cambria" w:cs="Arial"/>
                <w:color w:val="000000"/>
                <w:lang w:eastAsia="fr-BE"/>
              </w:rPr>
            </w:pPr>
          </w:p>
          <w:p w14:paraId="07B6CC09" w14:textId="2AA73500" w:rsidR="00211658" w:rsidRPr="009C2CA2" w:rsidRDefault="00211658" w:rsidP="0077093D">
            <w:pPr>
              <w:pStyle w:val="Paragraphedeliste"/>
              <w:numPr>
                <w:ilvl w:val="0"/>
                <w:numId w:val="264"/>
              </w:numPr>
              <w:autoSpaceDE w:val="0"/>
              <w:autoSpaceDN w:val="0"/>
              <w:adjustRightInd w:val="0"/>
              <w:spacing w:after="0" w:line="240" w:lineRule="auto"/>
              <w:jc w:val="both"/>
              <w:rPr>
                <w:rFonts w:eastAsia="Cambria" w:cs="Arial"/>
                <w:color w:val="000000"/>
                <w:lang w:eastAsia="fr-BE"/>
              </w:rPr>
            </w:pPr>
            <w:r w:rsidRPr="009C2CA2">
              <w:rPr>
                <w:rFonts w:eastAsia="Cambria" w:cs="Arial"/>
                <w:color w:val="000000"/>
                <w:lang w:eastAsia="fr-BE"/>
              </w:rPr>
              <w:lastRenderedPageBreak/>
              <w:t>Cadre légal de l’activité</w:t>
            </w:r>
            <w:r w:rsidR="00F7019F" w:rsidRPr="009C2CA2">
              <w:rPr>
                <w:rFonts w:eastAsia="Cambria" w:cs="Arial"/>
                <w:color w:val="000000"/>
                <w:lang w:eastAsia="fr-BE"/>
              </w:rPr>
              <w:t>.</w:t>
            </w:r>
          </w:p>
          <w:p w14:paraId="0ABE2E72" w14:textId="6BA9052F" w:rsidR="00211658" w:rsidRPr="009C2CA2" w:rsidRDefault="00211658" w:rsidP="0077093D">
            <w:pPr>
              <w:pStyle w:val="Paragraphedeliste"/>
              <w:numPr>
                <w:ilvl w:val="0"/>
                <w:numId w:val="265"/>
              </w:numPr>
              <w:autoSpaceDE w:val="0"/>
              <w:autoSpaceDN w:val="0"/>
              <w:adjustRightInd w:val="0"/>
              <w:spacing w:after="0" w:line="240" w:lineRule="auto"/>
              <w:jc w:val="both"/>
              <w:rPr>
                <w:rFonts w:eastAsia="Cambria" w:cs="Arial"/>
                <w:color w:val="000000"/>
                <w:lang w:eastAsia="fr-BE"/>
              </w:rPr>
            </w:pPr>
            <w:r w:rsidRPr="009C2CA2">
              <w:rPr>
                <w:rFonts w:eastAsia="Cambria" w:cs="Arial"/>
                <w:color w:val="000000"/>
                <w:lang w:eastAsia="fr-BE"/>
              </w:rPr>
              <w:t>Attestation de prestation</w:t>
            </w:r>
            <w:r w:rsidR="00F7019F" w:rsidRPr="009C2CA2">
              <w:rPr>
                <w:rFonts w:eastAsia="Cambria" w:cs="Arial"/>
                <w:color w:val="000000"/>
                <w:lang w:eastAsia="fr-BE"/>
              </w:rPr>
              <w:t>.</w:t>
            </w:r>
          </w:p>
          <w:p w14:paraId="3D086F3B" w14:textId="4E38C127" w:rsidR="00211658" w:rsidRPr="009C2CA2" w:rsidRDefault="00211658" w:rsidP="0077093D">
            <w:pPr>
              <w:pStyle w:val="Paragraphedeliste"/>
              <w:numPr>
                <w:ilvl w:val="0"/>
                <w:numId w:val="265"/>
              </w:numPr>
              <w:autoSpaceDE w:val="0"/>
              <w:autoSpaceDN w:val="0"/>
              <w:adjustRightInd w:val="0"/>
              <w:spacing w:after="0" w:line="240" w:lineRule="auto"/>
              <w:jc w:val="both"/>
              <w:rPr>
                <w:rFonts w:eastAsia="Cambria" w:cs="Arial"/>
                <w:color w:val="000000"/>
                <w:lang w:eastAsia="fr-BE"/>
              </w:rPr>
            </w:pPr>
            <w:r w:rsidRPr="009C2CA2">
              <w:rPr>
                <w:rFonts w:eastAsia="Cambria" w:cs="Arial"/>
                <w:color w:val="000000"/>
                <w:lang w:eastAsia="fr-BE"/>
              </w:rPr>
              <w:t>L’infirmière et son patient</w:t>
            </w:r>
            <w:r w:rsidR="00F7019F" w:rsidRPr="009C2CA2">
              <w:rPr>
                <w:rFonts w:eastAsia="Cambria" w:cs="Arial"/>
                <w:color w:val="000000"/>
                <w:lang w:eastAsia="fr-BE"/>
              </w:rPr>
              <w:t>.</w:t>
            </w:r>
          </w:p>
          <w:p w14:paraId="079FFD88" w14:textId="7256D05A" w:rsidR="00211658" w:rsidRPr="009C2CA2" w:rsidRDefault="00211658" w:rsidP="0077093D">
            <w:pPr>
              <w:pStyle w:val="Paragraphedeliste"/>
              <w:numPr>
                <w:ilvl w:val="0"/>
                <w:numId w:val="265"/>
              </w:numPr>
              <w:autoSpaceDE w:val="0"/>
              <w:autoSpaceDN w:val="0"/>
              <w:adjustRightInd w:val="0"/>
              <w:spacing w:after="0" w:line="240" w:lineRule="auto"/>
              <w:jc w:val="both"/>
              <w:rPr>
                <w:rFonts w:eastAsia="Cambria" w:cs="Arial"/>
                <w:color w:val="000000"/>
                <w:lang w:eastAsia="fr-BE"/>
              </w:rPr>
            </w:pPr>
            <w:r w:rsidRPr="009C2CA2">
              <w:rPr>
                <w:rFonts w:eastAsia="Cambria" w:cs="Arial"/>
                <w:color w:val="000000"/>
                <w:lang w:eastAsia="fr-BE"/>
              </w:rPr>
              <w:t>Communication</w:t>
            </w:r>
            <w:r w:rsidR="00F7019F" w:rsidRPr="009C2CA2">
              <w:rPr>
                <w:rFonts w:eastAsia="Cambria" w:cs="Arial"/>
                <w:color w:val="000000"/>
                <w:lang w:eastAsia="fr-BE"/>
              </w:rPr>
              <w:t>.</w:t>
            </w:r>
          </w:p>
          <w:p w14:paraId="1FCE0EBE" w14:textId="00F34743" w:rsidR="00211658" w:rsidRPr="003F09AF" w:rsidRDefault="00171528" w:rsidP="009C2CA2">
            <w:pPr>
              <w:autoSpaceDE w:val="0"/>
              <w:autoSpaceDN w:val="0"/>
              <w:adjustRightInd w:val="0"/>
              <w:spacing w:after="0" w:line="240" w:lineRule="auto"/>
              <w:ind w:left="720"/>
              <w:jc w:val="both"/>
              <w:rPr>
                <w:rFonts w:eastAsia="Cambria" w:cs="Arial"/>
                <w:color w:val="0070C0"/>
                <w:u w:val="single"/>
                <w:lang w:eastAsia="fr-BE"/>
              </w:rPr>
            </w:pPr>
            <w:hyperlink r:id="rId16" w:anchor=".WShDrPVOJdg" w:history="1">
              <w:r w:rsidR="009C2CA2" w:rsidRPr="003F09AF">
                <w:rPr>
                  <w:rStyle w:val="Lienhypertexte"/>
                  <w:rFonts w:eastAsia="Cambria" w:cs="Arial"/>
                  <w:color w:val="0070C0"/>
                  <w:lang w:eastAsia="fr-BE"/>
                </w:rPr>
                <w:t>http://www.inami.fgov.be/fr/publications/Pages/infobox-infirmier.aspx#.WShDrPVOJdg</w:t>
              </w:r>
            </w:hyperlink>
          </w:p>
          <w:p w14:paraId="3F185BAD" w14:textId="07840F13" w:rsidR="00211658" w:rsidRPr="009C2CA2" w:rsidRDefault="00211658" w:rsidP="0077093D">
            <w:pPr>
              <w:pStyle w:val="Paragraphedeliste"/>
              <w:numPr>
                <w:ilvl w:val="0"/>
                <w:numId w:val="265"/>
              </w:numPr>
              <w:autoSpaceDE w:val="0"/>
              <w:autoSpaceDN w:val="0"/>
              <w:adjustRightInd w:val="0"/>
              <w:spacing w:after="0" w:line="240" w:lineRule="auto"/>
              <w:jc w:val="both"/>
              <w:rPr>
                <w:rFonts w:eastAsia="Cambria" w:cs="Arial"/>
                <w:color w:val="000000"/>
                <w:lang w:eastAsia="fr-BE"/>
              </w:rPr>
            </w:pPr>
            <w:r w:rsidRPr="009C2CA2">
              <w:rPr>
                <w:rFonts w:eastAsia="Cambria" w:cs="Arial"/>
                <w:color w:val="000000"/>
                <w:lang w:eastAsia="fr-BE"/>
              </w:rPr>
              <w:t>Services intégrés de soins à domicile (SISD)</w:t>
            </w:r>
            <w:r w:rsidR="00F7019F" w:rsidRPr="009C2CA2">
              <w:rPr>
                <w:rFonts w:eastAsia="Cambria" w:cs="Arial"/>
                <w:color w:val="000000"/>
                <w:lang w:eastAsia="fr-BE"/>
              </w:rPr>
              <w:t>.</w:t>
            </w:r>
          </w:p>
          <w:p w14:paraId="2481CEB8" w14:textId="77777777" w:rsidR="00211658" w:rsidRPr="00211658" w:rsidRDefault="00171528" w:rsidP="00BE3673">
            <w:pPr>
              <w:autoSpaceDE w:val="0"/>
              <w:autoSpaceDN w:val="0"/>
              <w:adjustRightInd w:val="0"/>
              <w:spacing w:after="0" w:line="240" w:lineRule="auto"/>
              <w:ind w:firstLine="708"/>
              <w:jc w:val="both"/>
              <w:rPr>
                <w:rFonts w:eastAsia="Cambria" w:cs="Arial"/>
                <w:color w:val="000000"/>
                <w:lang w:eastAsia="fr-BE"/>
              </w:rPr>
            </w:pPr>
            <w:hyperlink r:id="rId17" w:history="1">
              <w:r w:rsidR="00211658" w:rsidRPr="00BE3673">
                <w:rPr>
                  <w:rFonts w:eastAsia="Cambria" w:cs="Arial"/>
                  <w:color w:val="0563C1"/>
                  <w:u w:val="single"/>
                  <w:lang w:eastAsia="fr-BE"/>
                </w:rPr>
                <w:t>https://www.inami.be/fr/professionnels/etablissements-services/services-soins-domicile</w:t>
              </w:r>
            </w:hyperlink>
          </w:p>
          <w:p w14:paraId="22E43EA4" w14:textId="77777777" w:rsidR="00211658" w:rsidRPr="00211658" w:rsidRDefault="00211658" w:rsidP="00BE3673">
            <w:pPr>
              <w:autoSpaceDE w:val="0"/>
              <w:autoSpaceDN w:val="0"/>
              <w:adjustRightInd w:val="0"/>
              <w:spacing w:after="0" w:line="240" w:lineRule="auto"/>
              <w:jc w:val="both"/>
              <w:rPr>
                <w:rFonts w:eastAsia="Cambria" w:cs="Arial"/>
                <w:color w:val="000000"/>
                <w:lang w:eastAsia="fr-BE"/>
              </w:rPr>
            </w:pPr>
          </w:p>
        </w:tc>
      </w:tr>
      <w:tr w:rsidR="00211658" w:rsidRPr="00211658" w14:paraId="306F2CEA" w14:textId="77777777" w:rsidTr="00620DB3">
        <w:tc>
          <w:tcPr>
            <w:tcW w:w="10173" w:type="dxa"/>
          </w:tcPr>
          <w:p w14:paraId="28FEC52F" w14:textId="77777777" w:rsidR="00211658" w:rsidRPr="00F7019F" w:rsidRDefault="00211658" w:rsidP="00BE3673">
            <w:pPr>
              <w:autoSpaceDE w:val="0"/>
              <w:autoSpaceDN w:val="0"/>
              <w:adjustRightInd w:val="0"/>
              <w:spacing w:after="0" w:line="240" w:lineRule="auto"/>
              <w:jc w:val="both"/>
              <w:rPr>
                <w:rFonts w:eastAsia="Cambria" w:cs="Arial"/>
                <w:color w:val="000000"/>
                <w:u w:val="single"/>
                <w:lang w:eastAsia="fr-BE"/>
              </w:rPr>
            </w:pPr>
            <w:r w:rsidRPr="00F7019F">
              <w:rPr>
                <w:rFonts w:eastAsia="Cambria" w:cs="Arial"/>
                <w:color w:val="000000"/>
                <w:u w:val="single"/>
                <w:lang w:eastAsia="fr-BE"/>
              </w:rPr>
              <w:lastRenderedPageBreak/>
              <w:t>Relation avec le médecin généraliste</w:t>
            </w:r>
          </w:p>
          <w:p w14:paraId="50DF5611" w14:textId="70430179" w:rsidR="00211658" w:rsidRPr="009C2CA2" w:rsidRDefault="00211658" w:rsidP="0077093D">
            <w:pPr>
              <w:pStyle w:val="Paragraphedeliste"/>
              <w:numPr>
                <w:ilvl w:val="0"/>
                <w:numId w:val="266"/>
              </w:numPr>
              <w:autoSpaceDE w:val="0"/>
              <w:autoSpaceDN w:val="0"/>
              <w:adjustRightInd w:val="0"/>
              <w:spacing w:after="0" w:line="240" w:lineRule="auto"/>
              <w:jc w:val="both"/>
              <w:rPr>
                <w:rFonts w:eastAsia="Cambria" w:cs="Arial"/>
                <w:color w:val="000000"/>
                <w:lang w:eastAsia="fr-BE"/>
              </w:rPr>
            </w:pPr>
            <w:r w:rsidRPr="009C2CA2">
              <w:rPr>
                <w:rFonts w:eastAsia="Cambria" w:cs="Arial"/>
                <w:color w:val="000000"/>
                <w:lang w:eastAsia="fr-BE"/>
              </w:rPr>
              <w:t>Obligation de prescription (sauf soins d’hygiène)</w:t>
            </w:r>
            <w:r w:rsidR="00F7019F" w:rsidRPr="009C2CA2">
              <w:rPr>
                <w:rFonts w:eastAsia="Cambria" w:cs="Arial"/>
                <w:color w:val="000000"/>
                <w:lang w:eastAsia="fr-BE"/>
              </w:rPr>
              <w:t>.</w:t>
            </w:r>
          </w:p>
          <w:p w14:paraId="22F5BAA5" w14:textId="559C7A4A" w:rsidR="00211658" w:rsidRPr="009C2CA2" w:rsidRDefault="00211658" w:rsidP="0077093D">
            <w:pPr>
              <w:pStyle w:val="Paragraphedeliste"/>
              <w:numPr>
                <w:ilvl w:val="0"/>
                <w:numId w:val="266"/>
              </w:numPr>
              <w:autoSpaceDE w:val="0"/>
              <w:autoSpaceDN w:val="0"/>
              <w:adjustRightInd w:val="0"/>
              <w:spacing w:after="0" w:line="240" w:lineRule="auto"/>
              <w:jc w:val="both"/>
              <w:rPr>
                <w:rFonts w:eastAsia="Cambria" w:cs="Arial"/>
                <w:color w:val="000000"/>
                <w:lang w:eastAsia="fr-BE"/>
              </w:rPr>
            </w:pPr>
            <w:r w:rsidRPr="009C2CA2">
              <w:rPr>
                <w:rFonts w:eastAsia="Cambria" w:cs="Arial"/>
                <w:color w:val="000000"/>
                <w:lang w:eastAsia="fr-BE"/>
              </w:rPr>
              <w:t>Prescription médicale</w:t>
            </w:r>
            <w:r w:rsidR="00F7019F" w:rsidRPr="009C2CA2">
              <w:rPr>
                <w:rFonts w:eastAsia="Cambria" w:cs="Arial"/>
                <w:color w:val="000000"/>
                <w:lang w:eastAsia="fr-BE"/>
              </w:rPr>
              <w:t>.</w:t>
            </w:r>
          </w:p>
          <w:p w14:paraId="48061812" w14:textId="6F0C421F" w:rsidR="00211658" w:rsidRPr="009C2CA2" w:rsidRDefault="00211658" w:rsidP="0077093D">
            <w:pPr>
              <w:pStyle w:val="Paragraphedeliste"/>
              <w:numPr>
                <w:ilvl w:val="0"/>
                <w:numId w:val="266"/>
              </w:numPr>
              <w:autoSpaceDE w:val="0"/>
              <w:autoSpaceDN w:val="0"/>
              <w:adjustRightInd w:val="0"/>
              <w:spacing w:after="0" w:line="240" w:lineRule="auto"/>
              <w:jc w:val="both"/>
              <w:rPr>
                <w:rFonts w:eastAsia="Cambria" w:cs="Arial"/>
                <w:color w:val="000000"/>
                <w:lang w:eastAsia="fr-BE"/>
              </w:rPr>
            </w:pPr>
            <w:r w:rsidRPr="009C2CA2">
              <w:rPr>
                <w:rFonts w:eastAsia="Cambria" w:cs="Arial"/>
                <w:color w:val="000000"/>
                <w:lang w:eastAsia="fr-BE"/>
              </w:rPr>
              <w:t>SISD : Plan de soins commun</w:t>
            </w:r>
            <w:r w:rsidR="00F7019F" w:rsidRPr="009C2CA2">
              <w:rPr>
                <w:rFonts w:eastAsia="Cambria" w:cs="Arial"/>
                <w:color w:val="000000"/>
                <w:lang w:eastAsia="fr-BE"/>
              </w:rPr>
              <w:t>.</w:t>
            </w:r>
          </w:p>
          <w:p w14:paraId="2CD632FF" w14:textId="77777777" w:rsidR="00211658" w:rsidRPr="00211658" w:rsidRDefault="00211658" w:rsidP="00BE3673">
            <w:pPr>
              <w:autoSpaceDE w:val="0"/>
              <w:autoSpaceDN w:val="0"/>
              <w:adjustRightInd w:val="0"/>
              <w:spacing w:after="0" w:line="240" w:lineRule="auto"/>
              <w:ind w:left="720"/>
              <w:jc w:val="both"/>
              <w:rPr>
                <w:rFonts w:eastAsia="Cambria" w:cs="Arial"/>
                <w:color w:val="000000"/>
                <w:lang w:eastAsia="fr-BE"/>
              </w:rPr>
            </w:pPr>
          </w:p>
        </w:tc>
      </w:tr>
      <w:tr w:rsidR="00211658" w:rsidRPr="00211658" w14:paraId="43A1FB48" w14:textId="77777777" w:rsidTr="00620DB3">
        <w:tc>
          <w:tcPr>
            <w:tcW w:w="10173" w:type="dxa"/>
          </w:tcPr>
          <w:p w14:paraId="341AE367" w14:textId="445185EA" w:rsidR="00211658" w:rsidRPr="00211658" w:rsidRDefault="00211658" w:rsidP="00BE3673">
            <w:pPr>
              <w:autoSpaceDE w:val="0"/>
              <w:autoSpaceDN w:val="0"/>
              <w:adjustRightInd w:val="0"/>
              <w:spacing w:after="0" w:line="240" w:lineRule="auto"/>
              <w:jc w:val="both"/>
              <w:rPr>
                <w:rFonts w:eastAsia="Cambria" w:cs="Arial"/>
                <w:color w:val="000000"/>
                <w:lang w:eastAsia="fr-BE"/>
              </w:rPr>
            </w:pPr>
            <w:r w:rsidRPr="00211658">
              <w:rPr>
                <w:rFonts w:eastAsia="Cambria" w:cs="Arial"/>
                <w:color w:val="000000"/>
                <w:lang w:eastAsia="fr-BE"/>
              </w:rPr>
              <w:t>Projets de soins spécifiques aux soins à domicile incluant l’approche éducative et préventive du bénéficiaire de soins et de sa famille</w:t>
            </w:r>
            <w:r w:rsidR="00F7019F">
              <w:rPr>
                <w:rFonts w:eastAsia="Cambria" w:cs="Arial"/>
                <w:color w:val="000000"/>
                <w:lang w:eastAsia="fr-BE"/>
              </w:rPr>
              <w:t>.</w:t>
            </w:r>
          </w:p>
          <w:p w14:paraId="0692AA75" w14:textId="77777777" w:rsidR="00211658" w:rsidRPr="00211658" w:rsidRDefault="00211658" w:rsidP="00BE3673">
            <w:pPr>
              <w:autoSpaceDE w:val="0"/>
              <w:autoSpaceDN w:val="0"/>
              <w:adjustRightInd w:val="0"/>
              <w:spacing w:after="0" w:line="240" w:lineRule="auto"/>
              <w:jc w:val="both"/>
              <w:rPr>
                <w:rFonts w:eastAsia="Cambria" w:cs="Arial"/>
                <w:color w:val="000000"/>
                <w:lang w:eastAsia="fr-BE"/>
              </w:rPr>
            </w:pPr>
          </w:p>
        </w:tc>
      </w:tr>
    </w:tbl>
    <w:p w14:paraId="3831DC83" w14:textId="77777777" w:rsidR="00F00353" w:rsidRPr="00211658" w:rsidRDefault="00F00353">
      <w:r w:rsidRPr="00211658">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10AED" w14:paraId="5E29E955" w14:textId="77777777" w:rsidTr="00E32ACD">
        <w:trPr>
          <w:trHeight w:val="983"/>
        </w:trPr>
        <w:tc>
          <w:tcPr>
            <w:tcW w:w="709" w:type="dxa"/>
          </w:tcPr>
          <w:p w14:paraId="7F239C40" w14:textId="77777777" w:rsidR="00E10AED" w:rsidRDefault="00E10AED" w:rsidP="00E32ACD">
            <w:r>
              <w:rPr>
                <w:noProof/>
                <w:lang w:eastAsia="fr-BE"/>
              </w:rPr>
              <w:lastRenderedPageBreak/>
              <mc:AlternateContent>
                <mc:Choice Requires="wps">
                  <w:drawing>
                    <wp:anchor distT="0" distB="0" distL="114300" distR="114300" simplePos="0" relativeHeight="251790336" behindDoc="0" locked="0" layoutInCell="1" allowOverlap="1" wp14:anchorId="08E94FA7" wp14:editId="79A1711D">
                      <wp:simplePos x="0" y="0"/>
                      <wp:positionH relativeFrom="column">
                        <wp:posOffset>-38100</wp:posOffset>
                      </wp:positionH>
                      <wp:positionV relativeFrom="paragraph">
                        <wp:posOffset>79375</wp:posOffset>
                      </wp:positionV>
                      <wp:extent cx="259080" cy="259080"/>
                      <wp:effectExtent l="0" t="0" r="26670" b="26670"/>
                      <wp:wrapNone/>
                      <wp:docPr id="70" name="Rectangle 70"/>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286D6" id="Rectangle 70" o:spid="_x0000_s1026" style="position:absolute;margin-left:-3pt;margin-top:6.25pt;width:20.4pt;height:20.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" fillcolor="#00b050" strokecolor="#00b050" strokeweight="1pt"/>
                  </w:pict>
                </mc:Fallback>
              </mc:AlternateContent>
            </w:r>
          </w:p>
        </w:tc>
        <w:tc>
          <w:tcPr>
            <w:tcW w:w="8353" w:type="dxa"/>
          </w:tcPr>
          <w:p w14:paraId="142E32BF" w14:textId="33E7BFF1" w:rsidR="00E10AED" w:rsidRPr="007F7323" w:rsidRDefault="00E10AED" w:rsidP="00E32ACD">
            <w:pPr>
              <w:rPr>
                <w:rFonts w:eastAsia="Cambria" w:cs="Times New Roman"/>
                <w:b/>
                <w:sz w:val="36"/>
                <w:szCs w:val="36"/>
                <w:lang w:val="nl-BE"/>
              </w:rPr>
            </w:pPr>
            <w:r w:rsidRPr="00C148E7">
              <w:rPr>
                <w:rFonts w:eastAsia="Cambria" w:cs="Times New Roman"/>
                <w:b/>
                <w:sz w:val="36"/>
                <w:szCs w:val="36"/>
                <w:lang w:val="nl-BE"/>
              </w:rPr>
              <w:t xml:space="preserve">SOINS </w:t>
            </w:r>
            <w:r>
              <w:rPr>
                <w:rFonts w:eastAsia="Cambria" w:cs="Times New Roman"/>
                <w:b/>
                <w:sz w:val="36"/>
                <w:szCs w:val="36"/>
                <w:lang w:val="nl-BE"/>
              </w:rPr>
              <w:t>À DOMICILE</w:t>
            </w:r>
            <w:r w:rsidRPr="00C148E7">
              <w:rPr>
                <w:rFonts w:eastAsia="Cambria" w:cs="Times New Roman"/>
                <w:b/>
                <w:sz w:val="36"/>
                <w:szCs w:val="36"/>
                <w:lang w:val="nl-BE"/>
              </w:rPr>
              <w:t xml:space="preserve">  </w:t>
            </w:r>
            <w:r w:rsidRPr="007F7323">
              <w:rPr>
                <w:rFonts w:eastAsia="Cambria" w:cs="Times New Roman"/>
                <w:b/>
                <w:sz w:val="36"/>
                <w:szCs w:val="36"/>
                <w:lang w:val="nl-BE"/>
              </w:rPr>
              <w:t>CT</w:t>
            </w:r>
            <w:r>
              <w:rPr>
                <w:rFonts w:eastAsia="Cambria" w:cs="Times New Roman"/>
                <w:b/>
                <w:sz w:val="36"/>
                <w:szCs w:val="36"/>
                <w:lang w:val="nl-BE"/>
              </w:rPr>
              <w:t>D</w:t>
            </w:r>
          </w:p>
          <w:p w14:paraId="4B5D87A7" w14:textId="7F567C33" w:rsidR="00E10AED" w:rsidRPr="007F7323" w:rsidRDefault="00E10AED" w:rsidP="00E32ACD">
            <w:pPr>
              <w:rPr>
                <w:sz w:val="36"/>
                <w:szCs w:val="36"/>
              </w:rPr>
            </w:pPr>
            <w:r>
              <w:rPr>
                <w:rFonts w:eastAsia="Cambria" w:cs="Times New Roman"/>
                <w:b/>
                <w:lang w:val="nl-BE"/>
              </w:rPr>
              <w:t>(2691</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w:t>
            </w:r>
            <w:r>
              <w:rPr>
                <w:rFonts w:eastAsia="Cambria" w:cs="Times New Roman"/>
                <w:b/>
                <w:lang w:val="nl-BE"/>
              </w:rPr>
              <w:t>3</w:t>
            </w:r>
            <w:r w:rsidRPr="006F0BBA">
              <w:rPr>
                <w:rFonts w:eastAsia="Cambria" w:cs="Times New Roman"/>
                <w:b/>
                <w:vertAlign w:val="superscript"/>
                <w:lang w:val="nl-BE"/>
              </w:rPr>
              <w:t>ème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2</w:t>
            </w:r>
            <w:r w:rsidRPr="007F7323">
              <w:rPr>
                <w:rFonts w:eastAsia="Cambria" w:cs="Times New Roman"/>
                <w:b/>
                <w:lang w:val="nl-BE"/>
              </w:rPr>
              <w:t>0 périodes</w:t>
            </w:r>
          </w:p>
        </w:tc>
      </w:tr>
    </w:tbl>
    <w:p w14:paraId="0D7CC033" w14:textId="08AE3D3C" w:rsidR="00211658" w:rsidRPr="00211658" w:rsidRDefault="00211658" w:rsidP="000774C1">
      <w:pPr>
        <w:autoSpaceDE w:val="0"/>
        <w:autoSpaceDN w:val="0"/>
        <w:adjustRightInd w:val="0"/>
        <w:spacing w:after="0" w:line="240" w:lineRule="auto"/>
        <w:jc w:val="both"/>
        <w:rPr>
          <w:rFonts w:eastAsia="Cambria" w:cs="Arial"/>
          <w:b/>
          <w:lang w:val="fr-FR"/>
        </w:rPr>
      </w:pPr>
      <w:r w:rsidRPr="00211658">
        <w:rPr>
          <w:rFonts w:eastAsia="Cambria" w:cs="Arial"/>
          <w:b/>
          <w:lang w:val="fr-FR"/>
        </w:rPr>
        <w:t xml:space="preserve">(2) </w:t>
      </w:r>
      <w:r w:rsidR="000774C1" w:rsidRPr="000774C1">
        <w:rPr>
          <w:rFonts w:cs="Calibri"/>
          <w:b/>
          <w:bCs/>
          <w:iCs/>
          <w:color w:val="000000"/>
        </w:rPr>
        <w:t>Collaborer de manière effective avec d'autres acteurs du secteur de la santé, ce qui inclut la participation à la formation pratique du personnel de santé, sur la base des connaissances et des aptitudes acquises</w:t>
      </w:r>
      <w:r w:rsidR="000774C1" w:rsidRPr="00211658">
        <w:rPr>
          <w:rFonts w:eastAsia="Cambria" w:cs="Arial"/>
          <w:b/>
          <w:lang w:val="fr-FR"/>
        </w:rPr>
        <w:t xml:space="preserve"> </w:t>
      </w:r>
      <w:r w:rsidRPr="00211658">
        <w:rPr>
          <w:rFonts w:eastAsia="Cambria" w:cs="Arial"/>
          <w:b/>
          <w:lang w:val="fr-FR"/>
        </w:rPr>
        <w:t>(Collaborer à la gestion collective des soins).</w:t>
      </w:r>
    </w:p>
    <w:p w14:paraId="05E626C5" w14:textId="77777777" w:rsidR="00211658" w:rsidRPr="00211658" w:rsidRDefault="00211658" w:rsidP="00BE3673">
      <w:pPr>
        <w:spacing w:after="0" w:line="240" w:lineRule="auto"/>
        <w:jc w:val="both"/>
        <w:rPr>
          <w:rFonts w:eastAsia="Cambria" w:cs="Arial"/>
          <w:b/>
          <w:lang w:val="fr-FR"/>
        </w:rPr>
      </w:pPr>
    </w:p>
    <w:p w14:paraId="6969F68E" w14:textId="77777777" w:rsidR="00211658" w:rsidRPr="00211658" w:rsidRDefault="00211658" w:rsidP="00BE3673">
      <w:pPr>
        <w:autoSpaceDE w:val="0"/>
        <w:autoSpaceDN w:val="0"/>
        <w:adjustRightInd w:val="0"/>
        <w:spacing w:after="0" w:line="240" w:lineRule="auto"/>
        <w:jc w:val="both"/>
        <w:rPr>
          <w:rFonts w:eastAsia="Cambria" w:cs="Calibri"/>
          <w:color w:val="000000"/>
          <w:lang w:eastAsia="fr-BE"/>
        </w:rPr>
      </w:pPr>
    </w:p>
    <w:p w14:paraId="21249F1F" w14:textId="22503FBB" w:rsidR="00211658" w:rsidRPr="00211658" w:rsidRDefault="00211658" w:rsidP="00BE3673">
      <w:pPr>
        <w:spacing w:after="0" w:line="240" w:lineRule="auto"/>
        <w:jc w:val="both"/>
        <w:rPr>
          <w:rFonts w:eastAsia="Cambria" w:cs="Times New Roman"/>
          <w:u w:val="single"/>
          <w:lang w:val="fr-FR"/>
        </w:rPr>
      </w:pPr>
      <w:r w:rsidRPr="00211658">
        <w:rPr>
          <w:rFonts w:eastAsia="Cambria" w:cs="Times New Roman"/>
          <w:u w:val="single"/>
          <w:lang w:val="fr-FR"/>
        </w:rPr>
        <w:t>Situation d’apprentissage</w:t>
      </w:r>
    </w:p>
    <w:p w14:paraId="14F93391" w14:textId="77777777" w:rsidR="00211658" w:rsidRPr="00211658" w:rsidRDefault="00211658" w:rsidP="00BE3673">
      <w:pPr>
        <w:spacing w:after="0" w:line="240" w:lineRule="auto"/>
        <w:jc w:val="both"/>
        <w:rPr>
          <w:rFonts w:eastAsia="Cambria" w:cs="Times New Roman"/>
          <w:u w:val="single"/>
          <w:lang w:val="fr-FR"/>
        </w:rPr>
      </w:pPr>
    </w:p>
    <w:p w14:paraId="1B580C65"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1BE0450D"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43C88657" w14:textId="77777777" w:rsidR="00927B30" w:rsidRPr="00211658" w:rsidRDefault="00927B30" w:rsidP="00BE3673">
      <w:pPr>
        <w:autoSpaceDE w:val="0"/>
        <w:autoSpaceDN w:val="0"/>
        <w:adjustRightInd w:val="0"/>
        <w:spacing w:after="0" w:line="240" w:lineRule="auto"/>
        <w:jc w:val="both"/>
        <w:rPr>
          <w:rFonts w:eastAsia="Cambria" w:cs="Calibri"/>
          <w:color w:val="000000"/>
          <w:lang w:eastAsia="fr-BE"/>
        </w:rPr>
      </w:pPr>
    </w:p>
    <w:p w14:paraId="7ED68B39" w14:textId="26861849" w:rsidR="00211658" w:rsidRPr="00211658" w:rsidRDefault="00211658" w:rsidP="00BE3673">
      <w:pPr>
        <w:spacing w:after="0" w:line="240" w:lineRule="auto"/>
        <w:jc w:val="both"/>
        <w:rPr>
          <w:rFonts w:eastAsia="Cambria" w:cs="Times New Roman"/>
          <w:u w:val="single"/>
          <w:lang w:val="fr-FR"/>
        </w:rPr>
      </w:pPr>
      <w:r w:rsidRPr="00211658">
        <w:rPr>
          <w:rFonts w:eastAsia="Cambria" w:cs="Times New Roman"/>
          <w:u w:val="single"/>
          <w:lang w:val="fr-FR"/>
        </w:rPr>
        <w:t>Sous-compétences</w:t>
      </w:r>
    </w:p>
    <w:p w14:paraId="07A7FED3" w14:textId="77777777" w:rsidR="00211658" w:rsidRPr="00211658" w:rsidRDefault="00211658" w:rsidP="00BE3673">
      <w:pPr>
        <w:spacing w:after="0" w:line="240" w:lineRule="auto"/>
        <w:jc w:val="both"/>
        <w:rPr>
          <w:rFonts w:eastAsia="Cambria" w:cs="Times New Roman"/>
          <w:u w:val="single"/>
          <w:lang w:val="fr-FR"/>
        </w:rPr>
      </w:pPr>
    </w:p>
    <w:p w14:paraId="52E79488" w14:textId="7457DC02" w:rsidR="00211658" w:rsidRPr="004C26E1" w:rsidRDefault="00211658" w:rsidP="0077093D">
      <w:pPr>
        <w:pStyle w:val="Paragraphedeliste"/>
        <w:numPr>
          <w:ilvl w:val="0"/>
          <w:numId w:val="267"/>
        </w:numPr>
        <w:spacing w:after="0" w:line="240" w:lineRule="auto"/>
        <w:jc w:val="both"/>
        <w:rPr>
          <w:rFonts w:eastAsia="Cambria" w:cs="Times New Roman"/>
          <w:i/>
          <w:lang w:val="fr-FR"/>
        </w:rPr>
      </w:pPr>
      <w:r w:rsidRPr="004C26E1">
        <w:rPr>
          <w:rFonts w:eastAsia="Cambria" w:cs="Times New Roman"/>
          <w:i/>
          <w:lang w:val="fr-FR"/>
        </w:rPr>
        <w:t>Interagir dans le cadre d’une communication professionnelle courante avec le soigné</w:t>
      </w:r>
      <w:r w:rsidR="005442D9" w:rsidRPr="004C26E1">
        <w:rPr>
          <w:rFonts w:eastAsia="Cambria" w:cs="Times New Roman"/>
          <w:i/>
          <w:lang w:val="fr-FR"/>
        </w:rPr>
        <w:t>.</w:t>
      </w:r>
    </w:p>
    <w:p w14:paraId="193A01DF" w14:textId="69A024B2" w:rsidR="00211658" w:rsidRPr="004C26E1" w:rsidRDefault="00211658" w:rsidP="0077093D">
      <w:pPr>
        <w:pStyle w:val="Paragraphedeliste"/>
        <w:numPr>
          <w:ilvl w:val="0"/>
          <w:numId w:val="267"/>
        </w:numPr>
        <w:spacing w:after="0" w:line="240" w:lineRule="auto"/>
        <w:jc w:val="both"/>
        <w:rPr>
          <w:rFonts w:eastAsia="Cambria" w:cs="Times New Roman"/>
          <w:i/>
          <w:lang w:val="fr-FR"/>
        </w:rPr>
      </w:pPr>
      <w:r w:rsidRPr="004C26E1">
        <w:rPr>
          <w:rFonts w:eastAsia="Cambria" w:cs="Times New Roman"/>
          <w:i/>
          <w:lang w:val="fr-FR"/>
        </w:rPr>
        <w:t>Informer le soigné et ses proches par rapport à la situation</w:t>
      </w:r>
      <w:r w:rsidR="005442D9" w:rsidRPr="004C26E1">
        <w:rPr>
          <w:rFonts w:eastAsia="Cambria" w:cs="Times New Roman"/>
          <w:i/>
          <w:lang w:val="fr-FR"/>
        </w:rPr>
        <w:t>.</w:t>
      </w:r>
    </w:p>
    <w:p w14:paraId="61668108" w14:textId="3FACB720" w:rsidR="00211658" w:rsidRPr="004C26E1" w:rsidRDefault="00211658" w:rsidP="0077093D">
      <w:pPr>
        <w:pStyle w:val="Paragraphedeliste"/>
        <w:numPr>
          <w:ilvl w:val="0"/>
          <w:numId w:val="267"/>
        </w:numPr>
        <w:spacing w:after="0" w:line="240" w:lineRule="auto"/>
        <w:jc w:val="both"/>
        <w:rPr>
          <w:rFonts w:eastAsia="Cambria" w:cs="Times New Roman"/>
          <w:i/>
          <w:lang w:val="fr-FR"/>
        </w:rPr>
      </w:pPr>
      <w:r w:rsidRPr="004C26E1">
        <w:rPr>
          <w:rFonts w:eastAsia="Cambria" w:cs="Times New Roman"/>
          <w:i/>
          <w:lang w:val="fr-FR"/>
        </w:rPr>
        <w:t>Adopter des attitudes facilitantes vis-à-vis du soigné et ses proches dans une situation complexe</w:t>
      </w:r>
      <w:r w:rsidR="005442D9" w:rsidRPr="004C26E1">
        <w:rPr>
          <w:rFonts w:eastAsia="Cambria" w:cs="Times New Roman"/>
          <w:i/>
          <w:lang w:val="fr-FR"/>
        </w:rPr>
        <w:t>.</w:t>
      </w:r>
    </w:p>
    <w:p w14:paraId="3470F283" w14:textId="5FFA2722" w:rsidR="00211658" w:rsidRPr="004C26E1" w:rsidRDefault="00211658" w:rsidP="0077093D">
      <w:pPr>
        <w:pStyle w:val="Paragraphedeliste"/>
        <w:numPr>
          <w:ilvl w:val="0"/>
          <w:numId w:val="267"/>
        </w:numPr>
        <w:spacing w:after="0" w:line="240" w:lineRule="auto"/>
        <w:jc w:val="both"/>
        <w:rPr>
          <w:rFonts w:eastAsia="Cambria" w:cs="Times New Roman"/>
          <w:i/>
          <w:lang w:val="fr-FR"/>
        </w:rPr>
      </w:pPr>
      <w:r w:rsidRPr="004C26E1">
        <w:rPr>
          <w:rFonts w:eastAsia="Cambria" w:cs="Times New Roman"/>
          <w:i/>
          <w:lang w:val="fr-FR"/>
        </w:rPr>
        <w:t>Se comporter en partenaire d’un projet de soins</w:t>
      </w:r>
      <w:r w:rsidR="005442D9" w:rsidRPr="004C26E1">
        <w:rPr>
          <w:rFonts w:eastAsia="Cambria" w:cs="Times New Roman"/>
          <w:i/>
          <w:lang w:val="fr-FR"/>
        </w:rPr>
        <w:t>.</w:t>
      </w:r>
    </w:p>
    <w:p w14:paraId="6C1466ED" w14:textId="1ABC1B65" w:rsidR="00211658" w:rsidRPr="004C26E1" w:rsidRDefault="00211658" w:rsidP="0077093D">
      <w:pPr>
        <w:pStyle w:val="Paragraphedeliste"/>
        <w:numPr>
          <w:ilvl w:val="0"/>
          <w:numId w:val="267"/>
        </w:numPr>
        <w:autoSpaceDE w:val="0"/>
        <w:autoSpaceDN w:val="0"/>
        <w:adjustRightInd w:val="0"/>
        <w:spacing w:after="0" w:line="240" w:lineRule="auto"/>
        <w:jc w:val="both"/>
        <w:rPr>
          <w:rFonts w:eastAsia="Cambria" w:cs="Arial"/>
          <w:i/>
          <w:color w:val="000000"/>
          <w:lang w:eastAsia="fr-BE"/>
        </w:rPr>
      </w:pPr>
      <w:r w:rsidRPr="004C26E1">
        <w:rPr>
          <w:rFonts w:eastAsia="Cambria" w:cs="Arial"/>
          <w:i/>
          <w:color w:val="000000"/>
          <w:lang w:eastAsia="fr-BE"/>
        </w:rPr>
        <w:t>Rapporter à l’équipe des propositions à propos de la situation de soins</w:t>
      </w:r>
      <w:r w:rsidR="005442D9" w:rsidRPr="004C26E1">
        <w:rPr>
          <w:rFonts w:eastAsia="Cambria" w:cs="Arial"/>
          <w:i/>
          <w:color w:val="000000"/>
          <w:lang w:eastAsia="fr-BE"/>
        </w:rPr>
        <w:t>.</w:t>
      </w:r>
    </w:p>
    <w:p w14:paraId="65BD7C0B" w14:textId="3D73B594" w:rsidR="00211658" w:rsidRPr="004C26E1" w:rsidRDefault="00211658" w:rsidP="0077093D">
      <w:pPr>
        <w:pStyle w:val="Paragraphedeliste"/>
        <w:numPr>
          <w:ilvl w:val="0"/>
          <w:numId w:val="267"/>
        </w:numPr>
        <w:spacing w:after="160" w:line="254" w:lineRule="auto"/>
        <w:jc w:val="both"/>
        <w:rPr>
          <w:rFonts w:eastAsia="Calibri" w:cs="Arial"/>
          <w:i/>
        </w:rPr>
      </w:pPr>
      <w:r w:rsidRPr="004C26E1">
        <w:rPr>
          <w:rFonts w:eastAsia="Calibri" w:cs="Arial"/>
          <w:i/>
        </w:rPr>
        <w:t>Préparer des interventions de soins</w:t>
      </w:r>
      <w:r w:rsidR="005442D9" w:rsidRPr="004C26E1">
        <w:rPr>
          <w:rFonts w:eastAsia="Calibri" w:cs="Arial"/>
          <w:i/>
        </w:rPr>
        <w:t>.</w:t>
      </w:r>
    </w:p>
    <w:p w14:paraId="314CAC35" w14:textId="5EE390B0" w:rsidR="00211658" w:rsidRPr="004C26E1" w:rsidRDefault="00211658" w:rsidP="0077093D">
      <w:pPr>
        <w:pStyle w:val="Paragraphedeliste"/>
        <w:numPr>
          <w:ilvl w:val="0"/>
          <w:numId w:val="267"/>
        </w:numPr>
        <w:spacing w:after="160" w:line="254" w:lineRule="auto"/>
        <w:jc w:val="both"/>
        <w:rPr>
          <w:rFonts w:eastAsia="Calibri" w:cs="Arial"/>
          <w:i/>
        </w:rPr>
      </w:pPr>
      <w:r w:rsidRPr="004C26E1">
        <w:rPr>
          <w:rFonts w:eastAsia="Calibri" w:cs="Arial"/>
          <w:i/>
        </w:rPr>
        <w:t>Réaliser ces interventions de soins</w:t>
      </w:r>
      <w:r w:rsidR="005442D9" w:rsidRPr="004C26E1">
        <w:rPr>
          <w:rFonts w:eastAsia="Calibri" w:cs="Arial"/>
          <w:i/>
        </w:rPr>
        <w:t>.</w:t>
      </w:r>
    </w:p>
    <w:p w14:paraId="65772A8B" w14:textId="5B32A9D8" w:rsidR="00211658" w:rsidRPr="004C26E1" w:rsidRDefault="00211658" w:rsidP="0077093D">
      <w:pPr>
        <w:pStyle w:val="Paragraphedeliste"/>
        <w:numPr>
          <w:ilvl w:val="0"/>
          <w:numId w:val="267"/>
        </w:numPr>
        <w:spacing w:after="160" w:line="254" w:lineRule="auto"/>
        <w:jc w:val="both"/>
        <w:rPr>
          <w:rFonts w:eastAsia="Calibri" w:cs="Arial"/>
          <w:i/>
        </w:rPr>
      </w:pPr>
      <w:r w:rsidRPr="004C26E1">
        <w:rPr>
          <w:rFonts w:eastAsia="Calibri" w:cs="Arial"/>
          <w:i/>
        </w:rPr>
        <w:t>Assurer le suivi des interventions de soins</w:t>
      </w:r>
      <w:r w:rsidR="005442D9" w:rsidRPr="004C26E1">
        <w:rPr>
          <w:rFonts w:eastAsia="Calibri" w:cs="Arial"/>
          <w:i/>
        </w:rPr>
        <w:t>.</w:t>
      </w:r>
    </w:p>
    <w:p w14:paraId="74147E5F" w14:textId="77777777" w:rsidR="00927B30" w:rsidRPr="00211658" w:rsidRDefault="00927B30" w:rsidP="00BE3673">
      <w:pPr>
        <w:spacing w:after="0" w:line="240" w:lineRule="auto"/>
        <w:jc w:val="both"/>
        <w:rPr>
          <w:rFonts w:eastAsia="Cambria" w:cs="Times New Roman"/>
          <w:u w:val="single"/>
          <w:lang w:val="fr-FR"/>
        </w:rPr>
      </w:pPr>
    </w:p>
    <w:p w14:paraId="514101D0" w14:textId="1EE495D1" w:rsidR="00211658" w:rsidRPr="00211658" w:rsidRDefault="00211658" w:rsidP="00BE3673">
      <w:pPr>
        <w:spacing w:after="0" w:line="240" w:lineRule="auto"/>
        <w:jc w:val="both"/>
        <w:rPr>
          <w:rFonts w:eastAsia="Cambria" w:cs="Times New Roman"/>
          <w:lang w:val="fr-FR"/>
        </w:rPr>
      </w:pPr>
      <w:r w:rsidRPr="00211658">
        <w:rPr>
          <w:rFonts w:eastAsia="Cambria" w:cs="Times New Roman"/>
          <w:u w:val="single"/>
          <w:lang w:val="fr-FR"/>
        </w:rPr>
        <w:t>Acquis d’apprentissage</w:t>
      </w:r>
    </w:p>
    <w:p w14:paraId="45EF79C7" w14:textId="77777777" w:rsidR="00211658" w:rsidRPr="00211658" w:rsidRDefault="00211658" w:rsidP="00BE3673">
      <w:pPr>
        <w:spacing w:after="0" w:line="240" w:lineRule="auto"/>
        <w:jc w:val="both"/>
        <w:rPr>
          <w:rFonts w:eastAsia="Cambria" w:cs="Times New Roman"/>
          <w:u w:val="single"/>
          <w:lang w:val="fr-FR"/>
        </w:rPr>
      </w:pPr>
    </w:p>
    <w:p w14:paraId="0F1FB2BE" w14:textId="77777777" w:rsidR="00211658" w:rsidRPr="00211658" w:rsidRDefault="00211658" w:rsidP="008C3653">
      <w:pPr>
        <w:spacing w:after="0" w:line="240" w:lineRule="auto"/>
        <w:jc w:val="both"/>
        <w:rPr>
          <w:rFonts w:eastAsia="Cambria" w:cs="Times New Roman"/>
          <w:lang w:val="fr-FR"/>
        </w:rPr>
      </w:pPr>
      <w:r w:rsidRPr="00211658">
        <w:rPr>
          <w:rFonts w:eastAsia="Cambria" w:cs="Times New Roman"/>
          <w:i/>
          <w:lang w:val="fr-FR"/>
        </w:rPr>
        <w:t>Dans une situation de vie auprès d’une personne soignée à domicile :</w:t>
      </w:r>
    </w:p>
    <w:p w14:paraId="4E18E8A2" w14:textId="5C61EF0E" w:rsidR="00211658" w:rsidRPr="008C3653" w:rsidRDefault="005442D9" w:rsidP="0077093D">
      <w:pPr>
        <w:pStyle w:val="Paragraphedeliste"/>
        <w:numPr>
          <w:ilvl w:val="0"/>
          <w:numId w:val="268"/>
        </w:numPr>
        <w:spacing w:after="0" w:line="240" w:lineRule="auto"/>
        <w:jc w:val="both"/>
        <w:rPr>
          <w:rFonts w:eastAsia="Cambria" w:cs="Times New Roman"/>
          <w:lang w:val="fr-FR"/>
        </w:rPr>
      </w:pPr>
      <w:r w:rsidRPr="008C3653">
        <w:rPr>
          <w:rFonts w:eastAsia="Cambria" w:cs="Times New Roman"/>
          <w:i/>
          <w:lang w:val="fr-FR"/>
        </w:rPr>
        <w:t>a</w:t>
      </w:r>
      <w:r w:rsidR="00211658" w:rsidRPr="008C3653">
        <w:rPr>
          <w:rFonts w:eastAsia="Cambria" w:cs="Times New Roman"/>
          <w:i/>
          <w:lang w:val="fr-FR"/>
        </w:rPr>
        <w:t>nalyser le contexte de vie, la culture, l’environnement, la motivation à améliorer son état de santé</w:t>
      </w:r>
      <w:r w:rsidRPr="008C3653">
        <w:rPr>
          <w:rFonts w:eastAsia="Cambria" w:cs="Times New Roman"/>
          <w:i/>
          <w:lang w:val="fr-FR"/>
        </w:rPr>
        <w:t> ;</w:t>
      </w:r>
    </w:p>
    <w:p w14:paraId="2CA15EE0" w14:textId="4EC807EF" w:rsidR="00211658" w:rsidRPr="008C3653" w:rsidRDefault="005442D9" w:rsidP="0077093D">
      <w:pPr>
        <w:pStyle w:val="Paragraphedeliste"/>
        <w:numPr>
          <w:ilvl w:val="0"/>
          <w:numId w:val="268"/>
        </w:numPr>
        <w:spacing w:after="0" w:line="240" w:lineRule="auto"/>
        <w:jc w:val="both"/>
        <w:rPr>
          <w:rFonts w:eastAsia="Cambria" w:cs="Times New Roman"/>
          <w:lang w:val="fr-FR"/>
        </w:rPr>
      </w:pPr>
      <w:r w:rsidRPr="008C3653">
        <w:rPr>
          <w:rFonts w:eastAsia="Cambria" w:cs="Times New Roman"/>
          <w:i/>
          <w:lang w:val="fr-FR"/>
        </w:rPr>
        <w:t>a</w:t>
      </w:r>
      <w:r w:rsidR="00211658" w:rsidRPr="008C3653">
        <w:rPr>
          <w:rFonts w:eastAsia="Cambria" w:cs="Times New Roman"/>
          <w:i/>
          <w:lang w:val="fr-FR"/>
        </w:rPr>
        <w:t>dapter sa communication aux valeurs du soigné et de son entourage afin de créer une alliance thérapeutique</w:t>
      </w:r>
      <w:r w:rsidRPr="008C3653">
        <w:rPr>
          <w:rFonts w:eastAsia="Cambria" w:cs="Times New Roman"/>
          <w:i/>
          <w:lang w:val="fr-FR"/>
        </w:rPr>
        <w:t> ;</w:t>
      </w:r>
    </w:p>
    <w:p w14:paraId="45C190EA" w14:textId="6AE533F0" w:rsidR="00211658" w:rsidRPr="008C3653" w:rsidRDefault="005442D9" w:rsidP="0077093D">
      <w:pPr>
        <w:pStyle w:val="Paragraphedeliste"/>
        <w:numPr>
          <w:ilvl w:val="0"/>
          <w:numId w:val="268"/>
        </w:numPr>
        <w:spacing w:after="0" w:line="240" w:lineRule="auto"/>
        <w:jc w:val="both"/>
        <w:rPr>
          <w:rFonts w:eastAsia="Cambria" w:cs="Times New Roman"/>
          <w:lang w:val="fr-FR"/>
        </w:rPr>
      </w:pPr>
      <w:r w:rsidRPr="008C3653">
        <w:rPr>
          <w:rFonts w:eastAsia="Cambria" w:cs="Times New Roman"/>
          <w:i/>
          <w:lang w:val="fr-FR"/>
        </w:rPr>
        <w:t>i</w:t>
      </w:r>
      <w:r w:rsidR="00211658" w:rsidRPr="008C3653">
        <w:rPr>
          <w:rFonts w:eastAsia="Cambria" w:cs="Times New Roman"/>
          <w:i/>
          <w:lang w:val="fr-FR"/>
        </w:rPr>
        <w:t>nformer le patient sur les aides possibles</w:t>
      </w:r>
      <w:r w:rsidRPr="008C3653">
        <w:rPr>
          <w:rFonts w:eastAsia="Cambria" w:cs="Times New Roman"/>
          <w:i/>
          <w:lang w:val="fr-FR"/>
        </w:rPr>
        <w:t>.</w:t>
      </w:r>
    </w:p>
    <w:p w14:paraId="09A66BAE" w14:textId="77777777" w:rsidR="00A37490" w:rsidRDefault="00A37490" w:rsidP="008C3653">
      <w:pPr>
        <w:spacing w:after="0" w:line="240" w:lineRule="auto"/>
        <w:jc w:val="both"/>
        <w:rPr>
          <w:rFonts w:eastAsia="Cambria" w:cs="Times New Roman"/>
          <w:i/>
          <w:lang w:val="fr-FR"/>
        </w:rPr>
      </w:pPr>
    </w:p>
    <w:p w14:paraId="2DE13D2C" w14:textId="77F83F6F" w:rsidR="00211658" w:rsidRPr="00211658" w:rsidRDefault="00211658" w:rsidP="008C3653">
      <w:pPr>
        <w:spacing w:after="0" w:line="240" w:lineRule="auto"/>
        <w:jc w:val="both"/>
        <w:rPr>
          <w:rFonts w:eastAsia="Cambria" w:cs="Times New Roman"/>
          <w:lang w:val="fr-FR"/>
        </w:rPr>
      </w:pPr>
      <w:r w:rsidRPr="00211658">
        <w:rPr>
          <w:rFonts w:eastAsia="Cambria" w:cs="Times New Roman"/>
          <w:i/>
          <w:lang w:val="fr-FR"/>
        </w:rPr>
        <w:t>Préparer une tournée de soins à domicile auprès de plusieurs patients</w:t>
      </w:r>
      <w:r w:rsidR="005442D9">
        <w:rPr>
          <w:rFonts w:eastAsia="Cambria" w:cs="Times New Roman"/>
          <w:i/>
          <w:lang w:val="fr-FR"/>
        </w:rPr>
        <w:t> :</w:t>
      </w:r>
    </w:p>
    <w:p w14:paraId="34F4847F" w14:textId="1A77B3E9" w:rsidR="00211658" w:rsidRPr="008C3653" w:rsidRDefault="005442D9" w:rsidP="0077093D">
      <w:pPr>
        <w:pStyle w:val="Paragraphedeliste"/>
        <w:numPr>
          <w:ilvl w:val="0"/>
          <w:numId w:val="269"/>
        </w:numPr>
        <w:spacing w:after="0" w:line="240" w:lineRule="auto"/>
        <w:jc w:val="both"/>
        <w:rPr>
          <w:rFonts w:eastAsia="Cambria" w:cs="Times New Roman"/>
          <w:lang w:val="fr-FR"/>
        </w:rPr>
      </w:pPr>
      <w:r w:rsidRPr="008C3653">
        <w:rPr>
          <w:rFonts w:eastAsia="Cambria" w:cs="Times New Roman"/>
          <w:i/>
          <w:lang w:val="fr-FR"/>
        </w:rPr>
        <w:t>a</w:t>
      </w:r>
      <w:r w:rsidR="00211658" w:rsidRPr="008C3653">
        <w:rPr>
          <w:rFonts w:eastAsia="Cambria" w:cs="Times New Roman"/>
          <w:i/>
          <w:lang w:val="fr-FR"/>
        </w:rPr>
        <w:t>rgumenter l’organisation choisie en fonction des soignés, de l’itinéraire, de la visite du médecin généraliste et de la collaboration avec les autres partenaires</w:t>
      </w:r>
      <w:r w:rsidRPr="008C3653">
        <w:rPr>
          <w:rFonts w:eastAsia="Cambria" w:cs="Times New Roman"/>
          <w:i/>
          <w:lang w:val="fr-FR"/>
        </w:rPr>
        <w:t>.</w:t>
      </w:r>
    </w:p>
    <w:p w14:paraId="7FC8AB19" w14:textId="77777777" w:rsidR="008C3653" w:rsidRPr="008C3653" w:rsidRDefault="008C3653" w:rsidP="00BE3673">
      <w:pPr>
        <w:spacing w:after="0" w:line="240" w:lineRule="auto"/>
        <w:jc w:val="both"/>
        <w:rPr>
          <w:rFonts w:eastAsia="Cambria" w:cs="Times New Roman"/>
          <w:lang w:val="fr-FR"/>
        </w:rPr>
      </w:pPr>
    </w:p>
    <w:p w14:paraId="44A5A020" w14:textId="00021A56" w:rsidR="00211658" w:rsidRPr="00211658" w:rsidRDefault="00A37490" w:rsidP="008C3653">
      <w:pPr>
        <w:spacing w:after="0" w:line="240" w:lineRule="auto"/>
        <w:jc w:val="both"/>
        <w:rPr>
          <w:rFonts w:eastAsia="Cambria" w:cs="Times New Roman"/>
          <w:lang w:val="fr-FR"/>
        </w:rPr>
      </w:pPr>
      <w:r>
        <w:rPr>
          <w:rFonts w:eastAsia="Cambria" w:cs="Times New Roman"/>
          <w:lang w:val="fr-FR"/>
        </w:rPr>
        <w:t>É</w:t>
      </w:r>
      <w:r w:rsidR="00211658" w:rsidRPr="008C3653">
        <w:rPr>
          <w:rFonts w:eastAsia="Cambria" w:cs="Times New Roman"/>
          <w:lang w:val="fr-FR"/>
        </w:rPr>
        <w:t>léments</w:t>
      </w:r>
      <w:r w:rsidR="00211658" w:rsidRPr="00211658">
        <w:rPr>
          <w:rFonts w:eastAsia="Cambria" w:cs="Times New Roman"/>
          <w:lang w:val="fr-FR"/>
        </w:rPr>
        <w:t xml:space="preserve"> du programme de formation :</w:t>
      </w:r>
    </w:p>
    <w:p w14:paraId="20FCBD4D" w14:textId="77777777" w:rsidR="00211658" w:rsidRPr="00211658" w:rsidRDefault="00211658" w:rsidP="00BE3673">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211658" w:rsidRPr="00211658" w14:paraId="0CE25C3B" w14:textId="77777777" w:rsidTr="00620DB3">
        <w:trPr>
          <w:trHeight w:val="271"/>
        </w:trPr>
        <w:tc>
          <w:tcPr>
            <w:tcW w:w="10173" w:type="dxa"/>
          </w:tcPr>
          <w:p w14:paraId="1AF6E600" w14:textId="77777777" w:rsidR="00211658" w:rsidRPr="00211658" w:rsidRDefault="00211658" w:rsidP="00927B30">
            <w:pPr>
              <w:spacing w:after="0" w:line="240" w:lineRule="auto"/>
              <w:jc w:val="center"/>
              <w:rPr>
                <w:rFonts w:eastAsia="Cambria" w:cs="Times New Roman"/>
                <w:lang w:val="fr-FR"/>
              </w:rPr>
            </w:pPr>
            <w:r w:rsidRPr="00211658">
              <w:rPr>
                <w:rFonts w:eastAsia="Cambria" w:cs="Times New Roman"/>
                <w:lang w:val="fr-FR"/>
              </w:rPr>
              <w:t>Contenu</w:t>
            </w:r>
          </w:p>
        </w:tc>
      </w:tr>
      <w:tr w:rsidR="00211658" w:rsidRPr="00211658" w14:paraId="6D015465" w14:textId="77777777" w:rsidTr="00620DB3">
        <w:tc>
          <w:tcPr>
            <w:tcW w:w="10173" w:type="dxa"/>
          </w:tcPr>
          <w:p w14:paraId="62F8E8D2" w14:textId="77777777" w:rsidR="00211658" w:rsidRPr="005442D9" w:rsidRDefault="00211658" w:rsidP="00BE3673">
            <w:pPr>
              <w:spacing w:after="0" w:line="240" w:lineRule="auto"/>
              <w:jc w:val="both"/>
              <w:rPr>
                <w:rFonts w:eastAsia="Cambria" w:cs="Times New Roman"/>
                <w:u w:val="single"/>
                <w:lang w:val="fr-FR"/>
              </w:rPr>
            </w:pPr>
            <w:r w:rsidRPr="005442D9">
              <w:rPr>
                <w:rFonts w:eastAsia="Cambria" w:cs="Times New Roman"/>
                <w:u w:val="single"/>
                <w:lang w:val="fr-FR"/>
              </w:rPr>
              <w:t>Préparation de la tournée en soins à domicile</w:t>
            </w:r>
          </w:p>
          <w:p w14:paraId="0208B2A2" w14:textId="7D3DAB56" w:rsidR="00211658" w:rsidRPr="00211658" w:rsidRDefault="00211658" w:rsidP="0077093D">
            <w:pPr>
              <w:numPr>
                <w:ilvl w:val="0"/>
                <w:numId w:val="270"/>
              </w:numPr>
              <w:spacing w:after="0" w:line="240" w:lineRule="auto"/>
              <w:jc w:val="both"/>
              <w:rPr>
                <w:rFonts w:eastAsia="Cambria" w:cs="Times New Roman"/>
                <w:lang w:val="fr-FR"/>
              </w:rPr>
            </w:pPr>
            <w:r w:rsidRPr="00211658">
              <w:rPr>
                <w:rFonts w:eastAsia="Cambria" w:cs="Times New Roman"/>
                <w:lang w:val="fr-FR"/>
              </w:rPr>
              <w:t>Organisation en fonction des patients</w:t>
            </w:r>
            <w:r w:rsidR="005442D9">
              <w:rPr>
                <w:rFonts w:eastAsia="Cambria" w:cs="Times New Roman"/>
                <w:lang w:val="fr-FR"/>
              </w:rPr>
              <w:t>.</w:t>
            </w:r>
          </w:p>
          <w:p w14:paraId="22B9AB5F" w14:textId="41E2FD33" w:rsidR="00211658" w:rsidRPr="00211658" w:rsidRDefault="00211658" w:rsidP="0077093D">
            <w:pPr>
              <w:numPr>
                <w:ilvl w:val="0"/>
                <w:numId w:val="270"/>
              </w:numPr>
              <w:spacing w:after="0" w:line="240" w:lineRule="auto"/>
              <w:jc w:val="both"/>
              <w:rPr>
                <w:rFonts w:eastAsia="Cambria" w:cs="Times New Roman"/>
                <w:lang w:val="fr-FR"/>
              </w:rPr>
            </w:pPr>
            <w:r w:rsidRPr="00211658">
              <w:rPr>
                <w:rFonts w:eastAsia="Cambria" w:cs="Times New Roman"/>
                <w:lang w:val="fr-FR"/>
              </w:rPr>
              <w:t>Itinéraire</w:t>
            </w:r>
            <w:r w:rsidR="005442D9">
              <w:rPr>
                <w:rFonts w:eastAsia="Cambria" w:cs="Times New Roman"/>
                <w:lang w:val="fr-FR"/>
              </w:rPr>
              <w:t>.</w:t>
            </w:r>
          </w:p>
          <w:p w14:paraId="47F03008" w14:textId="3C186A37" w:rsidR="00211658" w:rsidRPr="00211658" w:rsidRDefault="00211658" w:rsidP="0077093D">
            <w:pPr>
              <w:numPr>
                <w:ilvl w:val="0"/>
                <w:numId w:val="270"/>
              </w:numPr>
              <w:spacing w:after="0" w:line="240" w:lineRule="auto"/>
              <w:jc w:val="both"/>
              <w:rPr>
                <w:rFonts w:eastAsia="Cambria" w:cs="Times New Roman"/>
                <w:lang w:val="fr-FR"/>
              </w:rPr>
            </w:pPr>
            <w:r w:rsidRPr="00211658">
              <w:rPr>
                <w:rFonts w:eastAsia="Cambria" w:cs="Times New Roman"/>
                <w:lang w:val="fr-FR"/>
              </w:rPr>
              <w:t>Matériel</w:t>
            </w:r>
            <w:r w:rsidR="005442D9">
              <w:rPr>
                <w:rFonts w:eastAsia="Cambria" w:cs="Times New Roman"/>
                <w:lang w:val="fr-FR"/>
              </w:rPr>
              <w:t>.</w:t>
            </w:r>
          </w:p>
          <w:p w14:paraId="646F8F8D" w14:textId="0FAF8DE9" w:rsidR="00211658" w:rsidRPr="00211658" w:rsidRDefault="00211658" w:rsidP="0077093D">
            <w:pPr>
              <w:numPr>
                <w:ilvl w:val="0"/>
                <w:numId w:val="270"/>
              </w:numPr>
              <w:spacing w:after="0" w:line="240" w:lineRule="auto"/>
              <w:jc w:val="both"/>
              <w:rPr>
                <w:rFonts w:eastAsia="Cambria" w:cs="Times New Roman"/>
                <w:lang w:val="fr-FR"/>
              </w:rPr>
            </w:pPr>
            <w:r w:rsidRPr="00211658">
              <w:rPr>
                <w:rFonts w:eastAsia="Cambria" w:cs="Times New Roman"/>
                <w:lang w:val="fr-FR"/>
              </w:rPr>
              <w:t>Organisation du travail</w:t>
            </w:r>
            <w:r w:rsidR="005442D9">
              <w:rPr>
                <w:rFonts w:eastAsia="Cambria" w:cs="Times New Roman"/>
                <w:lang w:val="fr-FR"/>
              </w:rPr>
              <w:t>.</w:t>
            </w:r>
          </w:p>
          <w:p w14:paraId="26E2FC9A" w14:textId="77777777" w:rsidR="00211658" w:rsidRPr="00211658" w:rsidRDefault="00211658" w:rsidP="00BE3673">
            <w:pPr>
              <w:spacing w:after="0" w:line="240" w:lineRule="auto"/>
              <w:jc w:val="both"/>
              <w:rPr>
                <w:rFonts w:eastAsia="Cambria" w:cs="Times New Roman"/>
                <w:lang w:val="fr-FR"/>
              </w:rPr>
            </w:pPr>
          </w:p>
        </w:tc>
      </w:tr>
      <w:tr w:rsidR="00211658" w:rsidRPr="00211658" w14:paraId="10BF360E" w14:textId="77777777" w:rsidTr="00620DB3">
        <w:tc>
          <w:tcPr>
            <w:tcW w:w="10173" w:type="dxa"/>
          </w:tcPr>
          <w:p w14:paraId="670F8639" w14:textId="5CE3D386" w:rsidR="00211658" w:rsidRPr="005442D9" w:rsidRDefault="00211658" w:rsidP="00BE3673">
            <w:pPr>
              <w:spacing w:after="0" w:line="240" w:lineRule="auto"/>
              <w:jc w:val="both"/>
              <w:rPr>
                <w:rFonts w:eastAsia="Cambria" w:cs="Times New Roman"/>
                <w:u w:val="single"/>
                <w:lang w:val="fr-FR"/>
              </w:rPr>
            </w:pPr>
            <w:r w:rsidRPr="005442D9">
              <w:rPr>
                <w:rFonts w:eastAsia="Cambria" w:cs="Times New Roman"/>
                <w:u w:val="single"/>
                <w:lang w:val="fr-FR"/>
              </w:rPr>
              <w:lastRenderedPageBreak/>
              <w:t>Intégration de l’Aide-soignant</w:t>
            </w:r>
            <w:r w:rsidR="005442D9">
              <w:rPr>
                <w:rFonts w:eastAsia="Cambria" w:cs="Times New Roman"/>
                <w:u w:val="single"/>
                <w:lang w:val="fr-FR"/>
              </w:rPr>
              <w:t>.</w:t>
            </w:r>
            <w:r w:rsidRPr="005442D9">
              <w:rPr>
                <w:rFonts w:eastAsia="Cambria" w:cs="Times New Roman"/>
                <w:u w:val="single"/>
                <w:lang w:val="fr-FR"/>
              </w:rPr>
              <w:t>e dans un service de soins à domicile</w:t>
            </w:r>
          </w:p>
          <w:p w14:paraId="599D2953" w14:textId="2B369825" w:rsidR="00211658" w:rsidRPr="00211658" w:rsidRDefault="00211658" w:rsidP="0077093D">
            <w:pPr>
              <w:numPr>
                <w:ilvl w:val="0"/>
                <w:numId w:val="271"/>
              </w:numPr>
              <w:spacing w:after="0" w:line="240" w:lineRule="auto"/>
              <w:jc w:val="both"/>
              <w:rPr>
                <w:rFonts w:eastAsia="Cambria" w:cs="Times New Roman"/>
                <w:lang w:val="fr-FR"/>
              </w:rPr>
            </w:pPr>
            <w:r w:rsidRPr="00211658">
              <w:rPr>
                <w:rFonts w:eastAsia="Cambria" w:cs="Times New Roman"/>
                <w:lang w:val="fr-FR"/>
              </w:rPr>
              <w:t>Organisation</w:t>
            </w:r>
            <w:r w:rsidR="005442D9">
              <w:rPr>
                <w:rFonts w:eastAsia="Cambria" w:cs="Times New Roman"/>
                <w:lang w:val="fr-FR"/>
              </w:rPr>
              <w:t>.</w:t>
            </w:r>
          </w:p>
          <w:p w14:paraId="7D472F36" w14:textId="68777C76" w:rsidR="00211658" w:rsidRPr="00211658" w:rsidRDefault="00211658" w:rsidP="0077093D">
            <w:pPr>
              <w:numPr>
                <w:ilvl w:val="0"/>
                <w:numId w:val="271"/>
              </w:numPr>
              <w:spacing w:after="0" w:line="240" w:lineRule="auto"/>
              <w:jc w:val="both"/>
              <w:rPr>
                <w:rFonts w:eastAsia="Cambria" w:cs="Times New Roman"/>
                <w:lang w:val="fr-FR"/>
              </w:rPr>
            </w:pPr>
            <w:r w:rsidRPr="00211658">
              <w:rPr>
                <w:rFonts w:eastAsia="Cambria" w:cs="Times New Roman"/>
                <w:lang w:val="fr-FR"/>
              </w:rPr>
              <w:t>Visite de contrôle en tant qu’infirmière</w:t>
            </w:r>
            <w:r w:rsidR="005442D9">
              <w:rPr>
                <w:rFonts w:eastAsia="Cambria" w:cs="Times New Roman"/>
                <w:lang w:val="fr-FR"/>
              </w:rPr>
              <w:t>.</w:t>
            </w:r>
          </w:p>
          <w:p w14:paraId="2EEB378F" w14:textId="77777777" w:rsidR="00211658" w:rsidRPr="00211658" w:rsidRDefault="00211658" w:rsidP="00BE3673">
            <w:pPr>
              <w:spacing w:after="0" w:line="240" w:lineRule="auto"/>
              <w:jc w:val="both"/>
              <w:rPr>
                <w:rFonts w:eastAsia="Cambria" w:cs="Times New Roman"/>
                <w:lang w:val="fr-FR"/>
              </w:rPr>
            </w:pPr>
          </w:p>
        </w:tc>
      </w:tr>
      <w:tr w:rsidR="00211658" w:rsidRPr="00211658" w14:paraId="79A88260" w14:textId="77777777" w:rsidTr="00620DB3">
        <w:tc>
          <w:tcPr>
            <w:tcW w:w="10173" w:type="dxa"/>
          </w:tcPr>
          <w:p w14:paraId="1289670B" w14:textId="3F1C064C" w:rsidR="00211658" w:rsidRPr="005442D9" w:rsidRDefault="00211658" w:rsidP="00BE3673">
            <w:pPr>
              <w:spacing w:after="0" w:line="240" w:lineRule="auto"/>
              <w:jc w:val="both"/>
              <w:rPr>
                <w:rFonts w:eastAsia="Cambria" w:cs="Times New Roman"/>
                <w:u w:val="single"/>
                <w:lang w:val="fr-FR"/>
              </w:rPr>
            </w:pPr>
            <w:r w:rsidRPr="005442D9">
              <w:rPr>
                <w:rFonts w:eastAsia="Cambria" w:cs="Times New Roman"/>
                <w:u w:val="single"/>
                <w:lang w:val="fr-FR"/>
              </w:rPr>
              <w:t>Remboursements et forfaits</w:t>
            </w:r>
          </w:p>
          <w:p w14:paraId="3C42CE10" w14:textId="312A5532" w:rsidR="00211658" w:rsidRPr="00211658" w:rsidRDefault="00211658" w:rsidP="0077093D">
            <w:pPr>
              <w:numPr>
                <w:ilvl w:val="0"/>
                <w:numId w:val="272"/>
              </w:numPr>
              <w:spacing w:after="0" w:line="240" w:lineRule="auto"/>
              <w:jc w:val="both"/>
              <w:rPr>
                <w:rFonts w:eastAsia="Cambria" w:cs="Times New Roman"/>
                <w:lang w:val="fr-FR"/>
              </w:rPr>
            </w:pPr>
            <w:r w:rsidRPr="00211658">
              <w:rPr>
                <w:rFonts w:eastAsia="Cambria" w:cs="Times New Roman"/>
                <w:lang w:val="fr-FR"/>
              </w:rPr>
              <w:t>Attestation de soins</w:t>
            </w:r>
            <w:r w:rsidR="005442D9">
              <w:rPr>
                <w:rFonts w:eastAsia="Cambria" w:cs="Times New Roman"/>
                <w:lang w:val="fr-FR"/>
              </w:rPr>
              <w:t>.</w:t>
            </w:r>
          </w:p>
          <w:p w14:paraId="69E81713" w14:textId="401332DC" w:rsidR="00211658" w:rsidRPr="00211658" w:rsidRDefault="00211658" w:rsidP="0077093D">
            <w:pPr>
              <w:numPr>
                <w:ilvl w:val="0"/>
                <w:numId w:val="272"/>
              </w:numPr>
              <w:spacing w:after="0" w:line="240" w:lineRule="auto"/>
              <w:jc w:val="both"/>
              <w:rPr>
                <w:rFonts w:eastAsia="Cambria" w:cs="Times New Roman"/>
                <w:lang w:val="fr-FR"/>
              </w:rPr>
            </w:pPr>
            <w:r w:rsidRPr="00211658">
              <w:rPr>
                <w:rFonts w:eastAsia="Cambria" w:cs="Times New Roman"/>
                <w:lang w:val="fr-FR"/>
              </w:rPr>
              <w:t>Prestations techniques</w:t>
            </w:r>
            <w:r w:rsidR="005442D9">
              <w:rPr>
                <w:rFonts w:eastAsia="Cambria" w:cs="Times New Roman"/>
                <w:lang w:val="fr-FR"/>
              </w:rPr>
              <w:t>.</w:t>
            </w:r>
          </w:p>
          <w:p w14:paraId="07CA16E3" w14:textId="3B92F7A4" w:rsidR="00211658" w:rsidRPr="00211658" w:rsidRDefault="00211658" w:rsidP="0077093D">
            <w:pPr>
              <w:numPr>
                <w:ilvl w:val="0"/>
                <w:numId w:val="272"/>
              </w:numPr>
              <w:spacing w:after="0" w:line="240" w:lineRule="auto"/>
              <w:jc w:val="both"/>
              <w:rPr>
                <w:rFonts w:eastAsia="Cambria" w:cs="Times New Roman"/>
                <w:lang w:val="fr-FR"/>
              </w:rPr>
            </w:pPr>
            <w:r w:rsidRPr="00211658">
              <w:rPr>
                <w:rFonts w:eastAsia="Cambria" w:cs="Times New Roman"/>
                <w:lang w:val="fr-FR"/>
              </w:rPr>
              <w:t>Forfaits journaliers</w:t>
            </w:r>
            <w:r w:rsidR="005442D9">
              <w:rPr>
                <w:rFonts w:eastAsia="Cambria" w:cs="Times New Roman"/>
                <w:lang w:val="fr-FR"/>
              </w:rPr>
              <w:t>.</w:t>
            </w:r>
          </w:p>
          <w:p w14:paraId="6EDCB3EA" w14:textId="103320A1" w:rsidR="00211658" w:rsidRPr="00211658" w:rsidRDefault="00211658" w:rsidP="0077093D">
            <w:pPr>
              <w:numPr>
                <w:ilvl w:val="0"/>
                <w:numId w:val="272"/>
              </w:numPr>
              <w:spacing w:after="0" w:line="240" w:lineRule="auto"/>
              <w:jc w:val="both"/>
              <w:rPr>
                <w:rFonts w:eastAsia="Cambria" w:cs="Times New Roman"/>
                <w:lang w:val="fr-FR"/>
              </w:rPr>
            </w:pPr>
            <w:r w:rsidRPr="00211658">
              <w:rPr>
                <w:rFonts w:eastAsia="Cambria" w:cs="Times New Roman"/>
                <w:lang w:val="fr-FR"/>
              </w:rPr>
              <w:t>Patients lourdement dépendants</w:t>
            </w:r>
            <w:r w:rsidR="005442D9">
              <w:rPr>
                <w:rFonts w:eastAsia="Cambria" w:cs="Times New Roman"/>
                <w:lang w:val="fr-FR"/>
              </w:rPr>
              <w:t>.</w:t>
            </w:r>
          </w:p>
          <w:p w14:paraId="23EF13B7" w14:textId="14776FFF" w:rsidR="00211658" w:rsidRPr="00211658" w:rsidRDefault="00211658" w:rsidP="0077093D">
            <w:pPr>
              <w:numPr>
                <w:ilvl w:val="0"/>
                <w:numId w:val="272"/>
              </w:numPr>
              <w:spacing w:after="0" w:line="240" w:lineRule="auto"/>
              <w:jc w:val="both"/>
              <w:rPr>
                <w:rFonts w:eastAsia="Cambria" w:cs="Times New Roman"/>
                <w:lang w:val="fr-FR"/>
              </w:rPr>
            </w:pPr>
            <w:r w:rsidRPr="00211658">
              <w:rPr>
                <w:rFonts w:eastAsia="Cambria" w:cs="Times New Roman"/>
                <w:lang w:val="fr-FR"/>
              </w:rPr>
              <w:t>Soins palliatifs</w:t>
            </w:r>
            <w:r w:rsidR="005442D9">
              <w:rPr>
                <w:rFonts w:eastAsia="Cambria" w:cs="Times New Roman"/>
                <w:lang w:val="fr-FR"/>
              </w:rPr>
              <w:t>.</w:t>
            </w:r>
          </w:p>
          <w:p w14:paraId="25D42920" w14:textId="45104342" w:rsidR="00211658" w:rsidRPr="00211658" w:rsidRDefault="00211658" w:rsidP="0077093D">
            <w:pPr>
              <w:numPr>
                <w:ilvl w:val="0"/>
                <w:numId w:val="272"/>
              </w:numPr>
              <w:spacing w:after="0" w:line="240" w:lineRule="auto"/>
              <w:jc w:val="both"/>
              <w:rPr>
                <w:rFonts w:eastAsia="Cambria" w:cs="Times New Roman"/>
                <w:lang w:val="fr-FR"/>
              </w:rPr>
            </w:pPr>
            <w:r w:rsidRPr="00211658">
              <w:rPr>
                <w:rFonts w:eastAsia="Cambria" w:cs="Times New Roman"/>
                <w:lang w:val="fr-FR"/>
              </w:rPr>
              <w:t>Patients diabétiques</w:t>
            </w:r>
            <w:r w:rsidR="005442D9">
              <w:rPr>
                <w:rFonts w:eastAsia="Cambria" w:cs="Times New Roman"/>
                <w:lang w:val="fr-FR"/>
              </w:rPr>
              <w:t>.</w:t>
            </w:r>
          </w:p>
          <w:p w14:paraId="573A7BB4" w14:textId="77777777" w:rsidR="00211658" w:rsidRPr="00211658" w:rsidRDefault="00211658" w:rsidP="00BE3673">
            <w:pPr>
              <w:spacing w:after="0" w:line="240" w:lineRule="auto"/>
              <w:jc w:val="both"/>
              <w:rPr>
                <w:rFonts w:eastAsia="Cambria" w:cs="Times New Roman"/>
                <w:lang w:val="fr-FR"/>
              </w:rPr>
            </w:pPr>
          </w:p>
        </w:tc>
      </w:tr>
      <w:tr w:rsidR="00211658" w:rsidRPr="00211658" w14:paraId="7D6F7F28" w14:textId="77777777" w:rsidTr="00620DB3">
        <w:tc>
          <w:tcPr>
            <w:tcW w:w="10173" w:type="dxa"/>
          </w:tcPr>
          <w:p w14:paraId="509EA2D9" w14:textId="77777777" w:rsidR="00211658" w:rsidRPr="00187246" w:rsidRDefault="00211658" w:rsidP="00BE3673">
            <w:pPr>
              <w:spacing w:after="0" w:line="240" w:lineRule="auto"/>
              <w:jc w:val="both"/>
              <w:rPr>
                <w:rFonts w:eastAsia="Cambria" w:cs="Times New Roman"/>
                <w:u w:val="single"/>
                <w:lang w:val="fr-FR"/>
              </w:rPr>
            </w:pPr>
            <w:r w:rsidRPr="00187246">
              <w:rPr>
                <w:rFonts w:eastAsia="Cambria" w:cs="Times New Roman"/>
                <w:u w:val="single"/>
                <w:lang w:val="fr-FR"/>
              </w:rPr>
              <w:t>Coordination entre « aide » et « soins »</w:t>
            </w:r>
          </w:p>
          <w:p w14:paraId="70DA2FFA" w14:textId="77777777" w:rsidR="00211658" w:rsidRPr="00187246" w:rsidRDefault="00211658" w:rsidP="00BE3673">
            <w:pPr>
              <w:spacing w:after="0" w:line="240" w:lineRule="auto"/>
              <w:jc w:val="both"/>
              <w:rPr>
                <w:rFonts w:eastAsia="Cambria" w:cs="Times New Roman"/>
                <w:u w:val="single"/>
                <w:lang w:val="fr-FR"/>
              </w:rPr>
            </w:pPr>
          </w:p>
        </w:tc>
      </w:tr>
    </w:tbl>
    <w:p w14:paraId="396E0CC1" w14:textId="77777777" w:rsidR="00211658" w:rsidRPr="00211658" w:rsidRDefault="00211658" w:rsidP="00BE3673">
      <w:pPr>
        <w:spacing w:after="0" w:line="240" w:lineRule="auto"/>
        <w:jc w:val="both"/>
        <w:rPr>
          <w:rFonts w:eastAsia="Cambria" w:cs="Times New Roman"/>
          <w:lang w:val="fr-FR"/>
        </w:rPr>
      </w:pPr>
    </w:p>
    <w:p w14:paraId="4DEC1F41" w14:textId="77777777" w:rsidR="009729B7" w:rsidRPr="009729B7" w:rsidRDefault="00F00353" w:rsidP="009729B7">
      <w:pPr>
        <w:jc w:val="center"/>
        <w:rPr>
          <w:rFonts w:ascii="Arial" w:eastAsia="Cambria" w:hAnsi="Arial" w:cs="Times New Roman"/>
          <w:color w:val="3366FF"/>
          <w:sz w:val="20"/>
          <w:szCs w:val="24"/>
          <w:u w:val="single"/>
          <w:lang w:val="nl-BE"/>
        </w:rPr>
      </w:pPr>
      <w:r>
        <w:br w:type="page"/>
      </w:r>
    </w:p>
    <w:p w14:paraId="771BC733" w14:textId="3482BB59" w:rsidR="005637FA" w:rsidRPr="0014039E" w:rsidRDefault="005637FA" w:rsidP="0014039E">
      <w:pPr>
        <w:pStyle w:val="Paragraphedeliste"/>
        <w:numPr>
          <w:ilvl w:val="2"/>
          <w:numId w:val="2"/>
        </w:numPr>
        <w:rPr>
          <w:b/>
          <w:bCs/>
          <w:sz w:val="32"/>
          <w:szCs w:val="32"/>
        </w:rPr>
      </w:pPr>
      <w:r w:rsidRPr="0014039E">
        <w:rPr>
          <w:b/>
          <w:bCs/>
          <w:sz w:val="32"/>
          <w:szCs w:val="32"/>
        </w:rPr>
        <w:lastRenderedPageBreak/>
        <w:t>Sciences fondamentales</w:t>
      </w:r>
    </w:p>
    <w:p w14:paraId="7FB5ECBB" w14:textId="77777777" w:rsidR="005637FA" w:rsidRDefault="005637FA" w:rsidP="005637F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8008C1" w14:paraId="2D7CB580" w14:textId="77777777" w:rsidTr="00E32ACD">
        <w:trPr>
          <w:trHeight w:val="983"/>
        </w:trPr>
        <w:tc>
          <w:tcPr>
            <w:tcW w:w="709" w:type="dxa"/>
          </w:tcPr>
          <w:p w14:paraId="47305221" w14:textId="77777777" w:rsidR="008008C1" w:rsidRDefault="008008C1" w:rsidP="00E32ACD">
            <w:r>
              <w:rPr>
                <w:noProof/>
                <w:lang w:eastAsia="fr-BE"/>
              </w:rPr>
              <mc:AlternateContent>
                <mc:Choice Requires="wps">
                  <w:drawing>
                    <wp:anchor distT="0" distB="0" distL="114300" distR="114300" simplePos="0" relativeHeight="251692032" behindDoc="0" locked="0" layoutInCell="1" allowOverlap="1" wp14:anchorId="244BB2DD" wp14:editId="33877F96">
                      <wp:simplePos x="0" y="0"/>
                      <wp:positionH relativeFrom="column">
                        <wp:posOffset>-53340</wp:posOffset>
                      </wp:positionH>
                      <wp:positionV relativeFrom="paragraph">
                        <wp:posOffset>64135</wp:posOffset>
                      </wp:positionV>
                      <wp:extent cx="259080" cy="25908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C752D" id="Rectangle 19" o:spid="_x0000_s1026" style="position:absolute;margin-left:-4.2pt;margin-top:5.05pt;width:20.4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" fillcolor="#c75d97" strokecolor="#c75d97" strokeweight="1pt"/>
                  </w:pict>
                </mc:Fallback>
              </mc:AlternateContent>
            </w:r>
          </w:p>
        </w:tc>
        <w:tc>
          <w:tcPr>
            <w:tcW w:w="8353" w:type="dxa"/>
          </w:tcPr>
          <w:p w14:paraId="480D3443" w14:textId="77777777" w:rsidR="008008C1" w:rsidRPr="008008C1" w:rsidRDefault="008008C1" w:rsidP="008008C1">
            <w:pPr>
              <w:rPr>
                <w:rFonts w:eastAsia="Cambria" w:cs="Times New Roman"/>
                <w:b/>
                <w:sz w:val="28"/>
                <w:szCs w:val="24"/>
                <w:u w:val="single"/>
                <w:lang w:val="nl-BE"/>
              </w:rPr>
            </w:pPr>
            <w:r w:rsidRPr="008008C1">
              <w:rPr>
                <w:rFonts w:eastAsia="Cambria" w:cs="Times New Roman"/>
                <w:b/>
                <w:sz w:val="36"/>
                <w:szCs w:val="36"/>
                <w:lang w:val="nl-BE"/>
              </w:rPr>
              <w:t>ANATOMIE-PHYSIOLOGIE (biophysique, biochimie</w:t>
            </w:r>
            <w:r w:rsidRPr="008008C1">
              <w:rPr>
                <w:rFonts w:eastAsia="Cambria" w:cs="Times New Roman"/>
                <w:b/>
                <w:sz w:val="28"/>
                <w:szCs w:val="24"/>
                <w:u w:val="single"/>
                <w:lang w:val="nl-BE"/>
              </w:rPr>
              <w:t>)</w:t>
            </w:r>
          </w:p>
          <w:p w14:paraId="53EC5B70" w14:textId="35859EDB" w:rsidR="008008C1" w:rsidRPr="007F7323" w:rsidRDefault="008008C1" w:rsidP="00E32ACD">
            <w:pPr>
              <w:rPr>
                <w:sz w:val="36"/>
                <w:szCs w:val="36"/>
              </w:rPr>
            </w:pPr>
            <w:r w:rsidRPr="007F7323">
              <w:rPr>
                <w:rFonts w:eastAsia="Cambria" w:cs="Times New Roman"/>
                <w:b/>
                <w:lang w:val="nl-BE"/>
              </w:rPr>
              <w:t>(</w:t>
            </w:r>
            <w:r>
              <w:rPr>
                <w:rFonts w:eastAsia="Cambria" w:cs="Times New Roman"/>
                <w:b/>
                <w:lang w:val="nl-BE"/>
              </w:rPr>
              <w:t>0067</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10</w:t>
            </w:r>
            <w:r w:rsidRPr="007F7323">
              <w:rPr>
                <w:rFonts w:eastAsia="Cambria" w:cs="Times New Roman"/>
                <w:b/>
                <w:lang w:val="nl-BE"/>
              </w:rPr>
              <w:t>0 périodes</w:t>
            </w:r>
          </w:p>
        </w:tc>
      </w:tr>
    </w:tbl>
    <w:p w14:paraId="4AFB79E8" w14:textId="40153565" w:rsidR="005637FA" w:rsidRPr="00243E2D" w:rsidRDefault="005637FA" w:rsidP="00243E2D">
      <w:pPr>
        <w:spacing w:after="0" w:line="240" w:lineRule="auto"/>
        <w:jc w:val="both"/>
        <w:rPr>
          <w:rFonts w:eastAsia="Cambria" w:cs="Times New Roman"/>
          <w:b/>
          <w:lang w:val="fr-FR"/>
        </w:rPr>
      </w:pPr>
      <w:r w:rsidRPr="00243E2D">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243E2D">
        <w:rPr>
          <w:rFonts w:eastAsia="Cambria" w:cs="Times New Roman"/>
          <w:b/>
        </w:rPr>
        <w:t>(Analyser une situation de soins infirmiers).</w:t>
      </w:r>
    </w:p>
    <w:p w14:paraId="2C808DA7" w14:textId="77777777" w:rsidR="005637FA" w:rsidRPr="00243E2D" w:rsidRDefault="005637FA" w:rsidP="00243E2D">
      <w:pPr>
        <w:spacing w:after="0" w:line="240" w:lineRule="auto"/>
        <w:jc w:val="both"/>
        <w:rPr>
          <w:rFonts w:eastAsia="Cambria" w:cs="Times New Roman"/>
          <w:lang w:val="fr-FR"/>
        </w:rPr>
      </w:pPr>
    </w:p>
    <w:p w14:paraId="5AC7075F" w14:textId="77777777" w:rsidR="005637FA" w:rsidRPr="00243E2D" w:rsidRDefault="005637FA" w:rsidP="00243E2D">
      <w:pPr>
        <w:spacing w:after="0" w:line="240" w:lineRule="auto"/>
        <w:jc w:val="both"/>
        <w:rPr>
          <w:rFonts w:eastAsia="Cambria" w:cs="Times New Roman"/>
          <w:lang w:val="fr-FR"/>
        </w:rPr>
      </w:pPr>
    </w:p>
    <w:p w14:paraId="2072C133" w14:textId="533423A3" w:rsidR="005637FA" w:rsidRPr="00243E2D" w:rsidRDefault="005637FA" w:rsidP="00243E2D">
      <w:pPr>
        <w:spacing w:after="0" w:line="240" w:lineRule="auto"/>
        <w:jc w:val="both"/>
        <w:rPr>
          <w:rFonts w:eastAsia="Cambria" w:cs="Times New Roman"/>
          <w:u w:val="single"/>
        </w:rPr>
      </w:pPr>
      <w:r w:rsidRPr="00243E2D">
        <w:rPr>
          <w:rFonts w:eastAsia="Cambria" w:cs="Times New Roman"/>
          <w:u w:val="single"/>
        </w:rPr>
        <w:t>Situation d’apprentissage</w:t>
      </w:r>
    </w:p>
    <w:p w14:paraId="6D6A7467" w14:textId="77777777" w:rsidR="005637FA" w:rsidRPr="00243E2D" w:rsidRDefault="005637FA" w:rsidP="00243E2D">
      <w:pPr>
        <w:spacing w:after="0" w:line="240" w:lineRule="auto"/>
        <w:jc w:val="both"/>
        <w:rPr>
          <w:rFonts w:eastAsia="Cambria" w:cs="Times New Roman"/>
          <w:u w:val="single"/>
        </w:rPr>
      </w:pPr>
    </w:p>
    <w:p w14:paraId="35919701" w14:textId="77777777" w:rsidR="00661716" w:rsidRPr="00A42B30"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06208ABE" w14:textId="77777777" w:rsidR="00243E2D" w:rsidRPr="00243E2D" w:rsidRDefault="00243E2D" w:rsidP="00243E2D">
      <w:pPr>
        <w:spacing w:after="0" w:line="240" w:lineRule="auto"/>
        <w:jc w:val="both"/>
        <w:rPr>
          <w:rFonts w:eastAsia="Cambria" w:cs="Times New Roman"/>
          <w:u w:val="single"/>
          <w:lang w:val="fr-FR"/>
        </w:rPr>
      </w:pPr>
    </w:p>
    <w:p w14:paraId="29775458" w14:textId="528CC05A" w:rsidR="005637FA" w:rsidRPr="009668B2" w:rsidRDefault="005637FA" w:rsidP="00243E2D">
      <w:pPr>
        <w:spacing w:after="0" w:line="240" w:lineRule="auto"/>
        <w:jc w:val="both"/>
        <w:rPr>
          <w:rFonts w:eastAsia="Cambria" w:cs="Times New Roman"/>
          <w:u w:val="single"/>
          <w:lang w:val="fr-FR"/>
        </w:rPr>
      </w:pPr>
      <w:r w:rsidRPr="009668B2">
        <w:rPr>
          <w:rFonts w:eastAsia="Cambria" w:cs="Times New Roman"/>
          <w:u w:val="single"/>
          <w:lang w:val="fr-FR"/>
        </w:rPr>
        <w:t>Sous-compétence</w:t>
      </w:r>
      <w:r w:rsidR="00187246">
        <w:rPr>
          <w:rFonts w:eastAsia="Cambria" w:cs="Times New Roman"/>
          <w:u w:val="single"/>
          <w:lang w:val="fr-FR"/>
        </w:rPr>
        <w:t>s</w:t>
      </w:r>
    </w:p>
    <w:p w14:paraId="61EB8C15" w14:textId="77777777" w:rsidR="005637FA" w:rsidRPr="00243E2D" w:rsidRDefault="005637FA" w:rsidP="00243E2D">
      <w:pPr>
        <w:spacing w:after="0" w:line="240" w:lineRule="auto"/>
        <w:jc w:val="both"/>
        <w:rPr>
          <w:rFonts w:eastAsia="Cambria" w:cs="Times New Roman"/>
          <w:u w:val="single"/>
          <w:lang w:val="fr-FR"/>
        </w:rPr>
      </w:pPr>
    </w:p>
    <w:p w14:paraId="2469F2D9" w14:textId="5D18851E" w:rsidR="005637FA" w:rsidRPr="00243E2D" w:rsidRDefault="009668B2" w:rsidP="0077093D">
      <w:pPr>
        <w:numPr>
          <w:ilvl w:val="0"/>
          <w:numId w:val="85"/>
        </w:numPr>
        <w:spacing w:after="0" w:line="240" w:lineRule="auto"/>
        <w:jc w:val="both"/>
        <w:rPr>
          <w:rFonts w:eastAsia="Cambria" w:cs="Times New Roman"/>
          <w:i/>
          <w:lang w:val="fr-FR"/>
        </w:rPr>
      </w:pPr>
      <w:r>
        <w:rPr>
          <w:rFonts w:eastAsia="Cambria" w:cs="Times New Roman"/>
          <w:i/>
          <w:lang w:val="fr-FR"/>
        </w:rPr>
        <w:t>R</w:t>
      </w:r>
      <w:r w:rsidR="005637FA" w:rsidRPr="00243E2D">
        <w:rPr>
          <w:rFonts w:eastAsia="Cambria" w:cs="Times New Roman"/>
          <w:i/>
          <w:lang w:val="fr-FR"/>
        </w:rPr>
        <w:t>assembler les données à propos des besoins fondamentaux du soigné et de son environnement</w:t>
      </w:r>
      <w:r>
        <w:rPr>
          <w:rFonts w:eastAsia="Cambria" w:cs="Times New Roman"/>
          <w:i/>
          <w:lang w:val="fr-FR"/>
        </w:rPr>
        <w:t>.</w:t>
      </w:r>
    </w:p>
    <w:p w14:paraId="0F9633EB" w14:textId="3AC99224" w:rsidR="005637FA" w:rsidRPr="00243E2D" w:rsidRDefault="00A37490" w:rsidP="0077093D">
      <w:pPr>
        <w:numPr>
          <w:ilvl w:val="0"/>
          <w:numId w:val="85"/>
        </w:numPr>
        <w:spacing w:after="0" w:line="240" w:lineRule="auto"/>
        <w:jc w:val="both"/>
        <w:rPr>
          <w:rFonts w:eastAsia="Cambria" w:cs="Times New Roman"/>
          <w:i/>
          <w:lang w:val="fr-FR"/>
        </w:rPr>
      </w:pPr>
      <w:r>
        <w:rPr>
          <w:rFonts w:eastAsia="Cambria" w:cs="Times New Roman"/>
          <w:i/>
          <w:lang w:val="fr-FR"/>
        </w:rPr>
        <w:t>É</w:t>
      </w:r>
      <w:r w:rsidR="005637FA" w:rsidRPr="00243E2D">
        <w:rPr>
          <w:rFonts w:eastAsia="Cambria" w:cs="Times New Roman"/>
          <w:i/>
          <w:lang w:val="fr-FR"/>
        </w:rPr>
        <w:t>noncer des hypothèses plausibles de problèmes du soigné</w:t>
      </w:r>
      <w:r w:rsidR="009668B2">
        <w:rPr>
          <w:rFonts w:eastAsia="Cambria" w:cs="Times New Roman"/>
          <w:i/>
          <w:lang w:val="fr-FR"/>
        </w:rPr>
        <w:t>.</w:t>
      </w:r>
    </w:p>
    <w:p w14:paraId="105283FC" w14:textId="0E2064E4" w:rsidR="005637FA" w:rsidRPr="00243E2D" w:rsidRDefault="00A37490" w:rsidP="0077093D">
      <w:pPr>
        <w:numPr>
          <w:ilvl w:val="0"/>
          <w:numId w:val="85"/>
        </w:numPr>
        <w:spacing w:after="0" w:line="240" w:lineRule="auto"/>
        <w:jc w:val="both"/>
        <w:rPr>
          <w:rFonts w:eastAsia="Cambria" w:cs="Times New Roman"/>
          <w:i/>
          <w:lang w:val="fr-FR"/>
        </w:rPr>
      </w:pPr>
      <w:r>
        <w:rPr>
          <w:rFonts w:eastAsia="Cambria" w:cs="Times New Roman"/>
          <w:i/>
          <w:lang w:val="fr-FR"/>
        </w:rPr>
        <w:t>É</w:t>
      </w:r>
      <w:r w:rsidR="005637FA" w:rsidRPr="00243E2D">
        <w:rPr>
          <w:rFonts w:eastAsia="Cambria" w:cs="Times New Roman"/>
          <w:i/>
          <w:lang w:val="fr-FR"/>
        </w:rPr>
        <w:t>noncer les interventions infirmières programmées et celles qui pourraient être mises en place</w:t>
      </w:r>
      <w:r w:rsidR="009668B2">
        <w:rPr>
          <w:rFonts w:eastAsia="Cambria" w:cs="Times New Roman"/>
          <w:i/>
          <w:lang w:val="fr-FR"/>
        </w:rPr>
        <w:t>.</w:t>
      </w:r>
    </w:p>
    <w:p w14:paraId="489E0435" w14:textId="62FF03F2" w:rsidR="005637FA" w:rsidRPr="00243E2D" w:rsidRDefault="005637FA" w:rsidP="0077093D">
      <w:pPr>
        <w:numPr>
          <w:ilvl w:val="0"/>
          <w:numId w:val="85"/>
        </w:numPr>
        <w:spacing w:after="0" w:line="240" w:lineRule="auto"/>
        <w:jc w:val="both"/>
        <w:rPr>
          <w:rFonts w:eastAsia="Cambria" w:cs="Times New Roman"/>
          <w:i/>
          <w:lang w:val="fr-FR"/>
        </w:rPr>
      </w:pPr>
      <w:r w:rsidRPr="00243E2D">
        <w:rPr>
          <w:rFonts w:eastAsia="Cambria" w:cs="Times New Roman"/>
          <w:i/>
          <w:lang w:val="fr-FR"/>
        </w:rPr>
        <w:t>Utiliser des grilles de résultats de soins infirmiers</w:t>
      </w:r>
      <w:r w:rsidR="009668B2">
        <w:rPr>
          <w:rFonts w:eastAsia="Cambria" w:cs="Times New Roman"/>
          <w:i/>
          <w:lang w:val="fr-FR"/>
        </w:rPr>
        <w:t>.</w:t>
      </w:r>
    </w:p>
    <w:p w14:paraId="30B9CDE9" w14:textId="77777777" w:rsidR="005637FA" w:rsidRPr="00243E2D" w:rsidRDefault="005637FA" w:rsidP="00243E2D">
      <w:pPr>
        <w:spacing w:after="0" w:line="240" w:lineRule="auto"/>
        <w:jc w:val="both"/>
        <w:rPr>
          <w:rFonts w:eastAsia="Cambria" w:cs="Times New Roman"/>
          <w:lang w:val="fr-FR"/>
        </w:rPr>
      </w:pPr>
    </w:p>
    <w:p w14:paraId="631D274E" w14:textId="57321202" w:rsidR="005637FA" w:rsidRPr="00243E2D" w:rsidRDefault="005637FA" w:rsidP="00243E2D">
      <w:pPr>
        <w:spacing w:after="0" w:line="240" w:lineRule="auto"/>
        <w:jc w:val="both"/>
        <w:rPr>
          <w:rFonts w:eastAsia="Cambria" w:cs="Times New Roman"/>
          <w:lang w:val="fr-FR"/>
        </w:rPr>
      </w:pPr>
      <w:r w:rsidRPr="00243E2D">
        <w:rPr>
          <w:rFonts w:eastAsia="Cambria" w:cs="Times New Roman"/>
          <w:u w:val="single"/>
          <w:lang w:val="fr-FR"/>
        </w:rPr>
        <w:t>Acquis d’apprentissage</w:t>
      </w:r>
    </w:p>
    <w:p w14:paraId="7079B5FF" w14:textId="77777777" w:rsidR="005637FA" w:rsidRPr="00243E2D" w:rsidRDefault="005637FA" w:rsidP="00243E2D">
      <w:pPr>
        <w:spacing w:after="0" w:line="240" w:lineRule="auto"/>
        <w:jc w:val="both"/>
        <w:rPr>
          <w:rFonts w:eastAsia="Cambria" w:cs="Times New Roman"/>
          <w:u w:val="single"/>
          <w:lang w:val="fr-FR"/>
        </w:rPr>
      </w:pPr>
    </w:p>
    <w:p w14:paraId="0847EF9A" w14:textId="77777777" w:rsidR="005637FA" w:rsidRPr="00243E2D" w:rsidRDefault="005637FA" w:rsidP="0077093D">
      <w:pPr>
        <w:numPr>
          <w:ilvl w:val="0"/>
          <w:numId w:val="93"/>
        </w:numPr>
        <w:spacing w:after="0" w:line="240" w:lineRule="auto"/>
        <w:jc w:val="both"/>
        <w:rPr>
          <w:rFonts w:eastAsia="Cambria" w:cs="Times New Roman"/>
          <w:i/>
          <w:lang w:val="fr-FR"/>
        </w:rPr>
      </w:pPr>
      <w:r w:rsidRPr="00243E2D">
        <w:rPr>
          <w:rFonts w:eastAsia="Cambria" w:cs="Times New Roman"/>
          <w:i/>
          <w:lang w:val="fr-FR"/>
        </w:rPr>
        <w:t>Corréler les données collectées chez le soigné en lien avec les notions d’anatomie, de physiologie, de biochimie et de biophysique.</w:t>
      </w:r>
    </w:p>
    <w:p w14:paraId="4ABF9314" w14:textId="130347A1" w:rsidR="005637FA" w:rsidRPr="00243E2D" w:rsidRDefault="005637FA" w:rsidP="0077093D">
      <w:pPr>
        <w:numPr>
          <w:ilvl w:val="0"/>
          <w:numId w:val="93"/>
        </w:numPr>
        <w:spacing w:after="0" w:line="240" w:lineRule="auto"/>
        <w:jc w:val="both"/>
        <w:rPr>
          <w:rFonts w:eastAsia="Cambria" w:cs="Times New Roman"/>
          <w:i/>
          <w:lang w:val="fr-FR"/>
        </w:rPr>
      </w:pPr>
      <w:r w:rsidRPr="00243E2D">
        <w:rPr>
          <w:rFonts w:eastAsia="Cambria" w:cs="Times New Roman"/>
          <w:i/>
          <w:lang w:val="fr-FR"/>
        </w:rPr>
        <w:t>Catégoriser les données collectées en manifestations d’indépendance et de dépendance, dans la dimension biophysiologique des 14 besoins fondamentaux</w:t>
      </w:r>
      <w:r w:rsidR="0056542B">
        <w:rPr>
          <w:rFonts w:eastAsia="Cambria" w:cs="Times New Roman"/>
          <w:i/>
          <w:lang w:val="fr-FR"/>
        </w:rPr>
        <w:t>.</w:t>
      </w:r>
    </w:p>
    <w:p w14:paraId="16E5FE63" w14:textId="77777777" w:rsidR="00243E2D" w:rsidRPr="00243E2D" w:rsidRDefault="00243E2D" w:rsidP="00243E2D">
      <w:pPr>
        <w:spacing w:after="0" w:line="240" w:lineRule="auto"/>
        <w:jc w:val="both"/>
        <w:rPr>
          <w:rFonts w:eastAsia="Cambria" w:cs="Times New Roman"/>
          <w:i/>
          <w:lang w:val="fr-FR"/>
        </w:rPr>
      </w:pPr>
    </w:p>
    <w:p w14:paraId="105CEBD7" w14:textId="7FDFA58E" w:rsidR="005637FA" w:rsidRPr="00243E2D" w:rsidRDefault="005637FA" w:rsidP="00243E2D">
      <w:pPr>
        <w:spacing w:after="0" w:line="240" w:lineRule="auto"/>
        <w:jc w:val="both"/>
        <w:rPr>
          <w:rFonts w:eastAsia="Cambria" w:cs="Times New Roman"/>
          <w:i/>
          <w:lang w:val="fr-FR"/>
        </w:rPr>
      </w:pPr>
      <w:r w:rsidRPr="00243E2D">
        <w:rPr>
          <w:rFonts w:eastAsia="Cambria" w:cs="Times New Roman"/>
          <w:i/>
          <w:u w:val="single"/>
          <w:lang w:val="fr-FR"/>
        </w:rPr>
        <w:t>Remarque :</w:t>
      </w:r>
      <w:r w:rsidRPr="00243E2D">
        <w:rPr>
          <w:rFonts w:eastAsia="Cambria" w:cs="Times New Roman"/>
          <w:i/>
          <w:lang w:val="fr-FR"/>
        </w:rPr>
        <w:t xml:space="preserve"> L’étude des besoins fondamentaux se fera en concordance avec l’étude des systèmes de l’organisme humain enseignés dans le cours d’Anatomie – physiologie</w:t>
      </w:r>
      <w:r w:rsidR="0056542B">
        <w:rPr>
          <w:rFonts w:eastAsia="Cambria" w:cs="Times New Roman"/>
          <w:i/>
          <w:lang w:val="fr-FR"/>
        </w:rPr>
        <w:t>.</w:t>
      </w:r>
    </w:p>
    <w:p w14:paraId="57D062B5" w14:textId="074FCBC8" w:rsidR="00243E2D" w:rsidRDefault="00243E2D" w:rsidP="00243E2D">
      <w:pPr>
        <w:spacing w:after="0" w:line="240" w:lineRule="auto"/>
        <w:jc w:val="both"/>
        <w:rPr>
          <w:rFonts w:eastAsia="Cambria" w:cs="Times New Roman"/>
          <w:i/>
          <w:lang w:val="fr-FR"/>
        </w:rPr>
      </w:pPr>
    </w:p>
    <w:p w14:paraId="1B4971BA" w14:textId="77777777" w:rsidR="00371C32" w:rsidRPr="00243E2D" w:rsidRDefault="00371C32" w:rsidP="00243E2D">
      <w:pPr>
        <w:spacing w:after="0" w:line="240" w:lineRule="auto"/>
        <w:jc w:val="both"/>
        <w:rPr>
          <w:rFonts w:eastAsia="Cambria" w:cs="Times New Roman"/>
          <w:i/>
          <w:lang w:val="fr-FR"/>
        </w:rPr>
      </w:pPr>
    </w:p>
    <w:p w14:paraId="70679E28" w14:textId="0CB4B341" w:rsidR="005637FA" w:rsidRPr="00243E2D" w:rsidRDefault="00A37490" w:rsidP="00EA6E80">
      <w:pPr>
        <w:spacing w:after="0" w:line="240" w:lineRule="auto"/>
        <w:jc w:val="both"/>
        <w:rPr>
          <w:rFonts w:eastAsia="Cambria" w:cs="Times New Roman"/>
          <w:lang w:val="fr-FR"/>
        </w:rPr>
      </w:pPr>
      <w:r>
        <w:rPr>
          <w:rFonts w:eastAsia="Cambria" w:cs="Times New Roman"/>
          <w:lang w:val="fr-FR"/>
        </w:rPr>
        <w:t>É</w:t>
      </w:r>
      <w:r w:rsidR="005637FA" w:rsidRPr="00243E2D">
        <w:rPr>
          <w:rFonts w:eastAsia="Cambria" w:cs="Times New Roman"/>
          <w:lang w:val="fr-FR"/>
        </w:rPr>
        <w:t>léments du programme de formation </w:t>
      </w:r>
    </w:p>
    <w:p w14:paraId="522B4DA8" w14:textId="242BD5FD" w:rsidR="005637FA" w:rsidRDefault="005637FA" w:rsidP="00243E2D">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5637FA" w:rsidRPr="00243E2D" w14:paraId="0AD4EA08" w14:textId="77777777" w:rsidTr="00661716">
        <w:trPr>
          <w:trHeight w:val="271"/>
        </w:trPr>
        <w:tc>
          <w:tcPr>
            <w:tcW w:w="9286" w:type="dxa"/>
          </w:tcPr>
          <w:p w14:paraId="624EF9E0" w14:textId="77777777" w:rsidR="005637FA" w:rsidRPr="00243E2D" w:rsidRDefault="005637FA" w:rsidP="00243E2D">
            <w:pPr>
              <w:spacing w:after="0" w:line="240" w:lineRule="auto"/>
              <w:jc w:val="center"/>
              <w:rPr>
                <w:rFonts w:eastAsia="Cambria" w:cs="Times New Roman"/>
                <w:lang w:val="fr-FR"/>
              </w:rPr>
            </w:pPr>
            <w:r w:rsidRPr="00243E2D">
              <w:rPr>
                <w:rFonts w:eastAsia="Cambria" w:cs="Times New Roman"/>
                <w:lang w:val="fr-FR"/>
              </w:rPr>
              <w:t>Contenu</w:t>
            </w:r>
          </w:p>
        </w:tc>
      </w:tr>
      <w:tr w:rsidR="005637FA" w:rsidRPr="00243E2D" w14:paraId="568C1D7A" w14:textId="77777777" w:rsidTr="00661716">
        <w:tc>
          <w:tcPr>
            <w:tcW w:w="9286" w:type="dxa"/>
          </w:tcPr>
          <w:p w14:paraId="2522FEB6" w14:textId="0E7731C9" w:rsidR="00657607" w:rsidRPr="003F09AF" w:rsidRDefault="00834883" w:rsidP="00657607">
            <w:pPr>
              <w:spacing w:after="0" w:line="240" w:lineRule="auto"/>
              <w:jc w:val="both"/>
              <w:rPr>
                <w:rFonts w:eastAsia="Cambria" w:cs="Times New Roman"/>
                <w:color w:val="0070C0"/>
                <w:u w:val="single"/>
                <w:lang w:val="fr-FR"/>
              </w:rPr>
            </w:pPr>
            <w:r w:rsidRPr="003F09AF">
              <w:rPr>
                <w:rFonts w:eastAsia="Cambria" w:cs="Times New Roman"/>
                <w:b/>
                <w:color w:val="0070C0"/>
                <w:lang w:val="nl-BE"/>
              </w:rPr>
              <w:t xml:space="preserve">Biologie, </w:t>
            </w:r>
            <w:r w:rsidRPr="003F09AF">
              <w:rPr>
                <w:rFonts w:eastAsia="Cambria" w:cs="Times New Roman"/>
                <w:b/>
                <w:color w:val="0070C0"/>
                <w:lang w:val="fr-FR"/>
              </w:rPr>
              <w:t>biochimie</w:t>
            </w:r>
          </w:p>
          <w:p w14:paraId="4A9262BC" w14:textId="360A9BC5" w:rsidR="00657607" w:rsidRPr="00657607" w:rsidRDefault="00A37490" w:rsidP="0077093D">
            <w:pPr>
              <w:pStyle w:val="Paragraphedeliste"/>
              <w:numPr>
                <w:ilvl w:val="0"/>
                <w:numId w:val="46"/>
              </w:numPr>
              <w:spacing w:after="0" w:line="240" w:lineRule="auto"/>
              <w:jc w:val="both"/>
              <w:rPr>
                <w:rFonts w:eastAsia="Cambria" w:cs="Times New Roman"/>
                <w:lang w:val="fr-FR"/>
              </w:rPr>
            </w:pPr>
            <w:r>
              <w:rPr>
                <w:rFonts w:eastAsia="Cambria" w:cs="Times New Roman"/>
                <w:lang w:val="fr-FR"/>
              </w:rPr>
              <w:t>É</w:t>
            </w:r>
            <w:r w:rsidR="00657607" w:rsidRPr="00657607">
              <w:rPr>
                <w:rFonts w:eastAsia="Cambria" w:cs="Times New Roman"/>
                <w:lang w:val="fr-FR"/>
              </w:rPr>
              <w:t>tude de la matière vivante, métabolisme, anabolisme, catabolisme</w:t>
            </w:r>
            <w:r w:rsidR="00922511">
              <w:rPr>
                <w:rFonts w:eastAsia="Cambria" w:cs="Times New Roman"/>
                <w:lang w:val="fr-FR"/>
              </w:rPr>
              <w:t>.</w:t>
            </w:r>
          </w:p>
          <w:p w14:paraId="6CE29F3C" w14:textId="31485748" w:rsidR="00657607" w:rsidRDefault="00657607" w:rsidP="0077093D">
            <w:pPr>
              <w:pStyle w:val="Paragraphedeliste"/>
              <w:numPr>
                <w:ilvl w:val="0"/>
                <w:numId w:val="46"/>
              </w:numPr>
              <w:spacing w:after="0" w:line="240" w:lineRule="auto"/>
              <w:jc w:val="both"/>
              <w:rPr>
                <w:rFonts w:eastAsia="Cambria" w:cs="Times New Roman"/>
                <w:lang w:val="fr-FR"/>
              </w:rPr>
            </w:pPr>
            <w:r w:rsidRPr="00657607">
              <w:rPr>
                <w:rFonts w:eastAsia="Cambria" w:cs="Times New Roman"/>
                <w:lang w:val="fr-FR"/>
              </w:rPr>
              <w:t>Les molécules :</w:t>
            </w:r>
          </w:p>
          <w:p w14:paraId="4D03B1F0" w14:textId="77FFAE6F" w:rsidR="00657607" w:rsidRDefault="00657607" w:rsidP="0077093D">
            <w:pPr>
              <w:pStyle w:val="Paragraphedeliste"/>
              <w:numPr>
                <w:ilvl w:val="1"/>
                <w:numId w:val="46"/>
              </w:numPr>
              <w:spacing w:after="0" w:line="240" w:lineRule="auto"/>
              <w:jc w:val="both"/>
              <w:rPr>
                <w:rFonts w:eastAsia="Cambria" w:cs="Times New Roman"/>
                <w:lang w:val="fr-FR"/>
              </w:rPr>
            </w:pPr>
            <w:r w:rsidRPr="00657607">
              <w:rPr>
                <w:rFonts w:eastAsia="Cambria" w:cs="Times New Roman"/>
                <w:lang w:val="fr-FR"/>
              </w:rPr>
              <w:t>inorganiques : eau, sels minéraux</w:t>
            </w:r>
            <w:r w:rsidR="00922511">
              <w:rPr>
                <w:rFonts w:eastAsia="Cambria" w:cs="Times New Roman"/>
                <w:lang w:val="fr-FR"/>
              </w:rPr>
              <w:t> ;</w:t>
            </w:r>
          </w:p>
          <w:p w14:paraId="21CE28D2" w14:textId="6B9CBDA4" w:rsidR="00657607" w:rsidRDefault="00657607" w:rsidP="0077093D">
            <w:pPr>
              <w:pStyle w:val="Paragraphedeliste"/>
              <w:numPr>
                <w:ilvl w:val="1"/>
                <w:numId w:val="46"/>
              </w:numPr>
              <w:spacing w:after="0" w:line="240" w:lineRule="auto"/>
              <w:jc w:val="both"/>
              <w:rPr>
                <w:rFonts w:eastAsia="Cambria" w:cs="Times New Roman"/>
                <w:lang w:val="fr-FR"/>
              </w:rPr>
            </w:pPr>
            <w:r w:rsidRPr="00657607">
              <w:rPr>
                <w:rFonts w:eastAsia="Cambria" w:cs="Times New Roman"/>
                <w:lang w:val="fr-FR"/>
              </w:rPr>
              <w:t>organiques  simples et complexes : glucides, lipides, protides</w:t>
            </w:r>
            <w:r>
              <w:rPr>
                <w:rFonts w:eastAsia="Cambria" w:cs="Times New Roman"/>
                <w:lang w:val="fr-FR"/>
              </w:rPr>
              <w:t xml:space="preserve"> </w:t>
            </w:r>
            <w:r w:rsidRPr="00657607">
              <w:rPr>
                <w:rFonts w:eastAsia="Cambria" w:cs="Times New Roman"/>
                <w:lang w:val="fr-FR"/>
              </w:rPr>
              <w:t>(glycogène, cholestérol, nucléoprotéines)</w:t>
            </w:r>
            <w:r w:rsidR="00922511">
              <w:rPr>
                <w:rFonts w:eastAsia="Cambria" w:cs="Times New Roman"/>
                <w:lang w:val="fr-FR"/>
              </w:rPr>
              <w:t>.</w:t>
            </w:r>
          </w:p>
          <w:p w14:paraId="77242AF2" w14:textId="77777777" w:rsidR="00371C32" w:rsidRPr="00212091" w:rsidRDefault="00371C32" w:rsidP="00371C32">
            <w:pPr>
              <w:pStyle w:val="Paragraphedeliste"/>
              <w:spacing w:after="0" w:line="240" w:lineRule="auto"/>
              <w:ind w:left="1440"/>
              <w:jc w:val="both"/>
              <w:rPr>
                <w:rFonts w:eastAsia="Cambria" w:cs="Times New Roman"/>
                <w:lang w:val="fr-FR"/>
              </w:rPr>
            </w:pPr>
          </w:p>
          <w:p w14:paraId="7D00B197" w14:textId="28B35E61" w:rsidR="00657607" w:rsidRDefault="00657607" w:rsidP="0077093D">
            <w:pPr>
              <w:pStyle w:val="Paragraphedeliste"/>
              <w:numPr>
                <w:ilvl w:val="0"/>
                <w:numId w:val="46"/>
              </w:numPr>
              <w:spacing w:after="0" w:line="240" w:lineRule="auto"/>
              <w:jc w:val="both"/>
              <w:rPr>
                <w:rFonts w:eastAsia="Cambria" w:cs="Times New Roman"/>
                <w:lang w:val="fr-FR"/>
              </w:rPr>
            </w:pPr>
            <w:r w:rsidRPr="00657607">
              <w:rPr>
                <w:rFonts w:eastAsia="Cambria" w:cs="Times New Roman"/>
                <w:lang w:val="fr-FR"/>
              </w:rPr>
              <w:lastRenderedPageBreak/>
              <w:t>Osmose, pression osmotique, diffusion</w:t>
            </w:r>
            <w:r w:rsidR="00922511">
              <w:rPr>
                <w:rFonts w:eastAsia="Cambria" w:cs="Times New Roman"/>
                <w:lang w:val="fr-FR"/>
              </w:rPr>
              <w:t>.</w:t>
            </w:r>
          </w:p>
          <w:p w14:paraId="1EA9DBA1" w14:textId="04387E84" w:rsidR="00657607" w:rsidRPr="00657607" w:rsidRDefault="00657607" w:rsidP="0077093D">
            <w:pPr>
              <w:pStyle w:val="Paragraphedeliste"/>
              <w:numPr>
                <w:ilvl w:val="0"/>
                <w:numId w:val="46"/>
              </w:numPr>
              <w:spacing w:after="0" w:line="240" w:lineRule="auto"/>
              <w:jc w:val="both"/>
              <w:rPr>
                <w:rFonts w:eastAsia="Cambria" w:cs="Times New Roman"/>
                <w:lang w:val="fr-FR"/>
              </w:rPr>
            </w:pPr>
            <w:r w:rsidRPr="00657607">
              <w:rPr>
                <w:rFonts w:eastAsia="Cambria" w:cs="Times New Roman"/>
                <w:lang w:val="fr-FR"/>
              </w:rPr>
              <w:t>Fonctions des molécules simples et complexes</w:t>
            </w:r>
            <w:r w:rsidR="00922511">
              <w:rPr>
                <w:rFonts w:eastAsia="Cambria" w:cs="Times New Roman"/>
                <w:lang w:val="fr-FR"/>
              </w:rPr>
              <w:t>.</w:t>
            </w:r>
          </w:p>
          <w:p w14:paraId="755B6702" w14:textId="77777777" w:rsidR="005637FA" w:rsidRPr="00243E2D" w:rsidRDefault="005637FA" w:rsidP="00243E2D">
            <w:pPr>
              <w:spacing w:after="0" w:line="240" w:lineRule="auto"/>
              <w:jc w:val="both"/>
              <w:rPr>
                <w:rFonts w:eastAsia="Cambria" w:cs="Times New Roman"/>
                <w:lang w:val="fr-FR"/>
              </w:rPr>
            </w:pPr>
          </w:p>
          <w:p w14:paraId="29A2B2B7" w14:textId="78C5B62C" w:rsidR="00922511" w:rsidRPr="003F09AF" w:rsidRDefault="00834883" w:rsidP="00243E2D">
            <w:pPr>
              <w:spacing w:after="0" w:line="240" w:lineRule="auto"/>
              <w:jc w:val="both"/>
              <w:rPr>
                <w:rFonts w:eastAsia="Cambria" w:cs="Times New Roman"/>
                <w:color w:val="0070C0"/>
                <w:lang w:val="fr-FR"/>
              </w:rPr>
            </w:pPr>
            <w:r w:rsidRPr="003F09AF">
              <w:rPr>
                <w:rFonts w:eastAsia="Cambria" w:cs="Times New Roman"/>
                <w:b/>
                <w:color w:val="0070C0"/>
                <w:lang w:val="nl-BE"/>
              </w:rPr>
              <w:t>Biologie, cytologie</w:t>
            </w:r>
          </w:p>
          <w:p w14:paraId="4E8BA86B" w14:textId="2A102C75" w:rsidR="005637FA" w:rsidRPr="00922511" w:rsidRDefault="00A37490" w:rsidP="0077093D">
            <w:pPr>
              <w:pStyle w:val="Paragraphedeliste"/>
              <w:numPr>
                <w:ilvl w:val="0"/>
                <w:numId w:val="94"/>
              </w:numPr>
              <w:spacing w:after="0" w:line="240" w:lineRule="auto"/>
              <w:jc w:val="both"/>
              <w:rPr>
                <w:rFonts w:eastAsia="Cambria" w:cs="Times New Roman"/>
                <w:lang w:val="fr-FR"/>
              </w:rPr>
            </w:pPr>
            <w:r>
              <w:rPr>
                <w:rFonts w:eastAsia="Cambria" w:cs="Times New Roman"/>
                <w:lang w:val="fr-FR"/>
              </w:rPr>
              <w:t>É</w:t>
            </w:r>
            <w:r w:rsidR="005637FA" w:rsidRPr="00922511">
              <w:rPr>
                <w:rFonts w:eastAsia="Cambria" w:cs="Times New Roman"/>
                <w:lang w:val="fr-FR"/>
              </w:rPr>
              <w:t>tude de la cellule</w:t>
            </w:r>
            <w:r w:rsidR="00922511" w:rsidRPr="00922511">
              <w:rPr>
                <w:rFonts w:eastAsia="Cambria" w:cs="Times New Roman"/>
                <w:lang w:val="fr-FR"/>
              </w:rPr>
              <w:t>.</w:t>
            </w:r>
          </w:p>
          <w:p w14:paraId="5EC8F1E7" w14:textId="508F9EFE" w:rsidR="005637FA" w:rsidRPr="00922511" w:rsidRDefault="005637FA" w:rsidP="0077093D">
            <w:pPr>
              <w:pStyle w:val="Paragraphedeliste"/>
              <w:numPr>
                <w:ilvl w:val="0"/>
                <w:numId w:val="94"/>
              </w:numPr>
              <w:spacing w:after="0" w:line="240" w:lineRule="auto"/>
              <w:jc w:val="both"/>
              <w:rPr>
                <w:rFonts w:eastAsia="Cambria" w:cs="Times New Roman"/>
                <w:lang w:val="fr-FR"/>
              </w:rPr>
            </w:pPr>
            <w:r w:rsidRPr="00922511">
              <w:rPr>
                <w:rFonts w:eastAsia="Cambria" w:cs="Times New Roman"/>
                <w:lang w:val="fr-FR"/>
              </w:rPr>
              <w:t>La reproduction cellulaire</w:t>
            </w:r>
            <w:r w:rsidR="00922511" w:rsidRPr="00922511">
              <w:rPr>
                <w:rFonts w:eastAsia="Cambria" w:cs="Times New Roman"/>
                <w:lang w:val="fr-FR"/>
              </w:rPr>
              <w:t>.</w:t>
            </w:r>
          </w:p>
          <w:p w14:paraId="5DF50D5F" w14:textId="5B03A657" w:rsidR="005637FA" w:rsidRDefault="005637FA" w:rsidP="0077093D">
            <w:pPr>
              <w:pStyle w:val="Paragraphedeliste"/>
              <w:numPr>
                <w:ilvl w:val="0"/>
                <w:numId w:val="94"/>
              </w:numPr>
              <w:spacing w:after="0" w:line="240" w:lineRule="auto"/>
              <w:jc w:val="both"/>
              <w:rPr>
                <w:rFonts w:eastAsia="Cambria" w:cs="Times New Roman"/>
                <w:lang w:val="fr-FR"/>
              </w:rPr>
            </w:pPr>
            <w:r w:rsidRPr="00922511">
              <w:rPr>
                <w:rFonts w:eastAsia="Cambria" w:cs="Times New Roman"/>
                <w:lang w:val="fr-FR"/>
              </w:rPr>
              <w:t>Les fonctions métaboliques</w:t>
            </w:r>
            <w:r w:rsidR="00922511" w:rsidRPr="00922511">
              <w:rPr>
                <w:rFonts w:eastAsia="Cambria" w:cs="Times New Roman"/>
                <w:lang w:val="fr-FR"/>
              </w:rPr>
              <w:t>.</w:t>
            </w:r>
          </w:p>
          <w:p w14:paraId="361141EE" w14:textId="77777777" w:rsidR="001D5424" w:rsidRPr="00922511" w:rsidRDefault="001D5424" w:rsidP="001D5424">
            <w:pPr>
              <w:pStyle w:val="Paragraphedeliste"/>
              <w:spacing w:after="0" w:line="240" w:lineRule="auto"/>
              <w:jc w:val="both"/>
              <w:rPr>
                <w:rFonts w:eastAsia="Cambria" w:cs="Times New Roman"/>
                <w:lang w:val="fr-FR"/>
              </w:rPr>
            </w:pPr>
          </w:p>
          <w:p w14:paraId="1A200567" w14:textId="597BFD09" w:rsidR="00834883" w:rsidRPr="003F09AF" w:rsidRDefault="00834883" w:rsidP="00922511">
            <w:pPr>
              <w:spacing w:after="0" w:line="240" w:lineRule="auto"/>
              <w:jc w:val="both"/>
              <w:rPr>
                <w:rFonts w:eastAsia="Cambria" w:cs="Times New Roman"/>
                <w:b/>
                <w:color w:val="0070C0"/>
                <w:lang w:val="nl-BE"/>
              </w:rPr>
            </w:pPr>
            <w:r w:rsidRPr="003F09AF">
              <w:rPr>
                <w:rFonts w:eastAsia="Cambria" w:cs="Times New Roman"/>
                <w:b/>
                <w:color w:val="0070C0"/>
                <w:lang w:val="nl-BE"/>
              </w:rPr>
              <w:t>Anatomie</w:t>
            </w:r>
          </w:p>
          <w:p w14:paraId="749A99BC" w14:textId="295456A1" w:rsidR="00922511" w:rsidRDefault="00834C09" w:rsidP="00922511">
            <w:pPr>
              <w:spacing w:after="0" w:line="240" w:lineRule="auto"/>
              <w:jc w:val="both"/>
              <w:rPr>
                <w:rFonts w:eastAsia="Cambria" w:cs="Times New Roman"/>
                <w:lang w:val="fr-FR"/>
              </w:rPr>
            </w:pPr>
            <w:r w:rsidRPr="00D4505C">
              <w:rPr>
                <w:rFonts w:eastAsia="Cambria" w:cs="Times New Roman"/>
                <w:bCs/>
                <w:lang w:val="fr-FR"/>
              </w:rPr>
              <w:t>Introduction</w:t>
            </w:r>
            <w:r>
              <w:rPr>
                <w:rFonts w:eastAsia="Cambria" w:cs="Times New Roman"/>
                <w:bCs/>
                <w:lang w:val="fr-FR"/>
              </w:rPr>
              <w:t xml:space="preserve"> </w:t>
            </w:r>
            <w:r>
              <w:rPr>
                <w:rFonts w:eastAsia="Cambria" w:cs="Times New Roman"/>
                <w:lang w:val="fr-FR"/>
              </w:rPr>
              <w:t>:</w:t>
            </w:r>
            <w:r w:rsidR="00922511">
              <w:rPr>
                <w:rFonts w:eastAsia="Cambria" w:cs="Times New Roman"/>
                <w:lang w:val="fr-FR"/>
              </w:rPr>
              <w:t xml:space="preserve"> </w:t>
            </w:r>
            <w:r w:rsidR="005637FA" w:rsidRPr="00243E2D">
              <w:rPr>
                <w:rFonts w:eastAsia="Cambria" w:cs="Times New Roman"/>
                <w:lang w:val="fr-FR"/>
              </w:rPr>
              <w:t>Terminologie anatomique, positions anatomiques</w:t>
            </w:r>
            <w:r w:rsidR="00922511">
              <w:rPr>
                <w:rFonts w:eastAsia="Cambria" w:cs="Times New Roman"/>
                <w:lang w:val="fr-FR"/>
              </w:rPr>
              <w:t>.</w:t>
            </w:r>
          </w:p>
          <w:p w14:paraId="16DBEAB6" w14:textId="583B4388" w:rsidR="005637FA" w:rsidRPr="00922511" w:rsidRDefault="005637FA" w:rsidP="0077093D">
            <w:pPr>
              <w:pStyle w:val="Paragraphedeliste"/>
              <w:numPr>
                <w:ilvl w:val="0"/>
                <w:numId w:val="95"/>
              </w:numPr>
              <w:spacing w:after="0" w:line="240" w:lineRule="auto"/>
              <w:jc w:val="both"/>
              <w:rPr>
                <w:rFonts w:eastAsia="Cambria" w:cs="Times New Roman"/>
                <w:lang w:val="fr-FR"/>
              </w:rPr>
            </w:pPr>
            <w:r w:rsidRPr="00922511">
              <w:rPr>
                <w:rFonts w:eastAsia="Cambria" w:cs="Times New Roman"/>
                <w:lang w:val="fr-FR"/>
              </w:rPr>
              <w:t>Plan et orientation dans l’espace</w:t>
            </w:r>
          </w:p>
          <w:p w14:paraId="0DC7FE85" w14:textId="77777777" w:rsidR="005637FA" w:rsidRPr="00922511" w:rsidRDefault="005637FA" w:rsidP="0077093D">
            <w:pPr>
              <w:pStyle w:val="Paragraphedeliste"/>
              <w:numPr>
                <w:ilvl w:val="0"/>
                <w:numId w:val="95"/>
              </w:numPr>
              <w:spacing w:after="0" w:line="240" w:lineRule="auto"/>
              <w:jc w:val="both"/>
              <w:rPr>
                <w:rFonts w:eastAsia="Cambria" w:cs="Times New Roman"/>
                <w:lang w:val="fr-FR"/>
              </w:rPr>
            </w:pPr>
            <w:r w:rsidRPr="00922511">
              <w:rPr>
                <w:rFonts w:eastAsia="Cambria" w:cs="Times New Roman"/>
                <w:lang w:val="fr-FR"/>
              </w:rPr>
              <w:t>Les grandes régions du corps</w:t>
            </w:r>
          </w:p>
          <w:p w14:paraId="4C7BE2D9" w14:textId="77777777" w:rsidR="005637FA" w:rsidRPr="00922511" w:rsidRDefault="005637FA" w:rsidP="0077093D">
            <w:pPr>
              <w:pStyle w:val="Paragraphedeliste"/>
              <w:numPr>
                <w:ilvl w:val="0"/>
                <w:numId w:val="95"/>
              </w:numPr>
              <w:spacing w:after="0" w:line="240" w:lineRule="auto"/>
              <w:jc w:val="both"/>
              <w:rPr>
                <w:rFonts w:eastAsia="Cambria" w:cs="Times New Roman"/>
                <w:lang w:val="fr-FR"/>
              </w:rPr>
            </w:pPr>
            <w:r w:rsidRPr="00922511">
              <w:rPr>
                <w:rFonts w:eastAsia="Cambria" w:cs="Times New Roman"/>
                <w:lang w:val="fr-FR"/>
              </w:rPr>
              <w:t>La grande et petite circulation</w:t>
            </w:r>
          </w:p>
          <w:p w14:paraId="47BA70F4" w14:textId="77777777" w:rsidR="005637FA" w:rsidRPr="00243E2D" w:rsidRDefault="005637FA" w:rsidP="00243E2D">
            <w:pPr>
              <w:spacing w:after="0" w:line="240" w:lineRule="auto"/>
              <w:jc w:val="both"/>
              <w:rPr>
                <w:rFonts w:eastAsia="Cambria" w:cs="Times New Roman"/>
                <w:lang w:val="fr-FR"/>
              </w:rPr>
            </w:pPr>
          </w:p>
        </w:tc>
      </w:tr>
      <w:tr w:rsidR="005637FA" w:rsidRPr="00243E2D" w14:paraId="0B6A8784" w14:textId="77777777" w:rsidTr="00661716">
        <w:tc>
          <w:tcPr>
            <w:tcW w:w="9286" w:type="dxa"/>
          </w:tcPr>
          <w:p w14:paraId="517BD97B" w14:textId="77777777" w:rsidR="00187246" w:rsidRPr="003F09AF" w:rsidRDefault="00187246" w:rsidP="00187246">
            <w:pPr>
              <w:spacing w:after="0" w:line="240" w:lineRule="auto"/>
              <w:jc w:val="both"/>
              <w:rPr>
                <w:rFonts w:eastAsia="Cambria" w:cs="Times New Roman"/>
                <w:b/>
                <w:color w:val="0070C0"/>
                <w:lang w:val="nl-BE"/>
              </w:rPr>
            </w:pPr>
            <w:r w:rsidRPr="003F09AF">
              <w:rPr>
                <w:rFonts w:eastAsia="Cambria" w:cs="Times New Roman"/>
                <w:b/>
                <w:color w:val="0070C0"/>
                <w:lang w:val="nl-BE"/>
              </w:rPr>
              <w:lastRenderedPageBreak/>
              <w:t>Histologie</w:t>
            </w:r>
          </w:p>
          <w:p w14:paraId="175323AC" w14:textId="77777777" w:rsidR="00187246" w:rsidRPr="00922511" w:rsidRDefault="00187246" w:rsidP="00187246">
            <w:pPr>
              <w:pStyle w:val="Paragraphedeliste"/>
              <w:numPr>
                <w:ilvl w:val="0"/>
                <w:numId w:val="96"/>
              </w:numPr>
              <w:spacing w:after="0" w:line="240" w:lineRule="auto"/>
              <w:jc w:val="both"/>
              <w:rPr>
                <w:rFonts w:eastAsia="Cambria" w:cs="Times New Roman"/>
                <w:lang w:val="fr-FR"/>
              </w:rPr>
            </w:pPr>
            <w:r w:rsidRPr="00922511">
              <w:rPr>
                <w:rFonts w:eastAsia="Cambria" w:cs="Times New Roman"/>
                <w:lang w:val="fr-FR"/>
              </w:rPr>
              <w:t>Les épithéliums</w:t>
            </w:r>
          </w:p>
          <w:p w14:paraId="6B8C3BBF" w14:textId="77777777" w:rsidR="00187246" w:rsidRPr="00922511" w:rsidRDefault="00187246" w:rsidP="00187246">
            <w:pPr>
              <w:pStyle w:val="Paragraphedeliste"/>
              <w:numPr>
                <w:ilvl w:val="0"/>
                <w:numId w:val="96"/>
              </w:numPr>
              <w:spacing w:after="0" w:line="240" w:lineRule="auto"/>
              <w:jc w:val="both"/>
              <w:rPr>
                <w:rFonts w:eastAsia="Cambria" w:cs="Times New Roman"/>
                <w:lang w:val="fr-FR"/>
              </w:rPr>
            </w:pPr>
            <w:r w:rsidRPr="00922511">
              <w:rPr>
                <w:rFonts w:eastAsia="Cambria" w:cs="Times New Roman"/>
                <w:lang w:val="fr-FR"/>
              </w:rPr>
              <w:t xml:space="preserve">Les tissus : </w:t>
            </w:r>
          </w:p>
          <w:p w14:paraId="7DDD0C6A" w14:textId="77777777" w:rsidR="00187246" w:rsidRDefault="00187246" w:rsidP="00187246">
            <w:pPr>
              <w:pStyle w:val="Paragraphedeliste"/>
              <w:numPr>
                <w:ilvl w:val="0"/>
                <w:numId w:val="434"/>
              </w:numPr>
              <w:spacing w:after="0" w:line="240" w:lineRule="auto"/>
              <w:jc w:val="both"/>
              <w:rPr>
                <w:rFonts w:eastAsia="Cambria" w:cs="Times New Roman"/>
                <w:lang w:val="fr-FR"/>
              </w:rPr>
            </w:pPr>
            <w:r>
              <w:rPr>
                <w:rFonts w:eastAsia="Cambria" w:cs="Times New Roman"/>
                <w:lang w:val="fr-FR"/>
              </w:rPr>
              <w:t>t</w:t>
            </w:r>
            <w:r w:rsidRPr="00657607">
              <w:rPr>
                <w:rFonts w:eastAsia="Cambria" w:cs="Times New Roman"/>
                <w:lang w:val="fr-FR"/>
              </w:rPr>
              <w:t>issu conjonctif</w:t>
            </w:r>
            <w:r>
              <w:rPr>
                <w:rFonts w:eastAsia="Cambria" w:cs="Times New Roman"/>
                <w:lang w:val="fr-FR"/>
              </w:rPr>
              <w:t> ;</w:t>
            </w:r>
          </w:p>
          <w:p w14:paraId="24322C6E" w14:textId="77777777" w:rsidR="00187246" w:rsidRDefault="00187246" w:rsidP="00187246">
            <w:pPr>
              <w:pStyle w:val="Paragraphedeliste"/>
              <w:numPr>
                <w:ilvl w:val="0"/>
                <w:numId w:val="434"/>
              </w:numPr>
              <w:spacing w:after="0" w:line="240" w:lineRule="auto"/>
              <w:jc w:val="both"/>
              <w:rPr>
                <w:rFonts w:eastAsia="Cambria" w:cs="Times New Roman"/>
                <w:lang w:val="fr-FR"/>
              </w:rPr>
            </w:pPr>
            <w:r>
              <w:rPr>
                <w:rFonts w:eastAsia="Cambria" w:cs="Times New Roman"/>
                <w:lang w:val="fr-FR"/>
              </w:rPr>
              <w:t>t</w:t>
            </w:r>
            <w:r w:rsidRPr="00657607">
              <w:rPr>
                <w:rFonts w:eastAsia="Cambria" w:cs="Times New Roman"/>
                <w:lang w:val="fr-FR"/>
              </w:rPr>
              <w:t xml:space="preserve">issu squelettique </w:t>
            </w:r>
            <w:r>
              <w:rPr>
                <w:rFonts w:eastAsia="Cambria" w:cs="Times New Roman"/>
                <w:lang w:val="fr-FR"/>
              </w:rPr>
              <w:t>c</w:t>
            </w:r>
            <w:r w:rsidRPr="00657607">
              <w:rPr>
                <w:rFonts w:eastAsia="Cambria" w:cs="Times New Roman"/>
                <w:lang w:val="fr-FR"/>
              </w:rPr>
              <w:t>artilage, os, articulations</w:t>
            </w:r>
            <w:r>
              <w:rPr>
                <w:rFonts w:eastAsia="Cambria" w:cs="Times New Roman"/>
                <w:lang w:val="fr-FR"/>
              </w:rPr>
              <w:t> ;</w:t>
            </w:r>
          </w:p>
          <w:p w14:paraId="33DF3D6C" w14:textId="77777777" w:rsidR="00187246" w:rsidRDefault="00187246" w:rsidP="00187246">
            <w:pPr>
              <w:pStyle w:val="Paragraphedeliste"/>
              <w:numPr>
                <w:ilvl w:val="0"/>
                <w:numId w:val="434"/>
              </w:numPr>
              <w:spacing w:after="0" w:line="240" w:lineRule="auto"/>
              <w:jc w:val="both"/>
              <w:rPr>
                <w:rFonts w:eastAsia="Cambria" w:cs="Times New Roman"/>
                <w:lang w:val="fr-FR"/>
              </w:rPr>
            </w:pPr>
            <w:r>
              <w:rPr>
                <w:rFonts w:eastAsia="Cambria" w:cs="Times New Roman"/>
                <w:lang w:val="fr-FR"/>
              </w:rPr>
              <w:t>t</w:t>
            </w:r>
            <w:r w:rsidRPr="00657607">
              <w:rPr>
                <w:rFonts w:eastAsia="Cambria" w:cs="Times New Roman"/>
                <w:lang w:val="fr-FR"/>
              </w:rPr>
              <w:t>issu musculaire : squelettique</w:t>
            </w:r>
            <w:r>
              <w:rPr>
                <w:rFonts w:eastAsia="Cambria" w:cs="Times New Roman"/>
                <w:lang w:val="fr-FR"/>
              </w:rPr>
              <w:t> ;</w:t>
            </w:r>
          </w:p>
          <w:p w14:paraId="16441A53" w14:textId="77777777" w:rsidR="00187246" w:rsidRDefault="00187246" w:rsidP="00187246">
            <w:pPr>
              <w:pStyle w:val="Paragraphedeliste"/>
              <w:numPr>
                <w:ilvl w:val="0"/>
                <w:numId w:val="434"/>
              </w:numPr>
              <w:spacing w:after="0" w:line="240" w:lineRule="auto"/>
              <w:jc w:val="both"/>
              <w:rPr>
                <w:rFonts w:eastAsia="Cambria" w:cs="Times New Roman"/>
                <w:lang w:val="fr-FR"/>
              </w:rPr>
            </w:pPr>
            <w:r>
              <w:rPr>
                <w:rFonts w:eastAsia="Cambria" w:cs="Times New Roman"/>
                <w:lang w:val="fr-FR"/>
              </w:rPr>
              <w:t>t</w:t>
            </w:r>
            <w:r w:rsidRPr="00657607">
              <w:rPr>
                <w:rFonts w:eastAsia="Cambria" w:cs="Times New Roman"/>
                <w:lang w:val="fr-FR"/>
              </w:rPr>
              <w:t>issu nerveux : introduction, neurones, influx nerveux</w:t>
            </w:r>
            <w:r>
              <w:rPr>
                <w:rFonts w:eastAsia="Cambria" w:cs="Times New Roman"/>
                <w:lang w:val="fr-FR"/>
              </w:rPr>
              <w:t> ;</w:t>
            </w:r>
          </w:p>
          <w:p w14:paraId="4DB29D92" w14:textId="77777777" w:rsidR="00187246" w:rsidRPr="00657607" w:rsidRDefault="00187246" w:rsidP="00187246">
            <w:pPr>
              <w:pStyle w:val="Paragraphedeliste"/>
              <w:numPr>
                <w:ilvl w:val="0"/>
                <w:numId w:val="434"/>
              </w:numPr>
              <w:spacing w:after="0" w:line="240" w:lineRule="auto"/>
              <w:jc w:val="both"/>
              <w:rPr>
                <w:rFonts w:eastAsia="Cambria" w:cs="Times New Roman"/>
                <w:lang w:val="fr-FR"/>
              </w:rPr>
            </w:pPr>
            <w:r>
              <w:rPr>
                <w:rFonts w:eastAsia="Cambria" w:cs="Times New Roman"/>
                <w:lang w:val="fr-FR"/>
              </w:rPr>
              <w:t>t</w:t>
            </w:r>
            <w:r w:rsidRPr="00657607">
              <w:rPr>
                <w:rFonts w:eastAsia="Cambria" w:cs="Times New Roman"/>
                <w:lang w:val="fr-FR"/>
              </w:rPr>
              <w:t>issu sanguin : plasma et éléments figurés du sang</w:t>
            </w:r>
            <w:r>
              <w:rPr>
                <w:rFonts w:eastAsia="Cambria" w:cs="Times New Roman"/>
                <w:lang w:val="fr-FR"/>
              </w:rPr>
              <w:t>.</w:t>
            </w:r>
          </w:p>
          <w:p w14:paraId="7AC8FBA3" w14:textId="77777777" w:rsidR="005637FA" w:rsidRPr="00243E2D" w:rsidRDefault="005637FA" w:rsidP="00243E2D">
            <w:pPr>
              <w:spacing w:after="0" w:line="240" w:lineRule="auto"/>
              <w:ind w:left="1420"/>
              <w:jc w:val="both"/>
              <w:rPr>
                <w:rFonts w:eastAsia="Cambria" w:cs="Times New Roman"/>
                <w:lang w:val="fr-FR"/>
              </w:rPr>
            </w:pPr>
          </w:p>
        </w:tc>
      </w:tr>
      <w:tr w:rsidR="005637FA" w:rsidRPr="00243E2D" w14:paraId="63C892C1" w14:textId="77777777" w:rsidTr="00661716">
        <w:tc>
          <w:tcPr>
            <w:tcW w:w="9286" w:type="dxa"/>
          </w:tcPr>
          <w:p w14:paraId="78F47C73" w14:textId="4190752F" w:rsidR="00834883" w:rsidRPr="003F09AF" w:rsidRDefault="00834883" w:rsidP="00834883">
            <w:pPr>
              <w:spacing w:after="0" w:line="240" w:lineRule="auto"/>
              <w:jc w:val="both"/>
              <w:rPr>
                <w:rFonts w:eastAsia="Cambria" w:cs="Times New Roman"/>
                <w:b/>
                <w:color w:val="0070C0"/>
                <w:lang w:val="fr-FR"/>
              </w:rPr>
            </w:pPr>
            <w:r w:rsidRPr="003F09AF">
              <w:rPr>
                <w:rFonts w:eastAsia="Cambria" w:cs="Times New Roman"/>
                <w:b/>
                <w:color w:val="0070C0"/>
                <w:lang w:val="nl-BE"/>
              </w:rPr>
              <w:t xml:space="preserve">Anatomie et </w:t>
            </w:r>
            <w:r w:rsidRPr="003F09AF">
              <w:rPr>
                <w:rFonts w:eastAsia="Cambria" w:cs="Times New Roman"/>
                <w:b/>
                <w:color w:val="0070C0"/>
                <w:lang w:val="fr-FR"/>
              </w:rPr>
              <w:t>physiologie des systèmes</w:t>
            </w:r>
          </w:p>
          <w:p w14:paraId="5DEC5BDF" w14:textId="77777777" w:rsidR="00371C32" w:rsidRDefault="00371C32" w:rsidP="00834883">
            <w:pPr>
              <w:spacing w:after="0" w:line="240" w:lineRule="auto"/>
              <w:jc w:val="both"/>
              <w:rPr>
                <w:rFonts w:eastAsia="Cambria" w:cs="Times New Roman"/>
                <w:b/>
                <w:color w:val="0000FF"/>
                <w:lang w:val="nl-BE"/>
              </w:rPr>
            </w:pPr>
          </w:p>
          <w:p w14:paraId="10DD8AA1" w14:textId="6A35B7EE" w:rsidR="005637FA" w:rsidRPr="00243E2D" w:rsidRDefault="00834883" w:rsidP="00243E2D">
            <w:pPr>
              <w:spacing w:after="0" w:line="240" w:lineRule="auto"/>
              <w:jc w:val="both"/>
              <w:rPr>
                <w:rFonts w:eastAsia="Cambria" w:cs="Times New Roman"/>
                <w:lang w:val="fr-FR"/>
              </w:rPr>
            </w:pPr>
            <w:r>
              <w:rPr>
                <w:rFonts w:eastAsia="Cambria" w:cs="Times New Roman"/>
                <w:lang w:val="fr-FR"/>
              </w:rPr>
              <w:t>P</w:t>
            </w:r>
            <w:r w:rsidR="005637FA" w:rsidRPr="00243E2D">
              <w:rPr>
                <w:rFonts w:eastAsia="Cambria" w:cs="Times New Roman"/>
                <w:lang w:val="fr-FR"/>
              </w:rPr>
              <w:t>our chaque système :</w:t>
            </w:r>
          </w:p>
          <w:p w14:paraId="1E1BF465" w14:textId="255492BE" w:rsidR="005637FA" w:rsidRPr="00834883" w:rsidRDefault="00834883" w:rsidP="0077093D">
            <w:pPr>
              <w:pStyle w:val="Paragraphedeliste"/>
              <w:numPr>
                <w:ilvl w:val="0"/>
                <w:numId w:val="285"/>
              </w:numPr>
              <w:spacing w:after="0" w:line="240" w:lineRule="auto"/>
              <w:jc w:val="both"/>
              <w:rPr>
                <w:rFonts w:eastAsia="Cambria" w:cs="Times New Roman"/>
                <w:lang w:val="fr-FR"/>
              </w:rPr>
            </w:pPr>
            <w:r w:rsidRPr="00834883">
              <w:rPr>
                <w:rFonts w:eastAsia="Cambria" w:cs="Times New Roman"/>
                <w:u w:val="single"/>
                <w:lang w:val="fr-FR"/>
              </w:rPr>
              <w:t>Anatomie</w:t>
            </w:r>
            <w:r w:rsidR="005637FA" w:rsidRPr="00834883">
              <w:rPr>
                <w:rFonts w:eastAsia="Cambria" w:cs="Times New Roman"/>
                <w:lang w:val="fr-FR"/>
              </w:rPr>
              <w:t> : rapport et description anatomique, histologie, configuration externe, configuration interne</w:t>
            </w:r>
            <w:r w:rsidR="00922511" w:rsidRPr="00834883">
              <w:rPr>
                <w:rFonts w:eastAsia="Cambria" w:cs="Times New Roman"/>
                <w:lang w:val="fr-FR"/>
              </w:rPr>
              <w:t>.</w:t>
            </w:r>
          </w:p>
          <w:p w14:paraId="317B791F" w14:textId="7F61B4FB" w:rsidR="005637FA" w:rsidRPr="00834883" w:rsidRDefault="005637FA" w:rsidP="0077093D">
            <w:pPr>
              <w:pStyle w:val="Paragraphedeliste"/>
              <w:numPr>
                <w:ilvl w:val="0"/>
                <w:numId w:val="285"/>
              </w:numPr>
              <w:spacing w:after="0" w:line="240" w:lineRule="auto"/>
              <w:jc w:val="both"/>
              <w:rPr>
                <w:rFonts w:eastAsia="Cambria" w:cs="Times New Roman"/>
                <w:lang w:val="fr-FR"/>
              </w:rPr>
            </w:pPr>
            <w:r w:rsidRPr="00834883">
              <w:rPr>
                <w:rFonts w:eastAsia="Cambria" w:cs="Times New Roman"/>
                <w:u w:val="single"/>
                <w:lang w:val="fr-FR"/>
              </w:rPr>
              <w:t>P</w:t>
            </w:r>
            <w:r w:rsidR="00834883" w:rsidRPr="00834883">
              <w:rPr>
                <w:rFonts w:eastAsia="Cambria" w:cs="Times New Roman"/>
                <w:u w:val="single"/>
                <w:lang w:val="fr-FR"/>
              </w:rPr>
              <w:t>hysiologie</w:t>
            </w:r>
            <w:r w:rsidRPr="00834883">
              <w:rPr>
                <w:rFonts w:eastAsia="Cambria" w:cs="Times New Roman"/>
                <w:lang w:val="fr-FR"/>
              </w:rPr>
              <w:t>: fonctionnement et régulation</w:t>
            </w:r>
            <w:r w:rsidR="00922511" w:rsidRPr="00834883">
              <w:rPr>
                <w:rFonts w:eastAsia="Cambria" w:cs="Times New Roman"/>
                <w:lang w:val="fr-FR"/>
              </w:rPr>
              <w:t>.</w:t>
            </w:r>
          </w:p>
          <w:p w14:paraId="68E2571A" w14:textId="77777777" w:rsidR="005637FA" w:rsidRPr="00243E2D" w:rsidRDefault="005637FA" w:rsidP="00243E2D">
            <w:pPr>
              <w:spacing w:after="0" w:line="240" w:lineRule="auto"/>
              <w:jc w:val="both"/>
              <w:rPr>
                <w:rFonts w:eastAsia="Cambria" w:cs="Times New Roman"/>
                <w:lang w:val="fr-FR"/>
              </w:rPr>
            </w:pPr>
          </w:p>
          <w:p w14:paraId="4E346D2A" w14:textId="5D5CCFC3" w:rsidR="005637FA" w:rsidRPr="00243E2D" w:rsidRDefault="005637FA" w:rsidP="00243E2D">
            <w:pPr>
              <w:spacing w:after="0" w:line="240" w:lineRule="auto"/>
              <w:jc w:val="both"/>
              <w:rPr>
                <w:rFonts w:eastAsia="Cambria" w:cs="Times New Roman"/>
                <w:lang w:val="fr-FR"/>
              </w:rPr>
            </w:pPr>
            <w:r w:rsidRPr="00922511">
              <w:rPr>
                <w:rFonts w:eastAsia="Cambria" w:cs="Times New Roman"/>
                <w:u w:val="single"/>
                <w:lang w:val="fr-FR"/>
              </w:rPr>
              <w:t xml:space="preserve">Le système </w:t>
            </w:r>
            <w:r w:rsidR="00D655A7">
              <w:rPr>
                <w:rFonts w:eastAsia="Cambria" w:cs="Times New Roman"/>
                <w:u w:val="single"/>
                <w:lang w:val="fr-FR"/>
              </w:rPr>
              <w:t>c</w:t>
            </w:r>
            <w:r w:rsidRPr="00922511">
              <w:rPr>
                <w:rFonts w:eastAsia="Cambria" w:cs="Times New Roman"/>
                <w:u w:val="single"/>
                <w:lang w:val="fr-FR"/>
              </w:rPr>
              <w:t>irculatoire</w:t>
            </w:r>
          </w:p>
          <w:p w14:paraId="4C4CD39A" w14:textId="57F0E425" w:rsidR="005637FA" w:rsidRPr="00243E2D" w:rsidRDefault="005637FA" w:rsidP="0077093D">
            <w:pPr>
              <w:numPr>
                <w:ilvl w:val="0"/>
                <w:numId w:val="286"/>
              </w:numPr>
              <w:spacing w:after="0" w:line="240" w:lineRule="auto"/>
              <w:jc w:val="both"/>
              <w:rPr>
                <w:rFonts w:eastAsia="Cambria" w:cs="Times New Roman"/>
                <w:lang w:val="fr-FR"/>
              </w:rPr>
            </w:pPr>
            <w:r w:rsidRPr="00243E2D">
              <w:rPr>
                <w:rFonts w:eastAsia="Cambria" w:cs="Times New Roman"/>
                <w:lang w:val="fr-FR"/>
              </w:rPr>
              <w:t>Le cœur</w:t>
            </w:r>
            <w:r w:rsidR="00922511">
              <w:rPr>
                <w:rFonts w:eastAsia="Cambria" w:cs="Times New Roman"/>
                <w:lang w:val="fr-FR"/>
              </w:rPr>
              <w:t>.</w:t>
            </w:r>
          </w:p>
          <w:p w14:paraId="3A5E91A3" w14:textId="4F6D5574" w:rsidR="005637FA" w:rsidRPr="00243E2D" w:rsidRDefault="005637FA" w:rsidP="0077093D">
            <w:pPr>
              <w:numPr>
                <w:ilvl w:val="0"/>
                <w:numId w:val="286"/>
              </w:numPr>
              <w:spacing w:after="0" w:line="240" w:lineRule="auto"/>
              <w:jc w:val="both"/>
              <w:rPr>
                <w:rFonts w:eastAsia="Cambria" w:cs="Times New Roman"/>
                <w:lang w:val="fr-FR"/>
              </w:rPr>
            </w:pPr>
            <w:r w:rsidRPr="00243E2D">
              <w:rPr>
                <w:rFonts w:eastAsia="Cambria" w:cs="Times New Roman"/>
                <w:lang w:val="fr-FR"/>
              </w:rPr>
              <w:t>La grande et la petite circulation</w:t>
            </w:r>
            <w:r w:rsidR="00922511">
              <w:rPr>
                <w:rFonts w:eastAsia="Cambria" w:cs="Times New Roman"/>
                <w:lang w:val="fr-FR"/>
              </w:rPr>
              <w:t>.</w:t>
            </w:r>
          </w:p>
          <w:p w14:paraId="5905FA1F" w14:textId="30742034" w:rsidR="005637FA" w:rsidRPr="00243E2D" w:rsidRDefault="005637FA" w:rsidP="0077093D">
            <w:pPr>
              <w:numPr>
                <w:ilvl w:val="0"/>
                <w:numId w:val="286"/>
              </w:numPr>
              <w:spacing w:after="0" w:line="240" w:lineRule="auto"/>
              <w:jc w:val="both"/>
              <w:rPr>
                <w:rFonts w:eastAsia="Cambria" w:cs="Times New Roman"/>
                <w:lang w:val="fr-FR"/>
              </w:rPr>
            </w:pPr>
            <w:r w:rsidRPr="00243E2D">
              <w:rPr>
                <w:rFonts w:eastAsia="Cambria" w:cs="Times New Roman"/>
                <w:lang w:val="fr-FR"/>
              </w:rPr>
              <w:t>Les vaisseaux sanguins</w:t>
            </w:r>
            <w:r w:rsidR="00922511">
              <w:rPr>
                <w:rFonts w:eastAsia="Cambria" w:cs="Times New Roman"/>
                <w:lang w:val="fr-FR"/>
              </w:rPr>
              <w:t>.</w:t>
            </w:r>
          </w:p>
          <w:p w14:paraId="55596448" w14:textId="7204354B" w:rsidR="005637FA" w:rsidRPr="00243E2D" w:rsidRDefault="005637FA" w:rsidP="0077093D">
            <w:pPr>
              <w:numPr>
                <w:ilvl w:val="0"/>
                <w:numId w:val="286"/>
              </w:numPr>
              <w:spacing w:after="0" w:line="240" w:lineRule="auto"/>
              <w:jc w:val="both"/>
              <w:rPr>
                <w:rFonts w:eastAsia="Cambria" w:cs="Times New Roman"/>
                <w:lang w:val="fr-FR"/>
              </w:rPr>
            </w:pPr>
            <w:r w:rsidRPr="00243E2D">
              <w:rPr>
                <w:rFonts w:eastAsia="Cambria" w:cs="Times New Roman"/>
                <w:lang w:val="fr-FR"/>
              </w:rPr>
              <w:t>Le sang : la coagulation, l’hématopoïèse, les groupes sanguins</w:t>
            </w:r>
            <w:r w:rsidR="00922511">
              <w:rPr>
                <w:rFonts w:eastAsia="Cambria" w:cs="Times New Roman"/>
                <w:lang w:val="fr-FR"/>
              </w:rPr>
              <w:t>.</w:t>
            </w:r>
          </w:p>
          <w:p w14:paraId="61690302" w14:textId="77777777" w:rsidR="005637FA" w:rsidRPr="00243E2D" w:rsidRDefault="005637FA" w:rsidP="00243E2D">
            <w:pPr>
              <w:spacing w:after="0" w:line="240" w:lineRule="auto"/>
              <w:ind w:left="720"/>
              <w:jc w:val="both"/>
              <w:rPr>
                <w:rFonts w:eastAsia="Cambria" w:cs="Times New Roman"/>
                <w:lang w:val="fr-FR"/>
              </w:rPr>
            </w:pPr>
          </w:p>
          <w:p w14:paraId="14A5504D" w14:textId="08814F57" w:rsidR="005637FA" w:rsidRPr="00243E2D" w:rsidRDefault="005637FA" w:rsidP="00243E2D">
            <w:pPr>
              <w:spacing w:after="0" w:line="240" w:lineRule="auto"/>
              <w:jc w:val="both"/>
              <w:rPr>
                <w:rFonts w:eastAsia="Cambria" w:cs="Times New Roman"/>
                <w:lang w:val="fr-FR"/>
              </w:rPr>
            </w:pPr>
            <w:r w:rsidRPr="00922511">
              <w:rPr>
                <w:rFonts w:eastAsia="Cambria" w:cs="Times New Roman"/>
                <w:u w:val="single"/>
                <w:lang w:val="fr-FR"/>
              </w:rPr>
              <w:t xml:space="preserve">Le système </w:t>
            </w:r>
            <w:r w:rsidR="00D655A7">
              <w:rPr>
                <w:rFonts w:eastAsia="Cambria" w:cs="Times New Roman"/>
                <w:u w:val="single"/>
                <w:lang w:val="fr-FR"/>
              </w:rPr>
              <w:t>r</w:t>
            </w:r>
            <w:r w:rsidRPr="00922511">
              <w:rPr>
                <w:rFonts w:eastAsia="Cambria" w:cs="Times New Roman"/>
                <w:u w:val="single"/>
                <w:lang w:val="fr-FR"/>
              </w:rPr>
              <w:t>espiratoire</w:t>
            </w:r>
          </w:p>
          <w:p w14:paraId="25065505" w14:textId="28AD217C" w:rsidR="005637FA" w:rsidRPr="00243E2D" w:rsidRDefault="005637FA" w:rsidP="0077093D">
            <w:pPr>
              <w:numPr>
                <w:ilvl w:val="0"/>
                <w:numId w:val="287"/>
              </w:numPr>
              <w:spacing w:after="0" w:line="240" w:lineRule="auto"/>
              <w:jc w:val="both"/>
              <w:rPr>
                <w:rFonts w:eastAsia="Cambria" w:cs="Times New Roman"/>
                <w:lang w:val="fr-FR"/>
              </w:rPr>
            </w:pPr>
            <w:r w:rsidRPr="00243E2D">
              <w:rPr>
                <w:rFonts w:eastAsia="Cambria" w:cs="Times New Roman"/>
                <w:lang w:val="fr-FR"/>
              </w:rPr>
              <w:t>La respiration intra-utérine, la première respiration</w:t>
            </w:r>
            <w:r w:rsidR="00922511">
              <w:rPr>
                <w:rFonts w:eastAsia="Cambria" w:cs="Times New Roman"/>
                <w:lang w:val="fr-FR"/>
              </w:rPr>
              <w:t>.</w:t>
            </w:r>
          </w:p>
          <w:p w14:paraId="7EF85962" w14:textId="14EA5A5B" w:rsidR="005637FA" w:rsidRPr="00243E2D" w:rsidRDefault="005637FA" w:rsidP="0077093D">
            <w:pPr>
              <w:numPr>
                <w:ilvl w:val="0"/>
                <w:numId w:val="287"/>
              </w:numPr>
              <w:spacing w:after="0" w:line="240" w:lineRule="auto"/>
              <w:jc w:val="both"/>
              <w:rPr>
                <w:rFonts w:eastAsia="Cambria" w:cs="Times New Roman"/>
                <w:lang w:val="fr-FR"/>
              </w:rPr>
            </w:pPr>
            <w:r w:rsidRPr="00243E2D">
              <w:rPr>
                <w:rFonts w:eastAsia="Cambria" w:cs="Times New Roman"/>
                <w:lang w:val="fr-FR"/>
              </w:rPr>
              <w:t>Les voies respiratoires</w:t>
            </w:r>
            <w:r w:rsidR="00922511">
              <w:rPr>
                <w:rFonts w:eastAsia="Cambria" w:cs="Times New Roman"/>
                <w:lang w:val="fr-FR"/>
              </w:rPr>
              <w:t>.</w:t>
            </w:r>
          </w:p>
          <w:p w14:paraId="188A0A20" w14:textId="7D991365" w:rsidR="005637FA" w:rsidRPr="00243E2D" w:rsidRDefault="005637FA" w:rsidP="0077093D">
            <w:pPr>
              <w:numPr>
                <w:ilvl w:val="0"/>
                <w:numId w:val="287"/>
              </w:numPr>
              <w:spacing w:after="0" w:line="240" w:lineRule="auto"/>
              <w:jc w:val="both"/>
              <w:rPr>
                <w:rFonts w:eastAsia="Cambria" w:cs="Times New Roman"/>
                <w:lang w:val="fr-FR"/>
              </w:rPr>
            </w:pPr>
            <w:r w:rsidRPr="00243E2D">
              <w:rPr>
                <w:rFonts w:eastAsia="Cambria" w:cs="Times New Roman"/>
                <w:lang w:val="fr-FR"/>
              </w:rPr>
              <w:t>Les poumons</w:t>
            </w:r>
            <w:r w:rsidR="00922511">
              <w:rPr>
                <w:rFonts w:eastAsia="Cambria" w:cs="Times New Roman"/>
                <w:lang w:val="fr-FR"/>
              </w:rPr>
              <w:t>.</w:t>
            </w:r>
          </w:p>
          <w:p w14:paraId="02B33B7B" w14:textId="6A242296" w:rsidR="005637FA" w:rsidRPr="00243E2D" w:rsidRDefault="005637FA" w:rsidP="0077093D">
            <w:pPr>
              <w:numPr>
                <w:ilvl w:val="0"/>
                <w:numId w:val="287"/>
              </w:numPr>
              <w:spacing w:after="0" w:line="240" w:lineRule="auto"/>
              <w:jc w:val="both"/>
              <w:rPr>
                <w:rFonts w:eastAsia="Cambria" w:cs="Times New Roman"/>
                <w:lang w:val="fr-FR"/>
              </w:rPr>
            </w:pPr>
            <w:r w:rsidRPr="00243E2D">
              <w:rPr>
                <w:rFonts w:eastAsia="Cambria" w:cs="Times New Roman"/>
                <w:lang w:val="fr-FR"/>
              </w:rPr>
              <w:t>La mécanique respiratoire</w:t>
            </w:r>
            <w:r w:rsidR="00371C32">
              <w:rPr>
                <w:rFonts w:eastAsia="Cambria" w:cs="Times New Roman"/>
                <w:lang w:val="fr-FR"/>
              </w:rPr>
              <w:t>.</w:t>
            </w:r>
          </w:p>
          <w:p w14:paraId="30FD8698" w14:textId="77777777" w:rsidR="005637FA" w:rsidRPr="00243E2D" w:rsidRDefault="005637FA" w:rsidP="00243E2D">
            <w:pPr>
              <w:spacing w:after="0" w:line="240" w:lineRule="auto"/>
              <w:ind w:left="720"/>
              <w:jc w:val="both"/>
              <w:rPr>
                <w:rFonts w:eastAsia="Cambria" w:cs="Times New Roman"/>
                <w:lang w:val="fr-FR"/>
              </w:rPr>
            </w:pPr>
          </w:p>
          <w:p w14:paraId="092155CF" w14:textId="4BF5EA6B" w:rsidR="005637FA" w:rsidRPr="00243E2D" w:rsidRDefault="005637FA" w:rsidP="00243E2D">
            <w:pPr>
              <w:spacing w:after="0" w:line="240" w:lineRule="auto"/>
              <w:jc w:val="both"/>
              <w:rPr>
                <w:rFonts w:eastAsia="Cambria" w:cs="Times New Roman"/>
                <w:lang w:val="fr-FR"/>
              </w:rPr>
            </w:pPr>
            <w:r w:rsidRPr="00922511">
              <w:rPr>
                <w:rFonts w:eastAsia="Cambria" w:cs="Times New Roman"/>
                <w:u w:val="single"/>
                <w:lang w:val="fr-FR"/>
              </w:rPr>
              <w:t xml:space="preserve">Le système </w:t>
            </w:r>
            <w:r w:rsidR="00D655A7">
              <w:rPr>
                <w:rFonts w:eastAsia="Cambria" w:cs="Times New Roman"/>
                <w:u w:val="single"/>
                <w:lang w:val="fr-FR"/>
              </w:rPr>
              <w:t>d</w:t>
            </w:r>
            <w:r w:rsidRPr="00922511">
              <w:rPr>
                <w:rFonts w:eastAsia="Cambria" w:cs="Times New Roman"/>
                <w:u w:val="single"/>
                <w:lang w:val="fr-FR"/>
              </w:rPr>
              <w:t>igestif</w:t>
            </w:r>
          </w:p>
          <w:p w14:paraId="5EE58F7C" w14:textId="2BFCBBA0" w:rsidR="005637FA" w:rsidRPr="00243E2D" w:rsidRDefault="005637FA" w:rsidP="0077093D">
            <w:pPr>
              <w:numPr>
                <w:ilvl w:val="0"/>
                <w:numId w:val="288"/>
              </w:numPr>
              <w:spacing w:after="0" w:line="240" w:lineRule="auto"/>
              <w:jc w:val="both"/>
              <w:rPr>
                <w:rFonts w:eastAsia="Cambria" w:cs="Times New Roman"/>
                <w:lang w:val="fr-FR"/>
              </w:rPr>
            </w:pPr>
            <w:r w:rsidRPr="00243E2D">
              <w:rPr>
                <w:rFonts w:eastAsia="Cambria" w:cs="Times New Roman"/>
                <w:lang w:val="fr-FR"/>
              </w:rPr>
              <w:t>Les voies digestives supérieures : cavité buccale et annexes-pharynx-œsophage</w:t>
            </w:r>
            <w:r w:rsidR="00922511">
              <w:rPr>
                <w:rFonts w:eastAsia="Cambria" w:cs="Times New Roman"/>
                <w:lang w:val="fr-FR"/>
              </w:rPr>
              <w:t>.</w:t>
            </w:r>
          </w:p>
          <w:p w14:paraId="27BE651C" w14:textId="19B6ABE4" w:rsidR="005637FA" w:rsidRPr="00243E2D" w:rsidRDefault="005637FA" w:rsidP="0077093D">
            <w:pPr>
              <w:numPr>
                <w:ilvl w:val="0"/>
                <w:numId w:val="288"/>
              </w:numPr>
              <w:spacing w:after="0" w:line="240" w:lineRule="auto"/>
              <w:jc w:val="both"/>
              <w:rPr>
                <w:rFonts w:eastAsia="Cambria" w:cs="Times New Roman"/>
                <w:lang w:val="fr-FR"/>
              </w:rPr>
            </w:pPr>
            <w:r w:rsidRPr="00243E2D">
              <w:rPr>
                <w:rFonts w:eastAsia="Cambria" w:cs="Times New Roman"/>
                <w:lang w:val="fr-FR"/>
              </w:rPr>
              <w:t>Les voies digestives abdominales : estomac-duodénum-iléon-jéjunum-colon-rectum</w:t>
            </w:r>
            <w:r w:rsidR="00922511">
              <w:rPr>
                <w:rFonts w:eastAsia="Cambria" w:cs="Times New Roman"/>
                <w:lang w:val="fr-FR"/>
              </w:rPr>
              <w:t>.</w:t>
            </w:r>
          </w:p>
          <w:p w14:paraId="4E39AD93" w14:textId="0FECF73D" w:rsidR="005637FA" w:rsidRPr="00243E2D" w:rsidRDefault="005637FA" w:rsidP="0077093D">
            <w:pPr>
              <w:numPr>
                <w:ilvl w:val="0"/>
                <w:numId w:val="288"/>
              </w:numPr>
              <w:spacing w:after="0" w:line="240" w:lineRule="auto"/>
              <w:jc w:val="both"/>
              <w:rPr>
                <w:rFonts w:eastAsia="Cambria" w:cs="Times New Roman"/>
                <w:lang w:val="fr-FR"/>
              </w:rPr>
            </w:pPr>
            <w:r w:rsidRPr="00243E2D">
              <w:rPr>
                <w:rFonts w:eastAsia="Cambria" w:cs="Times New Roman"/>
                <w:lang w:val="fr-FR"/>
              </w:rPr>
              <w:t>Les glandes annexes : glandes salivaires-foie-voies biliaires-pancréas exocrine</w:t>
            </w:r>
            <w:r w:rsidR="00922511">
              <w:rPr>
                <w:rFonts w:eastAsia="Cambria" w:cs="Times New Roman"/>
                <w:lang w:val="fr-FR"/>
              </w:rPr>
              <w:t>.</w:t>
            </w:r>
          </w:p>
          <w:p w14:paraId="15C4C868" w14:textId="10D5957D" w:rsidR="005637FA" w:rsidRPr="00243E2D" w:rsidRDefault="005637FA" w:rsidP="0077093D">
            <w:pPr>
              <w:numPr>
                <w:ilvl w:val="0"/>
                <w:numId w:val="288"/>
              </w:numPr>
              <w:spacing w:after="0" w:line="240" w:lineRule="auto"/>
              <w:jc w:val="both"/>
              <w:rPr>
                <w:rFonts w:eastAsia="Cambria" w:cs="Times New Roman"/>
                <w:lang w:val="fr-FR"/>
              </w:rPr>
            </w:pPr>
            <w:r w:rsidRPr="00243E2D">
              <w:rPr>
                <w:rFonts w:eastAsia="Cambria" w:cs="Times New Roman"/>
                <w:lang w:val="fr-FR"/>
              </w:rPr>
              <w:t>La circulation digestive : sanguine et lymphatique</w:t>
            </w:r>
            <w:r w:rsidR="00922511">
              <w:rPr>
                <w:rFonts w:eastAsia="Cambria" w:cs="Times New Roman"/>
                <w:lang w:val="fr-FR"/>
              </w:rPr>
              <w:t>.</w:t>
            </w:r>
          </w:p>
          <w:p w14:paraId="3948F5C1" w14:textId="6CD483F8" w:rsidR="005637FA" w:rsidRPr="00243E2D" w:rsidRDefault="005637FA" w:rsidP="0077093D">
            <w:pPr>
              <w:numPr>
                <w:ilvl w:val="0"/>
                <w:numId w:val="288"/>
              </w:numPr>
              <w:spacing w:after="0" w:line="240" w:lineRule="auto"/>
              <w:jc w:val="both"/>
              <w:rPr>
                <w:rFonts w:eastAsia="Cambria" w:cs="Times New Roman"/>
                <w:lang w:val="fr-FR"/>
              </w:rPr>
            </w:pPr>
            <w:r w:rsidRPr="00243E2D">
              <w:rPr>
                <w:rFonts w:eastAsia="Cambria" w:cs="Times New Roman"/>
                <w:lang w:val="fr-FR"/>
              </w:rPr>
              <w:t>La mécanique du système digestif</w:t>
            </w:r>
            <w:r w:rsidR="00922511">
              <w:rPr>
                <w:rFonts w:eastAsia="Cambria" w:cs="Times New Roman"/>
                <w:lang w:val="fr-FR"/>
              </w:rPr>
              <w:t>.</w:t>
            </w:r>
          </w:p>
          <w:p w14:paraId="3F08BAE4" w14:textId="2FD7BDB3" w:rsidR="005637FA" w:rsidRPr="00243E2D" w:rsidRDefault="005637FA" w:rsidP="0077093D">
            <w:pPr>
              <w:numPr>
                <w:ilvl w:val="0"/>
                <w:numId w:val="288"/>
              </w:numPr>
              <w:spacing w:after="0" w:line="240" w:lineRule="auto"/>
              <w:jc w:val="both"/>
              <w:rPr>
                <w:rFonts w:eastAsia="Cambria" w:cs="Times New Roman"/>
                <w:lang w:val="fr-FR"/>
              </w:rPr>
            </w:pPr>
            <w:r w:rsidRPr="00243E2D">
              <w:rPr>
                <w:rFonts w:eastAsia="Cambria" w:cs="Times New Roman"/>
                <w:lang w:val="fr-FR"/>
              </w:rPr>
              <w:t>Les phénomènes physico-chimiques</w:t>
            </w:r>
            <w:r w:rsidR="00922511">
              <w:rPr>
                <w:rFonts w:eastAsia="Cambria" w:cs="Times New Roman"/>
                <w:lang w:val="fr-FR"/>
              </w:rPr>
              <w:t>.</w:t>
            </w:r>
          </w:p>
          <w:p w14:paraId="4CF68522" w14:textId="02955891" w:rsidR="005637FA" w:rsidRPr="00243E2D" w:rsidRDefault="005637FA" w:rsidP="0077093D">
            <w:pPr>
              <w:numPr>
                <w:ilvl w:val="0"/>
                <w:numId w:val="288"/>
              </w:numPr>
              <w:spacing w:after="0" w:line="240" w:lineRule="auto"/>
              <w:jc w:val="both"/>
              <w:rPr>
                <w:rFonts w:eastAsia="Cambria" w:cs="Times New Roman"/>
                <w:lang w:val="fr-FR"/>
              </w:rPr>
            </w:pPr>
            <w:r w:rsidRPr="00243E2D">
              <w:rPr>
                <w:rFonts w:eastAsia="Cambria" w:cs="Times New Roman"/>
                <w:lang w:val="fr-FR"/>
              </w:rPr>
              <w:t>Le foie et son métabolisme</w:t>
            </w:r>
            <w:r w:rsidR="00922511">
              <w:rPr>
                <w:rFonts w:eastAsia="Cambria" w:cs="Times New Roman"/>
                <w:lang w:val="fr-FR"/>
              </w:rPr>
              <w:t>.</w:t>
            </w:r>
          </w:p>
          <w:p w14:paraId="285E4E0F" w14:textId="77777777" w:rsidR="005637FA" w:rsidRPr="00243E2D" w:rsidRDefault="005637FA" w:rsidP="00243E2D">
            <w:pPr>
              <w:spacing w:after="0" w:line="240" w:lineRule="auto"/>
              <w:jc w:val="both"/>
              <w:rPr>
                <w:rFonts w:eastAsia="Cambria" w:cs="Times New Roman"/>
                <w:lang w:val="fr-FR"/>
              </w:rPr>
            </w:pPr>
          </w:p>
          <w:p w14:paraId="44E54DB8" w14:textId="2E2C77F9" w:rsidR="005637FA" w:rsidRPr="00243E2D" w:rsidRDefault="005637FA" w:rsidP="00243E2D">
            <w:pPr>
              <w:spacing w:after="0" w:line="240" w:lineRule="auto"/>
              <w:jc w:val="both"/>
              <w:rPr>
                <w:rFonts w:eastAsia="Cambria" w:cs="Times New Roman"/>
                <w:lang w:val="fr-FR"/>
              </w:rPr>
            </w:pPr>
            <w:r w:rsidRPr="00922511">
              <w:rPr>
                <w:rFonts w:eastAsia="Cambria" w:cs="Times New Roman"/>
                <w:u w:val="single"/>
                <w:lang w:val="fr-FR"/>
              </w:rPr>
              <w:lastRenderedPageBreak/>
              <w:t xml:space="preserve">Le système </w:t>
            </w:r>
            <w:r w:rsidR="00D655A7">
              <w:rPr>
                <w:rFonts w:eastAsia="Cambria" w:cs="Times New Roman"/>
                <w:u w:val="single"/>
                <w:lang w:val="fr-FR"/>
              </w:rPr>
              <w:t>e</w:t>
            </w:r>
            <w:r w:rsidRPr="00922511">
              <w:rPr>
                <w:rFonts w:eastAsia="Cambria" w:cs="Times New Roman"/>
                <w:u w:val="single"/>
                <w:lang w:val="fr-FR"/>
              </w:rPr>
              <w:t>ndocrinien</w:t>
            </w:r>
          </w:p>
          <w:p w14:paraId="2BE3757F" w14:textId="32E2B73D" w:rsidR="005637FA" w:rsidRPr="00243E2D" w:rsidRDefault="005637FA" w:rsidP="0077093D">
            <w:pPr>
              <w:numPr>
                <w:ilvl w:val="0"/>
                <w:numId w:val="289"/>
              </w:numPr>
              <w:spacing w:after="0" w:line="240" w:lineRule="auto"/>
              <w:jc w:val="both"/>
              <w:rPr>
                <w:rFonts w:eastAsia="Cambria" w:cs="Times New Roman"/>
                <w:lang w:val="fr-FR"/>
              </w:rPr>
            </w:pPr>
            <w:r w:rsidRPr="00243E2D">
              <w:rPr>
                <w:rFonts w:eastAsia="Cambria" w:cs="Times New Roman"/>
                <w:lang w:val="fr-FR"/>
              </w:rPr>
              <w:t>Les glandes à régulation indirecte : hypophyse-thyroïde-corticosurrénales-gonades</w:t>
            </w:r>
            <w:r w:rsidR="00922511">
              <w:rPr>
                <w:rFonts w:eastAsia="Cambria" w:cs="Times New Roman"/>
                <w:lang w:val="fr-FR"/>
              </w:rPr>
              <w:t>.</w:t>
            </w:r>
          </w:p>
          <w:p w14:paraId="501F40F5" w14:textId="3E9C7C85" w:rsidR="005637FA" w:rsidRPr="00243E2D" w:rsidRDefault="005637FA" w:rsidP="0077093D">
            <w:pPr>
              <w:numPr>
                <w:ilvl w:val="0"/>
                <w:numId w:val="289"/>
              </w:numPr>
              <w:spacing w:after="0" w:line="240" w:lineRule="auto"/>
              <w:jc w:val="both"/>
              <w:rPr>
                <w:rFonts w:eastAsia="Cambria" w:cs="Times New Roman"/>
                <w:lang w:val="fr-FR"/>
              </w:rPr>
            </w:pPr>
            <w:r w:rsidRPr="00243E2D">
              <w:rPr>
                <w:rFonts w:eastAsia="Cambria" w:cs="Times New Roman"/>
                <w:lang w:val="fr-FR"/>
              </w:rPr>
              <w:t>Les glandes à régulation directe : pancréas endocrine-parathyroïdes</w:t>
            </w:r>
            <w:r w:rsidR="00922511">
              <w:rPr>
                <w:rFonts w:eastAsia="Cambria" w:cs="Times New Roman"/>
                <w:lang w:val="fr-FR"/>
              </w:rPr>
              <w:t>.</w:t>
            </w:r>
          </w:p>
          <w:p w14:paraId="09F1FEBD" w14:textId="77777777" w:rsidR="00922511" w:rsidRPr="00243E2D" w:rsidRDefault="00922511" w:rsidP="00243E2D">
            <w:pPr>
              <w:spacing w:after="0" w:line="240" w:lineRule="auto"/>
              <w:jc w:val="both"/>
              <w:rPr>
                <w:rFonts w:eastAsia="Cambria" w:cs="Times New Roman"/>
                <w:lang w:val="fr-FR"/>
              </w:rPr>
            </w:pPr>
          </w:p>
          <w:p w14:paraId="14320ACE" w14:textId="36368930" w:rsidR="005637FA" w:rsidRPr="00243E2D" w:rsidRDefault="005637FA" w:rsidP="00243E2D">
            <w:pPr>
              <w:spacing w:after="0" w:line="240" w:lineRule="auto"/>
              <w:jc w:val="both"/>
              <w:rPr>
                <w:rFonts w:eastAsia="Cambria" w:cs="Times New Roman"/>
                <w:lang w:val="fr-FR"/>
              </w:rPr>
            </w:pPr>
            <w:r w:rsidRPr="00922511">
              <w:rPr>
                <w:rFonts w:eastAsia="Cambria" w:cs="Times New Roman"/>
                <w:u w:val="single"/>
                <w:lang w:val="fr-FR"/>
              </w:rPr>
              <w:t xml:space="preserve">Le système </w:t>
            </w:r>
            <w:r w:rsidR="00D4505C">
              <w:rPr>
                <w:rFonts w:eastAsia="Cambria" w:cs="Times New Roman"/>
                <w:u w:val="single"/>
                <w:lang w:val="fr-FR"/>
              </w:rPr>
              <w:t>u</w:t>
            </w:r>
            <w:r w:rsidRPr="00922511">
              <w:rPr>
                <w:rFonts w:eastAsia="Cambria" w:cs="Times New Roman"/>
                <w:u w:val="single"/>
                <w:lang w:val="fr-FR"/>
              </w:rPr>
              <w:t>rinaire</w:t>
            </w:r>
          </w:p>
          <w:p w14:paraId="5ED53E6D" w14:textId="45DA429B" w:rsidR="005637FA" w:rsidRPr="00243E2D" w:rsidRDefault="005637FA" w:rsidP="0077093D">
            <w:pPr>
              <w:numPr>
                <w:ilvl w:val="0"/>
                <w:numId w:val="290"/>
              </w:numPr>
              <w:spacing w:after="0" w:line="240" w:lineRule="auto"/>
              <w:jc w:val="both"/>
              <w:rPr>
                <w:rFonts w:eastAsia="Cambria" w:cs="Times New Roman"/>
                <w:lang w:val="fr-FR"/>
              </w:rPr>
            </w:pPr>
            <w:r w:rsidRPr="00243E2D">
              <w:rPr>
                <w:rFonts w:eastAsia="Cambria" w:cs="Times New Roman"/>
                <w:lang w:val="fr-FR"/>
              </w:rPr>
              <w:t>Les reins</w:t>
            </w:r>
            <w:r w:rsidR="00922511">
              <w:rPr>
                <w:rFonts w:eastAsia="Cambria" w:cs="Times New Roman"/>
                <w:lang w:val="fr-FR"/>
              </w:rPr>
              <w:t>.</w:t>
            </w:r>
          </w:p>
          <w:p w14:paraId="35C8C147" w14:textId="613A2081" w:rsidR="005637FA" w:rsidRPr="00243E2D" w:rsidRDefault="005637FA" w:rsidP="0077093D">
            <w:pPr>
              <w:numPr>
                <w:ilvl w:val="0"/>
                <w:numId w:val="290"/>
              </w:numPr>
              <w:spacing w:after="0" w:line="240" w:lineRule="auto"/>
              <w:jc w:val="both"/>
              <w:rPr>
                <w:rFonts w:eastAsia="Cambria" w:cs="Times New Roman"/>
                <w:lang w:val="fr-FR"/>
              </w:rPr>
            </w:pPr>
            <w:r w:rsidRPr="00243E2D">
              <w:rPr>
                <w:rFonts w:eastAsia="Cambria" w:cs="Times New Roman"/>
                <w:lang w:val="fr-FR"/>
              </w:rPr>
              <w:t>Les voies urinaires : intra-rénales et extra-rénales (uretères-vessie-urètre)</w:t>
            </w:r>
            <w:r w:rsidR="00922511">
              <w:rPr>
                <w:rFonts w:eastAsia="Cambria" w:cs="Times New Roman"/>
                <w:lang w:val="fr-FR"/>
              </w:rPr>
              <w:t>.</w:t>
            </w:r>
          </w:p>
          <w:p w14:paraId="24678038" w14:textId="77777777" w:rsidR="00834883" w:rsidRPr="00243E2D" w:rsidRDefault="00834883" w:rsidP="00243E2D">
            <w:pPr>
              <w:spacing w:after="0" w:line="240" w:lineRule="auto"/>
              <w:jc w:val="both"/>
              <w:rPr>
                <w:rFonts w:eastAsia="Cambria" w:cs="Times New Roman"/>
                <w:lang w:val="fr-FR"/>
              </w:rPr>
            </w:pPr>
          </w:p>
          <w:p w14:paraId="5C640C89" w14:textId="4F8D6502" w:rsidR="005637FA" w:rsidRDefault="005637FA" w:rsidP="00243E2D">
            <w:pPr>
              <w:spacing w:after="0" w:line="240" w:lineRule="auto"/>
              <w:jc w:val="both"/>
              <w:rPr>
                <w:rFonts w:eastAsia="Cambria" w:cs="Times New Roman"/>
                <w:lang w:val="fr-FR"/>
              </w:rPr>
            </w:pPr>
            <w:r w:rsidRPr="00922511">
              <w:rPr>
                <w:rFonts w:eastAsia="Cambria" w:cs="Times New Roman"/>
                <w:u w:val="single"/>
                <w:lang w:val="fr-FR"/>
              </w:rPr>
              <w:t>L’appareil génital masculin</w:t>
            </w:r>
          </w:p>
          <w:p w14:paraId="0541C6E7" w14:textId="77777777" w:rsidR="00243E2D" w:rsidRPr="00243E2D" w:rsidRDefault="00243E2D" w:rsidP="00243E2D">
            <w:pPr>
              <w:spacing w:after="0" w:line="240" w:lineRule="auto"/>
              <w:jc w:val="both"/>
              <w:rPr>
                <w:rFonts w:eastAsia="Cambria" w:cs="Times New Roman"/>
                <w:lang w:val="fr-FR"/>
              </w:rPr>
            </w:pPr>
          </w:p>
          <w:p w14:paraId="47784B4F" w14:textId="7E68E63F" w:rsidR="005637FA" w:rsidRPr="00243E2D" w:rsidRDefault="005637FA" w:rsidP="00243E2D">
            <w:pPr>
              <w:spacing w:after="0" w:line="240" w:lineRule="auto"/>
              <w:jc w:val="both"/>
              <w:rPr>
                <w:rFonts w:eastAsia="Cambria" w:cs="Times New Roman"/>
                <w:lang w:val="fr-FR"/>
              </w:rPr>
            </w:pPr>
            <w:r w:rsidRPr="00922511">
              <w:rPr>
                <w:rFonts w:eastAsia="Cambria" w:cs="Times New Roman"/>
                <w:u w:val="single"/>
                <w:lang w:val="fr-FR"/>
              </w:rPr>
              <w:t>L’appareil génital féminin</w:t>
            </w:r>
          </w:p>
          <w:p w14:paraId="6CEDE2CC" w14:textId="77777777" w:rsidR="005637FA" w:rsidRPr="00243E2D" w:rsidRDefault="005637FA" w:rsidP="00243E2D">
            <w:pPr>
              <w:spacing w:after="0" w:line="240" w:lineRule="auto"/>
              <w:jc w:val="both"/>
              <w:rPr>
                <w:rFonts w:eastAsia="Cambria" w:cs="Times New Roman"/>
                <w:lang w:val="fr-FR"/>
              </w:rPr>
            </w:pPr>
          </w:p>
          <w:p w14:paraId="7D22A8C9" w14:textId="1563ED72" w:rsidR="005637FA" w:rsidRPr="00243E2D" w:rsidRDefault="005637FA" w:rsidP="00243E2D">
            <w:pPr>
              <w:spacing w:after="0" w:line="240" w:lineRule="auto"/>
              <w:jc w:val="both"/>
              <w:rPr>
                <w:rFonts w:eastAsia="Cambria" w:cs="Times New Roman"/>
                <w:lang w:val="fr-FR"/>
              </w:rPr>
            </w:pPr>
            <w:r w:rsidRPr="00922511">
              <w:rPr>
                <w:rFonts w:eastAsia="Cambria" w:cs="Times New Roman"/>
                <w:u w:val="single"/>
                <w:lang w:val="fr-FR"/>
              </w:rPr>
              <w:t xml:space="preserve">Le </w:t>
            </w:r>
            <w:r w:rsidR="00371C32">
              <w:rPr>
                <w:rFonts w:eastAsia="Cambria" w:cs="Times New Roman"/>
                <w:u w:val="single"/>
                <w:lang w:val="fr-FR"/>
              </w:rPr>
              <w:t>s</w:t>
            </w:r>
            <w:r w:rsidRPr="00922511">
              <w:rPr>
                <w:rFonts w:eastAsia="Cambria" w:cs="Times New Roman"/>
                <w:u w:val="single"/>
                <w:lang w:val="fr-FR"/>
              </w:rPr>
              <w:t xml:space="preserve">ystème </w:t>
            </w:r>
            <w:r w:rsidR="00D655A7">
              <w:rPr>
                <w:rFonts w:eastAsia="Cambria" w:cs="Times New Roman"/>
                <w:u w:val="single"/>
                <w:lang w:val="fr-FR"/>
              </w:rPr>
              <w:t>n</w:t>
            </w:r>
            <w:r w:rsidRPr="00922511">
              <w:rPr>
                <w:rFonts w:eastAsia="Cambria" w:cs="Times New Roman"/>
                <w:u w:val="single"/>
                <w:lang w:val="fr-FR"/>
              </w:rPr>
              <w:t>erveux</w:t>
            </w:r>
          </w:p>
          <w:p w14:paraId="35B230D0" w14:textId="30B7F405" w:rsidR="005637FA" w:rsidRPr="00243E2D" w:rsidRDefault="005637FA" w:rsidP="0077093D">
            <w:pPr>
              <w:numPr>
                <w:ilvl w:val="0"/>
                <w:numId w:val="291"/>
              </w:numPr>
              <w:spacing w:after="0" w:line="240" w:lineRule="auto"/>
              <w:jc w:val="both"/>
              <w:rPr>
                <w:rFonts w:eastAsia="Cambria" w:cs="Times New Roman"/>
                <w:lang w:val="fr-FR"/>
              </w:rPr>
            </w:pPr>
            <w:r w:rsidRPr="00243E2D">
              <w:rPr>
                <w:rFonts w:eastAsia="Cambria" w:cs="Times New Roman"/>
                <w:lang w:val="fr-FR"/>
              </w:rPr>
              <w:t>Le système nerveux central</w:t>
            </w:r>
            <w:r w:rsidR="00922511">
              <w:rPr>
                <w:rFonts w:eastAsia="Cambria" w:cs="Times New Roman"/>
                <w:lang w:val="fr-FR"/>
              </w:rPr>
              <w:t>.</w:t>
            </w:r>
          </w:p>
          <w:p w14:paraId="100776E7" w14:textId="1C194321" w:rsidR="005637FA" w:rsidRPr="00243E2D" w:rsidRDefault="005637FA" w:rsidP="0077093D">
            <w:pPr>
              <w:numPr>
                <w:ilvl w:val="0"/>
                <w:numId w:val="291"/>
              </w:numPr>
              <w:spacing w:after="0" w:line="240" w:lineRule="auto"/>
              <w:jc w:val="both"/>
              <w:rPr>
                <w:rFonts w:eastAsia="Cambria" w:cs="Times New Roman"/>
                <w:lang w:val="fr-FR"/>
              </w:rPr>
            </w:pPr>
            <w:r w:rsidRPr="00243E2D">
              <w:rPr>
                <w:rFonts w:eastAsia="Cambria" w:cs="Times New Roman"/>
                <w:lang w:val="fr-FR"/>
              </w:rPr>
              <w:t>Le système nerveux périphérique : nerfs crâniens et nerfs rachidiens</w:t>
            </w:r>
            <w:r w:rsidR="00922511">
              <w:rPr>
                <w:rFonts w:eastAsia="Cambria" w:cs="Times New Roman"/>
                <w:lang w:val="fr-FR"/>
              </w:rPr>
              <w:t>.</w:t>
            </w:r>
          </w:p>
          <w:p w14:paraId="09693F82" w14:textId="1030FE44" w:rsidR="005637FA" w:rsidRPr="00243E2D" w:rsidRDefault="005637FA" w:rsidP="0077093D">
            <w:pPr>
              <w:numPr>
                <w:ilvl w:val="0"/>
                <w:numId w:val="291"/>
              </w:numPr>
              <w:spacing w:after="0" w:line="240" w:lineRule="auto"/>
              <w:jc w:val="both"/>
              <w:rPr>
                <w:rFonts w:eastAsia="Cambria" w:cs="Times New Roman"/>
                <w:lang w:val="fr-FR"/>
              </w:rPr>
            </w:pPr>
            <w:r w:rsidRPr="00243E2D">
              <w:rPr>
                <w:rFonts w:eastAsia="Cambria" w:cs="Times New Roman"/>
                <w:lang w:val="fr-FR"/>
              </w:rPr>
              <w:t>Les voies nerveuses motrices et sensitives</w:t>
            </w:r>
            <w:r w:rsidR="00922511">
              <w:rPr>
                <w:rFonts w:eastAsia="Cambria" w:cs="Times New Roman"/>
                <w:lang w:val="fr-FR"/>
              </w:rPr>
              <w:t>.</w:t>
            </w:r>
          </w:p>
          <w:p w14:paraId="25B60B8F" w14:textId="77777777" w:rsidR="005637FA" w:rsidRPr="00243E2D" w:rsidRDefault="005637FA" w:rsidP="00243E2D">
            <w:pPr>
              <w:spacing w:after="0" w:line="240" w:lineRule="auto"/>
              <w:jc w:val="both"/>
              <w:rPr>
                <w:rFonts w:eastAsia="Cambria" w:cs="Times New Roman"/>
                <w:lang w:val="fr-FR"/>
              </w:rPr>
            </w:pPr>
          </w:p>
          <w:p w14:paraId="53E642AB" w14:textId="659BA6CA" w:rsidR="005637FA" w:rsidRPr="00243E2D" w:rsidRDefault="005637FA" w:rsidP="00243E2D">
            <w:pPr>
              <w:spacing w:after="0" w:line="240" w:lineRule="auto"/>
              <w:jc w:val="both"/>
              <w:rPr>
                <w:rFonts w:eastAsia="Cambria" w:cs="Times New Roman"/>
                <w:lang w:val="fr-FR"/>
              </w:rPr>
            </w:pPr>
            <w:r w:rsidRPr="00922511">
              <w:rPr>
                <w:rFonts w:eastAsia="Cambria" w:cs="Times New Roman"/>
                <w:u w:val="single"/>
                <w:lang w:val="fr-FR"/>
              </w:rPr>
              <w:t>Les organes des sens</w:t>
            </w:r>
          </w:p>
          <w:p w14:paraId="43986C2B" w14:textId="282474FF" w:rsidR="005637FA" w:rsidRPr="00243E2D" w:rsidRDefault="005637FA" w:rsidP="0077093D">
            <w:pPr>
              <w:numPr>
                <w:ilvl w:val="0"/>
                <w:numId w:val="292"/>
              </w:numPr>
              <w:spacing w:after="0" w:line="240" w:lineRule="auto"/>
              <w:jc w:val="both"/>
              <w:rPr>
                <w:rFonts w:eastAsia="Cambria" w:cs="Times New Roman"/>
                <w:lang w:val="fr-FR"/>
              </w:rPr>
            </w:pPr>
            <w:r w:rsidRPr="00243E2D">
              <w:rPr>
                <w:rFonts w:eastAsia="Cambria" w:cs="Times New Roman"/>
                <w:lang w:val="fr-FR"/>
              </w:rPr>
              <w:t>La vue</w:t>
            </w:r>
            <w:r w:rsidR="00F4282E">
              <w:rPr>
                <w:rFonts w:eastAsia="Cambria" w:cs="Times New Roman"/>
                <w:lang w:val="fr-FR"/>
              </w:rPr>
              <w:t>.</w:t>
            </w:r>
          </w:p>
          <w:p w14:paraId="497A837D" w14:textId="19A92C89" w:rsidR="005637FA" w:rsidRPr="00243E2D" w:rsidRDefault="005637FA" w:rsidP="0077093D">
            <w:pPr>
              <w:numPr>
                <w:ilvl w:val="0"/>
                <w:numId w:val="292"/>
              </w:numPr>
              <w:spacing w:after="0" w:line="240" w:lineRule="auto"/>
              <w:jc w:val="both"/>
              <w:rPr>
                <w:rFonts w:eastAsia="Cambria" w:cs="Times New Roman"/>
                <w:lang w:val="fr-FR"/>
              </w:rPr>
            </w:pPr>
            <w:r w:rsidRPr="00243E2D">
              <w:rPr>
                <w:rFonts w:eastAsia="Cambria" w:cs="Times New Roman"/>
                <w:lang w:val="fr-FR"/>
              </w:rPr>
              <w:t>L’ouïe</w:t>
            </w:r>
            <w:r w:rsidR="00F4282E">
              <w:rPr>
                <w:rFonts w:eastAsia="Cambria" w:cs="Times New Roman"/>
                <w:lang w:val="fr-FR"/>
              </w:rPr>
              <w:t>.</w:t>
            </w:r>
          </w:p>
          <w:p w14:paraId="7C133264" w14:textId="0A1E4BB4" w:rsidR="005637FA" w:rsidRPr="00243E2D" w:rsidRDefault="005637FA" w:rsidP="0077093D">
            <w:pPr>
              <w:numPr>
                <w:ilvl w:val="0"/>
                <w:numId w:val="292"/>
              </w:numPr>
              <w:spacing w:after="0" w:line="240" w:lineRule="auto"/>
              <w:jc w:val="both"/>
              <w:rPr>
                <w:rFonts w:eastAsia="Cambria" w:cs="Times New Roman"/>
                <w:lang w:val="fr-FR"/>
              </w:rPr>
            </w:pPr>
            <w:r w:rsidRPr="00243E2D">
              <w:rPr>
                <w:rFonts w:eastAsia="Cambria" w:cs="Times New Roman"/>
                <w:lang w:val="fr-FR"/>
              </w:rPr>
              <w:t>L’odorat</w:t>
            </w:r>
            <w:r w:rsidR="00F4282E">
              <w:rPr>
                <w:rFonts w:eastAsia="Cambria" w:cs="Times New Roman"/>
                <w:lang w:val="fr-FR"/>
              </w:rPr>
              <w:t>.</w:t>
            </w:r>
          </w:p>
          <w:p w14:paraId="07811A52" w14:textId="6B439BFC" w:rsidR="005637FA" w:rsidRPr="00243E2D" w:rsidRDefault="005637FA" w:rsidP="0077093D">
            <w:pPr>
              <w:numPr>
                <w:ilvl w:val="0"/>
                <w:numId w:val="292"/>
              </w:numPr>
              <w:spacing w:after="0" w:line="240" w:lineRule="auto"/>
              <w:jc w:val="both"/>
              <w:rPr>
                <w:rFonts w:eastAsia="Cambria" w:cs="Times New Roman"/>
                <w:lang w:val="fr-FR"/>
              </w:rPr>
            </w:pPr>
            <w:r w:rsidRPr="00243E2D">
              <w:rPr>
                <w:rFonts w:eastAsia="Cambria" w:cs="Times New Roman"/>
                <w:lang w:val="fr-FR"/>
              </w:rPr>
              <w:t>Le goût</w:t>
            </w:r>
            <w:r w:rsidR="00834883">
              <w:rPr>
                <w:rFonts w:eastAsia="Cambria" w:cs="Times New Roman"/>
                <w:lang w:val="fr-FR"/>
              </w:rPr>
              <w:t>.</w:t>
            </w:r>
          </w:p>
          <w:p w14:paraId="7EDB7628" w14:textId="3598E0EB" w:rsidR="005637FA" w:rsidRPr="00243E2D" w:rsidRDefault="005637FA" w:rsidP="0077093D">
            <w:pPr>
              <w:numPr>
                <w:ilvl w:val="0"/>
                <w:numId w:val="292"/>
              </w:numPr>
              <w:spacing w:after="0" w:line="240" w:lineRule="auto"/>
              <w:jc w:val="both"/>
              <w:rPr>
                <w:rFonts w:eastAsia="Cambria" w:cs="Times New Roman"/>
                <w:lang w:val="fr-FR"/>
              </w:rPr>
            </w:pPr>
            <w:r w:rsidRPr="00243E2D">
              <w:rPr>
                <w:rFonts w:eastAsia="Cambria" w:cs="Times New Roman"/>
                <w:lang w:val="fr-FR"/>
              </w:rPr>
              <w:t>Le toucher</w:t>
            </w:r>
            <w:r w:rsidR="00371C32">
              <w:rPr>
                <w:rFonts w:eastAsia="Cambria" w:cs="Times New Roman"/>
                <w:lang w:val="fr-FR"/>
              </w:rPr>
              <w:t>.</w:t>
            </w:r>
          </w:p>
          <w:p w14:paraId="4450C97A" w14:textId="77777777" w:rsidR="005637FA" w:rsidRPr="00243E2D" w:rsidRDefault="005637FA" w:rsidP="00243E2D">
            <w:pPr>
              <w:spacing w:after="0" w:line="240" w:lineRule="auto"/>
              <w:jc w:val="both"/>
              <w:rPr>
                <w:rFonts w:eastAsia="Cambria" w:cs="Times New Roman"/>
                <w:lang w:val="fr-FR"/>
              </w:rPr>
            </w:pPr>
          </w:p>
          <w:p w14:paraId="6A4E2B5A" w14:textId="1CD5B57F" w:rsidR="005637FA" w:rsidRPr="00243E2D" w:rsidRDefault="005637FA" w:rsidP="00243E2D">
            <w:pPr>
              <w:spacing w:after="0" w:line="240" w:lineRule="auto"/>
              <w:jc w:val="both"/>
              <w:rPr>
                <w:rFonts w:eastAsia="Cambria" w:cs="Times New Roman"/>
                <w:lang w:val="fr-FR"/>
              </w:rPr>
            </w:pPr>
            <w:r w:rsidRPr="00F4282E">
              <w:rPr>
                <w:rFonts w:eastAsia="Cambria" w:cs="Times New Roman"/>
                <w:u w:val="single"/>
                <w:lang w:val="fr-FR"/>
              </w:rPr>
              <w:t>L’</w:t>
            </w:r>
            <w:r w:rsidR="00D655A7">
              <w:rPr>
                <w:rFonts w:eastAsia="Cambria" w:cs="Times New Roman"/>
                <w:u w:val="single"/>
                <w:lang w:val="fr-FR"/>
              </w:rPr>
              <w:t>h</w:t>
            </w:r>
            <w:r w:rsidRPr="00F4282E">
              <w:rPr>
                <w:rFonts w:eastAsia="Cambria" w:cs="Times New Roman"/>
                <w:u w:val="single"/>
                <w:lang w:val="fr-FR"/>
              </w:rPr>
              <w:t>érédité</w:t>
            </w:r>
          </w:p>
          <w:p w14:paraId="53E21A53" w14:textId="77777777" w:rsidR="005637FA" w:rsidRPr="00243E2D" w:rsidRDefault="005637FA" w:rsidP="00834883">
            <w:pPr>
              <w:spacing w:after="0" w:line="240" w:lineRule="auto"/>
              <w:jc w:val="both"/>
              <w:rPr>
                <w:rFonts w:eastAsia="Cambria" w:cs="Times New Roman"/>
                <w:lang w:val="fr-FR"/>
              </w:rPr>
            </w:pPr>
            <w:r w:rsidRPr="00243E2D">
              <w:rPr>
                <w:rFonts w:eastAsia="Cambria" w:cs="Times New Roman"/>
                <w:lang w:val="fr-FR"/>
              </w:rPr>
              <w:t>La génétique : notions de vocabulaire, définitions, modes de transmission héréditaire, quelques exemples …</w:t>
            </w:r>
          </w:p>
          <w:p w14:paraId="2418BAF2" w14:textId="77777777" w:rsidR="005637FA" w:rsidRPr="00243E2D" w:rsidRDefault="005637FA" w:rsidP="00243E2D">
            <w:pPr>
              <w:spacing w:after="0" w:line="240" w:lineRule="auto"/>
              <w:jc w:val="both"/>
              <w:rPr>
                <w:rFonts w:eastAsia="Cambria" w:cs="Times New Roman"/>
                <w:lang w:val="fr-FR"/>
              </w:rPr>
            </w:pPr>
          </w:p>
        </w:tc>
      </w:tr>
    </w:tbl>
    <w:p w14:paraId="20B2E2D6" w14:textId="77777777" w:rsidR="00657607" w:rsidRPr="00243E2D" w:rsidRDefault="00657607" w:rsidP="00243E2D">
      <w:pPr>
        <w:spacing w:after="0" w:line="240" w:lineRule="auto"/>
        <w:jc w:val="both"/>
        <w:rPr>
          <w:rFonts w:eastAsia="Cambria" w:cs="Times New Roman"/>
          <w:lang w:val="fr-FR"/>
        </w:rPr>
      </w:pPr>
    </w:p>
    <w:p w14:paraId="09B4F4BA" w14:textId="77777777" w:rsidR="005637FA" w:rsidRPr="00714CE1" w:rsidRDefault="005637FA">
      <w:pPr>
        <w:rPr>
          <w:rFonts w:eastAsia="Cambria" w:cs="Times New Roman"/>
          <w:lang w:val="fr-FR"/>
        </w:rPr>
      </w:pPr>
      <w:r w:rsidRPr="00714CE1">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1D5424" w14:paraId="5A3D8D0D" w14:textId="77777777" w:rsidTr="00E32ACD">
        <w:trPr>
          <w:trHeight w:val="983"/>
        </w:trPr>
        <w:tc>
          <w:tcPr>
            <w:tcW w:w="709" w:type="dxa"/>
          </w:tcPr>
          <w:p w14:paraId="144D8749" w14:textId="77777777" w:rsidR="001D5424" w:rsidRDefault="001D5424" w:rsidP="00E32ACD">
            <w:r>
              <w:rPr>
                <w:noProof/>
                <w:lang w:eastAsia="fr-BE"/>
              </w:rPr>
              <w:lastRenderedPageBreak/>
              <mc:AlternateContent>
                <mc:Choice Requires="wps">
                  <w:drawing>
                    <wp:anchor distT="0" distB="0" distL="114300" distR="114300" simplePos="0" relativeHeight="251739136" behindDoc="0" locked="0" layoutInCell="1" allowOverlap="1" wp14:anchorId="06590E8F" wp14:editId="4CA9336F">
                      <wp:simplePos x="0" y="0"/>
                      <wp:positionH relativeFrom="column">
                        <wp:posOffset>-68580</wp:posOffset>
                      </wp:positionH>
                      <wp:positionV relativeFrom="paragraph">
                        <wp:posOffset>163195</wp:posOffset>
                      </wp:positionV>
                      <wp:extent cx="259080" cy="259080"/>
                      <wp:effectExtent l="0" t="0" r="26670" b="26670"/>
                      <wp:wrapNone/>
                      <wp:docPr id="43" name="Rectangle 43"/>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C56C9" id="Rectangle 43" o:spid="_x0000_s1026" style="position:absolute;margin-left:-5.4pt;margin-top:12.85pt;width:20.4pt;height:20.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" fillcolor="#0070c0" strokecolor="#0070c0" strokeweight="1pt"/>
                  </w:pict>
                </mc:Fallback>
              </mc:AlternateContent>
            </w:r>
          </w:p>
        </w:tc>
        <w:tc>
          <w:tcPr>
            <w:tcW w:w="8353" w:type="dxa"/>
          </w:tcPr>
          <w:p w14:paraId="0C1C0C61" w14:textId="4DDCCB1E" w:rsidR="001D5424" w:rsidRDefault="00C83D85" w:rsidP="001D5424">
            <w:pPr>
              <w:rPr>
                <w:rFonts w:eastAsia="Cambria" w:cs="Times New Roman"/>
                <w:b/>
                <w:sz w:val="36"/>
                <w:szCs w:val="36"/>
                <w:lang w:val="nl-BE"/>
              </w:rPr>
            </w:pPr>
            <w:r w:rsidRPr="001D5424">
              <w:rPr>
                <w:rFonts w:eastAsia="Cambria" w:cs="Times New Roman"/>
                <w:b/>
                <w:bCs/>
                <w:sz w:val="36"/>
                <w:szCs w:val="36"/>
                <w:lang w:val="nl-BE"/>
              </w:rPr>
              <w:t>PATHOLOGIE</w:t>
            </w:r>
            <w:r w:rsidR="00DF383B">
              <w:rPr>
                <w:rFonts w:eastAsia="Cambria" w:cs="Times New Roman"/>
                <w:b/>
                <w:bCs/>
                <w:sz w:val="36"/>
                <w:szCs w:val="36"/>
                <w:lang w:val="nl-BE"/>
              </w:rPr>
              <w:t xml:space="preserve"> </w:t>
            </w:r>
            <w:r w:rsidRPr="001D5424">
              <w:rPr>
                <w:rFonts w:eastAsia="Cambria" w:cs="Times New Roman"/>
                <w:b/>
                <w:bCs/>
                <w:sz w:val="36"/>
                <w:szCs w:val="36"/>
                <w:lang w:val="nl-BE"/>
              </w:rPr>
              <w:t>:</w:t>
            </w:r>
            <w:r w:rsidR="001D5424" w:rsidRPr="001D5424">
              <w:rPr>
                <w:rFonts w:eastAsia="Cambria" w:cs="Times New Roman"/>
                <w:b/>
                <w:bCs/>
                <w:sz w:val="36"/>
                <w:szCs w:val="36"/>
                <w:lang w:val="nl-BE"/>
              </w:rPr>
              <w:t xml:space="preserve"> MÉDECINE GÉNÉRALE ET SPÉCIALITÉS Y COMPRIS GÉRIATRIE ET PHARMACOLOGIE</w:t>
            </w:r>
            <w:r w:rsidR="001D5424" w:rsidRPr="001D5424">
              <w:rPr>
                <w:rFonts w:eastAsia="Cambria" w:cs="Times New Roman"/>
                <w:b/>
                <w:sz w:val="36"/>
                <w:szCs w:val="36"/>
                <w:lang w:val="nl-BE"/>
              </w:rPr>
              <w:t xml:space="preserve"> </w:t>
            </w:r>
          </w:p>
          <w:p w14:paraId="7D4BA673" w14:textId="6E0C8DBB" w:rsidR="001D5424" w:rsidRDefault="001D5424" w:rsidP="001D5424">
            <w:r>
              <w:rPr>
                <w:rFonts w:eastAsia="Cambria" w:cs="Times New Roman"/>
                <w:b/>
                <w:lang w:val="nl-BE"/>
              </w:rPr>
              <w:t>(2387</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100</w:t>
            </w:r>
            <w:r w:rsidRPr="003C5A19">
              <w:rPr>
                <w:rFonts w:eastAsia="Cambria" w:cs="Times New Roman"/>
                <w:b/>
                <w:lang w:val="nl-BE"/>
              </w:rPr>
              <w:t xml:space="preserve"> périodes</w:t>
            </w:r>
          </w:p>
        </w:tc>
      </w:tr>
    </w:tbl>
    <w:p w14:paraId="4870BDFF" w14:textId="77777777" w:rsidR="00243E2D" w:rsidRPr="00243E2D" w:rsidRDefault="00243E2D" w:rsidP="00212091">
      <w:pPr>
        <w:spacing w:after="0" w:line="240" w:lineRule="auto"/>
        <w:jc w:val="both"/>
        <w:rPr>
          <w:rFonts w:eastAsia="Cambria" w:cs="Times New Roman"/>
          <w:b/>
          <w:lang w:val="fr-FR"/>
        </w:rPr>
      </w:pPr>
    </w:p>
    <w:p w14:paraId="2835C10C" w14:textId="72E115FB" w:rsidR="005637FA" w:rsidRPr="00243E2D" w:rsidRDefault="005637FA" w:rsidP="00212091">
      <w:pPr>
        <w:spacing w:after="0" w:line="240" w:lineRule="auto"/>
        <w:jc w:val="both"/>
        <w:rPr>
          <w:rFonts w:eastAsia="Cambria" w:cs="Times New Roman"/>
          <w:b/>
          <w:lang w:val="fr-FR"/>
        </w:rPr>
      </w:pPr>
      <w:r w:rsidRPr="00243E2D">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243E2D">
        <w:rPr>
          <w:rFonts w:eastAsia="Cambria" w:cs="Times New Roman"/>
          <w:b/>
          <w:lang w:val="fr-FR"/>
        </w:rPr>
        <w:t>(Poser un jugement clinique).</w:t>
      </w:r>
    </w:p>
    <w:p w14:paraId="313BA1EE" w14:textId="77777777" w:rsidR="005637FA" w:rsidRPr="00243E2D" w:rsidRDefault="005637FA" w:rsidP="00212091">
      <w:pPr>
        <w:spacing w:after="0" w:line="240" w:lineRule="auto"/>
        <w:jc w:val="both"/>
        <w:rPr>
          <w:rFonts w:eastAsia="Cambria" w:cs="Times New Roman"/>
          <w:lang w:val="fr-FR"/>
        </w:rPr>
      </w:pPr>
    </w:p>
    <w:p w14:paraId="57C0069E" w14:textId="77777777" w:rsidR="005637FA" w:rsidRPr="00243E2D" w:rsidRDefault="005637FA" w:rsidP="00212091">
      <w:pPr>
        <w:spacing w:after="0" w:line="240" w:lineRule="auto"/>
        <w:jc w:val="both"/>
        <w:rPr>
          <w:rFonts w:eastAsia="Cambria" w:cs="Times New Roman"/>
          <w:lang w:val="fr-FR"/>
        </w:rPr>
      </w:pPr>
    </w:p>
    <w:p w14:paraId="7CCACF75" w14:textId="2D2BDC50" w:rsidR="005637FA" w:rsidRPr="00243E2D" w:rsidRDefault="005637FA" w:rsidP="00212091">
      <w:pPr>
        <w:spacing w:after="0" w:line="240" w:lineRule="auto"/>
        <w:jc w:val="both"/>
        <w:rPr>
          <w:rFonts w:eastAsia="Cambria" w:cs="Times New Roman"/>
          <w:u w:val="single"/>
          <w:lang w:val="fr-FR"/>
        </w:rPr>
      </w:pPr>
      <w:r w:rsidRPr="00243E2D">
        <w:rPr>
          <w:rFonts w:eastAsia="Cambria" w:cs="Times New Roman"/>
          <w:u w:val="single"/>
          <w:lang w:val="fr-FR"/>
        </w:rPr>
        <w:t>Situation d’apprentissage</w:t>
      </w:r>
    </w:p>
    <w:p w14:paraId="0B85C992" w14:textId="77777777" w:rsidR="005637FA" w:rsidRPr="00243E2D" w:rsidRDefault="005637FA" w:rsidP="00212091">
      <w:pPr>
        <w:spacing w:after="0" w:line="240" w:lineRule="auto"/>
        <w:jc w:val="both"/>
        <w:rPr>
          <w:rFonts w:eastAsia="Cambria" w:cs="Times New Roman"/>
          <w:u w:val="single"/>
          <w:lang w:val="fr-FR"/>
        </w:rPr>
      </w:pPr>
    </w:p>
    <w:p w14:paraId="75867E1A" w14:textId="05BD92DE"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w:t>
      </w:r>
      <w:r>
        <w:rPr>
          <w:rFonts w:cstheme="minorHAnsi"/>
        </w:rPr>
        <w:t>ical</w:t>
      </w:r>
      <w:r w:rsidRPr="00A42B30">
        <w:rPr>
          <w:rFonts w:cstheme="minorHAnsi"/>
        </w:rPr>
        <w:t>, un handicap et/ou qui est engagée dans son processus de vie.</w:t>
      </w:r>
    </w:p>
    <w:p w14:paraId="1EC443A6" w14:textId="77777777" w:rsidR="005637FA" w:rsidRPr="00243E2D" w:rsidRDefault="005637FA" w:rsidP="00212091">
      <w:pPr>
        <w:spacing w:after="0" w:line="240" w:lineRule="auto"/>
        <w:jc w:val="both"/>
        <w:rPr>
          <w:rFonts w:eastAsia="Cambria" w:cs="Times New Roman"/>
          <w:u w:val="single"/>
          <w:lang w:val="fr-FR"/>
        </w:rPr>
      </w:pPr>
    </w:p>
    <w:p w14:paraId="6A6403BB" w14:textId="15AC0095" w:rsidR="005637FA" w:rsidRPr="00243E2D" w:rsidRDefault="005637FA" w:rsidP="00212091">
      <w:pPr>
        <w:spacing w:after="0" w:line="240" w:lineRule="auto"/>
        <w:jc w:val="both"/>
        <w:rPr>
          <w:rFonts w:eastAsia="Cambria" w:cs="Times New Roman"/>
          <w:u w:val="single"/>
          <w:lang w:val="fr-FR"/>
        </w:rPr>
      </w:pPr>
      <w:r w:rsidRPr="00243E2D">
        <w:rPr>
          <w:rFonts w:eastAsia="Cambria" w:cs="Times New Roman"/>
          <w:u w:val="single"/>
          <w:lang w:val="fr-FR"/>
        </w:rPr>
        <w:t>Sous-compétence</w:t>
      </w:r>
    </w:p>
    <w:p w14:paraId="19F00144" w14:textId="77777777" w:rsidR="005637FA" w:rsidRPr="00243E2D" w:rsidRDefault="005637FA" w:rsidP="00212091">
      <w:pPr>
        <w:spacing w:after="0" w:line="240" w:lineRule="auto"/>
        <w:jc w:val="both"/>
        <w:rPr>
          <w:rFonts w:eastAsia="Cambria" w:cs="Times New Roman"/>
          <w:u w:val="single"/>
          <w:lang w:val="fr-FR"/>
        </w:rPr>
      </w:pPr>
    </w:p>
    <w:p w14:paraId="276D497F" w14:textId="3FB38C1C" w:rsidR="005637FA" w:rsidRPr="00243E2D" w:rsidRDefault="00A37490" w:rsidP="0077093D">
      <w:pPr>
        <w:numPr>
          <w:ilvl w:val="0"/>
          <w:numId w:val="3"/>
        </w:numPr>
        <w:spacing w:after="0" w:line="240" w:lineRule="auto"/>
        <w:jc w:val="both"/>
        <w:rPr>
          <w:rFonts w:eastAsia="Cambria" w:cs="Times New Roman"/>
          <w:lang w:val="fr-FR"/>
        </w:rPr>
      </w:pPr>
      <w:r>
        <w:rPr>
          <w:rFonts w:eastAsia="Cambria" w:cs="Times New Roman"/>
          <w:i/>
          <w:lang w:val="fr-FR"/>
        </w:rPr>
        <w:t>É</w:t>
      </w:r>
      <w:r w:rsidR="005637FA" w:rsidRPr="00243E2D">
        <w:rPr>
          <w:rFonts w:eastAsia="Cambria" w:cs="Times New Roman"/>
          <w:i/>
          <w:lang w:val="fr-FR"/>
        </w:rPr>
        <w:t>tablir des liens entre le bilan d’indépendance et les données médicales du soigné</w:t>
      </w:r>
      <w:r w:rsidR="00A02306">
        <w:rPr>
          <w:rFonts w:eastAsia="Cambria" w:cs="Times New Roman"/>
          <w:i/>
          <w:lang w:val="fr-FR"/>
        </w:rPr>
        <w:t>.</w:t>
      </w:r>
    </w:p>
    <w:p w14:paraId="4B9599DB" w14:textId="77777777" w:rsidR="005637FA" w:rsidRPr="00243E2D" w:rsidRDefault="005637FA" w:rsidP="00212091">
      <w:pPr>
        <w:spacing w:after="0" w:line="240" w:lineRule="auto"/>
        <w:jc w:val="both"/>
        <w:rPr>
          <w:rFonts w:eastAsia="Cambria" w:cs="Times New Roman"/>
          <w:lang w:val="fr-FR"/>
        </w:rPr>
      </w:pPr>
    </w:p>
    <w:p w14:paraId="453C3801" w14:textId="1364491D" w:rsidR="005637FA" w:rsidRPr="00243E2D" w:rsidRDefault="005637FA" w:rsidP="00212091">
      <w:pPr>
        <w:spacing w:after="0" w:line="240" w:lineRule="auto"/>
        <w:jc w:val="both"/>
        <w:rPr>
          <w:rFonts w:eastAsia="Cambria" w:cs="Times New Roman"/>
          <w:lang w:val="fr-FR"/>
        </w:rPr>
      </w:pPr>
      <w:r w:rsidRPr="00243E2D">
        <w:rPr>
          <w:rFonts w:eastAsia="Cambria" w:cs="Times New Roman"/>
          <w:u w:val="single"/>
          <w:lang w:val="fr-FR"/>
        </w:rPr>
        <w:t>Acquis d’apprentissage</w:t>
      </w:r>
    </w:p>
    <w:p w14:paraId="323D6936" w14:textId="77777777" w:rsidR="005637FA" w:rsidRPr="00243E2D" w:rsidRDefault="005637FA" w:rsidP="00212091">
      <w:pPr>
        <w:spacing w:after="0" w:line="240" w:lineRule="auto"/>
        <w:jc w:val="both"/>
        <w:rPr>
          <w:rFonts w:eastAsia="Cambria" w:cs="Times New Roman"/>
          <w:u w:val="single"/>
          <w:lang w:val="fr-FR"/>
        </w:rPr>
      </w:pPr>
    </w:p>
    <w:p w14:paraId="78FA1734" w14:textId="57E7BC91" w:rsidR="005637FA" w:rsidRPr="00243E2D" w:rsidRDefault="005637FA" w:rsidP="0077093D">
      <w:pPr>
        <w:numPr>
          <w:ilvl w:val="0"/>
          <w:numId w:val="3"/>
        </w:numPr>
        <w:spacing w:after="0" w:line="240" w:lineRule="auto"/>
        <w:jc w:val="both"/>
        <w:rPr>
          <w:rFonts w:eastAsia="Cambria" w:cs="Times New Roman"/>
          <w:i/>
          <w:lang w:val="fr-FR"/>
        </w:rPr>
      </w:pPr>
      <w:r w:rsidRPr="00243E2D">
        <w:rPr>
          <w:rFonts w:eastAsia="Cambria" w:cs="Times New Roman"/>
          <w:i/>
          <w:lang w:val="fr-FR"/>
        </w:rPr>
        <w:t>Associer, aux manifestations de dépendance constatées chez le soigné, les signes et symptômes des pathologies diagnostiquées par le médecin, les résultats des examens de laboratoire et des examens complémentaires</w:t>
      </w:r>
      <w:r w:rsidR="00A02306">
        <w:rPr>
          <w:rFonts w:eastAsia="Cambria" w:cs="Times New Roman"/>
          <w:i/>
          <w:lang w:val="fr-FR"/>
        </w:rPr>
        <w:t>.</w:t>
      </w:r>
    </w:p>
    <w:p w14:paraId="4DCFB2A5" w14:textId="4E81BBF1" w:rsidR="005637FA" w:rsidRPr="00D56CD7" w:rsidRDefault="005637FA" w:rsidP="00212091">
      <w:pPr>
        <w:numPr>
          <w:ilvl w:val="0"/>
          <w:numId w:val="3"/>
        </w:numPr>
        <w:spacing w:after="0" w:line="240" w:lineRule="auto"/>
        <w:jc w:val="both"/>
        <w:rPr>
          <w:rFonts w:eastAsia="Cambria" w:cs="Times New Roman"/>
          <w:i/>
          <w:lang w:val="fr-FR"/>
        </w:rPr>
      </w:pPr>
      <w:r w:rsidRPr="00243E2D">
        <w:rPr>
          <w:rFonts w:eastAsia="Cambria" w:cs="Times New Roman"/>
          <w:i/>
          <w:lang w:val="fr-FR"/>
        </w:rPr>
        <w:t>Repérer l’évolution des signes et symptômes en lien avec les traitements médicamenteux administrés, l’apparition de nouveaux signes et symptômes en lien avec les principales complications</w:t>
      </w:r>
      <w:r w:rsidR="00A02306">
        <w:rPr>
          <w:rFonts w:eastAsia="Cambria" w:cs="Times New Roman"/>
          <w:i/>
          <w:lang w:val="fr-FR"/>
        </w:rPr>
        <w:t>.</w:t>
      </w:r>
    </w:p>
    <w:p w14:paraId="2C670821" w14:textId="77777777" w:rsidR="00834C09" w:rsidRPr="00243E2D" w:rsidRDefault="00834C09" w:rsidP="00212091">
      <w:pPr>
        <w:spacing w:after="0" w:line="240" w:lineRule="auto"/>
        <w:jc w:val="both"/>
        <w:rPr>
          <w:rFonts w:eastAsia="Cambria" w:cs="Times New Roman"/>
          <w:lang w:val="fr-FR"/>
        </w:rPr>
      </w:pPr>
    </w:p>
    <w:p w14:paraId="46F220E8" w14:textId="7FF97A23" w:rsidR="005637FA" w:rsidRPr="00243E2D" w:rsidRDefault="00A37490" w:rsidP="00834C09">
      <w:pPr>
        <w:spacing w:after="0" w:line="240" w:lineRule="auto"/>
        <w:jc w:val="both"/>
        <w:rPr>
          <w:rFonts w:eastAsia="Cambria" w:cs="Times New Roman"/>
          <w:lang w:val="fr-FR"/>
        </w:rPr>
      </w:pPr>
      <w:r>
        <w:rPr>
          <w:rFonts w:eastAsia="Cambria" w:cs="Times New Roman"/>
          <w:lang w:val="fr-FR"/>
        </w:rPr>
        <w:t>É</w:t>
      </w:r>
      <w:r w:rsidR="005637FA" w:rsidRPr="00243E2D">
        <w:rPr>
          <w:rFonts w:eastAsia="Cambria" w:cs="Times New Roman"/>
          <w:lang w:val="fr-FR"/>
        </w:rPr>
        <w:t>léments du programme de formation :</w:t>
      </w:r>
    </w:p>
    <w:p w14:paraId="6416CB37" w14:textId="77777777" w:rsidR="00243E2D" w:rsidRPr="00243E2D" w:rsidRDefault="00243E2D" w:rsidP="0021209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5637FA" w:rsidRPr="00243E2D" w14:paraId="739395FB" w14:textId="77777777" w:rsidTr="00243E2D">
        <w:trPr>
          <w:trHeight w:val="271"/>
        </w:trPr>
        <w:tc>
          <w:tcPr>
            <w:tcW w:w="9286" w:type="dxa"/>
          </w:tcPr>
          <w:p w14:paraId="597EE13C" w14:textId="77777777" w:rsidR="005637FA" w:rsidRPr="00243E2D" w:rsidRDefault="005637FA" w:rsidP="00212091">
            <w:pPr>
              <w:spacing w:after="0" w:line="240" w:lineRule="auto"/>
              <w:jc w:val="center"/>
              <w:rPr>
                <w:rFonts w:eastAsia="Cambria" w:cs="Times New Roman"/>
                <w:lang w:val="fr-FR"/>
              </w:rPr>
            </w:pPr>
            <w:r w:rsidRPr="00243E2D">
              <w:rPr>
                <w:rFonts w:eastAsia="Cambria" w:cs="Times New Roman"/>
                <w:lang w:val="fr-FR"/>
              </w:rPr>
              <w:t>Contenu</w:t>
            </w:r>
          </w:p>
        </w:tc>
      </w:tr>
      <w:tr w:rsidR="005637FA" w:rsidRPr="00243E2D" w14:paraId="45E51E82" w14:textId="77777777" w:rsidTr="00243E2D">
        <w:tc>
          <w:tcPr>
            <w:tcW w:w="9286" w:type="dxa"/>
          </w:tcPr>
          <w:p w14:paraId="7FEDC08E" w14:textId="488F4ADB" w:rsidR="005637FA" w:rsidRPr="00243E2D" w:rsidRDefault="005637FA" w:rsidP="00212091">
            <w:pPr>
              <w:spacing w:after="0" w:line="240" w:lineRule="auto"/>
              <w:jc w:val="both"/>
              <w:rPr>
                <w:rFonts w:eastAsia="Cambria" w:cs="Times New Roman"/>
                <w:lang w:val="fr-FR"/>
              </w:rPr>
            </w:pPr>
            <w:r w:rsidRPr="00243E2D">
              <w:rPr>
                <w:rFonts w:eastAsia="Cambria" w:cs="Times New Roman"/>
                <w:lang w:val="fr-FR"/>
              </w:rPr>
              <w:t>Les notions de pharmacologie sont enseignées en lien avec le contenu de ce cours</w:t>
            </w:r>
            <w:r w:rsidR="00A02306">
              <w:rPr>
                <w:rFonts w:eastAsia="Cambria" w:cs="Times New Roman"/>
                <w:lang w:val="fr-FR"/>
              </w:rPr>
              <w:t>.</w:t>
            </w:r>
          </w:p>
          <w:p w14:paraId="5F0109E2" w14:textId="77777777" w:rsidR="005637FA" w:rsidRPr="00243E2D" w:rsidRDefault="005637FA" w:rsidP="00212091">
            <w:pPr>
              <w:spacing w:after="0" w:line="240" w:lineRule="auto"/>
              <w:jc w:val="both"/>
              <w:rPr>
                <w:rFonts w:eastAsia="Cambria" w:cs="Times New Roman"/>
                <w:lang w:val="fr-FR"/>
              </w:rPr>
            </w:pPr>
          </w:p>
        </w:tc>
      </w:tr>
      <w:tr w:rsidR="005637FA" w:rsidRPr="00243E2D" w14:paraId="147FFF9E" w14:textId="77777777" w:rsidTr="00243E2D">
        <w:tc>
          <w:tcPr>
            <w:tcW w:w="9286" w:type="dxa"/>
          </w:tcPr>
          <w:p w14:paraId="01D0414A" w14:textId="77777777" w:rsidR="005637FA" w:rsidRPr="00243E2D" w:rsidRDefault="005637FA" w:rsidP="00212091">
            <w:pPr>
              <w:spacing w:after="0"/>
              <w:jc w:val="both"/>
              <w:rPr>
                <w:rFonts w:eastAsia="Cambria" w:cs="Times New Roman"/>
                <w:lang w:val="fr-FR"/>
              </w:rPr>
            </w:pPr>
            <w:r w:rsidRPr="00A02306">
              <w:rPr>
                <w:rFonts w:eastAsia="Cambria" w:cs="Times New Roman"/>
                <w:u w:val="single"/>
                <w:lang w:val="fr-FR"/>
              </w:rPr>
              <w:t>Plan commun</w:t>
            </w:r>
            <w:r w:rsidRPr="00243E2D">
              <w:rPr>
                <w:rFonts w:eastAsia="Cambria" w:cs="Times New Roman"/>
                <w:lang w:val="fr-FR"/>
              </w:rPr>
              <w:t xml:space="preserve"> pour chaque pathologie :</w:t>
            </w:r>
          </w:p>
          <w:p w14:paraId="2D65621D" w14:textId="3C37927E" w:rsidR="005637FA" w:rsidRPr="00243E2D" w:rsidRDefault="005637FA" w:rsidP="0077093D">
            <w:pPr>
              <w:numPr>
                <w:ilvl w:val="0"/>
                <w:numId w:val="293"/>
              </w:numPr>
              <w:spacing w:after="0" w:line="240" w:lineRule="auto"/>
              <w:jc w:val="both"/>
              <w:rPr>
                <w:rFonts w:eastAsia="Cambria" w:cs="Times New Roman"/>
                <w:lang w:val="fr-FR"/>
              </w:rPr>
            </w:pPr>
            <w:r w:rsidRPr="00243E2D">
              <w:rPr>
                <w:rFonts w:eastAsia="Cambria" w:cs="Times New Roman"/>
                <w:lang w:val="fr-FR"/>
              </w:rPr>
              <w:t>Définition de la pathologie traitée</w:t>
            </w:r>
            <w:r w:rsidR="00A02306">
              <w:rPr>
                <w:rFonts w:eastAsia="Cambria" w:cs="Times New Roman"/>
                <w:lang w:val="fr-FR"/>
              </w:rPr>
              <w:t>.</w:t>
            </w:r>
          </w:p>
          <w:p w14:paraId="2571CF27" w14:textId="3AFBCAEF" w:rsidR="005637FA" w:rsidRPr="00243E2D" w:rsidRDefault="005637FA" w:rsidP="0077093D">
            <w:pPr>
              <w:numPr>
                <w:ilvl w:val="0"/>
                <w:numId w:val="293"/>
              </w:numPr>
              <w:spacing w:after="0" w:line="240" w:lineRule="auto"/>
              <w:jc w:val="both"/>
              <w:rPr>
                <w:rFonts w:eastAsia="Cambria" w:cs="Times New Roman"/>
                <w:lang w:val="fr-FR"/>
              </w:rPr>
            </w:pPr>
            <w:r w:rsidRPr="00243E2D">
              <w:rPr>
                <w:rFonts w:eastAsia="Cambria" w:cs="Times New Roman"/>
                <w:lang w:val="fr-FR"/>
              </w:rPr>
              <w:t>Repères sémiologiques : signes et symptômes</w:t>
            </w:r>
            <w:r w:rsidR="00A02306">
              <w:rPr>
                <w:rFonts w:eastAsia="Cambria" w:cs="Times New Roman"/>
                <w:lang w:val="fr-FR"/>
              </w:rPr>
              <w:t>.</w:t>
            </w:r>
          </w:p>
          <w:p w14:paraId="1A24C2C4" w14:textId="68A50086" w:rsidR="005637FA" w:rsidRPr="00243E2D" w:rsidRDefault="005637FA" w:rsidP="0077093D">
            <w:pPr>
              <w:numPr>
                <w:ilvl w:val="0"/>
                <w:numId w:val="293"/>
              </w:numPr>
              <w:spacing w:after="0" w:line="240" w:lineRule="auto"/>
              <w:jc w:val="both"/>
              <w:rPr>
                <w:rFonts w:eastAsia="Cambria" w:cs="Times New Roman"/>
                <w:lang w:val="fr-FR"/>
              </w:rPr>
            </w:pPr>
            <w:r w:rsidRPr="00243E2D">
              <w:rPr>
                <w:rFonts w:eastAsia="Cambria" w:cs="Times New Roman"/>
                <w:lang w:val="fr-FR"/>
              </w:rPr>
              <w:t>Examens complémentaires et résultats</w:t>
            </w:r>
            <w:r w:rsidR="00A02306">
              <w:rPr>
                <w:rFonts w:eastAsia="Cambria" w:cs="Times New Roman"/>
                <w:lang w:val="fr-FR"/>
              </w:rPr>
              <w:t>.</w:t>
            </w:r>
          </w:p>
          <w:p w14:paraId="0F50AA81" w14:textId="560BFE10" w:rsidR="005637FA" w:rsidRPr="00243E2D" w:rsidRDefault="005637FA" w:rsidP="0077093D">
            <w:pPr>
              <w:numPr>
                <w:ilvl w:val="0"/>
                <w:numId w:val="293"/>
              </w:numPr>
              <w:spacing w:after="0" w:line="240" w:lineRule="auto"/>
              <w:jc w:val="both"/>
              <w:rPr>
                <w:rFonts w:eastAsia="Cambria" w:cs="Times New Roman"/>
                <w:lang w:val="fr-FR"/>
              </w:rPr>
            </w:pPr>
            <w:r w:rsidRPr="00243E2D">
              <w:rPr>
                <w:rFonts w:eastAsia="Cambria" w:cs="Times New Roman"/>
                <w:lang w:val="fr-FR"/>
              </w:rPr>
              <w:t>Traitements médicamenteux : classes thérapeutiques, pharmacologiques et effets secondaires principaux</w:t>
            </w:r>
            <w:r w:rsidR="00A02306">
              <w:rPr>
                <w:rFonts w:eastAsia="Cambria" w:cs="Times New Roman"/>
                <w:lang w:val="fr-FR"/>
              </w:rPr>
              <w:t>.</w:t>
            </w:r>
          </w:p>
          <w:p w14:paraId="24A9CD6A" w14:textId="251E8A13" w:rsidR="005637FA" w:rsidRPr="00243E2D" w:rsidRDefault="005637FA" w:rsidP="0077093D">
            <w:pPr>
              <w:numPr>
                <w:ilvl w:val="0"/>
                <w:numId w:val="293"/>
              </w:numPr>
              <w:spacing w:after="0" w:line="240" w:lineRule="auto"/>
              <w:jc w:val="both"/>
              <w:rPr>
                <w:rFonts w:eastAsia="Cambria" w:cs="Times New Roman"/>
                <w:lang w:val="fr-FR"/>
              </w:rPr>
            </w:pPr>
            <w:r w:rsidRPr="00243E2D">
              <w:rPr>
                <w:rFonts w:eastAsia="Cambria" w:cs="Times New Roman"/>
                <w:lang w:val="fr-FR"/>
              </w:rPr>
              <w:t>Directives médicales données au soigné</w:t>
            </w:r>
            <w:r w:rsidR="00A02306">
              <w:rPr>
                <w:rFonts w:eastAsia="Cambria" w:cs="Times New Roman"/>
                <w:lang w:val="fr-FR"/>
              </w:rPr>
              <w:t>.</w:t>
            </w:r>
          </w:p>
          <w:p w14:paraId="213A17FA" w14:textId="1FA3C1B6" w:rsidR="005637FA" w:rsidRPr="00243E2D" w:rsidRDefault="005637FA" w:rsidP="0077093D">
            <w:pPr>
              <w:numPr>
                <w:ilvl w:val="0"/>
                <w:numId w:val="293"/>
              </w:numPr>
              <w:spacing w:after="0" w:line="240" w:lineRule="auto"/>
              <w:jc w:val="both"/>
              <w:rPr>
                <w:rFonts w:eastAsia="Cambria" w:cs="Times New Roman"/>
                <w:lang w:val="fr-FR"/>
              </w:rPr>
            </w:pPr>
            <w:r w:rsidRPr="00243E2D">
              <w:rPr>
                <w:rFonts w:eastAsia="Cambria" w:cs="Times New Roman"/>
                <w:lang w:val="fr-FR"/>
              </w:rPr>
              <w:t>Complications, facteurs de risques et physiopathologie</w:t>
            </w:r>
            <w:r w:rsidR="00A02306">
              <w:rPr>
                <w:rFonts w:eastAsia="Cambria" w:cs="Times New Roman"/>
                <w:lang w:val="fr-FR"/>
              </w:rPr>
              <w:t>.</w:t>
            </w:r>
          </w:p>
          <w:p w14:paraId="4CB69BB3" w14:textId="77777777" w:rsidR="005637FA" w:rsidRPr="00243E2D" w:rsidRDefault="005637FA" w:rsidP="00212091">
            <w:pPr>
              <w:spacing w:after="0" w:line="240" w:lineRule="auto"/>
              <w:jc w:val="both"/>
              <w:rPr>
                <w:rFonts w:eastAsia="Cambria" w:cs="Times New Roman"/>
                <w:lang w:val="fr-FR"/>
              </w:rPr>
            </w:pPr>
          </w:p>
        </w:tc>
      </w:tr>
      <w:tr w:rsidR="005637FA" w:rsidRPr="00243E2D" w14:paraId="5625CF96" w14:textId="77777777" w:rsidTr="00243E2D">
        <w:tc>
          <w:tcPr>
            <w:tcW w:w="9286" w:type="dxa"/>
          </w:tcPr>
          <w:p w14:paraId="35A6E2B6" w14:textId="3C369361" w:rsidR="005637FA" w:rsidRPr="00834C09" w:rsidRDefault="005637FA" w:rsidP="00243E2D">
            <w:pPr>
              <w:spacing w:after="0" w:line="240" w:lineRule="auto"/>
              <w:jc w:val="both"/>
              <w:rPr>
                <w:rFonts w:eastAsia="Cambria" w:cs="Times New Roman"/>
                <w:u w:val="single"/>
                <w:lang w:val="fr-FR"/>
              </w:rPr>
            </w:pPr>
            <w:r w:rsidRPr="00834C09">
              <w:rPr>
                <w:rFonts w:eastAsia="Cambria" w:cs="Times New Roman"/>
                <w:u w:val="single"/>
                <w:lang w:val="fr-FR"/>
              </w:rPr>
              <w:t xml:space="preserve">Pathologies </w:t>
            </w:r>
            <w:r w:rsidR="00834C09">
              <w:rPr>
                <w:rFonts w:eastAsia="Cambria" w:cs="Times New Roman"/>
                <w:u w:val="single"/>
                <w:lang w:val="fr-FR"/>
              </w:rPr>
              <w:t>c</w:t>
            </w:r>
            <w:r w:rsidRPr="00834C09">
              <w:rPr>
                <w:rFonts w:eastAsia="Cambria" w:cs="Times New Roman"/>
                <w:u w:val="single"/>
                <w:lang w:val="fr-FR"/>
              </w:rPr>
              <w:t>ardiaques</w:t>
            </w:r>
          </w:p>
          <w:p w14:paraId="5E544113" w14:textId="7C1B0892" w:rsidR="005637FA" w:rsidRPr="00243E2D" w:rsidRDefault="005637FA" w:rsidP="0077093D">
            <w:pPr>
              <w:numPr>
                <w:ilvl w:val="0"/>
                <w:numId w:val="45"/>
              </w:numPr>
              <w:spacing w:after="0" w:line="240" w:lineRule="auto"/>
              <w:jc w:val="both"/>
              <w:rPr>
                <w:rFonts w:eastAsia="Cambria" w:cs="Times New Roman"/>
                <w:lang w:val="fr-FR"/>
              </w:rPr>
            </w:pPr>
            <w:r w:rsidRPr="00243E2D">
              <w:rPr>
                <w:rFonts w:eastAsia="Cambria" w:cs="Times New Roman"/>
                <w:lang w:val="fr-FR"/>
              </w:rPr>
              <w:t>Pathologies des coronaires : athérosclérose, angor, infarctus</w:t>
            </w:r>
            <w:r w:rsidR="00834C09">
              <w:rPr>
                <w:rFonts w:eastAsia="Cambria" w:cs="Times New Roman"/>
                <w:lang w:val="fr-FR"/>
              </w:rPr>
              <w:t>.</w:t>
            </w:r>
          </w:p>
          <w:p w14:paraId="61515163" w14:textId="3424B40A" w:rsidR="005637FA" w:rsidRPr="00243E2D" w:rsidRDefault="005637FA" w:rsidP="0077093D">
            <w:pPr>
              <w:numPr>
                <w:ilvl w:val="0"/>
                <w:numId w:val="45"/>
              </w:numPr>
              <w:spacing w:after="0" w:line="240" w:lineRule="auto"/>
              <w:jc w:val="both"/>
              <w:rPr>
                <w:rFonts w:eastAsia="Cambria" w:cs="Times New Roman"/>
                <w:lang w:val="fr-FR"/>
              </w:rPr>
            </w:pPr>
            <w:r w:rsidRPr="00243E2D">
              <w:rPr>
                <w:rFonts w:eastAsia="Cambria" w:cs="Times New Roman"/>
                <w:lang w:val="fr-FR"/>
              </w:rPr>
              <w:t>Insuffisance cardiaque : gauche, droite et globale</w:t>
            </w:r>
            <w:r w:rsidR="00834C09">
              <w:rPr>
                <w:rFonts w:eastAsia="Cambria" w:cs="Times New Roman"/>
                <w:lang w:val="fr-FR"/>
              </w:rPr>
              <w:t>.</w:t>
            </w:r>
          </w:p>
          <w:p w14:paraId="07AC3ADB" w14:textId="7F1BA5CA" w:rsidR="00243E2D" w:rsidRPr="00243E2D" w:rsidRDefault="005637FA" w:rsidP="0077093D">
            <w:pPr>
              <w:numPr>
                <w:ilvl w:val="0"/>
                <w:numId w:val="45"/>
              </w:numPr>
              <w:spacing w:after="0" w:line="240" w:lineRule="auto"/>
              <w:jc w:val="both"/>
              <w:rPr>
                <w:rFonts w:eastAsia="Cambria" w:cs="Times New Roman"/>
                <w:lang w:val="fr-FR"/>
              </w:rPr>
            </w:pPr>
            <w:r w:rsidRPr="00243E2D">
              <w:rPr>
                <w:rFonts w:eastAsia="Cambria" w:cs="Times New Roman"/>
                <w:lang w:val="fr-FR"/>
              </w:rPr>
              <w:t>Les troubles du rythme</w:t>
            </w:r>
            <w:r w:rsidR="00834C09">
              <w:rPr>
                <w:rFonts w:eastAsia="Cambria" w:cs="Times New Roman"/>
                <w:lang w:val="fr-FR"/>
              </w:rPr>
              <w:t>.</w:t>
            </w:r>
          </w:p>
          <w:p w14:paraId="755A88A5" w14:textId="62B4457E" w:rsidR="005637FA" w:rsidRPr="00243E2D" w:rsidRDefault="005637FA" w:rsidP="0077093D">
            <w:pPr>
              <w:numPr>
                <w:ilvl w:val="0"/>
                <w:numId w:val="45"/>
              </w:numPr>
              <w:spacing w:after="0" w:line="240" w:lineRule="auto"/>
              <w:jc w:val="both"/>
              <w:rPr>
                <w:rFonts w:eastAsia="Cambria" w:cs="Times New Roman"/>
                <w:lang w:val="fr-FR"/>
              </w:rPr>
            </w:pPr>
            <w:r w:rsidRPr="00243E2D">
              <w:rPr>
                <w:rFonts w:eastAsia="Cambria" w:cs="Times New Roman"/>
                <w:lang w:val="fr-FR"/>
              </w:rPr>
              <w:t>Les pathologies infectieuses : myocardite, endocardite et pathologies valvulaires, péricardite</w:t>
            </w:r>
            <w:r w:rsidR="00834C09">
              <w:rPr>
                <w:rFonts w:eastAsia="Cambria" w:cs="Times New Roman"/>
                <w:lang w:val="fr-FR"/>
              </w:rPr>
              <w:t>.</w:t>
            </w:r>
          </w:p>
          <w:p w14:paraId="2D391EC6" w14:textId="77777777" w:rsidR="005637FA" w:rsidRPr="00243E2D" w:rsidRDefault="005637FA" w:rsidP="0077093D">
            <w:pPr>
              <w:numPr>
                <w:ilvl w:val="0"/>
                <w:numId w:val="45"/>
              </w:numPr>
              <w:spacing w:after="0" w:line="240" w:lineRule="auto"/>
              <w:jc w:val="both"/>
              <w:rPr>
                <w:rFonts w:eastAsia="Cambria" w:cs="Times New Roman"/>
                <w:lang w:val="fr-FR"/>
              </w:rPr>
            </w:pPr>
            <w:r w:rsidRPr="00243E2D">
              <w:rPr>
                <w:rFonts w:eastAsia="Cambria" w:cs="Times New Roman"/>
                <w:lang w:val="fr-FR"/>
              </w:rPr>
              <w:t>Les malformations cardiaques : CIA, CIV, transposition des gros vaisseaux, tétralogie de Fallot…</w:t>
            </w:r>
          </w:p>
          <w:p w14:paraId="035E5D16" w14:textId="77777777" w:rsidR="005637FA" w:rsidRPr="00243E2D" w:rsidRDefault="005637FA" w:rsidP="00243E2D">
            <w:pPr>
              <w:spacing w:after="0" w:line="240" w:lineRule="auto"/>
              <w:jc w:val="both"/>
              <w:rPr>
                <w:rFonts w:eastAsia="Cambria" w:cs="Times New Roman"/>
                <w:lang w:val="fr-FR"/>
              </w:rPr>
            </w:pPr>
          </w:p>
        </w:tc>
      </w:tr>
      <w:tr w:rsidR="005637FA" w:rsidRPr="00243E2D" w14:paraId="6ABA73A3" w14:textId="77777777" w:rsidTr="00243E2D">
        <w:tc>
          <w:tcPr>
            <w:tcW w:w="9286" w:type="dxa"/>
          </w:tcPr>
          <w:p w14:paraId="039988FC" w14:textId="19C23110" w:rsidR="005637FA" w:rsidRPr="00243E2D" w:rsidRDefault="005637FA" w:rsidP="00243E2D">
            <w:pPr>
              <w:spacing w:after="0" w:line="240" w:lineRule="auto"/>
              <w:jc w:val="both"/>
              <w:rPr>
                <w:rFonts w:eastAsia="Cambria" w:cs="Times New Roman"/>
                <w:lang w:val="fr-FR"/>
              </w:rPr>
            </w:pPr>
            <w:r w:rsidRPr="00834C09">
              <w:rPr>
                <w:rFonts w:eastAsia="Cambria" w:cs="Times New Roman"/>
                <w:u w:val="single"/>
                <w:lang w:val="fr-FR"/>
              </w:rPr>
              <w:lastRenderedPageBreak/>
              <w:t>Pathologies pulmonaires</w:t>
            </w:r>
          </w:p>
          <w:p w14:paraId="3428D6B5" w14:textId="38DAF094" w:rsidR="005637FA" w:rsidRPr="00243E2D" w:rsidRDefault="005637FA" w:rsidP="0077093D">
            <w:pPr>
              <w:numPr>
                <w:ilvl w:val="0"/>
                <w:numId w:val="294"/>
              </w:numPr>
              <w:spacing w:after="0" w:line="240" w:lineRule="auto"/>
              <w:jc w:val="both"/>
              <w:rPr>
                <w:rFonts w:eastAsia="Cambria" w:cs="Times New Roman"/>
                <w:lang w:val="fr-FR"/>
              </w:rPr>
            </w:pPr>
            <w:r w:rsidRPr="00243E2D">
              <w:rPr>
                <w:rFonts w:eastAsia="Cambria" w:cs="Times New Roman"/>
                <w:lang w:val="fr-FR"/>
              </w:rPr>
              <w:t>Les infections pulmonaires : virales et bactériennes</w:t>
            </w:r>
            <w:r w:rsidR="00834C09">
              <w:rPr>
                <w:rFonts w:eastAsia="Cambria" w:cs="Times New Roman"/>
                <w:lang w:val="fr-FR"/>
              </w:rPr>
              <w:t>.</w:t>
            </w:r>
          </w:p>
          <w:p w14:paraId="1DC1A936" w14:textId="424C36A1" w:rsidR="005637FA" w:rsidRPr="00243E2D" w:rsidRDefault="005637FA" w:rsidP="0077093D">
            <w:pPr>
              <w:numPr>
                <w:ilvl w:val="0"/>
                <w:numId w:val="294"/>
              </w:numPr>
              <w:spacing w:after="0" w:line="240" w:lineRule="auto"/>
              <w:jc w:val="both"/>
              <w:rPr>
                <w:rFonts w:eastAsia="Cambria" w:cs="Times New Roman"/>
                <w:lang w:val="fr-FR"/>
              </w:rPr>
            </w:pPr>
            <w:r w:rsidRPr="00243E2D">
              <w:rPr>
                <w:rFonts w:eastAsia="Cambria" w:cs="Times New Roman"/>
                <w:lang w:val="fr-FR"/>
              </w:rPr>
              <w:t>Bronchite</w:t>
            </w:r>
            <w:r w:rsidR="00834C09">
              <w:rPr>
                <w:rFonts w:eastAsia="Cambria" w:cs="Times New Roman"/>
                <w:lang w:val="fr-FR"/>
              </w:rPr>
              <w:t>.</w:t>
            </w:r>
          </w:p>
          <w:p w14:paraId="29852CB9" w14:textId="00D8A8AA" w:rsidR="005637FA" w:rsidRPr="00243E2D" w:rsidRDefault="005637FA" w:rsidP="0077093D">
            <w:pPr>
              <w:numPr>
                <w:ilvl w:val="0"/>
                <w:numId w:val="294"/>
              </w:numPr>
              <w:spacing w:after="0" w:line="240" w:lineRule="auto"/>
              <w:jc w:val="both"/>
              <w:rPr>
                <w:rFonts w:eastAsia="Cambria" w:cs="Times New Roman"/>
                <w:lang w:val="fr-FR"/>
              </w:rPr>
            </w:pPr>
            <w:r w:rsidRPr="00243E2D">
              <w:rPr>
                <w:rFonts w:eastAsia="Cambria" w:cs="Times New Roman"/>
                <w:lang w:val="fr-FR"/>
              </w:rPr>
              <w:t>Pneumonie</w:t>
            </w:r>
            <w:r w:rsidR="00834C09">
              <w:rPr>
                <w:rFonts w:eastAsia="Cambria" w:cs="Times New Roman"/>
                <w:lang w:val="fr-FR"/>
              </w:rPr>
              <w:t>.</w:t>
            </w:r>
          </w:p>
          <w:p w14:paraId="75118035" w14:textId="12CB43FF" w:rsidR="005637FA" w:rsidRPr="00243E2D" w:rsidRDefault="005637FA" w:rsidP="0077093D">
            <w:pPr>
              <w:numPr>
                <w:ilvl w:val="0"/>
                <w:numId w:val="294"/>
              </w:numPr>
              <w:spacing w:after="0" w:line="240" w:lineRule="auto"/>
              <w:jc w:val="both"/>
              <w:rPr>
                <w:rFonts w:eastAsia="Cambria" w:cs="Times New Roman"/>
                <w:lang w:val="fr-FR"/>
              </w:rPr>
            </w:pPr>
            <w:r w:rsidRPr="00243E2D">
              <w:rPr>
                <w:rFonts w:eastAsia="Cambria" w:cs="Times New Roman"/>
                <w:lang w:val="fr-FR"/>
              </w:rPr>
              <w:t>Pleurésie</w:t>
            </w:r>
            <w:r w:rsidR="00834C09">
              <w:rPr>
                <w:rFonts w:eastAsia="Cambria" w:cs="Times New Roman"/>
                <w:lang w:val="fr-FR"/>
              </w:rPr>
              <w:t>.</w:t>
            </w:r>
          </w:p>
          <w:p w14:paraId="3B706AA3" w14:textId="1AFC56FF" w:rsidR="005637FA" w:rsidRPr="00243E2D" w:rsidRDefault="005637FA" w:rsidP="0077093D">
            <w:pPr>
              <w:numPr>
                <w:ilvl w:val="0"/>
                <w:numId w:val="294"/>
              </w:numPr>
              <w:spacing w:after="0" w:line="240" w:lineRule="auto"/>
              <w:jc w:val="both"/>
              <w:rPr>
                <w:rFonts w:eastAsia="Cambria" w:cs="Times New Roman"/>
                <w:lang w:val="fr-FR"/>
              </w:rPr>
            </w:pPr>
            <w:r w:rsidRPr="00243E2D">
              <w:rPr>
                <w:rFonts w:eastAsia="Cambria" w:cs="Times New Roman"/>
                <w:lang w:val="fr-FR"/>
              </w:rPr>
              <w:t>Les BPCO : bronchite chronique, emphysème</w:t>
            </w:r>
            <w:r w:rsidR="00834C09">
              <w:rPr>
                <w:rFonts w:eastAsia="Cambria" w:cs="Times New Roman"/>
                <w:lang w:val="fr-FR"/>
              </w:rPr>
              <w:t>.</w:t>
            </w:r>
          </w:p>
          <w:p w14:paraId="62B7D2F1" w14:textId="5DA22CF2" w:rsidR="005637FA" w:rsidRPr="00243E2D" w:rsidRDefault="005637FA" w:rsidP="0077093D">
            <w:pPr>
              <w:numPr>
                <w:ilvl w:val="0"/>
                <w:numId w:val="294"/>
              </w:numPr>
              <w:spacing w:after="0" w:line="240" w:lineRule="auto"/>
              <w:jc w:val="both"/>
              <w:rPr>
                <w:rFonts w:eastAsia="Cambria" w:cs="Times New Roman"/>
                <w:lang w:val="fr-FR"/>
              </w:rPr>
            </w:pPr>
            <w:r w:rsidRPr="00243E2D">
              <w:rPr>
                <w:rFonts w:eastAsia="Cambria" w:cs="Times New Roman"/>
                <w:lang w:val="fr-FR"/>
              </w:rPr>
              <w:t>Asthme, mucoviscidose : pathogénie et évolution</w:t>
            </w:r>
            <w:r w:rsidR="00834C09">
              <w:rPr>
                <w:rFonts w:eastAsia="Cambria" w:cs="Times New Roman"/>
                <w:lang w:val="fr-FR"/>
              </w:rPr>
              <w:t>.</w:t>
            </w:r>
          </w:p>
          <w:p w14:paraId="41245EB0" w14:textId="31A319DE" w:rsidR="005637FA" w:rsidRPr="00243E2D" w:rsidRDefault="005637FA" w:rsidP="0077093D">
            <w:pPr>
              <w:numPr>
                <w:ilvl w:val="0"/>
                <w:numId w:val="294"/>
              </w:numPr>
              <w:spacing w:after="0" w:line="240" w:lineRule="auto"/>
              <w:jc w:val="both"/>
              <w:rPr>
                <w:rFonts w:eastAsia="Cambria" w:cs="Times New Roman"/>
                <w:lang w:val="fr-FR"/>
              </w:rPr>
            </w:pPr>
            <w:r w:rsidRPr="00243E2D">
              <w:rPr>
                <w:rFonts w:eastAsia="Cambria" w:cs="Times New Roman"/>
                <w:lang w:val="fr-FR"/>
              </w:rPr>
              <w:t>Les cancers pulmonaires</w:t>
            </w:r>
            <w:r w:rsidR="00834C09">
              <w:rPr>
                <w:rFonts w:eastAsia="Cambria" w:cs="Times New Roman"/>
                <w:lang w:val="fr-FR"/>
              </w:rPr>
              <w:t>.</w:t>
            </w:r>
          </w:p>
          <w:p w14:paraId="2B51586F" w14:textId="77777777" w:rsidR="005637FA" w:rsidRPr="00243E2D" w:rsidRDefault="005637FA" w:rsidP="00243E2D">
            <w:pPr>
              <w:spacing w:after="0" w:line="240" w:lineRule="auto"/>
              <w:jc w:val="both"/>
              <w:rPr>
                <w:rFonts w:eastAsia="Cambria" w:cs="Times New Roman"/>
                <w:lang w:val="fr-FR"/>
              </w:rPr>
            </w:pPr>
          </w:p>
        </w:tc>
      </w:tr>
      <w:tr w:rsidR="005637FA" w:rsidRPr="00243E2D" w14:paraId="2D60FA41" w14:textId="77777777" w:rsidTr="00243E2D">
        <w:tc>
          <w:tcPr>
            <w:tcW w:w="9286" w:type="dxa"/>
          </w:tcPr>
          <w:p w14:paraId="0DF321D7" w14:textId="49840884" w:rsidR="005637FA" w:rsidRPr="00243E2D" w:rsidRDefault="005637FA" w:rsidP="00243E2D">
            <w:pPr>
              <w:spacing w:after="0" w:line="240" w:lineRule="auto"/>
              <w:jc w:val="both"/>
              <w:rPr>
                <w:rFonts w:eastAsia="Cambria" w:cs="Times New Roman"/>
                <w:lang w:val="fr-FR"/>
              </w:rPr>
            </w:pPr>
            <w:r w:rsidRPr="00834C09">
              <w:rPr>
                <w:rFonts w:eastAsia="Cambria" w:cs="Times New Roman"/>
                <w:u w:val="single"/>
                <w:lang w:val="fr-FR"/>
              </w:rPr>
              <w:t>Pathologies urologiques</w:t>
            </w:r>
          </w:p>
          <w:p w14:paraId="4365DE9E" w14:textId="3D8795E1" w:rsidR="005637FA" w:rsidRPr="00834C09" w:rsidRDefault="005637FA" w:rsidP="0077093D">
            <w:pPr>
              <w:pStyle w:val="Paragraphedeliste"/>
              <w:numPr>
                <w:ilvl w:val="0"/>
                <w:numId w:val="295"/>
              </w:numPr>
              <w:spacing w:after="0" w:line="240" w:lineRule="auto"/>
              <w:jc w:val="both"/>
              <w:rPr>
                <w:rFonts w:eastAsia="Cambria" w:cs="Times New Roman"/>
                <w:lang w:val="fr-FR"/>
              </w:rPr>
            </w:pPr>
            <w:r w:rsidRPr="00834C09">
              <w:rPr>
                <w:rFonts w:eastAsia="Cambria" w:cs="Times New Roman"/>
                <w:lang w:val="fr-FR"/>
              </w:rPr>
              <w:t>Paramètres sanguins et urinaires : valeurs normales et pathologiques</w:t>
            </w:r>
            <w:r w:rsidR="00834C09" w:rsidRPr="00834C09">
              <w:rPr>
                <w:rFonts w:eastAsia="Cambria" w:cs="Times New Roman"/>
                <w:lang w:val="fr-FR"/>
              </w:rPr>
              <w:t>.</w:t>
            </w:r>
          </w:p>
          <w:p w14:paraId="361A1F01" w14:textId="158DAFF5" w:rsidR="005637FA" w:rsidRPr="00834C09" w:rsidRDefault="005637FA" w:rsidP="0077093D">
            <w:pPr>
              <w:pStyle w:val="Paragraphedeliste"/>
              <w:numPr>
                <w:ilvl w:val="0"/>
                <w:numId w:val="295"/>
              </w:numPr>
              <w:spacing w:after="0" w:line="240" w:lineRule="auto"/>
              <w:jc w:val="both"/>
              <w:rPr>
                <w:rFonts w:eastAsia="Cambria" w:cs="Times New Roman"/>
                <w:lang w:val="fr-FR"/>
              </w:rPr>
            </w:pPr>
            <w:r w:rsidRPr="00834C09">
              <w:rPr>
                <w:rFonts w:eastAsia="Cambria" w:cs="Times New Roman"/>
                <w:lang w:val="fr-FR"/>
              </w:rPr>
              <w:t>Les pathologies infectieuses</w:t>
            </w:r>
            <w:r w:rsidR="00834C09" w:rsidRPr="00834C09">
              <w:rPr>
                <w:rFonts w:eastAsia="Cambria" w:cs="Times New Roman"/>
                <w:lang w:val="fr-FR"/>
              </w:rPr>
              <w:t>.</w:t>
            </w:r>
          </w:p>
          <w:p w14:paraId="23242768" w14:textId="77A40DF6" w:rsidR="005637FA" w:rsidRPr="00834C09" w:rsidRDefault="005637FA" w:rsidP="0077093D">
            <w:pPr>
              <w:pStyle w:val="Paragraphedeliste"/>
              <w:numPr>
                <w:ilvl w:val="0"/>
                <w:numId w:val="295"/>
              </w:numPr>
              <w:spacing w:after="0" w:line="240" w:lineRule="auto"/>
              <w:jc w:val="both"/>
              <w:rPr>
                <w:rFonts w:eastAsia="Cambria" w:cs="Times New Roman"/>
                <w:lang w:val="fr-FR"/>
              </w:rPr>
            </w:pPr>
            <w:r w:rsidRPr="00834C09">
              <w:rPr>
                <w:rFonts w:eastAsia="Cambria" w:cs="Times New Roman"/>
                <w:lang w:val="fr-FR"/>
              </w:rPr>
              <w:t>Les lithiases</w:t>
            </w:r>
            <w:r w:rsidR="00834C09" w:rsidRPr="00834C09">
              <w:rPr>
                <w:rFonts w:eastAsia="Cambria" w:cs="Times New Roman"/>
                <w:lang w:val="fr-FR"/>
              </w:rPr>
              <w:t>.</w:t>
            </w:r>
          </w:p>
          <w:p w14:paraId="3D08838B" w14:textId="6BB88CE7" w:rsidR="005637FA" w:rsidRPr="00834C09" w:rsidRDefault="005637FA" w:rsidP="0077093D">
            <w:pPr>
              <w:pStyle w:val="Paragraphedeliste"/>
              <w:numPr>
                <w:ilvl w:val="0"/>
                <w:numId w:val="295"/>
              </w:numPr>
              <w:spacing w:after="0" w:line="240" w:lineRule="auto"/>
              <w:jc w:val="both"/>
              <w:rPr>
                <w:rFonts w:eastAsia="Cambria" w:cs="Times New Roman"/>
                <w:lang w:val="fr-FR"/>
              </w:rPr>
            </w:pPr>
            <w:r w:rsidRPr="00834C09">
              <w:rPr>
                <w:rFonts w:eastAsia="Cambria" w:cs="Times New Roman"/>
                <w:lang w:val="fr-FR"/>
              </w:rPr>
              <w:t>Les insuffisances rénales aiguës</w:t>
            </w:r>
            <w:r w:rsidR="00834C09" w:rsidRPr="00834C09">
              <w:rPr>
                <w:rFonts w:eastAsia="Cambria" w:cs="Times New Roman"/>
                <w:lang w:val="fr-FR"/>
              </w:rPr>
              <w:t>.</w:t>
            </w:r>
          </w:p>
          <w:p w14:paraId="0AAB3F45" w14:textId="2202618C" w:rsidR="005637FA" w:rsidRPr="00834C09" w:rsidRDefault="005637FA" w:rsidP="0077093D">
            <w:pPr>
              <w:pStyle w:val="Paragraphedeliste"/>
              <w:numPr>
                <w:ilvl w:val="0"/>
                <w:numId w:val="295"/>
              </w:numPr>
              <w:spacing w:after="0" w:line="240" w:lineRule="auto"/>
              <w:jc w:val="both"/>
              <w:rPr>
                <w:rFonts w:eastAsia="Cambria" w:cs="Times New Roman"/>
                <w:lang w:val="fr-FR"/>
              </w:rPr>
            </w:pPr>
            <w:r w:rsidRPr="00834C09">
              <w:rPr>
                <w:rFonts w:eastAsia="Cambria" w:cs="Times New Roman"/>
                <w:lang w:val="fr-FR"/>
              </w:rPr>
              <w:t>Les insuffisances rénales chroniques</w:t>
            </w:r>
            <w:r w:rsidR="00834C09" w:rsidRPr="00834C09">
              <w:rPr>
                <w:rFonts w:eastAsia="Cambria" w:cs="Times New Roman"/>
                <w:lang w:val="fr-FR"/>
              </w:rPr>
              <w:t>.</w:t>
            </w:r>
          </w:p>
          <w:p w14:paraId="66A6F063" w14:textId="77777777" w:rsidR="005637FA" w:rsidRPr="00243E2D" w:rsidRDefault="005637FA" w:rsidP="00243E2D">
            <w:pPr>
              <w:spacing w:after="0" w:line="240" w:lineRule="auto"/>
              <w:ind w:left="720"/>
              <w:jc w:val="both"/>
              <w:rPr>
                <w:rFonts w:eastAsia="Cambria" w:cs="Times New Roman"/>
                <w:lang w:val="fr-FR"/>
              </w:rPr>
            </w:pPr>
          </w:p>
        </w:tc>
      </w:tr>
      <w:tr w:rsidR="005637FA" w:rsidRPr="00243E2D" w14:paraId="1D32B0AC" w14:textId="77777777" w:rsidTr="00243E2D">
        <w:tc>
          <w:tcPr>
            <w:tcW w:w="9286" w:type="dxa"/>
          </w:tcPr>
          <w:p w14:paraId="7C6D65DA" w14:textId="77952CE4" w:rsidR="005637FA" w:rsidRPr="00243E2D" w:rsidRDefault="005637FA" w:rsidP="00243E2D">
            <w:pPr>
              <w:spacing w:after="0" w:line="240" w:lineRule="auto"/>
              <w:jc w:val="both"/>
              <w:rPr>
                <w:rFonts w:eastAsia="Cambria" w:cs="Times New Roman"/>
                <w:lang w:val="fr-FR"/>
              </w:rPr>
            </w:pPr>
            <w:r w:rsidRPr="00834C09">
              <w:rPr>
                <w:rFonts w:eastAsia="Cambria" w:cs="Times New Roman"/>
                <w:u w:val="single"/>
                <w:lang w:val="fr-FR"/>
              </w:rPr>
              <w:t>Pathologies digestives</w:t>
            </w:r>
          </w:p>
          <w:p w14:paraId="0BE95F06" w14:textId="30E81B1E" w:rsidR="005637FA" w:rsidRPr="00243E2D" w:rsidRDefault="005637FA" w:rsidP="0077093D">
            <w:pPr>
              <w:numPr>
                <w:ilvl w:val="0"/>
                <w:numId w:val="39"/>
              </w:numPr>
              <w:spacing w:after="0" w:line="240" w:lineRule="auto"/>
              <w:jc w:val="both"/>
              <w:rPr>
                <w:rFonts w:eastAsia="Cambria" w:cs="Times New Roman"/>
                <w:lang w:val="fr-FR"/>
              </w:rPr>
            </w:pPr>
            <w:r w:rsidRPr="00243E2D">
              <w:rPr>
                <w:rFonts w:eastAsia="Cambria" w:cs="Times New Roman"/>
                <w:lang w:val="fr-FR"/>
              </w:rPr>
              <w:t>Pathologies de l’œsophage </w:t>
            </w:r>
            <w:r w:rsidR="00243E2D" w:rsidRPr="00243E2D">
              <w:rPr>
                <w:rFonts w:eastAsia="Cambria" w:cs="Times New Roman"/>
                <w:lang w:val="fr-FR"/>
              </w:rPr>
              <w:t>: œsophagite</w:t>
            </w:r>
            <w:r w:rsidRPr="00243E2D">
              <w:rPr>
                <w:rFonts w:eastAsia="Cambria" w:cs="Times New Roman"/>
                <w:lang w:val="fr-FR"/>
              </w:rPr>
              <w:t xml:space="preserve">, hernie hiatale, cancer, varices </w:t>
            </w:r>
            <w:r w:rsidR="00243E2D" w:rsidRPr="00243E2D">
              <w:rPr>
                <w:rFonts w:eastAsia="Cambria" w:cs="Times New Roman"/>
                <w:lang w:val="fr-FR"/>
              </w:rPr>
              <w:t>œsophagiennes</w:t>
            </w:r>
            <w:r w:rsidR="00834C09">
              <w:rPr>
                <w:rFonts w:eastAsia="Cambria" w:cs="Times New Roman"/>
                <w:lang w:val="fr-FR"/>
              </w:rPr>
              <w:t>.</w:t>
            </w:r>
          </w:p>
          <w:p w14:paraId="12EF225A" w14:textId="53652424" w:rsidR="005637FA" w:rsidRPr="00243E2D" w:rsidRDefault="005637FA" w:rsidP="0077093D">
            <w:pPr>
              <w:numPr>
                <w:ilvl w:val="0"/>
                <w:numId w:val="39"/>
              </w:numPr>
              <w:spacing w:after="0" w:line="240" w:lineRule="auto"/>
              <w:jc w:val="both"/>
              <w:rPr>
                <w:rFonts w:eastAsia="Cambria" w:cs="Times New Roman"/>
                <w:lang w:val="fr-FR"/>
              </w:rPr>
            </w:pPr>
            <w:r w:rsidRPr="00243E2D">
              <w:rPr>
                <w:rFonts w:eastAsia="Cambria" w:cs="Times New Roman"/>
                <w:lang w:val="fr-FR"/>
              </w:rPr>
              <w:t>Pathologies gastro-duodénales : gastrite, ulcère, cancer</w:t>
            </w:r>
            <w:r w:rsidR="00834C09">
              <w:rPr>
                <w:rFonts w:eastAsia="Cambria" w:cs="Times New Roman"/>
                <w:lang w:val="fr-FR"/>
              </w:rPr>
              <w:t>.</w:t>
            </w:r>
          </w:p>
          <w:p w14:paraId="7B05A0DF" w14:textId="6A28558A" w:rsidR="005637FA" w:rsidRPr="00243E2D" w:rsidRDefault="005637FA" w:rsidP="0077093D">
            <w:pPr>
              <w:numPr>
                <w:ilvl w:val="0"/>
                <w:numId w:val="39"/>
              </w:numPr>
              <w:spacing w:after="0" w:line="240" w:lineRule="auto"/>
              <w:jc w:val="both"/>
              <w:rPr>
                <w:rFonts w:eastAsia="Cambria" w:cs="Times New Roman"/>
                <w:lang w:val="fr-FR"/>
              </w:rPr>
            </w:pPr>
            <w:r w:rsidRPr="00243E2D">
              <w:rPr>
                <w:rFonts w:eastAsia="Cambria" w:cs="Times New Roman"/>
                <w:lang w:val="fr-FR"/>
              </w:rPr>
              <w:t>Pathologies intestinales : entérite, entérocolite, colite, RCUH, Crohn, diverticules, appendicite, tumeurs bénignes et malignes</w:t>
            </w:r>
            <w:r w:rsidR="00834C09">
              <w:rPr>
                <w:rFonts w:eastAsia="Cambria" w:cs="Times New Roman"/>
                <w:lang w:val="fr-FR"/>
              </w:rPr>
              <w:t>.</w:t>
            </w:r>
          </w:p>
          <w:p w14:paraId="21F98479" w14:textId="28666E85" w:rsidR="005637FA" w:rsidRPr="00243E2D" w:rsidRDefault="005637FA" w:rsidP="0077093D">
            <w:pPr>
              <w:numPr>
                <w:ilvl w:val="0"/>
                <w:numId w:val="39"/>
              </w:numPr>
              <w:spacing w:after="0" w:line="240" w:lineRule="auto"/>
              <w:jc w:val="both"/>
              <w:rPr>
                <w:rFonts w:eastAsia="Cambria" w:cs="Times New Roman"/>
                <w:lang w:val="fr-FR"/>
              </w:rPr>
            </w:pPr>
            <w:r w:rsidRPr="00243E2D">
              <w:rPr>
                <w:rFonts w:eastAsia="Cambria" w:cs="Times New Roman"/>
                <w:lang w:val="fr-FR"/>
              </w:rPr>
              <w:t>Pathologies hépatiques : hépatites, cirrhose, hépatome</w:t>
            </w:r>
            <w:r w:rsidR="00834C09">
              <w:rPr>
                <w:rFonts w:eastAsia="Cambria" w:cs="Times New Roman"/>
                <w:lang w:val="fr-FR"/>
              </w:rPr>
              <w:t>.</w:t>
            </w:r>
          </w:p>
          <w:p w14:paraId="7C5BDA5D" w14:textId="7CAAA08E" w:rsidR="005637FA" w:rsidRPr="00243E2D" w:rsidRDefault="005637FA" w:rsidP="0077093D">
            <w:pPr>
              <w:numPr>
                <w:ilvl w:val="0"/>
                <w:numId w:val="39"/>
              </w:numPr>
              <w:spacing w:after="0" w:line="240" w:lineRule="auto"/>
              <w:jc w:val="both"/>
              <w:rPr>
                <w:rFonts w:eastAsia="Cambria" w:cs="Times New Roman"/>
                <w:lang w:val="fr-FR"/>
              </w:rPr>
            </w:pPr>
            <w:r w:rsidRPr="00243E2D">
              <w:rPr>
                <w:rFonts w:eastAsia="Cambria" w:cs="Times New Roman"/>
                <w:lang w:val="fr-FR"/>
              </w:rPr>
              <w:t>Pathologies vésiculaires : lithiases, cholécystite</w:t>
            </w:r>
            <w:r w:rsidR="00834C09">
              <w:rPr>
                <w:rFonts w:eastAsia="Cambria" w:cs="Times New Roman"/>
                <w:lang w:val="fr-FR"/>
              </w:rPr>
              <w:t>.</w:t>
            </w:r>
          </w:p>
          <w:p w14:paraId="6AD51BC4" w14:textId="38DE694A" w:rsidR="005637FA" w:rsidRPr="00243E2D" w:rsidRDefault="005637FA" w:rsidP="0077093D">
            <w:pPr>
              <w:numPr>
                <w:ilvl w:val="0"/>
                <w:numId w:val="39"/>
              </w:numPr>
              <w:spacing w:after="0" w:line="240" w:lineRule="auto"/>
              <w:jc w:val="both"/>
              <w:rPr>
                <w:rFonts w:eastAsia="Cambria" w:cs="Times New Roman"/>
                <w:lang w:val="fr-FR"/>
              </w:rPr>
            </w:pPr>
            <w:r w:rsidRPr="00243E2D">
              <w:rPr>
                <w:rFonts w:eastAsia="Cambria" w:cs="Times New Roman"/>
                <w:lang w:val="fr-FR"/>
              </w:rPr>
              <w:t>Pathologies du pancréas : pancréatites, cancer</w:t>
            </w:r>
            <w:r w:rsidR="00834C09">
              <w:rPr>
                <w:rFonts w:eastAsia="Cambria" w:cs="Times New Roman"/>
                <w:lang w:val="fr-FR"/>
              </w:rPr>
              <w:t>.</w:t>
            </w:r>
          </w:p>
          <w:p w14:paraId="0C972352" w14:textId="77777777" w:rsidR="005637FA" w:rsidRPr="00243E2D" w:rsidRDefault="005637FA" w:rsidP="00243E2D">
            <w:pPr>
              <w:spacing w:after="0" w:line="240" w:lineRule="auto"/>
              <w:jc w:val="both"/>
              <w:rPr>
                <w:rFonts w:eastAsia="Cambria" w:cs="Times New Roman"/>
                <w:lang w:val="fr-FR"/>
              </w:rPr>
            </w:pPr>
          </w:p>
        </w:tc>
      </w:tr>
      <w:tr w:rsidR="005637FA" w:rsidRPr="00243E2D" w14:paraId="7BADDB78" w14:textId="77777777" w:rsidTr="00243E2D">
        <w:tc>
          <w:tcPr>
            <w:tcW w:w="9286" w:type="dxa"/>
          </w:tcPr>
          <w:p w14:paraId="3CB06C95" w14:textId="2E4D5229" w:rsidR="005637FA" w:rsidRPr="00243E2D" w:rsidRDefault="005637FA" w:rsidP="00243E2D">
            <w:pPr>
              <w:spacing w:after="0" w:line="240" w:lineRule="auto"/>
              <w:jc w:val="both"/>
              <w:rPr>
                <w:rFonts w:eastAsia="Cambria" w:cs="Times New Roman"/>
                <w:lang w:val="fr-FR"/>
              </w:rPr>
            </w:pPr>
            <w:r w:rsidRPr="00834C09">
              <w:rPr>
                <w:rFonts w:eastAsia="Cambria" w:cs="Times New Roman"/>
                <w:u w:val="single"/>
                <w:lang w:val="fr-FR"/>
              </w:rPr>
              <w:t>Pathologies gériatriques</w:t>
            </w:r>
          </w:p>
          <w:p w14:paraId="57426F83" w14:textId="6755C07D" w:rsidR="005637FA" w:rsidRPr="00243E2D" w:rsidRDefault="005637FA" w:rsidP="0077093D">
            <w:pPr>
              <w:numPr>
                <w:ilvl w:val="0"/>
                <w:numId w:val="40"/>
              </w:numPr>
              <w:spacing w:after="0" w:line="240" w:lineRule="auto"/>
              <w:jc w:val="both"/>
              <w:rPr>
                <w:rFonts w:eastAsia="Cambria" w:cs="Times New Roman"/>
                <w:lang w:val="fr-FR"/>
              </w:rPr>
            </w:pPr>
            <w:r w:rsidRPr="00243E2D">
              <w:rPr>
                <w:rFonts w:eastAsia="Cambria" w:cs="Times New Roman"/>
                <w:lang w:val="fr-FR"/>
              </w:rPr>
              <w:t>Pathologies osseuses et rhumatismales : ostéoporose, arthrose</w:t>
            </w:r>
            <w:r w:rsidR="00834C09">
              <w:rPr>
                <w:rFonts w:eastAsia="Cambria" w:cs="Times New Roman"/>
                <w:lang w:val="fr-FR"/>
              </w:rPr>
              <w:t>.</w:t>
            </w:r>
          </w:p>
          <w:p w14:paraId="2ABCD732" w14:textId="5FC67431" w:rsidR="005637FA" w:rsidRPr="00243E2D" w:rsidRDefault="005637FA" w:rsidP="0077093D">
            <w:pPr>
              <w:numPr>
                <w:ilvl w:val="0"/>
                <w:numId w:val="40"/>
              </w:numPr>
              <w:spacing w:after="0" w:line="240" w:lineRule="auto"/>
              <w:jc w:val="both"/>
              <w:rPr>
                <w:rFonts w:eastAsia="Cambria" w:cs="Times New Roman"/>
                <w:lang w:val="fr-FR"/>
              </w:rPr>
            </w:pPr>
            <w:r w:rsidRPr="00243E2D">
              <w:rPr>
                <w:rFonts w:eastAsia="Cambria" w:cs="Times New Roman"/>
                <w:lang w:val="fr-FR"/>
              </w:rPr>
              <w:t>Pathologies neurologiques : maladie de Parkinson, maladie d’Alzheimer, AVC et artériosclérose</w:t>
            </w:r>
            <w:r w:rsidR="00834C09">
              <w:rPr>
                <w:rFonts w:eastAsia="Cambria" w:cs="Times New Roman"/>
                <w:lang w:val="fr-FR"/>
              </w:rPr>
              <w:t>.</w:t>
            </w:r>
          </w:p>
          <w:p w14:paraId="29987481" w14:textId="3D0BC818" w:rsidR="005637FA" w:rsidRPr="00243E2D" w:rsidRDefault="00834C09" w:rsidP="0077093D">
            <w:pPr>
              <w:numPr>
                <w:ilvl w:val="0"/>
                <w:numId w:val="40"/>
              </w:numPr>
              <w:spacing w:after="0" w:line="240" w:lineRule="auto"/>
              <w:jc w:val="both"/>
              <w:rPr>
                <w:rFonts w:eastAsia="Cambria" w:cs="Times New Roman"/>
                <w:lang w:val="fr-FR"/>
              </w:rPr>
            </w:pPr>
            <w:r w:rsidRPr="00243E2D">
              <w:rPr>
                <w:rFonts w:eastAsia="Cambria" w:cs="Times New Roman"/>
                <w:lang w:val="fr-FR"/>
              </w:rPr>
              <w:t>Pathologies prostatiques</w:t>
            </w:r>
            <w:r w:rsidR="005637FA" w:rsidRPr="00243E2D">
              <w:rPr>
                <w:rFonts w:eastAsia="Cambria" w:cs="Times New Roman"/>
                <w:lang w:val="fr-FR"/>
              </w:rPr>
              <w:t> : hyperplasie bénigne, cancer</w:t>
            </w:r>
            <w:r>
              <w:rPr>
                <w:rFonts w:eastAsia="Cambria" w:cs="Times New Roman"/>
                <w:lang w:val="fr-FR"/>
              </w:rPr>
              <w:t>.</w:t>
            </w:r>
          </w:p>
          <w:p w14:paraId="58BA3C73" w14:textId="77777777" w:rsidR="005637FA" w:rsidRPr="00243E2D" w:rsidRDefault="005637FA" w:rsidP="00243E2D">
            <w:pPr>
              <w:spacing w:after="0" w:line="240" w:lineRule="auto"/>
              <w:jc w:val="both"/>
              <w:rPr>
                <w:rFonts w:eastAsia="Cambria" w:cs="Times New Roman"/>
                <w:lang w:val="fr-FR"/>
              </w:rPr>
            </w:pPr>
          </w:p>
        </w:tc>
      </w:tr>
      <w:tr w:rsidR="005637FA" w:rsidRPr="00243E2D" w14:paraId="679E630F" w14:textId="77777777" w:rsidTr="00243E2D">
        <w:tc>
          <w:tcPr>
            <w:tcW w:w="9286" w:type="dxa"/>
          </w:tcPr>
          <w:p w14:paraId="3D844998" w14:textId="30F2AC95" w:rsidR="00834C09" w:rsidRDefault="005637FA" w:rsidP="00243E2D">
            <w:pPr>
              <w:spacing w:after="0" w:line="240" w:lineRule="auto"/>
              <w:jc w:val="both"/>
              <w:rPr>
                <w:rFonts w:eastAsia="Cambria" w:cs="Times New Roman"/>
                <w:lang w:val="fr-FR"/>
              </w:rPr>
            </w:pPr>
            <w:r w:rsidRPr="00834C09">
              <w:rPr>
                <w:rFonts w:eastAsia="Cambria" w:cs="Times New Roman"/>
                <w:u w:val="single"/>
                <w:lang w:val="fr-FR"/>
              </w:rPr>
              <w:t>Pathologies endocriniennes</w:t>
            </w:r>
          </w:p>
          <w:p w14:paraId="03BE99A1" w14:textId="77777777" w:rsidR="00834C09" w:rsidRPr="00834C09" w:rsidRDefault="00834C09" w:rsidP="0077093D">
            <w:pPr>
              <w:pStyle w:val="Paragraphedeliste"/>
              <w:numPr>
                <w:ilvl w:val="0"/>
                <w:numId w:val="296"/>
              </w:numPr>
              <w:spacing w:after="0" w:line="240" w:lineRule="auto"/>
              <w:jc w:val="both"/>
              <w:rPr>
                <w:rFonts w:eastAsia="Cambria" w:cs="Times New Roman"/>
                <w:lang w:val="fr-FR"/>
              </w:rPr>
            </w:pPr>
            <w:r w:rsidRPr="00834C09">
              <w:rPr>
                <w:rFonts w:eastAsia="Cambria" w:cs="Times New Roman"/>
                <w:lang w:val="fr-FR"/>
              </w:rPr>
              <w:t>D</w:t>
            </w:r>
            <w:r w:rsidR="005637FA" w:rsidRPr="00834C09">
              <w:rPr>
                <w:rFonts w:eastAsia="Cambria" w:cs="Times New Roman"/>
                <w:lang w:val="fr-FR"/>
              </w:rPr>
              <w:t>iabète</w:t>
            </w:r>
            <w:r w:rsidRPr="00834C09">
              <w:rPr>
                <w:rFonts w:eastAsia="Cambria" w:cs="Times New Roman"/>
                <w:lang w:val="fr-FR"/>
              </w:rPr>
              <w:t>.</w:t>
            </w:r>
          </w:p>
          <w:p w14:paraId="40CF9A04" w14:textId="13A25233" w:rsidR="00834C09" w:rsidRPr="00834C09" w:rsidRDefault="00834C09" w:rsidP="0077093D">
            <w:pPr>
              <w:pStyle w:val="Paragraphedeliste"/>
              <w:numPr>
                <w:ilvl w:val="0"/>
                <w:numId w:val="296"/>
              </w:numPr>
              <w:spacing w:after="0" w:line="240" w:lineRule="auto"/>
              <w:jc w:val="both"/>
              <w:rPr>
                <w:rFonts w:eastAsia="Cambria" w:cs="Times New Roman"/>
                <w:lang w:val="fr-FR"/>
              </w:rPr>
            </w:pPr>
            <w:r w:rsidRPr="00834C09">
              <w:rPr>
                <w:rFonts w:eastAsia="Cambria" w:cs="Times New Roman"/>
                <w:lang w:val="fr-FR"/>
              </w:rPr>
              <w:t>Troubles</w:t>
            </w:r>
            <w:r w:rsidR="005637FA" w:rsidRPr="00834C09">
              <w:rPr>
                <w:rFonts w:eastAsia="Cambria" w:cs="Times New Roman"/>
                <w:lang w:val="fr-FR"/>
              </w:rPr>
              <w:t xml:space="preserve"> hypophysaires</w:t>
            </w:r>
            <w:r w:rsidRPr="00834C09">
              <w:rPr>
                <w:rFonts w:eastAsia="Cambria" w:cs="Times New Roman"/>
                <w:lang w:val="fr-FR"/>
              </w:rPr>
              <w:t>.</w:t>
            </w:r>
          </w:p>
          <w:p w14:paraId="57C986AD" w14:textId="68297341" w:rsidR="005637FA" w:rsidRPr="00834C09" w:rsidRDefault="00834C09" w:rsidP="0077093D">
            <w:pPr>
              <w:pStyle w:val="Paragraphedeliste"/>
              <w:numPr>
                <w:ilvl w:val="0"/>
                <w:numId w:val="296"/>
              </w:numPr>
              <w:spacing w:after="0" w:line="240" w:lineRule="auto"/>
              <w:jc w:val="both"/>
              <w:rPr>
                <w:rFonts w:eastAsia="Cambria" w:cs="Times New Roman"/>
                <w:lang w:val="fr-FR"/>
              </w:rPr>
            </w:pPr>
            <w:r w:rsidRPr="00834C09">
              <w:rPr>
                <w:rFonts w:eastAsia="Cambria" w:cs="Times New Roman"/>
                <w:lang w:val="fr-FR"/>
              </w:rPr>
              <w:t>Troubles</w:t>
            </w:r>
            <w:r w:rsidR="005637FA" w:rsidRPr="00834C09">
              <w:rPr>
                <w:rFonts w:eastAsia="Cambria" w:cs="Times New Roman"/>
                <w:lang w:val="fr-FR"/>
              </w:rPr>
              <w:t xml:space="preserve"> surrénaliens (HTA)</w:t>
            </w:r>
            <w:r w:rsidRPr="00834C09">
              <w:rPr>
                <w:rFonts w:eastAsia="Cambria" w:cs="Times New Roman"/>
                <w:lang w:val="fr-FR"/>
              </w:rPr>
              <w:t>.</w:t>
            </w:r>
          </w:p>
          <w:p w14:paraId="69406CE4" w14:textId="77777777" w:rsidR="005637FA" w:rsidRPr="00243E2D" w:rsidRDefault="005637FA" w:rsidP="00243E2D">
            <w:pPr>
              <w:spacing w:after="0" w:line="240" w:lineRule="auto"/>
              <w:jc w:val="both"/>
              <w:rPr>
                <w:rFonts w:eastAsia="Cambria" w:cs="Times New Roman"/>
                <w:lang w:val="fr-FR"/>
              </w:rPr>
            </w:pPr>
          </w:p>
        </w:tc>
      </w:tr>
    </w:tbl>
    <w:p w14:paraId="424B166F" w14:textId="77777777" w:rsidR="005637FA" w:rsidRPr="00243E2D" w:rsidRDefault="005637FA" w:rsidP="00243E2D">
      <w:pPr>
        <w:spacing w:after="0" w:line="240" w:lineRule="auto"/>
        <w:jc w:val="both"/>
        <w:rPr>
          <w:rFonts w:eastAsia="Cambria" w:cs="Times New Roman"/>
          <w:lang w:val="fr-FR"/>
        </w:rPr>
      </w:pPr>
    </w:p>
    <w:p w14:paraId="55A86DF3" w14:textId="77777777" w:rsidR="005637FA" w:rsidRPr="00714CE1" w:rsidRDefault="005637FA">
      <w:pPr>
        <w:rPr>
          <w:rFonts w:eastAsia="Cambria" w:cs="Times New Roman"/>
          <w:lang w:val="fr-FR"/>
        </w:rPr>
      </w:pPr>
      <w:r w:rsidRPr="00714CE1">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F50C2B" w14:paraId="02DF4BDB" w14:textId="77777777" w:rsidTr="00E32ACD">
        <w:trPr>
          <w:trHeight w:val="983"/>
        </w:trPr>
        <w:tc>
          <w:tcPr>
            <w:tcW w:w="709" w:type="dxa"/>
          </w:tcPr>
          <w:p w14:paraId="33F28C2B" w14:textId="77777777" w:rsidR="00F50C2B" w:rsidRDefault="00F50C2B" w:rsidP="00E32ACD">
            <w:r>
              <w:rPr>
                <w:noProof/>
                <w:lang w:eastAsia="fr-BE"/>
              </w:rPr>
              <w:lastRenderedPageBreak/>
              <mc:AlternateContent>
                <mc:Choice Requires="wps">
                  <w:drawing>
                    <wp:anchor distT="0" distB="0" distL="114300" distR="114300" simplePos="0" relativeHeight="251794432" behindDoc="0" locked="0" layoutInCell="1" allowOverlap="1" wp14:anchorId="4B6DC442" wp14:editId="743DE45F">
                      <wp:simplePos x="0" y="0"/>
                      <wp:positionH relativeFrom="column">
                        <wp:posOffset>-68580</wp:posOffset>
                      </wp:positionH>
                      <wp:positionV relativeFrom="paragraph">
                        <wp:posOffset>163195</wp:posOffset>
                      </wp:positionV>
                      <wp:extent cx="259080" cy="259080"/>
                      <wp:effectExtent l="0" t="0" r="26670" b="26670"/>
                      <wp:wrapNone/>
                      <wp:docPr id="72" name="Rectangle 72"/>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C87A" id="Rectangle 72" o:spid="_x0000_s1026" style="position:absolute;margin-left:-5.4pt;margin-top:12.85pt;width:20.4pt;height:20.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" fillcolor="#00b050" strokecolor="#00b050" strokeweight="1pt"/>
                  </w:pict>
                </mc:Fallback>
              </mc:AlternateContent>
            </w:r>
          </w:p>
        </w:tc>
        <w:tc>
          <w:tcPr>
            <w:tcW w:w="8353" w:type="dxa"/>
          </w:tcPr>
          <w:p w14:paraId="7AF80B22" w14:textId="7C0B0571" w:rsidR="00F50C2B" w:rsidRDefault="00804D4D" w:rsidP="00E32ACD">
            <w:pPr>
              <w:rPr>
                <w:rFonts w:eastAsia="Cambria" w:cs="Times New Roman"/>
                <w:b/>
                <w:sz w:val="36"/>
                <w:szCs w:val="36"/>
                <w:lang w:val="nl-BE"/>
              </w:rPr>
            </w:pPr>
            <w:r w:rsidRPr="001D5424">
              <w:rPr>
                <w:rFonts w:eastAsia="Cambria" w:cs="Times New Roman"/>
                <w:b/>
                <w:bCs/>
                <w:sz w:val="36"/>
                <w:szCs w:val="36"/>
                <w:lang w:val="nl-BE"/>
              </w:rPr>
              <w:t>PATHOLOGIE</w:t>
            </w:r>
            <w:r w:rsidR="00DF383B">
              <w:rPr>
                <w:rFonts w:eastAsia="Cambria" w:cs="Times New Roman"/>
                <w:b/>
                <w:bCs/>
                <w:sz w:val="36"/>
                <w:szCs w:val="36"/>
                <w:lang w:val="nl-BE"/>
              </w:rPr>
              <w:t xml:space="preserve"> </w:t>
            </w:r>
            <w:r w:rsidRPr="001D5424">
              <w:rPr>
                <w:rFonts w:eastAsia="Cambria" w:cs="Times New Roman"/>
                <w:b/>
                <w:bCs/>
                <w:sz w:val="36"/>
                <w:szCs w:val="36"/>
                <w:lang w:val="nl-BE"/>
              </w:rPr>
              <w:t>:</w:t>
            </w:r>
            <w:r w:rsidR="00F50C2B" w:rsidRPr="001D5424">
              <w:rPr>
                <w:rFonts w:eastAsia="Cambria" w:cs="Times New Roman"/>
                <w:b/>
                <w:bCs/>
                <w:sz w:val="36"/>
                <w:szCs w:val="36"/>
                <w:lang w:val="nl-BE"/>
              </w:rPr>
              <w:t xml:space="preserve"> MÉDECINE GÉNÉRALE ET SPÉCIALITÉS Y COMPRIS GÉRIATRIE ET PHARMACOLOGIE</w:t>
            </w:r>
            <w:r w:rsidR="00F50C2B" w:rsidRPr="001D5424">
              <w:rPr>
                <w:rFonts w:eastAsia="Cambria" w:cs="Times New Roman"/>
                <w:b/>
                <w:sz w:val="36"/>
                <w:szCs w:val="36"/>
                <w:lang w:val="nl-BE"/>
              </w:rPr>
              <w:t xml:space="preserve"> </w:t>
            </w:r>
          </w:p>
          <w:p w14:paraId="18D01C6D" w14:textId="7F16DC7A" w:rsidR="00F50C2B" w:rsidRDefault="00F50C2B" w:rsidP="00E32ACD">
            <w:r>
              <w:rPr>
                <w:rFonts w:eastAsia="Cambria" w:cs="Times New Roman"/>
                <w:b/>
                <w:lang w:val="nl-BE"/>
              </w:rPr>
              <w:t>(2387</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40</w:t>
            </w:r>
            <w:r w:rsidRPr="003C5A19">
              <w:rPr>
                <w:rFonts w:eastAsia="Cambria" w:cs="Times New Roman"/>
                <w:b/>
                <w:lang w:val="nl-BE"/>
              </w:rPr>
              <w:t xml:space="preserve"> </w:t>
            </w:r>
            <w:r w:rsidRPr="00F50C2B">
              <w:rPr>
                <w:rFonts w:eastAsia="Cambria" w:cs="Times New Roman"/>
                <w:b/>
                <w:lang w:val="nl-BE"/>
              </w:rPr>
              <w:t xml:space="preserve">périodes </w:t>
            </w:r>
            <w:r w:rsidRPr="00F50C2B">
              <w:rPr>
                <w:rFonts w:eastAsia="Cambria" w:cs="Times New Roman"/>
                <w:b/>
                <w:bCs/>
                <w:lang w:val="nl-BE"/>
              </w:rPr>
              <w:t>(A=10P, B=10P, C=20P)</w:t>
            </w:r>
            <w:r w:rsidRPr="00F50C2B">
              <w:rPr>
                <w:rFonts w:eastAsia="Cambria" w:cs="Times New Roman"/>
                <w:b/>
                <w:lang w:val="nl-BE"/>
              </w:rPr>
              <w:t xml:space="preserve"> </w:t>
            </w:r>
          </w:p>
        </w:tc>
      </w:tr>
    </w:tbl>
    <w:p w14:paraId="23171B13" w14:textId="77777777" w:rsidR="005A365D" w:rsidRPr="00212091" w:rsidRDefault="005A365D" w:rsidP="00FC6C4C">
      <w:pPr>
        <w:spacing w:after="0" w:line="240" w:lineRule="auto"/>
        <w:jc w:val="both"/>
        <w:rPr>
          <w:rFonts w:eastAsia="Cambria" w:cs="Times New Roman"/>
          <w:b/>
          <w:lang w:val="fr-FR"/>
        </w:rPr>
      </w:pPr>
    </w:p>
    <w:p w14:paraId="7D7B4C22" w14:textId="7B973534" w:rsidR="00714CE1" w:rsidRPr="00212091" w:rsidRDefault="00714CE1" w:rsidP="00FC6C4C">
      <w:pPr>
        <w:spacing w:after="0" w:line="240" w:lineRule="auto"/>
        <w:jc w:val="both"/>
        <w:rPr>
          <w:rFonts w:eastAsia="Cambria" w:cs="Times New Roman"/>
          <w:b/>
          <w:lang w:val="fr-FR"/>
        </w:rPr>
      </w:pPr>
      <w:r w:rsidRPr="00212091">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212091">
        <w:rPr>
          <w:rFonts w:eastAsia="Cambria" w:cs="Times New Roman"/>
          <w:b/>
          <w:lang w:val="fr-FR"/>
        </w:rPr>
        <w:t>(Contribuer à la conception d’un projet de soins)</w:t>
      </w:r>
    </w:p>
    <w:p w14:paraId="7E24BD2B" w14:textId="77777777" w:rsidR="00714CE1" w:rsidRPr="00212091" w:rsidRDefault="00714CE1" w:rsidP="00FC6C4C">
      <w:pPr>
        <w:spacing w:after="0" w:line="240" w:lineRule="auto"/>
        <w:jc w:val="both"/>
        <w:rPr>
          <w:rFonts w:eastAsia="Cambria" w:cs="Times New Roman"/>
          <w:b/>
          <w:lang w:val="fr-FR"/>
        </w:rPr>
      </w:pPr>
    </w:p>
    <w:p w14:paraId="627A0E89" w14:textId="77777777" w:rsidR="00714CE1" w:rsidRPr="00212091" w:rsidRDefault="00714CE1" w:rsidP="00FC6C4C">
      <w:pPr>
        <w:spacing w:after="0" w:line="240" w:lineRule="auto"/>
        <w:jc w:val="both"/>
        <w:rPr>
          <w:rFonts w:eastAsia="Cambria" w:cs="Times New Roman"/>
          <w:b/>
          <w:lang w:val="fr-FR"/>
        </w:rPr>
      </w:pPr>
    </w:p>
    <w:p w14:paraId="7F8C779B" w14:textId="333E6B0A" w:rsidR="00714CE1" w:rsidRPr="00212091" w:rsidRDefault="00714CE1" w:rsidP="00FC6C4C">
      <w:pPr>
        <w:spacing w:after="0" w:line="240" w:lineRule="auto"/>
        <w:jc w:val="both"/>
        <w:rPr>
          <w:rFonts w:eastAsia="Cambria" w:cs="Times New Roman"/>
          <w:u w:val="single"/>
          <w:lang w:val="fr-FR"/>
        </w:rPr>
      </w:pPr>
      <w:r w:rsidRPr="00212091">
        <w:rPr>
          <w:rFonts w:eastAsia="Cambria" w:cs="Times New Roman"/>
          <w:u w:val="single"/>
          <w:lang w:val="fr-FR"/>
        </w:rPr>
        <w:t>Situation d’apprentissage</w:t>
      </w:r>
    </w:p>
    <w:p w14:paraId="4AD56D58" w14:textId="77777777" w:rsidR="00714CE1" w:rsidRPr="00212091" w:rsidRDefault="00714CE1" w:rsidP="00FC6C4C">
      <w:pPr>
        <w:spacing w:after="0" w:line="240" w:lineRule="auto"/>
        <w:jc w:val="both"/>
        <w:rPr>
          <w:rFonts w:eastAsia="Cambria" w:cs="Times New Roman"/>
          <w:u w:val="single"/>
          <w:lang w:val="fr-FR"/>
        </w:rPr>
      </w:pPr>
    </w:p>
    <w:p w14:paraId="05C5CCB5"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104AEC16"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08E3A0A7" w14:textId="77777777" w:rsidR="00714CE1" w:rsidRPr="00212091" w:rsidRDefault="00714CE1" w:rsidP="00FC6C4C">
      <w:pPr>
        <w:spacing w:after="0" w:line="240" w:lineRule="auto"/>
        <w:jc w:val="both"/>
        <w:rPr>
          <w:rFonts w:eastAsia="Cambria" w:cs="Times New Roman"/>
          <w:u w:val="single"/>
          <w:lang w:val="fr-FR"/>
        </w:rPr>
      </w:pPr>
    </w:p>
    <w:p w14:paraId="1F96D8DF" w14:textId="4169DF65" w:rsidR="00714CE1" w:rsidRPr="00212091" w:rsidRDefault="00714CE1" w:rsidP="00FC6C4C">
      <w:pPr>
        <w:spacing w:after="0" w:line="240" w:lineRule="auto"/>
        <w:jc w:val="both"/>
        <w:rPr>
          <w:rFonts w:eastAsia="Cambria" w:cs="Times New Roman"/>
          <w:u w:val="single"/>
          <w:lang w:val="fr-FR"/>
        </w:rPr>
      </w:pPr>
      <w:r w:rsidRPr="00212091">
        <w:rPr>
          <w:rFonts w:eastAsia="Cambria" w:cs="Times New Roman"/>
          <w:u w:val="single"/>
          <w:lang w:val="fr-FR"/>
        </w:rPr>
        <w:t>Sous-compétence</w:t>
      </w:r>
    </w:p>
    <w:p w14:paraId="790AB14F" w14:textId="77777777" w:rsidR="00714CE1" w:rsidRPr="00212091" w:rsidRDefault="00714CE1" w:rsidP="00FC6C4C">
      <w:pPr>
        <w:spacing w:after="0" w:line="240" w:lineRule="auto"/>
        <w:jc w:val="both"/>
        <w:rPr>
          <w:rFonts w:eastAsia="Cambria" w:cs="Times New Roman"/>
          <w:u w:val="single"/>
          <w:lang w:val="fr-FR"/>
        </w:rPr>
      </w:pPr>
    </w:p>
    <w:p w14:paraId="2A411CC9" w14:textId="533438EE" w:rsidR="00714CE1" w:rsidRPr="00212091" w:rsidRDefault="00A37490" w:rsidP="0077093D">
      <w:pPr>
        <w:numPr>
          <w:ilvl w:val="0"/>
          <w:numId w:val="3"/>
        </w:numPr>
        <w:spacing w:after="0" w:line="240" w:lineRule="auto"/>
        <w:jc w:val="both"/>
        <w:rPr>
          <w:rFonts w:eastAsia="Cambria" w:cs="Times New Roman"/>
          <w:lang w:val="fr-FR"/>
        </w:rPr>
      </w:pPr>
      <w:r>
        <w:rPr>
          <w:rFonts w:eastAsia="Cambria" w:cs="Times New Roman"/>
          <w:i/>
          <w:lang w:val="fr-FR"/>
        </w:rPr>
        <w:t>É</w:t>
      </w:r>
      <w:r w:rsidR="00714CE1" w:rsidRPr="00212091">
        <w:rPr>
          <w:rFonts w:eastAsia="Cambria" w:cs="Times New Roman"/>
          <w:i/>
          <w:lang w:val="fr-FR"/>
        </w:rPr>
        <w:t>tablir des liens entre le bilan d’indépendance et les données médicales du soigné</w:t>
      </w:r>
      <w:r w:rsidR="00306C5B">
        <w:rPr>
          <w:rFonts w:eastAsia="Cambria" w:cs="Times New Roman"/>
          <w:i/>
          <w:lang w:val="fr-FR"/>
        </w:rPr>
        <w:t>.</w:t>
      </w:r>
    </w:p>
    <w:p w14:paraId="7AB2FCA1" w14:textId="77777777" w:rsidR="00714CE1" w:rsidRPr="00212091" w:rsidRDefault="00714CE1" w:rsidP="00FC6C4C">
      <w:pPr>
        <w:spacing w:after="0" w:line="240" w:lineRule="auto"/>
        <w:jc w:val="both"/>
        <w:rPr>
          <w:rFonts w:eastAsia="Cambria" w:cs="Times New Roman"/>
          <w:lang w:val="fr-FR"/>
        </w:rPr>
      </w:pPr>
    </w:p>
    <w:p w14:paraId="3F92A3D9" w14:textId="55C6A9B8" w:rsidR="00714CE1" w:rsidRPr="00212091" w:rsidRDefault="00714CE1" w:rsidP="00FC6C4C">
      <w:pPr>
        <w:spacing w:after="0" w:line="240" w:lineRule="auto"/>
        <w:jc w:val="both"/>
        <w:rPr>
          <w:rFonts w:eastAsia="Cambria" w:cs="Times New Roman"/>
          <w:lang w:val="fr-FR"/>
        </w:rPr>
      </w:pPr>
      <w:r w:rsidRPr="00212091">
        <w:rPr>
          <w:rFonts w:eastAsia="Cambria" w:cs="Times New Roman"/>
          <w:u w:val="single"/>
          <w:lang w:val="fr-FR"/>
        </w:rPr>
        <w:t>Acquis d’apprentissage</w:t>
      </w:r>
    </w:p>
    <w:p w14:paraId="77A4A34E" w14:textId="77777777" w:rsidR="00714CE1" w:rsidRPr="00212091" w:rsidRDefault="00714CE1" w:rsidP="00FC6C4C">
      <w:pPr>
        <w:spacing w:after="0" w:line="240" w:lineRule="auto"/>
        <w:jc w:val="both"/>
        <w:rPr>
          <w:rFonts w:eastAsia="Cambria" w:cs="Times New Roman"/>
          <w:u w:val="single"/>
          <w:lang w:val="fr-FR"/>
        </w:rPr>
      </w:pPr>
    </w:p>
    <w:p w14:paraId="0219E19F" w14:textId="682A2480" w:rsidR="00714CE1" w:rsidRPr="00212091" w:rsidRDefault="00714CE1" w:rsidP="0077093D">
      <w:pPr>
        <w:numPr>
          <w:ilvl w:val="0"/>
          <w:numId w:val="3"/>
        </w:numPr>
        <w:spacing w:after="0" w:line="240" w:lineRule="auto"/>
        <w:jc w:val="both"/>
        <w:rPr>
          <w:rFonts w:eastAsia="Cambria" w:cs="Times New Roman"/>
          <w:i/>
          <w:lang w:val="fr-FR"/>
        </w:rPr>
      </w:pPr>
      <w:r w:rsidRPr="00212091">
        <w:rPr>
          <w:rFonts w:eastAsia="Cambria" w:cs="Times New Roman"/>
          <w:i/>
          <w:lang w:val="fr-FR"/>
        </w:rPr>
        <w:t>Associer aux manifestations de dépendance constatées chez la personne adulte ou la personne âgée, les signes et symptômes des pathologies diagnostiquées par le médecin, les résultats des examens de laboratoire et des examens complémentaires</w:t>
      </w:r>
      <w:r w:rsidR="00306C5B">
        <w:rPr>
          <w:rFonts w:eastAsia="Cambria" w:cs="Times New Roman"/>
          <w:i/>
          <w:lang w:val="fr-FR"/>
        </w:rPr>
        <w:t>.</w:t>
      </w:r>
    </w:p>
    <w:p w14:paraId="35F15506" w14:textId="798E3C27" w:rsidR="00714CE1" w:rsidRPr="00212091" w:rsidRDefault="00714CE1" w:rsidP="0077093D">
      <w:pPr>
        <w:numPr>
          <w:ilvl w:val="0"/>
          <w:numId w:val="3"/>
        </w:numPr>
        <w:spacing w:after="0" w:line="240" w:lineRule="auto"/>
        <w:jc w:val="both"/>
        <w:rPr>
          <w:rFonts w:eastAsia="Cambria" w:cs="Times New Roman"/>
          <w:i/>
          <w:lang w:val="fr-FR"/>
        </w:rPr>
      </w:pPr>
      <w:r w:rsidRPr="00212091">
        <w:rPr>
          <w:rFonts w:eastAsia="Cambria" w:cs="Times New Roman"/>
          <w:i/>
          <w:lang w:val="fr-FR"/>
        </w:rPr>
        <w:t>Repérer l’évolution des signes et symptômes en lien avec les traitements médicamenteux administrés, l’apparition de nouveaux signes et symptômes en lien avec les principales complications</w:t>
      </w:r>
      <w:r w:rsidR="00306C5B">
        <w:rPr>
          <w:rFonts w:eastAsia="Cambria" w:cs="Times New Roman"/>
          <w:i/>
          <w:lang w:val="fr-FR"/>
        </w:rPr>
        <w:t>.</w:t>
      </w:r>
    </w:p>
    <w:p w14:paraId="67C3E847" w14:textId="77777777" w:rsidR="00714CE1" w:rsidRPr="00212091" w:rsidRDefault="00714CE1" w:rsidP="00FC6C4C">
      <w:pPr>
        <w:spacing w:after="0" w:line="240" w:lineRule="auto"/>
        <w:jc w:val="both"/>
        <w:rPr>
          <w:rFonts w:eastAsia="Cambria" w:cs="Times New Roman"/>
          <w:lang w:val="fr-FR"/>
        </w:rPr>
      </w:pPr>
    </w:p>
    <w:p w14:paraId="61B2DE82" w14:textId="5C150033" w:rsidR="00714CE1" w:rsidRPr="00212091" w:rsidRDefault="00A37490" w:rsidP="00306C5B">
      <w:pPr>
        <w:spacing w:after="0" w:line="240" w:lineRule="auto"/>
        <w:jc w:val="both"/>
        <w:rPr>
          <w:rFonts w:eastAsia="Cambria" w:cs="Times New Roman"/>
          <w:lang w:val="fr-FR"/>
        </w:rPr>
      </w:pPr>
      <w:r>
        <w:rPr>
          <w:rFonts w:eastAsia="Cambria" w:cs="Times New Roman"/>
          <w:lang w:val="fr-FR"/>
        </w:rPr>
        <w:t>É</w:t>
      </w:r>
      <w:r w:rsidR="00714CE1" w:rsidRPr="00212091">
        <w:rPr>
          <w:rFonts w:eastAsia="Cambria" w:cs="Times New Roman"/>
          <w:lang w:val="fr-FR"/>
        </w:rPr>
        <w:t>léments du programme de formation :</w:t>
      </w:r>
      <w:r w:rsidR="00714CE1" w:rsidRPr="00212091">
        <w:rPr>
          <w:rFonts w:eastAsia="Cambria" w:cs="Times New Roman"/>
          <w:highlight w:val="yellow"/>
          <w:lang w:val="fr-FR"/>
        </w:rPr>
        <w:t xml:space="preserve"> </w:t>
      </w:r>
    </w:p>
    <w:p w14:paraId="2043F98B" w14:textId="77777777" w:rsidR="00306C5B" w:rsidRDefault="00306C5B" w:rsidP="00306C5B">
      <w:pPr>
        <w:spacing w:after="0" w:line="240" w:lineRule="auto"/>
        <w:jc w:val="both"/>
        <w:rPr>
          <w:rFonts w:eastAsia="Cambria" w:cs="Times New Roman"/>
          <w:b/>
          <w:color w:val="0000FF"/>
          <w:lang w:val="nl-BE"/>
        </w:rPr>
      </w:pPr>
    </w:p>
    <w:p w14:paraId="728CB2CF" w14:textId="49564BE8" w:rsidR="00306C5B" w:rsidRPr="00BD3350" w:rsidRDefault="00306C5B" w:rsidP="00306C5B">
      <w:pPr>
        <w:spacing w:after="0" w:line="240" w:lineRule="auto"/>
        <w:jc w:val="both"/>
        <w:rPr>
          <w:rFonts w:eastAsia="Cambria" w:cs="Times New Roman"/>
          <w:b/>
          <w:color w:val="0070C0"/>
          <w:lang w:val="nl-BE"/>
        </w:rPr>
      </w:pPr>
      <w:r w:rsidRPr="00BD3350">
        <w:rPr>
          <w:rFonts w:eastAsia="Cambria" w:cs="Times New Roman"/>
          <w:b/>
          <w:color w:val="0070C0"/>
          <w:lang w:val="nl-BE"/>
        </w:rPr>
        <w:t xml:space="preserve">Maladies du sang et des </w:t>
      </w:r>
      <w:r w:rsidRPr="00BD3350">
        <w:rPr>
          <w:rFonts w:eastAsia="Cambria" w:cs="Times New Roman"/>
          <w:b/>
          <w:color w:val="0070C0"/>
          <w:lang w:val="fr-FR"/>
        </w:rPr>
        <w:t>organes hématopoïétiques</w:t>
      </w:r>
    </w:p>
    <w:p w14:paraId="260EFE97" w14:textId="77777777" w:rsidR="00714CE1" w:rsidRPr="00212091" w:rsidRDefault="00714CE1" w:rsidP="00FC6C4C">
      <w:pPr>
        <w:spacing w:after="0" w:line="240" w:lineRule="auto"/>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714CE1" w:rsidRPr="00212091" w14:paraId="73BAA8EB" w14:textId="77777777" w:rsidTr="00212091">
        <w:trPr>
          <w:trHeight w:val="271"/>
        </w:trPr>
        <w:tc>
          <w:tcPr>
            <w:tcW w:w="9286" w:type="dxa"/>
          </w:tcPr>
          <w:p w14:paraId="1EA32477" w14:textId="77777777" w:rsidR="00714CE1" w:rsidRPr="00212091" w:rsidRDefault="00714CE1" w:rsidP="000A0CCE">
            <w:pPr>
              <w:spacing w:after="0" w:line="240" w:lineRule="auto"/>
              <w:jc w:val="center"/>
              <w:rPr>
                <w:rFonts w:eastAsia="Cambria" w:cs="Times New Roman"/>
                <w:lang w:val="fr-FR"/>
              </w:rPr>
            </w:pPr>
            <w:r w:rsidRPr="00212091">
              <w:rPr>
                <w:rFonts w:eastAsia="Cambria" w:cs="Times New Roman"/>
                <w:lang w:val="fr-FR"/>
              </w:rPr>
              <w:t>Contenu</w:t>
            </w:r>
          </w:p>
        </w:tc>
      </w:tr>
      <w:tr w:rsidR="00714CE1" w:rsidRPr="00212091" w14:paraId="7373F1DF" w14:textId="77777777" w:rsidTr="00212091">
        <w:tc>
          <w:tcPr>
            <w:tcW w:w="9286" w:type="dxa"/>
          </w:tcPr>
          <w:p w14:paraId="5AEF2858" w14:textId="3EF1D26C" w:rsidR="00714CE1" w:rsidRPr="00212091" w:rsidRDefault="000A0CCE" w:rsidP="00FC6C4C">
            <w:pPr>
              <w:spacing w:after="0"/>
              <w:jc w:val="both"/>
              <w:rPr>
                <w:rFonts w:eastAsia="Cambria" w:cs="Times New Roman"/>
                <w:u w:val="single"/>
                <w:lang w:val="fr-FR"/>
              </w:rPr>
            </w:pPr>
            <w:r>
              <w:rPr>
                <w:rFonts w:eastAsia="Cambria" w:cs="Times New Roman"/>
                <w:u w:val="single"/>
                <w:lang w:val="fr-FR"/>
              </w:rPr>
              <w:t>Prérequis</w:t>
            </w:r>
            <w:r w:rsidR="00714CE1" w:rsidRPr="00212091">
              <w:rPr>
                <w:rFonts w:eastAsia="Cambria" w:cs="Times New Roman"/>
                <w:u w:val="single"/>
                <w:lang w:val="fr-FR"/>
              </w:rPr>
              <w:t> :</w:t>
            </w:r>
          </w:p>
          <w:p w14:paraId="23EBA43E" w14:textId="77777777" w:rsidR="00714CE1" w:rsidRPr="00212091" w:rsidRDefault="00714CE1" w:rsidP="00FC6C4C">
            <w:pPr>
              <w:spacing w:after="0"/>
              <w:jc w:val="both"/>
              <w:rPr>
                <w:rFonts w:eastAsia="Cambria" w:cs="Times New Roman"/>
                <w:lang w:val="fr-FR"/>
              </w:rPr>
            </w:pPr>
            <w:r w:rsidRPr="00212091">
              <w:rPr>
                <w:rFonts w:eastAsia="Cambria" w:cs="Times New Roman"/>
                <w:lang w:val="fr-FR"/>
              </w:rPr>
              <w:t>Plan commun pour chaque pathologie :</w:t>
            </w:r>
          </w:p>
          <w:p w14:paraId="2208A40F" w14:textId="77777777" w:rsidR="00714CE1" w:rsidRPr="00212091" w:rsidRDefault="00714CE1" w:rsidP="0077093D">
            <w:pPr>
              <w:numPr>
                <w:ilvl w:val="0"/>
                <w:numId w:val="38"/>
              </w:numPr>
              <w:spacing w:after="0" w:line="240" w:lineRule="auto"/>
              <w:jc w:val="both"/>
              <w:rPr>
                <w:rFonts w:eastAsia="Cambria" w:cs="Times New Roman"/>
                <w:lang w:val="fr-FR"/>
              </w:rPr>
            </w:pPr>
            <w:r w:rsidRPr="00212091">
              <w:rPr>
                <w:rFonts w:eastAsia="Cambria" w:cs="Times New Roman"/>
                <w:lang w:val="fr-FR"/>
              </w:rPr>
              <w:t>Définition de la pathologie traitée</w:t>
            </w:r>
          </w:p>
          <w:p w14:paraId="408A9C81" w14:textId="77777777" w:rsidR="00714CE1" w:rsidRPr="00212091" w:rsidRDefault="00714CE1" w:rsidP="0077093D">
            <w:pPr>
              <w:numPr>
                <w:ilvl w:val="0"/>
                <w:numId w:val="38"/>
              </w:numPr>
              <w:spacing w:after="0" w:line="240" w:lineRule="auto"/>
              <w:jc w:val="both"/>
              <w:rPr>
                <w:rFonts w:eastAsia="Cambria" w:cs="Times New Roman"/>
                <w:lang w:val="fr-FR"/>
              </w:rPr>
            </w:pPr>
            <w:r w:rsidRPr="00212091">
              <w:rPr>
                <w:rFonts w:eastAsia="Cambria" w:cs="Times New Roman"/>
                <w:lang w:val="fr-FR"/>
              </w:rPr>
              <w:t>Repères sémiologiques : signes et symptômes</w:t>
            </w:r>
          </w:p>
          <w:p w14:paraId="20A2DE87" w14:textId="77777777" w:rsidR="00714CE1" w:rsidRPr="00212091" w:rsidRDefault="00714CE1" w:rsidP="0077093D">
            <w:pPr>
              <w:numPr>
                <w:ilvl w:val="0"/>
                <w:numId w:val="38"/>
              </w:numPr>
              <w:spacing w:after="0" w:line="240" w:lineRule="auto"/>
              <w:jc w:val="both"/>
              <w:rPr>
                <w:rFonts w:eastAsia="Cambria" w:cs="Times New Roman"/>
                <w:lang w:val="fr-FR"/>
              </w:rPr>
            </w:pPr>
            <w:r w:rsidRPr="00212091">
              <w:rPr>
                <w:rFonts w:eastAsia="Cambria" w:cs="Times New Roman"/>
                <w:lang w:val="fr-FR"/>
              </w:rPr>
              <w:t>Examens complémentaires et résultats</w:t>
            </w:r>
          </w:p>
          <w:p w14:paraId="233F9678" w14:textId="77777777" w:rsidR="00714CE1" w:rsidRPr="00212091" w:rsidRDefault="00714CE1" w:rsidP="0077093D">
            <w:pPr>
              <w:numPr>
                <w:ilvl w:val="0"/>
                <w:numId w:val="38"/>
              </w:numPr>
              <w:spacing w:after="0" w:line="240" w:lineRule="auto"/>
              <w:jc w:val="both"/>
              <w:rPr>
                <w:rFonts w:eastAsia="Cambria" w:cs="Times New Roman"/>
                <w:lang w:val="fr-FR"/>
              </w:rPr>
            </w:pPr>
            <w:r w:rsidRPr="00212091">
              <w:rPr>
                <w:rFonts w:eastAsia="Cambria" w:cs="Times New Roman"/>
                <w:lang w:val="fr-FR"/>
              </w:rPr>
              <w:t>Traitements médicamenteux : classes thérapeutiques, pharmacologiques et effets secondaires principaux</w:t>
            </w:r>
          </w:p>
          <w:p w14:paraId="597C40A0" w14:textId="77777777" w:rsidR="00714CE1" w:rsidRPr="00212091" w:rsidRDefault="00714CE1" w:rsidP="0077093D">
            <w:pPr>
              <w:numPr>
                <w:ilvl w:val="0"/>
                <w:numId w:val="38"/>
              </w:numPr>
              <w:spacing w:after="0" w:line="240" w:lineRule="auto"/>
              <w:jc w:val="both"/>
              <w:rPr>
                <w:rFonts w:eastAsia="Cambria" w:cs="Times New Roman"/>
                <w:lang w:val="fr-FR"/>
              </w:rPr>
            </w:pPr>
            <w:r w:rsidRPr="00212091">
              <w:rPr>
                <w:rFonts w:eastAsia="Cambria" w:cs="Times New Roman"/>
                <w:lang w:val="fr-FR"/>
              </w:rPr>
              <w:t>Directives médicales données au soigné</w:t>
            </w:r>
          </w:p>
          <w:p w14:paraId="0EC81B76" w14:textId="77777777" w:rsidR="00714CE1" w:rsidRPr="00212091" w:rsidRDefault="00714CE1" w:rsidP="0077093D">
            <w:pPr>
              <w:numPr>
                <w:ilvl w:val="0"/>
                <w:numId w:val="38"/>
              </w:numPr>
              <w:spacing w:after="0" w:line="240" w:lineRule="auto"/>
              <w:jc w:val="both"/>
              <w:rPr>
                <w:rFonts w:eastAsia="Cambria" w:cs="Times New Roman"/>
                <w:lang w:val="fr-FR"/>
              </w:rPr>
            </w:pPr>
            <w:r w:rsidRPr="00212091">
              <w:rPr>
                <w:rFonts w:eastAsia="Cambria" w:cs="Times New Roman"/>
                <w:lang w:val="fr-FR"/>
              </w:rPr>
              <w:t>Complications, facteurs de risques et physiopathologie</w:t>
            </w:r>
          </w:p>
          <w:p w14:paraId="2DD22F79" w14:textId="77777777" w:rsidR="00714CE1" w:rsidRPr="00212091" w:rsidRDefault="00714CE1" w:rsidP="00FC6C4C">
            <w:pPr>
              <w:spacing w:after="0" w:line="240" w:lineRule="auto"/>
              <w:jc w:val="both"/>
              <w:rPr>
                <w:rFonts w:eastAsia="Cambria" w:cs="Times New Roman"/>
                <w:lang w:val="fr-FR"/>
              </w:rPr>
            </w:pPr>
          </w:p>
        </w:tc>
      </w:tr>
      <w:tr w:rsidR="00714CE1" w:rsidRPr="00212091" w14:paraId="456D527A" w14:textId="77777777" w:rsidTr="00212091">
        <w:tc>
          <w:tcPr>
            <w:tcW w:w="9286" w:type="dxa"/>
          </w:tcPr>
          <w:p w14:paraId="6AE91D3F" w14:textId="235FB3C3" w:rsidR="00714CE1" w:rsidRPr="000A0CCE" w:rsidRDefault="00714CE1" w:rsidP="00FC6C4C">
            <w:pPr>
              <w:spacing w:after="0" w:line="240" w:lineRule="auto"/>
              <w:jc w:val="both"/>
              <w:rPr>
                <w:rFonts w:eastAsia="Cambria" w:cs="Times New Roman"/>
                <w:u w:val="single"/>
                <w:lang w:val="fr-FR"/>
              </w:rPr>
            </w:pPr>
            <w:r w:rsidRPr="000A0CCE">
              <w:rPr>
                <w:rFonts w:eastAsia="Cambria" w:cs="Times New Roman"/>
                <w:u w:val="single"/>
                <w:lang w:val="fr-FR"/>
              </w:rPr>
              <w:t>Pathologies des globules rouges</w:t>
            </w:r>
          </w:p>
          <w:p w14:paraId="0C13F752" w14:textId="297FF9D6" w:rsidR="00714CE1" w:rsidRDefault="00714CE1" w:rsidP="0077093D">
            <w:pPr>
              <w:pStyle w:val="Paragraphedeliste"/>
              <w:numPr>
                <w:ilvl w:val="0"/>
                <w:numId w:val="297"/>
              </w:numPr>
              <w:spacing w:after="0" w:line="240" w:lineRule="auto"/>
              <w:jc w:val="both"/>
              <w:rPr>
                <w:rFonts w:eastAsia="Cambria" w:cs="Times New Roman"/>
                <w:lang w:val="fr-FR"/>
              </w:rPr>
            </w:pPr>
            <w:r w:rsidRPr="000A0CCE">
              <w:rPr>
                <w:rFonts w:eastAsia="Cambria" w:cs="Times New Roman"/>
                <w:lang w:val="fr-FR"/>
              </w:rPr>
              <w:t>Les anémies : hémorragique aiguë, ferriprive, mégaloblastiques (vit B12, B9 et Cuivre), normocytaire, hémolytiques (drépanocytose et thalassémie)</w:t>
            </w:r>
            <w:r w:rsidR="000A0CCE">
              <w:rPr>
                <w:rFonts w:eastAsia="Cambria" w:cs="Times New Roman"/>
                <w:lang w:val="fr-FR"/>
              </w:rPr>
              <w:t>.</w:t>
            </w:r>
          </w:p>
          <w:p w14:paraId="6213F2E7" w14:textId="77777777" w:rsidR="00D56CD7" w:rsidRPr="000A0CCE" w:rsidRDefault="00D56CD7" w:rsidP="00D56CD7">
            <w:pPr>
              <w:pStyle w:val="Paragraphedeliste"/>
              <w:spacing w:after="0" w:line="240" w:lineRule="auto"/>
              <w:jc w:val="both"/>
              <w:rPr>
                <w:rFonts w:eastAsia="Cambria" w:cs="Times New Roman"/>
                <w:lang w:val="fr-FR"/>
              </w:rPr>
            </w:pPr>
          </w:p>
          <w:p w14:paraId="7503BAF6" w14:textId="2DA050D9" w:rsidR="00714CE1" w:rsidRPr="000A0CCE" w:rsidRDefault="00212091" w:rsidP="0077093D">
            <w:pPr>
              <w:pStyle w:val="Paragraphedeliste"/>
              <w:numPr>
                <w:ilvl w:val="0"/>
                <w:numId w:val="297"/>
              </w:numPr>
              <w:spacing w:after="0" w:line="240" w:lineRule="auto"/>
              <w:jc w:val="both"/>
              <w:rPr>
                <w:rFonts w:eastAsia="Cambria" w:cs="Times New Roman"/>
                <w:lang w:val="fr-FR"/>
              </w:rPr>
            </w:pPr>
            <w:r w:rsidRPr="000A0CCE">
              <w:rPr>
                <w:rFonts w:eastAsia="Cambria" w:cs="Times New Roman"/>
                <w:lang w:val="fr-FR"/>
              </w:rPr>
              <w:lastRenderedPageBreak/>
              <w:t>Les polyglobulies : essentielles et secondaires</w:t>
            </w:r>
            <w:r w:rsidR="000A0CCE">
              <w:rPr>
                <w:rFonts w:eastAsia="Cambria" w:cs="Times New Roman"/>
                <w:lang w:val="fr-FR"/>
              </w:rPr>
              <w:t>.</w:t>
            </w:r>
          </w:p>
          <w:p w14:paraId="2B2855B9" w14:textId="77777777" w:rsidR="00714CE1" w:rsidRPr="00212091" w:rsidRDefault="00714CE1" w:rsidP="00FC6C4C">
            <w:pPr>
              <w:spacing w:after="0" w:line="240" w:lineRule="auto"/>
              <w:jc w:val="both"/>
              <w:rPr>
                <w:rFonts w:eastAsia="Cambria" w:cs="Times New Roman"/>
                <w:lang w:val="fr-FR"/>
              </w:rPr>
            </w:pPr>
          </w:p>
        </w:tc>
      </w:tr>
      <w:tr w:rsidR="00714CE1" w:rsidRPr="00212091" w14:paraId="1CF38502" w14:textId="77777777" w:rsidTr="00212091">
        <w:tc>
          <w:tcPr>
            <w:tcW w:w="9286" w:type="dxa"/>
          </w:tcPr>
          <w:p w14:paraId="0E01FBF9" w14:textId="127685D3" w:rsidR="00714CE1" w:rsidRPr="00212091" w:rsidRDefault="00714CE1" w:rsidP="00FC6C4C">
            <w:pPr>
              <w:spacing w:after="0" w:line="240" w:lineRule="auto"/>
              <w:jc w:val="both"/>
              <w:rPr>
                <w:rFonts w:eastAsia="Cambria" w:cs="Times New Roman"/>
                <w:lang w:val="fr-FR"/>
              </w:rPr>
            </w:pPr>
            <w:r w:rsidRPr="000A0CCE">
              <w:rPr>
                <w:rFonts w:eastAsia="Cambria" w:cs="Times New Roman"/>
                <w:u w:val="single"/>
                <w:lang w:val="fr-FR"/>
              </w:rPr>
              <w:lastRenderedPageBreak/>
              <w:t>Pathologies des globules blancs</w:t>
            </w:r>
          </w:p>
          <w:p w14:paraId="7D2C3746" w14:textId="029F1446" w:rsidR="00714CE1" w:rsidRPr="00212091" w:rsidRDefault="0021209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Neutrophil</w:t>
            </w:r>
            <w:r w:rsidR="00371C32">
              <w:rPr>
                <w:rFonts w:eastAsia="Cambria" w:cs="Times New Roman"/>
                <w:lang w:val="fr-FR"/>
              </w:rPr>
              <w:t>i</w:t>
            </w:r>
            <w:r w:rsidRPr="00212091">
              <w:rPr>
                <w:rFonts w:eastAsia="Cambria" w:cs="Times New Roman"/>
                <w:lang w:val="fr-FR"/>
              </w:rPr>
              <w:t>e</w:t>
            </w:r>
            <w:r w:rsidR="00714CE1" w:rsidRPr="00212091">
              <w:rPr>
                <w:rFonts w:eastAsia="Cambria" w:cs="Times New Roman"/>
                <w:lang w:val="fr-FR"/>
              </w:rPr>
              <w:t xml:space="preserve"> et neutropénie</w:t>
            </w:r>
            <w:r w:rsidR="000A0CCE">
              <w:rPr>
                <w:rFonts w:eastAsia="Cambria" w:cs="Times New Roman"/>
                <w:lang w:val="fr-FR"/>
              </w:rPr>
              <w:t>.</w:t>
            </w:r>
          </w:p>
          <w:p w14:paraId="245184FF" w14:textId="4C514FB9"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Lymphocytose et lymphopénie</w:t>
            </w:r>
            <w:r w:rsidR="000A0CCE">
              <w:rPr>
                <w:rFonts w:eastAsia="Cambria" w:cs="Times New Roman"/>
                <w:lang w:val="fr-FR"/>
              </w:rPr>
              <w:t>.</w:t>
            </w:r>
          </w:p>
          <w:p w14:paraId="6667FB2F" w14:textId="666C527B" w:rsidR="00714CE1" w:rsidRPr="00212091" w:rsidRDefault="0021209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Eosino</w:t>
            </w:r>
            <w:r w:rsidR="00714CE1" w:rsidRPr="00212091">
              <w:rPr>
                <w:rFonts w:eastAsia="Cambria" w:cs="Times New Roman"/>
                <w:lang w:val="fr-FR"/>
              </w:rPr>
              <w:t>philie</w:t>
            </w:r>
            <w:r w:rsidR="000A0CCE">
              <w:rPr>
                <w:rFonts w:eastAsia="Cambria" w:cs="Times New Roman"/>
                <w:lang w:val="fr-FR"/>
              </w:rPr>
              <w:t>.</w:t>
            </w:r>
          </w:p>
          <w:p w14:paraId="57B8D838" w14:textId="4D810095"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 xml:space="preserve">Les </w:t>
            </w:r>
            <w:r w:rsidR="000A0CCE">
              <w:rPr>
                <w:rFonts w:eastAsia="Cambria" w:cs="Times New Roman"/>
                <w:lang w:val="fr-FR"/>
              </w:rPr>
              <w:t>l</w:t>
            </w:r>
            <w:r w:rsidRPr="00212091">
              <w:rPr>
                <w:rFonts w:eastAsia="Cambria" w:cs="Times New Roman"/>
                <w:lang w:val="fr-FR"/>
              </w:rPr>
              <w:t>eucémies aiguës : lymphoblastique e</w:t>
            </w:r>
            <w:r w:rsidR="00212091" w:rsidRPr="00212091">
              <w:rPr>
                <w:rFonts w:eastAsia="Cambria" w:cs="Times New Roman"/>
                <w:lang w:val="fr-FR"/>
              </w:rPr>
              <w:t>t myéloblastique</w:t>
            </w:r>
            <w:r w:rsidR="000A0CCE">
              <w:rPr>
                <w:rFonts w:eastAsia="Cambria" w:cs="Times New Roman"/>
                <w:lang w:val="fr-FR"/>
              </w:rPr>
              <w:t>.</w:t>
            </w:r>
          </w:p>
          <w:p w14:paraId="694BC8D6" w14:textId="4899D8A1"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 xml:space="preserve">Les </w:t>
            </w:r>
            <w:r w:rsidR="000A0CCE">
              <w:rPr>
                <w:rFonts w:eastAsia="Cambria" w:cs="Times New Roman"/>
                <w:lang w:val="fr-FR"/>
              </w:rPr>
              <w:t>l</w:t>
            </w:r>
            <w:r w:rsidRPr="00212091">
              <w:rPr>
                <w:rFonts w:eastAsia="Cambria" w:cs="Times New Roman"/>
                <w:lang w:val="fr-FR"/>
              </w:rPr>
              <w:t>eucémies chroniques : myéloïde et lymphoïde</w:t>
            </w:r>
            <w:r w:rsidR="000A0CCE">
              <w:rPr>
                <w:rFonts w:eastAsia="Cambria" w:cs="Times New Roman"/>
                <w:lang w:val="fr-FR"/>
              </w:rPr>
              <w:t>.</w:t>
            </w:r>
          </w:p>
          <w:p w14:paraId="1B64BA8C" w14:textId="310F3BE3"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 xml:space="preserve">Les </w:t>
            </w:r>
            <w:r w:rsidR="000A0CCE">
              <w:rPr>
                <w:rFonts w:eastAsia="Cambria" w:cs="Times New Roman"/>
                <w:lang w:val="fr-FR"/>
              </w:rPr>
              <w:t>l</w:t>
            </w:r>
            <w:r w:rsidRPr="00212091">
              <w:rPr>
                <w:rFonts w:eastAsia="Cambria" w:cs="Times New Roman"/>
                <w:lang w:val="fr-FR"/>
              </w:rPr>
              <w:t>ymphomes : Hodgkin et non Hodgkinien, de Burkitt</w:t>
            </w:r>
            <w:r w:rsidR="000A0CCE">
              <w:rPr>
                <w:rFonts w:eastAsia="Cambria" w:cs="Times New Roman"/>
                <w:lang w:val="fr-FR"/>
              </w:rPr>
              <w:t>.</w:t>
            </w:r>
          </w:p>
          <w:p w14:paraId="0255498E" w14:textId="77777777" w:rsidR="00714CE1" w:rsidRPr="00212091" w:rsidRDefault="00714CE1" w:rsidP="00FC6C4C">
            <w:pPr>
              <w:spacing w:after="0" w:line="240" w:lineRule="auto"/>
              <w:jc w:val="both"/>
              <w:rPr>
                <w:rFonts w:eastAsia="Cambria" w:cs="Times New Roman"/>
                <w:lang w:val="fr-FR"/>
              </w:rPr>
            </w:pPr>
          </w:p>
        </w:tc>
      </w:tr>
      <w:tr w:rsidR="00714CE1" w:rsidRPr="00212091" w14:paraId="4E335A49" w14:textId="77777777" w:rsidTr="00212091">
        <w:tc>
          <w:tcPr>
            <w:tcW w:w="9286" w:type="dxa"/>
          </w:tcPr>
          <w:p w14:paraId="45426EF4" w14:textId="77777777" w:rsidR="00714CE1" w:rsidRPr="000A0CCE" w:rsidRDefault="00714CE1" w:rsidP="00FC6C4C">
            <w:pPr>
              <w:spacing w:after="0" w:line="240" w:lineRule="auto"/>
              <w:jc w:val="both"/>
              <w:rPr>
                <w:rFonts w:eastAsia="Cambria" w:cs="Times New Roman"/>
                <w:u w:val="single"/>
                <w:lang w:val="fr-FR"/>
              </w:rPr>
            </w:pPr>
            <w:r w:rsidRPr="000A0CCE">
              <w:rPr>
                <w:rFonts w:eastAsia="Cambria" w:cs="Times New Roman"/>
                <w:u w:val="single"/>
                <w:lang w:val="fr-FR"/>
              </w:rPr>
              <w:t>Troubles de l’hémostase</w:t>
            </w:r>
          </w:p>
          <w:p w14:paraId="20A74D3A" w14:textId="42D8C2B2" w:rsidR="00714CE1" w:rsidRPr="00212091" w:rsidRDefault="00714CE1" w:rsidP="0077093D">
            <w:pPr>
              <w:numPr>
                <w:ilvl w:val="0"/>
                <w:numId w:val="43"/>
              </w:numPr>
              <w:spacing w:after="0" w:line="240" w:lineRule="auto"/>
              <w:jc w:val="both"/>
              <w:rPr>
                <w:rFonts w:eastAsia="Cambria" w:cs="Times New Roman"/>
                <w:lang w:val="fr-FR"/>
              </w:rPr>
            </w:pPr>
            <w:r w:rsidRPr="00212091">
              <w:rPr>
                <w:rFonts w:eastAsia="Cambria" w:cs="Times New Roman"/>
                <w:lang w:val="fr-FR"/>
              </w:rPr>
              <w:t>Pathologies pa</w:t>
            </w:r>
            <w:r w:rsidR="000A0CCE">
              <w:rPr>
                <w:rFonts w:eastAsia="Cambria" w:cs="Times New Roman"/>
                <w:lang w:val="fr-FR"/>
              </w:rPr>
              <w:t>r</w:t>
            </w:r>
            <w:r w:rsidRPr="00212091">
              <w:rPr>
                <w:rFonts w:eastAsia="Cambria" w:cs="Times New Roman"/>
                <w:lang w:val="fr-FR"/>
              </w:rPr>
              <w:t xml:space="preserve"> défaut de facteurs de coagulation : hémophilies A et B : symptômes, diagnostic, traitement</w:t>
            </w:r>
            <w:r w:rsidR="000A0CCE">
              <w:rPr>
                <w:rFonts w:eastAsia="Cambria" w:cs="Times New Roman"/>
                <w:lang w:val="fr-FR"/>
              </w:rPr>
              <w:t>.</w:t>
            </w:r>
          </w:p>
          <w:p w14:paraId="4D4A6197" w14:textId="190EF7ED" w:rsidR="00714CE1" w:rsidRPr="00212091" w:rsidRDefault="00714CE1" w:rsidP="0077093D">
            <w:pPr>
              <w:numPr>
                <w:ilvl w:val="0"/>
                <w:numId w:val="43"/>
              </w:numPr>
              <w:spacing w:after="0" w:line="240" w:lineRule="auto"/>
              <w:jc w:val="both"/>
              <w:rPr>
                <w:rFonts w:eastAsia="Cambria" w:cs="Times New Roman"/>
                <w:lang w:val="fr-FR"/>
              </w:rPr>
            </w:pPr>
            <w:r w:rsidRPr="00212091">
              <w:rPr>
                <w:rFonts w:eastAsia="Cambria" w:cs="Times New Roman"/>
                <w:lang w:val="fr-FR"/>
              </w:rPr>
              <w:t>Pathologies par manque d’intégrité vasculaire : les purpuras : simple, sénile, d’Osler Rendu, rhumatoïde, infectieux</w:t>
            </w:r>
            <w:r w:rsidR="000A0CCE">
              <w:rPr>
                <w:rFonts w:eastAsia="Cambria" w:cs="Times New Roman"/>
                <w:lang w:val="fr-FR"/>
              </w:rPr>
              <w:t>.</w:t>
            </w:r>
          </w:p>
          <w:p w14:paraId="398ECE8C" w14:textId="6E49ECCD" w:rsidR="00714CE1" w:rsidRPr="00212091" w:rsidRDefault="00714CE1" w:rsidP="0077093D">
            <w:pPr>
              <w:numPr>
                <w:ilvl w:val="0"/>
                <w:numId w:val="43"/>
              </w:numPr>
              <w:spacing w:after="0" w:line="240" w:lineRule="auto"/>
              <w:jc w:val="both"/>
              <w:rPr>
                <w:rFonts w:eastAsia="Cambria" w:cs="Times New Roman"/>
                <w:lang w:val="fr-FR"/>
              </w:rPr>
            </w:pPr>
            <w:r w:rsidRPr="00212091">
              <w:rPr>
                <w:rFonts w:eastAsia="Cambria" w:cs="Times New Roman"/>
                <w:lang w:val="fr-FR"/>
              </w:rPr>
              <w:t>Pathologies des plaquettes : thrombopénies, thrombocytémies, thrombopathies</w:t>
            </w:r>
            <w:r w:rsidR="000A0CCE">
              <w:rPr>
                <w:rFonts w:eastAsia="Cambria" w:cs="Times New Roman"/>
                <w:lang w:val="fr-FR"/>
              </w:rPr>
              <w:t>.</w:t>
            </w:r>
          </w:p>
          <w:p w14:paraId="3696B1E4" w14:textId="77777777" w:rsidR="00714CE1" w:rsidRPr="00212091" w:rsidRDefault="00714CE1" w:rsidP="00FC6C4C">
            <w:pPr>
              <w:spacing w:after="0" w:line="240" w:lineRule="auto"/>
              <w:jc w:val="both"/>
              <w:rPr>
                <w:rFonts w:eastAsia="Cambria" w:cs="Times New Roman"/>
                <w:lang w:val="fr-FR"/>
              </w:rPr>
            </w:pPr>
          </w:p>
        </w:tc>
      </w:tr>
    </w:tbl>
    <w:p w14:paraId="231B6FEC" w14:textId="250E6D09" w:rsidR="00714CE1" w:rsidRDefault="00714CE1" w:rsidP="00FC6C4C">
      <w:pPr>
        <w:spacing w:after="0" w:line="240" w:lineRule="auto"/>
        <w:jc w:val="both"/>
        <w:rPr>
          <w:rFonts w:eastAsia="Cambria" w:cs="Times New Roman"/>
          <w:lang w:val="fr-FR"/>
        </w:rPr>
      </w:pPr>
    </w:p>
    <w:p w14:paraId="31E53414" w14:textId="56A34C5D" w:rsidR="000A0CCE" w:rsidRPr="00BD3350" w:rsidRDefault="000A0CCE" w:rsidP="000A0CCE">
      <w:pPr>
        <w:spacing w:after="0" w:line="240" w:lineRule="auto"/>
        <w:jc w:val="both"/>
        <w:rPr>
          <w:rFonts w:eastAsia="Cambria" w:cs="Times New Roman"/>
          <w:b/>
          <w:color w:val="0070C0"/>
          <w:lang w:val="nl-BE"/>
        </w:rPr>
      </w:pPr>
      <w:r w:rsidRPr="00BD3350">
        <w:rPr>
          <w:rFonts w:eastAsia="Cambria" w:cs="Times New Roman"/>
          <w:b/>
          <w:color w:val="0070C0"/>
          <w:lang w:val="nl-BE"/>
        </w:rPr>
        <w:t xml:space="preserve">Maladies </w:t>
      </w:r>
      <w:r w:rsidRPr="00BD3350">
        <w:rPr>
          <w:rFonts w:eastAsia="Cambria" w:cs="Times New Roman"/>
          <w:b/>
          <w:color w:val="0070C0"/>
          <w:lang w:val="fr-FR"/>
        </w:rPr>
        <w:t>oto-rhino-laryngologiques</w:t>
      </w:r>
    </w:p>
    <w:p w14:paraId="3579AFC9" w14:textId="77777777" w:rsidR="000A0CCE" w:rsidRPr="00212091" w:rsidRDefault="000A0CCE" w:rsidP="00FC6C4C">
      <w:pPr>
        <w:spacing w:after="0" w:line="240" w:lineRule="auto"/>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714CE1" w:rsidRPr="00212091" w14:paraId="0F66DAC1" w14:textId="77777777" w:rsidTr="000A0CCE">
        <w:tc>
          <w:tcPr>
            <w:tcW w:w="9286" w:type="dxa"/>
          </w:tcPr>
          <w:p w14:paraId="2B3687D0" w14:textId="05E41148" w:rsidR="00714CE1" w:rsidRPr="00212091" w:rsidRDefault="00714CE1" w:rsidP="00FC6C4C">
            <w:pPr>
              <w:spacing w:after="0" w:line="240" w:lineRule="auto"/>
              <w:jc w:val="both"/>
              <w:rPr>
                <w:rFonts w:eastAsia="Cambria" w:cs="Times New Roman"/>
                <w:lang w:val="fr-FR"/>
              </w:rPr>
            </w:pPr>
            <w:r w:rsidRPr="000A0CCE">
              <w:rPr>
                <w:rFonts w:eastAsia="Cambria" w:cs="Times New Roman"/>
                <w:u w:val="single"/>
                <w:lang w:val="fr-FR"/>
              </w:rPr>
              <w:t>Pathologies du nez</w:t>
            </w:r>
          </w:p>
          <w:p w14:paraId="6605126C" w14:textId="1977A77D" w:rsidR="00714CE1" w:rsidRPr="000A0CCE" w:rsidRDefault="00714CE1" w:rsidP="0077093D">
            <w:pPr>
              <w:pStyle w:val="Paragraphedeliste"/>
              <w:numPr>
                <w:ilvl w:val="0"/>
                <w:numId w:val="298"/>
              </w:numPr>
              <w:spacing w:after="0" w:line="240" w:lineRule="auto"/>
              <w:jc w:val="both"/>
              <w:rPr>
                <w:rFonts w:eastAsia="Cambria" w:cs="Times New Roman"/>
                <w:lang w:val="fr-FR"/>
              </w:rPr>
            </w:pPr>
            <w:r w:rsidRPr="000A0CCE">
              <w:rPr>
                <w:rFonts w:eastAsia="Cambria" w:cs="Times New Roman"/>
                <w:lang w:val="fr-FR"/>
              </w:rPr>
              <w:t>Epistaxis</w:t>
            </w:r>
            <w:r w:rsidR="000A0CCE">
              <w:rPr>
                <w:rFonts w:eastAsia="Cambria" w:cs="Times New Roman"/>
                <w:lang w:val="fr-FR"/>
              </w:rPr>
              <w:t>.</w:t>
            </w:r>
          </w:p>
          <w:p w14:paraId="6BA0AD98" w14:textId="1E611FF5" w:rsidR="00714CE1" w:rsidRPr="000A0CCE" w:rsidRDefault="00714CE1" w:rsidP="0077093D">
            <w:pPr>
              <w:pStyle w:val="Paragraphedeliste"/>
              <w:numPr>
                <w:ilvl w:val="0"/>
                <w:numId w:val="298"/>
              </w:numPr>
              <w:spacing w:after="0" w:line="240" w:lineRule="auto"/>
              <w:jc w:val="both"/>
              <w:rPr>
                <w:rFonts w:eastAsia="Cambria" w:cs="Times New Roman"/>
                <w:lang w:val="fr-FR"/>
              </w:rPr>
            </w:pPr>
            <w:r w:rsidRPr="000A0CCE">
              <w:rPr>
                <w:rFonts w:eastAsia="Cambria" w:cs="Times New Roman"/>
                <w:lang w:val="fr-FR"/>
              </w:rPr>
              <w:t>Rhinites</w:t>
            </w:r>
            <w:r w:rsidR="000A0CCE">
              <w:rPr>
                <w:rFonts w:eastAsia="Cambria" w:cs="Times New Roman"/>
                <w:lang w:val="fr-FR"/>
              </w:rPr>
              <w:t>.</w:t>
            </w:r>
          </w:p>
          <w:p w14:paraId="0E30A3CC" w14:textId="0F13C0AA" w:rsidR="00714CE1" w:rsidRPr="000A0CCE" w:rsidRDefault="00714CE1" w:rsidP="0077093D">
            <w:pPr>
              <w:pStyle w:val="Paragraphedeliste"/>
              <w:numPr>
                <w:ilvl w:val="0"/>
                <w:numId w:val="298"/>
              </w:numPr>
              <w:spacing w:after="0" w:line="240" w:lineRule="auto"/>
              <w:jc w:val="both"/>
              <w:rPr>
                <w:rFonts w:eastAsia="Cambria" w:cs="Times New Roman"/>
                <w:lang w:val="fr-FR"/>
              </w:rPr>
            </w:pPr>
            <w:r w:rsidRPr="000A0CCE">
              <w:rPr>
                <w:rFonts w:eastAsia="Cambria" w:cs="Times New Roman"/>
                <w:lang w:val="fr-FR"/>
              </w:rPr>
              <w:t>Sinusites</w:t>
            </w:r>
            <w:r w:rsidR="000A0CCE">
              <w:rPr>
                <w:rFonts w:eastAsia="Cambria" w:cs="Times New Roman"/>
                <w:lang w:val="fr-FR"/>
              </w:rPr>
              <w:t>.</w:t>
            </w:r>
          </w:p>
          <w:p w14:paraId="7B087B15" w14:textId="77777777" w:rsidR="00714CE1" w:rsidRPr="00212091" w:rsidRDefault="00714CE1" w:rsidP="00FC6C4C">
            <w:pPr>
              <w:spacing w:after="0" w:line="240" w:lineRule="auto"/>
              <w:jc w:val="both"/>
              <w:rPr>
                <w:rFonts w:eastAsia="Cambria" w:cs="Times New Roman"/>
                <w:lang w:val="fr-FR"/>
              </w:rPr>
            </w:pPr>
          </w:p>
        </w:tc>
      </w:tr>
      <w:tr w:rsidR="00714CE1" w:rsidRPr="00212091" w14:paraId="2B511E25" w14:textId="77777777" w:rsidTr="000A0CCE">
        <w:tc>
          <w:tcPr>
            <w:tcW w:w="9286" w:type="dxa"/>
          </w:tcPr>
          <w:p w14:paraId="77E2D6FB" w14:textId="4F8A7575" w:rsidR="00714CE1" w:rsidRPr="00212091" w:rsidRDefault="00714CE1" w:rsidP="00FC6C4C">
            <w:pPr>
              <w:spacing w:after="0" w:line="240" w:lineRule="auto"/>
              <w:jc w:val="both"/>
              <w:rPr>
                <w:rFonts w:eastAsia="Cambria" w:cs="Times New Roman"/>
                <w:lang w:val="fr-FR"/>
              </w:rPr>
            </w:pPr>
            <w:r w:rsidRPr="000A0CCE">
              <w:rPr>
                <w:rFonts w:eastAsia="Cambria" w:cs="Times New Roman"/>
                <w:u w:val="single"/>
                <w:lang w:val="fr-FR"/>
              </w:rPr>
              <w:t>Pathologies du larynx</w:t>
            </w:r>
          </w:p>
          <w:p w14:paraId="545E5637" w14:textId="0DC8EAEA"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Laryngites</w:t>
            </w:r>
            <w:r w:rsidR="000A0CCE">
              <w:rPr>
                <w:rFonts w:eastAsia="Cambria" w:cs="Times New Roman"/>
                <w:lang w:val="fr-FR"/>
              </w:rPr>
              <w:t>.</w:t>
            </w:r>
          </w:p>
          <w:p w14:paraId="421E5FB6" w14:textId="6FE8CB93"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Epiglottites</w:t>
            </w:r>
            <w:r w:rsidR="000A0CCE">
              <w:rPr>
                <w:rFonts w:eastAsia="Cambria" w:cs="Times New Roman"/>
                <w:lang w:val="fr-FR"/>
              </w:rPr>
              <w:t>.</w:t>
            </w:r>
          </w:p>
          <w:p w14:paraId="224A99E4" w14:textId="50D6CBED"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Tumeurs</w:t>
            </w:r>
            <w:r w:rsidR="000A0CCE">
              <w:rPr>
                <w:rFonts w:eastAsia="Cambria" w:cs="Times New Roman"/>
                <w:lang w:val="fr-FR"/>
              </w:rPr>
              <w:t>.</w:t>
            </w:r>
          </w:p>
          <w:p w14:paraId="22FE9254" w14:textId="5B5A10F2"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Troubles fonctionnels</w:t>
            </w:r>
            <w:r w:rsidR="000A0CCE">
              <w:rPr>
                <w:rFonts w:eastAsia="Cambria" w:cs="Times New Roman"/>
                <w:lang w:val="fr-FR"/>
              </w:rPr>
              <w:t>.</w:t>
            </w:r>
          </w:p>
          <w:p w14:paraId="1B405378" w14:textId="2949098E"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Paralysies</w:t>
            </w:r>
            <w:r w:rsidR="000A0CCE">
              <w:rPr>
                <w:rFonts w:eastAsia="Cambria" w:cs="Times New Roman"/>
                <w:lang w:val="fr-FR"/>
              </w:rPr>
              <w:t>.</w:t>
            </w:r>
          </w:p>
          <w:p w14:paraId="0DCEE9DB" w14:textId="720046CD" w:rsidR="00714CE1" w:rsidRPr="00212091" w:rsidRDefault="00714CE1" w:rsidP="0077093D">
            <w:pPr>
              <w:numPr>
                <w:ilvl w:val="0"/>
                <w:numId w:val="44"/>
              </w:numPr>
              <w:spacing w:after="0" w:line="240" w:lineRule="auto"/>
              <w:jc w:val="both"/>
              <w:rPr>
                <w:rFonts w:eastAsia="Cambria" w:cs="Times New Roman"/>
                <w:lang w:val="fr-FR"/>
              </w:rPr>
            </w:pPr>
            <w:r w:rsidRPr="00212091">
              <w:rPr>
                <w:rFonts w:eastAsia="Cambria" w:cs="Times New Roman"/>
                <w:lang w:val="fr-FR"/>
              </w:rPr>
              <w:t>Trachéotomies</w:t>
            </w:r>
            <w:r w:rsidR="000A0CCE">
              <w:rPr>
                <w:rFonts w:eastAsia="Cambria" w:cs="Times New Roman"/>
                <w:lang w:val="fr-FR"/>
              </w:rPr>
              <w:t>.</w:t>
            </w:r>
          </w:p>
          <w:p w14:paraId="55EE2011" w14:textId="77777777" w:rsidR="00714CE1" w:rsidRPr="00212091" w:rsidRDefault="00714CE1" w:rsidP="00FC6C4C">
            <w:pPr>
              <w:spacing w:after="0" w:line="240" w:lineRule="auto"/>
              <w:ind w:left="720"/>
              <w:jc w:val="both"/>
              <w:rPr>
                <w:rFonts w:eastAsia="Cambria" w:cs="Times New Roman"/>
                <w:lang w:val="fr-FR"/>
              </w:rPr>
            </w:pPr>
          </w:p>
        </w:tc>
      </w:tr>
      <w:tr w:rsidR="00714CE1" w:rsidRPr="00212091" w14:paraId="7EC10960" w14:textId="77777777" w:rsidTr="000A0CCE">
        <w:tc>
          <w:tcPr>
            <w:tcW w:w="9286" w:type="dxa"/>
          </w:tcPr>
          <w:p w14:paraId="61FE2F7B" w14:textId="77777777" w:rsidR="00714CE1" w:rsidRPr="000A0CCE" w:rsidRDefault="00714CE1" w:rsidP="00FC6C4C">
            <w:pPr>
              <w:spacing w:after="0" w:line="240" w:lineRule="auto"/>
              <w:jc w:val="both"/>
              <w:rPr>
                <w:rFonts w:eastAsia="Cambria" w:cs="Times New Roman"/>
                <w:u w:val="single"/>
                <w:lang w:val="fr-FR"/>
              </w:rPr>
            </w:pPr>
            <w:r w:rsidRPr="000A0CCE">
              <w:rPr>
                <w:rFonts w:eastAsia="Cambria" w:cs="Times New Roman"/>
                <w:u w:val="single"/>
                <w:lang w:val="fr-FR"/>
              </w:rPr>
              <w:t>Pathologies de l’oreille</w:t>
            </w:r>
          </w:p>
          <w:p w14:paraId="6F706ACE" w14:textId="0FA92BD9" w:rsidR="00714CE1" w:rsidRPr="00212091" w:rsidRDefault="00714CE1" w:rsidP="0077093D">
            <w:pPr>
              <w:numPr>
                <w:ilvl w:val="0"/>
                <w:numId w:val="43"/>
              </w:numPr>
              <w:spacing w:after="0" w:line="240" w:lineRule="auto"/>
              <w:jc w:val="both"/>
              <w:rPr>
                <w:rFonts w:eastAsia="Cambria" w:cs="Times New Roman"/>
                <w:lang w:val="fr-FR"/>
              </w:rPr>
            </w:pPr>
            <w:r w:rsidRPr="00212091">
              <w:rPr>
                <w:rFonts w:eastAsia="Cambria" w:cs="Times New Roman"/>
                <w:lang w:val="fr-FR"/>
              </w:rPr>
              <w:t>Otites</w:t>
            </w:r>
            <w:r w:rsidR="000A0CCE">
              <w:rPr>
                <w:rFonts w:eastAsia="Cambria" w:cs="Times New Roman"/>
                <w:lang w:val="fr-FR"/>
              </w:rPr>
              <w:t>.</w:t>
            </w:r>
          </w:p>
          <w:p w14:paraId="46BE5AF8" w14:textId="6803E398" w:rsidR="00714CE1" w:rsidRPr="00212091" w:rsidRDefault="00714CE1" w:rsidP="0077093D">
            <w:pPr>
              <w:numPr>
                <w:ilvl w:val="0"/>
                <w:numId w:val="43"/>
              </w:numPr>
              <w:spacing w:after="0" w:line="240" w:lineRule="auto"/>
              <w:jc w:val="both"/>
              <w:rPr>
                <w:rFonts w:eastAsia="Cambria" w:cs="Times New Roman"/>
                <w:lang w:val="fr-FR"/>
              </w:rPr>
            </w:pPr>
            <w:r w:rsidRPr="00212091">
              <w:rPr>
                <w:rFonts w:eastAsia="Cambria" w:cs="Times New Roman"/>
                <w:lang w:val="fr-FR"/>
              </w:rPr>
              <w:t>Choléastome</w:t>
            </w:r>
            <w:r w:rsidR="000A0CCE">
              <w:rPr>
                <w:rFonts w:eastAsia="Cambria" w:cs="Times New Roman"/>
                <w:lang w:val="fr-FR"/>
              </w:rPr>
              <w:t>.</w:t>
            </w:r>
          </w:p>
          <w:p w14:paraId="0FB4B8EF" w14:textId="783F2E29" w:rsidR="00714CE1" w:rsidRPr="00212091" w:rsidRDefault="00714CE1" w:rsidP="0077093D">
            <w:pPr>
              <w:numPr>
                <w:ilvl w:val="0"/>
                <w:numId w:val="43"/>
              </w:numPr>
              <w:spacing w:after="0" w:line="240" w:lineRule="auto"/>
              <w:jc w:val="both"/>
              <w:rPr>
                <w:rFonts w:eastAsia="Cambria" w:cs="Times New Roman"/>
                <w:lang w:val="fr-FR"/>
              </w:rPr>
            </w:pPr>
            <w:r w:rsidRPr="00212091">
              <w:rPr>
                <w:rFonts w:eastAsia="Cambria" w:cs="Times New Roman"/>
                <w:lang w:val="fr-FR"/>
              </w:rPr>
              <w:t>Ostéospongiose</w:t>
            </w:r>
            <w:r w:rsidR="000A0CCE">
              <w:rPr>
                <w:rFonts w:eastAsia="Cambria" w:cs="Times New Roman"/>
                <w:lang w:val="fr-FR"/>
              </w:rPr>
              <w:t>.</w:t>
            </w:r>
          </w:p>
          <w:p w14:paraId="23275E53" w14:textId="2ADAC2F9" w:rsidR="00714CE1" w:rsidRPr="00212091" w:rsidRDefault="00714CE1" w:rsidP="0077093D">
            <w:pPr>
              <w:numPr>
                <w:ilvl w:val="0"/>
                <w:numId w:val="43"/>
              </w:numPr>
              <w:spacing w:after="0" w:line="240" w:lineRule="auto"/>
              <w:jc w:val="both"/>
              <w:rPr>
                <w:rFonts w:eastAsia="Cambria" w:cs="Times New Roman"/>
                <w:lang w:val="fr-FR"/>
              </w:rPr>
            </w:pPr>
            <w:r w:rsidRPr="00212091">
              <w:rPr>
                <w:rFonts w:eastAsia="Cambria" w:cs="Times New Roman"/>
                <w:lang w:val="fr-FR"/>
              </w:rPr>
              <w:t>Chirurgie ORL pédiatrique</w:t>
            </w:r>
            <w:r w:rsidR="000A0CCE">
              <w:rPr>
                <w:rFonts w:eastAsia="Cambria" w:cs="Times New Roman"/>
                <w:lang w:val="fr-FR"/>
              </w:rPr>
              <w:t>.</w:t>
            </w:r>
          </w:p>
          <w:p w14:paraId="385A6427" w14:textId="77777777" w:rsidR="00714CE1" w:rsidRPr="00212091" w:rsidRDefault="00714CE1" w:rsidP="00FC6C4C">
            <w:pPr>
              <w:spacing w:after="0" w:line="240" w:lineRule="auto"/>
              <w:ind w:left="720"/>
              <w:jc w:val="both"/>
              <w:rPr>
                <w:rFonts w:eastAsia="Cambria" w:cs="Times New Roman"/>
                <w:lang w:val="fr-FR"/>
              </w:rPr>
            </w:pPr>
          </w:p>
        </w:tc>
      </w:tr>
    </w:tbl>
    <w:p w14:paraId="4E91A694" w14:textId="25768979" w:rsidR="00714CE1" w:rsidRDefault="00714CE1" w:rsidP="00FC6C4C">
      <w:pPr>
        <w:spacing w:after="0" w:line="240" w:lineRule="auto"/>
        <w:jc w:val="both"/>
        <w:rPr>
          <w:rFonts w:eastAsia="Cambria" w:cs="Times New Roman"/>
          <w:lang w:val="fr-FR"/>
        </w:rPr>
      </w:pPr>
    </w:p>
    <w:p w14:paraId="318393B1" w14:textId="34808023" w:rsidR="000A0CCE" w:rsidRPr="00BD3350" w:rsidRDefault="000A0CCE" w:rsidP="000A0CCE">
      <w:pPr>
        <w:spacing w:after="0" w:line="240" w:lineRule="auto"/>
        <w:jc w:val="both"/>
        <w:rPr>
          <w:rFonts w:eastAsia="Cambria" w:cs="Times New Roman"/>
          <w:b/>
          <w:color w:val="0070C0"/>
          <w:lang w:val="nl-BE"/>
        </w:rPr>
      </w:pPr>
      <w:r w:rsidRPr="00BD3350">
        <w:rPr>
          <w:rFonts w:eastAsia="Cambria" w:cs="Times New Roman"/>
          <w:b/>
          <w:color w:val="0070C0"/>
          <w:lang w:val="nl-BE"/>
        </w:rPr>
        <w:t>Radiologie</w:t>
      </w:r>
    </w:p>
    <w:p w14:paraId="3CB6E2A3" w14:textId="77777777" w:rsidR="00714CE1" w:rsidRPr="00212091" w:rsidRDefault="00714CE1" w:rsidP="00FC6C4C">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714CE1" w:rsidRPr="00212091" w14:paraId="4B4F38C6" w14:textId="77777777" w:rsidTr="008B1268">
        <w:tc>
          <w:tcPr>
            <w:tcW w:w="9286" w:type="dxa"/>
          </w:tcPr>
          <w:p w14:paraId="4F2149D3" w14:textId="77777777" w:rsidR="00714CE1" w:rsidRPr="00212091" w:rsidRDefault="00714CE1" w:rsidP="00FC6C4C">
            <w:pPr>
              <w:spacing w:after="0"/>
              <w:jc w:val="both"/>
              <w:rPr>
                <w:rFonts w:eastAsia="Cambria" w:cs="Times New Roman"/>
                <w:lang w:val="fr-FR"/>
              </w:rPr>
            </w:pPr>
            <w:r w:rsidRPr="000A0CCE">
              <w:rPr>
                <w:rFonts w:eastAsia="Cambria" w:cs="Times New Roman"/>
                <w:u w:val="single"/>
                <w:lang w:val="fr-FR"/>
              </w:rPr>
              <w:t>Plan commun pour chaque technique d’investigation</w:t>
            </w:r>
            <w:r w:rsidRPr="00212091">
              <w:rPr>
                <w:rFonts w:eastAsia="Cambria" w:cs="Times New Roman"/>
                <w:lang w:val="fr-FR"/>
              </w:rPr>
              <w:t xml:space="preserve"> :</w:t>
            </w:r>
          </w:p>
          <w:p w14:paraId="4B1A0FD9" w14:textId="1A6C60DA" w:rsidR="00714CE1" w:rsidRPr="00212091" w:rsidRDefault="00714CE1" w:rsidP="0077093D">
            <w:pPr>
              <w:numPr>
                <w:ilvl w:val="0"/>
                <w:numId w:val="38"/>
              </w:numPr>
              <w:spacing w:after="0" w:line="240" w:lineRule="auto"/>
              <w:ind w:left="714" w:hanging="357"/>
              <w:jc w:val="both"/>
              <w:rPr>
                <w:rFonts w:eastAsia="Cambria" w:cs="Times New Roman"/>
                <w:lang w:val="fr-FR"/>
              </w:rPr>
            </w:pPr>
            <w:r w:rsidRPr="00212091">
              <w:rPr>
                <w:rFonts w:eastAsia="Cambria" w:cs="Times New Roman"/>
                <w:lang w:val="fr-FR"/>
              </w:rPr>
              <w:t>Définition</w:t>
            </w:r>
            <w:r w:rsidR="000A0CCE">
              <w:rPr>
                <w:rFonts w:eastAsia="Cambria" w:cs="Times New Roman"/>
                <w:lang w:val="fr-FR"/>
              </w:rPr>
              <w:t>.</w:t>
            </w:r>
          </w:p>
          <w:p w14:paraId="41DEDCC3" w14:textId="4ACC4244" w:rsidR="00714CE1" w:rsidRDefault="00714CE1" w:rsidP="0077093D">
            <w:pPr>
              <w:numPr>
                <w:ilvl w:val="0"/>
                <w:numId w:val="38"/>
              </w:numPr>
              <w:spacing w:after="0" w:line="240" w:lineRule="auto"/>
              <w:ind w:left="714" w:hanging="357"/>
              <w:jc w:val="both"/>
              <w:rPr>
                <w:rFonts w:eastAsia="Cambria" w:cs="Times New Roman"/>
                <w:lang w:val="fr-FR"/>
              </w:rPr>
            </w:pPr>
            <w:r w:rsidRPr="00212091">
              <w:rPr>
                <w:rFonts w:eastAsia="Cambria" w:cs="Times New Roman"/>
                <w:lang w:val="fr-FR"/>
              </w:rPr>
              <w:t>Technique utilisée, images</w:t>
            </w:r>
            <w:r w:rsidR="000A0CCE">
              <w:rPr>
                <w:rFonts w:eastAsia="Cambria" w:cs="Times New Roman"/>
                <w:lang w:val="fr-FR"/>
              </w:rPr>
              <w:t>.</w:t>
            </w:r>
          </w:p>
          <w:p w14:paraId="1A9C60BE" w14:textId="191717F4" w:rsidR="00714CE1" w:rsidRPr="00212091" w:rsidRDefault="00714CE1" w:rsidP="0077093D">
            <w:pPr>
              <w:numPr>
                <w:ilvl w:val="0"/>
                <w:numId w:val="38"/>
              </w:numPr>
              <w:spacing w:after="0" w:line="240" w:lineRule="auto"/>
              <w:ind w:left="714" w:hanging="357"/>
              <w:jc w:val="both"/>
              <w:rPr>
                <w:rFonts w:eastAsia="Cambria" w:cs="Times New Roman"/>
                <w:lang w:val="fr-FR"/>
              </w:rPr>
            </w:pPr>
            <w:r w:rsidRPr="00212091">
              <w:rPr>
                <w:rFonts w:eastAsia="Cambria" w:cs="Times New Roman"/>
                <w:lang w:val="fr-FR"/>
              </w:rPr>
              <w:t>Indications, procédure</w:t>
            </w:r>
            <w:r w:rsidR="000A0CCE">
              <w:rPr>
                <w:rFonts w:eastAsia="Cambria" w:cs="Times New Roman"/>
                <w:lang w:val="fr-FR"/>
              </w:rPr>
              <w:t>.</w:t>
            </w:r>
          </w:p>
          <w:p w14:paraId="7C3811F7" w14:textId="460D91AF" w:rsidR="00714CE1" w:rsidRPr="00212091" w:rsidRDefault="00714CE1" w:rsidP="0077093D">
            <w:pPr>
              <w:numPr>
                <w:ilvl w:val="0"/>
                <w:numId w:val="38"/>
              </w:numPr>
              <w:spacing w:after="0" w:line="240" w:lineRule="auto"/>
              <w:ind w:left="714" w:hanging="357"/>
              <w:jc w:val="both"/>
              <w:rPr>
                <w:rFonts w:eastAsia="Cambria" w:cs="Times New Roman"/>
                <w:lang w:val="fr-FR"/>
              </w:rPr>
            </w:pPr>
            <w:r w:rsidRPr="00212091">
              <w:rPr>
                <w:rFonts w:eastAsia="Cambria" w:cs="Times New Roman"/>
                <w:lang w:val="fr-FR"/>
              </w:rPr>
              <w:t>Rôle infirmier</w:t>
            </w:r>
            <w:r w:rsidR="008E7C11">
              <w:rPr>
                <w:rFonts w:eastAsia="Cambria" w:cs="Times New Roman"/>
                <w:lang w:val="fr-FR"/>
              </w:rPr>
              <w:t>.ère</w:t>
            </w:r>
            <w:r w:rsidR="000A0CCE">
              <w:rPr>
                <w:rFonts w:eastAsia="Cambria" w:cs="Times New Roman"/>
                <w:lang w:val="fr-FR"/>
              </w:rPr>
              <w:t>.</w:t>
            </w:r>
          </w:p>
          <w:p w14:paraId="0E1632BC" w14:textId="3333DEB2" w:rsidR="00714CE1" w:rsidRPr="00212091" w:rsidRDefault="00714CE1" w:rsidP="0077093D">
            <w:pPr>
              <w:numPr>
                <w:ilvl w:val="0"/>
                <w:numId w:val="38"/>
              </w:numPr>
              <w:spacing w:after="0" w:line="240" w:lineRule="auto"/>
              <w:ind w:left="714" w:hanging="357"/>
              <w:jc w:val="both"/>
              <w:rPr>
                <w:rFonts w:eastAsia="Cambria" w:cs="Times New Roman"/>
                <w:lang w:val="fr-FR"/>
              </w:rPr>
            </w:pPr>
            <w:r w:rsidRPr="00212091">
              <w:rPr>
                <w:rFonts w:eastAsia="Cambria" w:cs="Times New Roman"/>
                <w:lang w:val="fr-FR"/>
              </w:rPr>
              <w:t>Directives données au soigné</w:t>
            </w:r>
            <w:r w:rsidR="000A0CCE">
              <w:rPr>
                <w:rFonts w:eastAsia="Cambria" w:cs="Times New Roman"/>
                <w:lang w:val="fr-FR"/>
              </w:rPr>
              <w:t>.</w:t>
            </w:r>
          </w:p>
          <w:p w14:paraId="04A50F79" w14:textId="77777777" w:rsidR="00714CE1" w:rsidRPr="00212091" w:rsidRDefault="00714CE1" w:rsidP="00FC6C4C">
            <w:pPr>
              <w:spacing w:after="0"/>
              <w:ind w:left="720"/>
              <w:jc w:val="both"/>
              <w:rPr>
                <w:rFonts w:eastAsia="Cambria" w:cs="Times New Roman"/>
                <w:lang w:val="fr-FR"/>
              </w:rPr>
            </w:pPr>
          </w:p>
        </w:tc>
      </w:tr>
    </w:tbl>
    <w:p w14:paraId="5EB79FD4" w14:textId="77777777" w:rsidR="008B1268" w:rsidRDefault="008B126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714CE1" w:rsidRPr="00212091" w14:paraId="725CFEE4" w14:textId="77777777" w:rsidTr="008B1268">
        <w:tc>
          <w:tcPr>
            <w:tcW w:w="9286" w:type="dxa"/>
          </w:tcPr>
          <w:p w14:paraId="3941D707" w14:textId="6391780E" w:rsidR="00714CE1" w:rsidRPr="00212091" w:rsidRDefault="00714CE1" w:rsidP="00FC6C4C">
            <w:pPr>
              <w:spacing w:after="0" w:line="240" w:lineRule="auto"/>
              <w:jc w:val="both"/>
              <w:rPr>
                <w:rFonts w:eastAsia="Cambria" w:cs="Times New Roman"/>
                <w:lang w:val="fr-FR"/>
              </w:rPr>
            </w:pPr>
            <w:r w:rsidRPr="000A0CCE">
              <w:rPr>
                <w:rFonts w:eastAsia="Cambria" w:cs="Times New Roman"/>
                <w:u w:val="single"/>
                <w:lang w:val="fr-FR"/>
              </w:rPr>
              <w:lastRenderedPageBreak/>
              <w:t>Imagerie médicale</w:t>
            </w:r>
          </w:p>
          <w:p w14:paraId="2DE2EBE1" w14:textId="2BD96120" w:rsidR="00714CE1" w:rsidRPr="000A0CCE" w:rsidRDefault="00714CE1" w:rsidP="0077093D">
            <w:pPr>
              <w:pStyle w:val="Paragraphedeliste"/>
              <w:numPr>
                <w:ilvl w:val="0"/>
                <w:numId w:val="299"/>
              </w:numPr>
              <w:spacing w:after="0" w:line="240" w:lineRule="auto"/>
              <w:jc w:val="both"/>
              <w:rPr>
                <w:rFonts w:eastAsia="Cambria" w:cs="Times New Roman"/>
                <w:lang w:val="fr-FR"/>
              </w:rPr>
            </w:pPr>
            <w:r w:rsidRPr="000A0CCE">
              <w:rPr>
                <w:rFonts w:eastAsia="Cambria" w:cs="Times New Roman"/>
                <w:lang w:val="fr-FR"/>
              </w:rPr>
              <w:t>Introduction, historique</w:t>
            </w:r>
            <w:r w:rsidR="00371C32">
              <w:rPr>
                <w:rFonts w:eastAsia="Cambria" w:cs="Times New Roman"/>
                <w:lang w:val="fr-FR"/>
              </w:rPr>
              <w:t>.</w:t>
            </w:r>
          </w:p>
          <w:p w14:paraId="757FE363" w14:textId="77777777" w:rsidR="00714CE1" w:rsidRPr="000A0CCE" w:rsidRDefault="00714CE1" w:rsidP="0077093D">
            <w:pPr>
              <w:pStyle w:val="Paragraphedeliste"/>
              <w:numPr>
                <w:ilvl w:val="0"/>
                <w:numId w:val="299"/>
              </w:numPr>
              <w:spacing w:after="0" w:line="240" w:lineRule="auto"/>
              <w:jc w:val="both"/>
              <w:rPr>
                <w:rFonts w:eastAsia="Cambria" w:cs="Times New Roman"/>
                <w:lang w:val="fr-FR"/>
              </w:rPr>
            </w:pPr>
            <w:r w:rsidRPr="000A0CCE">
              <w:rPr>
                <w:rFonts w:eastAsia="Cambria" w:cs="Times New Roman"/>
                <w:lang w:val="fr-FR"/>
              </w:rPr>
              <w:t>Techniques d’investigation : échographie, scanner, Imagerie par résonnance magnétique, angiographie, radiographie conventionnelle et digitale.</w:t>
            </w:r>
          </w:p>
          <w:p w14:paraId="46434633" w14:textId="6804EAC5" w:rsidR="00714CE1" w:rsidRPr="000A0CCE" w:rsidRDefault="00714CE1" w:rsidP="0077093D">
            <w:pPr>
              <w:pStyle w:val="Paragraphedeliste"/>
              <w:numPr>
                <w:ilvl w:val="0"/>
                <w:numId w:val="300"/>
              </w:numPr>
              <w:spacing w:after="0" w:line="240" w:lineRule="auto"/>
              <w:jc w:val="both"/>
              <w:rPr>
                <w:rFonts w:eastAsia="Cambria" w:cs="Times New Roman"/>
                <w:lang w:val="fr-FR"/>
              </w:rPr>
            </w:pPr>
            <w:r w:rsidRPr="000A0CCE">
              <w:rPr>
                <w:rFonts w:eastAsia="Cambria" w:cs="Times New Roman"/>
                <w:lang w:val="fr-FR"/>
              </w:rPr>
              <w:t>Radioprotection</w:t>
            </w:r>
            <w:r w:rsidR="000A0CCE">
              <w:rPr>
                <w:rFonts w:eastAsia="Cambria" w:cs="Times New Roman"/>
                <w:lang w:val="fr-FR"/>
              </w:rPr>
              <w:t>.</w:t>
            </w:r>
          </w:p>
          <w:p w14:paraId="1DE8E879" w14:textId="1FAF891F" w:rsidR="00714CE1" w:rsidRPr="000A0CCE" w:rsidRDefault="00714CE1" w:rsidP="0077093D">
            <w:pPr>
              <w:pStyle w:val="Paragraphedeliste"/>
              <w:numPr>
                <w:ilvl w:val="0"/>
                <w:numId w:val="300"/>
              </w:numPr>
              <w:spacing w:after="0" w:line="240" w:lineRule="auto"/>
              <w:jc w:val="both"/>
              <w:rPr>
                <w:rFonts w:eastAsia="Cambria" w:cs="Times New Roman"/>
                <w:lang w:val="fr-FR"/>
              </w:rPr>
            </w:pPr>
            <w:r w:rsidRPr="000A0CCE">
              <w:rPr>
                <w:rFonts w:eastAsia="Cambria" w:cs="Times New Roman"/>
                <w:lang w:val="fr-FR"/>
              </w:rPr>
              <w:t>Dangers des rayons X</w:t>
            </w:r>
            <w:r w:rsidR="000A0CCE">
              <w:rPr>
                <w:rFonts w:eastAsia="Cambria" w:cs="Times New Roman"/>
                <w:lang w:val="fr-FR"/>
              </w:rPr>
              <w:t>.</w:t>
            </w:r>
          </w:p>
          <w:p w14:paraId="0B2B2A8C" w14:textId="2C2C1FE9" w:rsidR="00714CE1" w:rsidRPr="000A0CCE" w:rsidRDefault="00714CE1" w:rsidP="0077093D">
            <w:pPr>
              <w:pStyle w:val="Paragraphedeliste"/>
              <w:numPr>
                <w:ilvl w:val="0"/>
                <w:numId w:val="300"/>
              </w:numPr>
              <w:spacing w:after="0" w:line="240" w:lineRule="auto"/>
              <w:jc w:val="both"/>
              <w:rPr>
                <w:rFonts w:eastAsia="Cambria" w:cs="Times New Roman"/>
                <w:lang w:val="fr-FR"/>
              </w:rPr>
            </w:pPr>
            <w:r w:rsidRPr="000A0CCE">
              <w:rPr>
                <w:rFonts w:eastAsia="Cambria" w:cs="Times New Roman"/>
                <w:lang w:val="fr-FR"/>
              </w:rPr>
              <w:t>Médecin nucléaire : radiothérapie, Gamma Knife</w:t>
            </w:r>
            <w:r w:rsidR="000A0CCE">
              <w:rPr>
                <w:rFonts w:eastAsia="Cambria" w:cs="Times New Roman"/>
                <w:lang w:val="fr-FR"/>
              </w:rPr>
              <w:t>.</w:t>
            </w:r>
          </w:p>
          <w:p w14:paraId="120C065E" w14:textId="77777777" w:rsidR="00714CE1" w:rsidRPr="00212091" w:rsidRDefault="00714CE1" w:rsidP="00FC6C4C">
            <w:pPr>
              <w:spacing w:after="0" w:line="240" w:lineRule="auto"/>
              <w:jc w:val="both"/>
              <w:rPr>
                <w:rFonts w:eastAsia="Cambria" w:cs="Times New Roman"/>
                <w:lang w:val="fr-FR"/>
              </w:rPr>
            </w:pPr>
          </w:p>
        </w:tc>
      </w:tr>
      <w:tr w:rsidR="00714CE1" w:rsidRPr="00212091" w14:paraId="0C405558" w14:textId="77777777" w:rsidTr="008B1268">
        <w:tc>
          <w:tcPr>
            <w:tcW w:w="9286" w:type="dxa"/>
          </w:tcPr>
          <w:p w14:paraId="74AB5A40" w14:textId="75696E18" w:rsidR="00714CE1" w:rsidRPr="00212091" w:rsidRDefault="00714CE1" w:rsidP="00FC6C4C">
            <w:pPr>
              <w:spacing w:after="0" w:line="240" w:lineRule="auto"/>
              <w:jc w:val="both"/>
              <w:rPr>
                <w:rFonts w:eastAsia="Cambria" w:cs="Times New Roman"/>
                <w:lang w:val="fr-FR"/>
              </w:rPr>
            </w:pPr>
            <w:r w:rsidRPr="00212091">
              <w:rPr>
                <w:rFonts w:eastAsia="Cambria" w:cs="Times New Roman"/>
                <w:lang w:val="fr-FR"/>
              </w:rPr>
              <w:t>Imagerie par résonnance magnétique (IRM)</w:t>
            </w:r>
            <w:r w:rsidR="000A0CCE">
              <w:rPr>
                <w:rFonts w:eastAsia="Cambria" w:cs="Times New Roman"/>
                <w:lang w:val="fr-FR"/>
              </w:rPr>
              <w:t>.</w:t>
            </w:r>
          </w:p>
          <w:p w14:paraId="6CB238F7" w14:textId="77777777" w:rsidR="00714CE1" w:rsidRPr="00212091" w:rsidRDefault="00714CE1" w:rsidP="00FC6C4C">
            <w:pPr>
              <w:spacing w:after="0" w:line="240" w:lineRule="auto"/>
              <w:jc w:val="both"/>
              <w:rPr>
                <w:rFonts w:eastAsia="Cambria" w:cs="Times New Roman"/>
                <w:lang w:val="fr-FR"/>
              </w:rPr>
            </w:pPr>
          </w:p>
        </w:tc>
      </w:tr>
      <w:tr w:rsidR="00714CE1" w:rsidRPr="00212091" w14:paraId="21499751" w14:textId="77777777" w:rsidTr="008B1268">
        <w:tc>
          <w:tcPr>
            <w:tcW w:w="9286" w:type="dxa"/>
          </w:tcPr>
          <w:p w14:paraId="1B16BCF4" w14:textId="68B18E2B" w:rsidR="00714CE1" w:rsidRPr="00212091" w:rsidRDefault="00714CE1" w:rsidP="00FC6C4C">
            <w:pPr>
              <w:spacing w:after="0" w:line="240" w:lineRule="auto"/>
              <w:jc w:val="both"/>
              <w:rPr>
                <w:rFonts w:eastAsia="Cambria" w:cs="Times New Roman"/>
                <w:lang w:val="fr-FR"/>
              </w:rPr>
            </w:pPr>
            <w:r w:rsidRPr="00212091">
              <w:rPr>
                <w:rFonts w:eastAsia="Cambria" w:cs="Times New Roman"/>
                <w:lang w:val="fr-FR"/>
              </w:rPr>
              <w:t>Radiologie abdominale</w:t>
            </w:r>
            <w:r w:rsidR="000A0CCE">
              <w:rPr>
                <w:rFonts w:eastAsia="Cambria" w:cs="Times New Roman"/>
                <w:lang w:val="fr-FR"/>
              </w:rPr>
              <w:t>.</w:t>
            </w:r>
          </w:p>
          <w:p w14:paraId="525BA805" w14:textId="77777777" w:rsidR="00714CE1" w:rsidRPr="00212091" w:rsidRDefault="00714CE1" w:rsidP="00FC6C4C">
            <w:pPr>
              <w:spacing w:after="0" w:line="240" w:lineRule="auto"/>
              <w:jc w:val="both"/>
              <w:rPr>
                <w:rFonts w:eastAsia="Cambria" w:cs="Times New Roman"/>
                <w:lang w:val="fr-FR"/>
              </w:rPr>
            </w:pPr>
          </w:p>
        </w:tc>
      </w:tr>
      <w:tr w:rsidR="00714CE1" w:rsidRPr="00212091" w14:paraId="593D67E6" w14:textId="77777777" w:rsidTr="008B1268">
        <w:tc>
          <w:tcPr>
            <w:tcW w:w="9286" w:type="dxa"/>
          </w:tcPr>
          <w:p w14:paraId="1F3ECD8D" w14:textId="7EA806C5" w:rsidR="00714CE1" w:rsidRPr="00212091" w:rsidRDefault="00714CE1" w:rsidP="00FC6C4C">
            <w:pPr>
              <w:spacing w:after="0" w:line="240" w:lineRule="auto"/>
              <w:jc w:val="both"/>
              <w:rPr>
                <w:rFonts w:eastAsia="Cambria" w:cs="Times New Roman"/>
                <w:lang w:val="fr-FR"/>
              </w:rPr>
            </w:pPr>
            <w:r w:rsidRPr="00212091">
              <w:rPr>
                <w:rFonts w:eastAsia="Cambria" w:cs="Times New Roman"/>
                <w:lang w:val="fr-FR"/>
              </w:rPr>
              <w:t>Angiographie interventionnelle</w:t>
            </w:r>
            <w:r w:rsidR="000A0CCE">
              <w:rPr>
                <w:rFonts w:eastAsia="Cambria" w:cs="Times New Roman"/>
                <w:lang w:val="fr-FR"/>
              </w:rPr>
              <w:t>.</w:t>
            </w:r>
          </w:p>
          <w:p w14:paraId="47606CDE" w14:textId="77777777" w:rsidR="00714CE1" w:rsidRPr="00212091" w:rsidRDefault="00714CE1" w:rsidP="00FC6C4C">
            <w:pPr>
              <w:spacing w:after="0" w:line="240" w:lineRule="auto"/>
              <w:jc w:val="both"/>
              <w:rPr>
                <w:rFonts w:eastAsia="Cambria" w:cs="Times New Roman"/>
                <w:lang w:val="fr-FR"/>
              </w:rPr>
            </w:pPr>
          </w:p>
        </w:tc>
      </w:tr>
      <w:tr w:rsidR="00714CE1" w:rsidRPr="00212091" w14:paraId="4274BC56" w14:textId="77777777" w:rsidTr="008B1268">
        <w:tc>
          <w:tcPr>
            <w:tcW w:w="9286" w:type="dxa"/>
          </w:tcPr>
          <w:p w14:paraId="23C7C7EF" w14:textId="4D6FDC19" w:rsidR="00714CE1" w:rsidRPr="00212091" w:rsidRDefault="00714CE1" w:rsidP="00FC6C4C">
            <w:pPr>
              <w:spacing w:after="0" w:line="240" w:lineRule="auto"/>
              <w:jc w:val="both"/>
              <w:rPr>
                <w:rFonts w:eastAsia="Cambria" w:cs="Times New Roman"/>
                <w:lang w:val="fr-FR"/>
              </w:rPr>
            </w:pPr>
            <w:r w:rsidRPr="00212091">
              <w:rPr>
                <w:rFonts w:eastAsia="Cambria" w:cs="Times New Roman"/>
                <w:lang w:val="fr-FR"/>
              </w:rPr>
              <w:t>Tomodensitométrie</w:t>
            </w:r>
            <w:r w:rsidR="00371C32">
              <w:rPr>
                <w:rFonts w:eastAsia="Cambria" w:cs="Times New Roman"/>
                <w:lang w:val="fr-FR"/>
              </w:rPr>
              <w:t>.</w:t>
            </w:r>
          </w:p>
          <w:p w14:paraId="424DEC72" w14:textId="575B82E6" w:rsidR="00714CE1" w:rsidRPr="00212091" w:rsidRDefault="00714CE1" w:rsidP="00FC6C4C">
            <w:pPr>
              <w:spacing w:after="0" w:line="240" w:lineRule="auto"/>
              <w:jc w:val="both"/>
              <w:rPr>
                <w:rFonts w:eastAsia="Cambria" w:cs="Times New Roman"/>
                <w:lang w:val="fr-FR"/>
              </w:rPr>
            </w:pPr>
          </w:p>
        </w:tc>
      </w:tr>
      <w:tr w:rsidR="00714CE1" w:rsidRPr="00212091" w14:paraId="6AC9CA19" w14:textId="77777777" w:rsidTr="008B1268">
        <w:tc>
          <w:tcPr>
            <w:tcW w:w="9286" w:type="dxa"/>
          </w:tcPr>
          <w:p w14:paraId="136A10CD" w14:textId="431CAE13" w:rsidR="00714CE1" w:rsidRPr="00212091" w:rsidRDefault="00714CE1" w:rsidP="00FC6C4C">
            <w:pPr>
              <w:spacing w:after="0" w:line="240" w:lineRule="auto"/>
              <w:jc w:val="both"/>
              <w:rPr>
                <w:rFonts w:eastAsia="Cambria" w:cs="Times New Roman"/>
                <w:lang w:val="fr-FR"/>
              </w:rPr>
            </w:pPr>
            <w:r w:rsidRPr="00212091">
              <w:rPr>
                <w:rFonts w:eastAsia="Cambria" w:cs="Times New Roman"/>
                <w:lang w:val="fr-FR"/>
              </w:rPr>
              <w:t>Sénologie (dépistage, biopsies, cancer du sein)</w:t>
            </w:r>
            <w:r w:rsidR="000A0CCE">
              <w:rPr>
                <w:rFonts w:eastAsia="Cambria" w:cs="Times New Roman"/>
                <w:lang w:val="fr-FR"/>
              </w:rPr>
              <w:t>.</w:t>
            </w:r>
          </w:p>
          <w:p w14:paraId="67134EFA" w14:textId="77777777" w:rsidR="00714CE1" w:rsidRPr="00212091" w:rsidRDefault="00714CE1" w:rsidP="00FC6C4C">
            <w:pPr>
              <w:spacing w:after="0" w:line="240" w:lineRule="auto"/>
              <w:jc w:val="both"/>
              <w:rPr>
                <w:rFonts w:eastAsia="Cambria" w:cs="Times New Roman"/>
                <w:lang w:val="fr-FR"/>
              </w:rPr>
            </w:pPr>
          </w:p>
        </w:tc>
      </w:tr>
    </w:tbl>
    <w:p w14:paraId="5A5B15E5" w14:textId="77777777" w:rsidR="00714CE1" w:rsidRPr="00212091" w:rsidRDefault="00714CE1" w:rsidP="00FC6C4C">
      <w:pPr>
        <w:spacing w:after="0" w:line="240" w:lineRule="auto"/>
        <w:jc w:val="both"/>
        <w:rPr>
          <w:rFonts w:eastAsia="Cambria" w:cs="Times New Roman"/>
          <w:b/>
          <w:lang w:val="fr-FR"/>
        </w:rPr>
      </w:pPr>
    </w:p>
    <w:p w14:paraId="7363D2EC" w14:textId="77777777" w:rsidR="005637FA" w:rsidRPr="00714CE1" w:rsidRDefault="005637FA">
      <w:pPr>
        <w:rPr>
          <w:rFonts w:eastAsia="Cambria" w:cs="Times New Roman"/>
          <w:lang w:val="fr-FR"/>
        </w:rPr>
      </w:pPr>
      <w:r w:rsidRPr="00714CE1">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0F52F2" w14:paraId="5B25933E" w14:textId="77777777" w:rsidTr="00E32ACD">
        <w:trPr>
          <w:trHeight w:val="983"/>
        </w:trPr>
        <w:tc>
          <w:tcPr>
            <w:tcW w:w="709" w:type="dxa"/>
          </w:tcPr>
          <w:p w14:paraId="2B997F20" w14:textId="77777777" w:rsidR="000F52F2" w:rsidRDefault="000F52F2" w:rsidP="00E32ACD">
            <w:bookmarkStart w:id="24" w:name="_Hlk30441235"/>
            <w:r>
              <w:rPr>
                <w:noProof/>
                <w:lang w:eastAsia="fr-BE"/>
              </w:rPr>
              <w:lastRenderedPageBreak/>
              <mc:AlternateContent>
                <mc:Choice Requires="wps">
                  <w:drawing>
                    <wp:anchor distT="0" distB="0" distL="114300" distR="114300" simplePos="0" relativeHeight="251741184" behindDoc="0" locked="0" layoutInCell="1" allowOverlap="1" wp14:anchorId="4B8E9208" wp14:editId="378514F3">
                      <wp:simplePos x="0" y="0"/>
                      <wp:positionH relativeFrom="column">
                        <wp:posOffset>-68580</wp:posOffset>
                      </wp:positionH>
                      <wp:positionV relativeFrom="paragraph">
                        <wp:posOffset>71755</wp:posOffset>
                      </wp:positionV>
                      <wp:extent cx="259080" cy="259080"/>
                      <wp:effectExtent l="0" t="0" r="26670" b="26670"/>
                      <wp:wrapNone/>
                      <wp:docPr id="44" name="Rectangle 44"/>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B74BA" id="Rectangle 44" o:spid="_x0000_s1026" style="position:absolute;margin-left:-5.4pt;margin-top:5.65pt;width:20.4pt;height:20.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" fillcolor="#0070c0" strokecolor="#0070c0" strokeweight="1pt"/>
                  </w:pict>
                </mc:Fallback>
              </mc:AlternateContent>
            </w:r>
          </w:p>
        </w:tc>
        <w:tc>
          <w:tcPr>
            <w:tcW w:w="8353" w:type="dxa"/>
          </w:tcPr>
          <w:p w14:paraId="4F113A2E" w14:textId="36BC9774" w:rsidR="000F52F2" w:rsidRPr="000F52F2" w:rsidRDefault="00804D4D" w:rsidP="000F52F2">
            <w:pPr>
              <w:rPr>
                <w:rFonts w:eastAsia="Cambria" w:cs="Times New Roman"/>
                <w:b/>
                <w:bCs/>
                <w:sz w:val="36"/>
                <w:szCs w:val="36"/>
                <w:lang w:val="nl-BE"/>
              </w:rPr>
            </w:pPr>
            <w:r w:rsidRPr="000F52F2">
              <w:rPr>
                <w:rFonts w:eastAsia="Cambria" w:cs="Times New Roman"/>
                <w:b/>
                <w:bCs/>
                <w:sz w:val="36"/>
                <w:szCs w:val="36"/>
                <w:lang w:val="nl-BE"/>
              </w:rPr>
              <w:t>PATHOLOGIE</w:t>
            </w:r>
            <w:r w:rsidR="00DF383B">
              <w:rPr>
                <w:rFonts w:eastAsia="Cambria" w:cs="Times New Roman"/>
                <w:b/>
                <w:bCs/>
                <w:sz w:val="36"/>
                <w:szCs w:val="36"/>
                <w:lang w:val="nl-BE"/>
              </w:rPr>
              <w:t xml:space="preserve"> </w:t>
            </w:r>
            <w:r w:rsidRPr="000F52F2">
              <w:rPr>
                <w:rFonts w:eastAsia="Cambria" w:cs="Times New Roman"/>
                <w:b/>
                <w:bCs/>
                <w:sz w:val="36"/>
                <w:szCs w:val="36"/>
                <w:lang w:val="nl-BE"/>
              </w:rPr>
              <w:t>:</w:t>
            </w:r>
            <w:r w:rsidR="000F52F2" w:rsidRPr="000F52F2">
              <w:rPr>
                <w:rFonts w:eastAsia="Cambria" w:cs="Times New Roman"/>
                <w:b/>
                <w:bCs/>
                <w:sz w:val="36"/>
                <w:szCs w:val="36"/>
                <w:lang w:val="nl-BE"/>
              </w:rPr>
              <w:t xml:space="preserve"> CHIRURGIE GÉNÉRALE ET SPÉCIALITÉS</w:t>
            </w:r>
          </w:p>
          <w:p w14:paraId="3AAEB369" w14:textId="69F17DEE" w:rsidR="000F52F2" w:rsidRDefault="000F52F2" w:rsidP="00E32ACD">
            <w:r>
              <w:rPr>
                <w:rFonts w:eastAsia="Cambria" w:cs="Times New Roman"/>
                <w:b/>
                <w:lang w:val="nl-BE"/>
              </w:rPr>
              <w:t>(1111</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bookmarkEnd w:id="24"/>
    </w:tbl>
    <w:p w14:paraId="15B85564" w14:textId="77777777" w:rsidR="007B0A13" w:rsidRPr="00212091" w:rsidRDefault="007B0A13" w:rsidP="00212091">
      <w:pPr>
        <w:spacing w:after="0" w:line="240" w:lineRule="auto"/>
        <w:jc w:val="both"/>
        <w:rPr>
          <w:rFonts w:eastAsia="Cambria" w:cs="Times New Roman"/>
          <w:b/>
          <w:lang w:val="fr-FR"/>
        </w:rPr>
      </w:pPr>
    </w:p>
    <w:p w14:paraId="3B5E6436" w14:textId="710F8611" w:rsidR="005637FA" w:rsidRPr="00212091" w:rsidRDefault="005637FA" w:rsidP="00212091">
      <w:pPr>
        <w:spacing w:after="0" w:line="240" w:lineRule="auto"/>
        <w:jc w:val="both"/>
        <w:rPr>
          <w:rFonts w:eastAsia="Cambria" w:cs="Times New Roman"/>
          <w:b/>
          <w:lang w:val="fr-FR"/>
        </w:rPr>
      </w:pPr>
      <w:r w:rsidRPr="00212091">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212091">
        <w:rPr>
          <w:rFonts w:eastAsia="Cambria" w:cs="Times New Roman"/>
          <w:b/>
          <w:lang w:val="fr-FR"/>
        </w:rPr>
        <w:t>(Poser un jugement clinique).</w:t>
      </w:r>
    </w:p>
    <w:p w14:paraId="2F3731FA" w14:textId="77777777" w:rsidR="005637FA" w:rsidRPr="00212091" w:rsidRDefault="005637FA" w:rsidP="00212091">
      <w:pPr>
        <w:spacing w:after="0" w:line="240" w:lineRule="auto"/>
        <w:jc w:val="both"/>
        <w:rPr>
          <w:rFonts w:eastAsia="Cambria" w:cs="Times New Roman"/>
          <w:lang w:val="fr-FR"/>
        </w:rPr>
      </w:pPr>
    </w:p>
    <w:p w14:paraId="73850CCC" w14:textId="77777777" w:rsidR="005637FA" w:rsidRPr="00212091" w:rsidRDefault="005637FA" w:rsidP="00212091">
      <w:pPr>
        <w:spacing w:after="0" w:line="240" w:lineRule="auto"/>
        <w:jc w:val="both"/>
        <w:rPr>
          <w:rFonts w:eastAsia="Cambria" w:cs="Times New Roman"/>
          <w:lang w:val="fr-FR"/>
        </w:rPr>
      </w:pPr>
    </w:p>
    <w:p w14:paraId="5248EB2A" w14:textId="2478FB20" w:rsidR="005637FA" w:rsidRPr="00212091" w:rsidRDefault="005637FA" w:rsidP="00212091">
      <w:pPr>
        <w:spacing w:after="0" w:line="240" w:lineRule="auto"/>
        <w:jc w:val="both"/>
        <w:rPr>
          <w:rFonts w:eastAsia="Cambria" w:cs="Times New Roman"/>
          <w:u w:val="single"/>
          <w:lang w:val="fr-FR"/>
        </w:rPr>
      </w:pPr>
      <w:r w:rsidRPr="00212091">
        <w:rPr>
          <w:rFonts w:eastAsia="Cambria" w:cs="Times New Roman"/>
          <w:u w:val="single"/>
          <w:lang w:val="fr-FR"/>
        </w:rPr>
        <w:t>Situation d’apprentissage</w:t>
      </w:r>
    </w:p>
    <w:p w14:paraId="52728A3D" w14:textId="77777777" w:rsidR="005637FA" w:rsidRPr="00212091" w:rsidRDefault="005637FA" w:rsidP="00212091">
      <w:pPr>
        <w:spacing w:after="0" w:line="240" w:lineRule="auto"/>
        <w:jc w:val="both"/>
        <w:rPr>
          <w:rFonts w:eastAsia="Cambria" w:cs="Times New Roman"/>
          <w:u w:val="single"/>
          <w:lang w:val="fr-FR"/>
        </w:rPr>
      </w:pPr>
    </w:p>
    <w:p w14:paraId="54B7F59C" w14:textId="79D0C441"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w:t>
      </w:r>
      <w:r>
        <w:rPr>
          <w:rFonts w:cstheme="minorHAnsi"/>
        </w:rPr>
        <w:t>ical, chirurgical</w:t>
      </w:r>
      <w:r w:rsidRPr="00A42B30">
        <w:rPr>
          <w:rFonts w:cstheme="minorHAnsi"/>
        </w:rPr>
        <w:t>, un handicap et/ou qui est engagée dans son processus de vie.</w:t>
      </w:r>
    </w:p>
    <w:p w14:paraId="04AA08B8" w14:textId="77777777" w:rsidR="005637FA" w:rsidRPr="00212091" w:rsidRDefault="005637FA" w:rsidP="00212091">
      <w:pPr>
        <w:spacing w:after="0" w:line="240" w:lineRule="auto"/>
        <w:jc w:val="both"/>
        <w:rPr>
          <w:rFonts w:eastAsia="Cambria" w:cs="Times New Roman"/>
          <w:u w:val="single"/>
          <w:lang w:val="fr-FR"/>
        </w:rPr>
      </w:pPr>
    </w:p>
    <w:p w14:paraId="0A1D3285" w14:textId="5FCCC61E" w:rsidR="005637FA" w:rsidRPr="00212091" w:rsidRDefault="005637FA" w:rsidP="00212091">
      <w:pPr>
        <w:spacing w:after="0" w:line="240" w:lineRule="auto"/>
        <w:jc w:val="both"/>
        <w:rPr>
          <w:rFonts w:eastAsia="Cambria" w:cs="Times New Roman"/>
          <w:u w:val="single"/>
          <w:lang w:val="fr-FR"/>
        </w:rPr>
      </w:pPr>
      <w:r w:rsidRPr="00212091">
        <w:rPr>
          <w:rFonts w:eastAsia="Cambria" w:cs="Times New Roman"/>
          <w:u w:val="single"/>
          <w:lang w:val="fr-FR"/>
        </w:rPr>
        <w:t>Sous-compétence</w:t>
      </w:r>
    </w:p>
    <w:p w14:paraId="1D27CA39" w14:textId="77777777" w:rsidR="005637FA" w:rsidRPr="00212091" w:rsidRDefault="005637FA" w:rsidP="00212091">
      <w:pPr>
        <w:spacing w:after="0" w:line="240" w:lineRule="auto"/>
        <w:jc w:val="both"/>
        <w:rPr>
          <w:rFonts w:eastAsia="Cambria" w:cs="Times New Roman"/>
          <w:u w:val="single"/>
          <w:lang w:val="fr-FR"/>
        </w:rPr>
      </w:pPr>
    </w:p>
    <w:p w14:paraId="1A859F23" w14:textId="4B083EF3" w:rsidR="005637FA" w:rsidRPr="00212091" w:rsidRDefault="00A37490" w:rsidP="0077093D">
      <w:pPr>
        <w:numPr>
          <w:ilvl w:val="0"/>
          <w:numId w:val="3"/>
        </w:numPr>
        <w:spacing w:after="0" w:line="240" w:lineRule="auto"/>
        <w:jc w:val="both"/>
        <w:rPr>
          <w:rFonts w:eastAsia="Cambria" w:cs="Times New Roman"/>
          <w:lang w:val="fr-FR"/>
        </w:rPr>
      </w:pPr>
      <w:r>
        <w:rPr>
          <w:rFonts w:eastAsia="Cambria" w:cs="Times New Roman"/>
          <w:i/>
          <w:lang w:val="fr-FR"/>
        </w:rPr>
        <w:t>É</w:t>
      </w:r>
      <w:r w:rsidR="005637FA" w:rsidRPr="00212091">
        <w:rPr>
          <w:rFonts w:eastAsia="Cambria" w:cs="Times New Roman"/>
          <w:i/>
          <w:lang w:val="fr-FR"/>
        </w:rPr>
        <w:t>tablir des liens entre le bilan d’indépendance et les données médicales du soigné</w:t>
      </w:r>
      <w:r w:rsidR="007B0A13">
        <w:rPr>
          <w:rFonts w:eastAsia="Cambria" w:cs="Times New Roman"/>
          <w:i/>
          <w:lang w:val="fr-FR"/>
        </w:rPr>
        <w:t>.</w:t>
      </w:r>
    </w:p>
    <w:p w14:paraId="36393A4F" w14:textId="77777777" w:rsidR="005637FA" w:rsidRPr="00212091" w:rsidRDefault="005637FA" w:rsidP="00212091">
      <w:pPr>
        <w:spacing w:after="0" w:line="240" w:lineRule="auto"/>
        <w:jc w:val="both"/>
        <w:rPr>
          <w:rFonts w:eastAsia="Cambria" w:cs="Times New Roman"/>
          <w:lang w:val="fr-FR"/>
        </w:rPr>
      </w:pPr>
    </w:p>
    <w:p w14:paraId="4C7EB1AE" w14:textId="27115A95" w:rsidR="005637FA" w:rsidRPr="00212091" w:rsidRDefault="005637FA" w:rsidP="00212091">
      <w:pPr>
        <w:spacing w:after="0" w:line="240" w:lineRule="auto"/>
        <w:jc w:val="both"/>
        <w:rPr>
          <w:rFonts w:eastAsia="Cambria" w:cs="Times New Roman"/>
          <w:lang w:val="fr-FR"/>
        </w:rPr>
      </w:pPr>
      <w:r w:rsidRPr="00212091">
        <w:rPr>
          <w:rFonts w:eastAsia="Cambria" w:cs="Times New Roman"/>
          <w:u w:val="single"/>
          <w:lang w:val="fr-FR"/>
        </w:rPr>
        <w:t>Acquis d’apprentissage</w:t>
      </w:r>
    </w:p>
    <w:p w14:paraId="337336E7" w14:textId="77777777" w:rsidR="005637FA" w:rsidRPr="00212091" w:rsidRDefault="005637FA" w:rsidP="00212091">
      <w:pPr>
        <w:spacing w:after="0" w:line="240" w:lineRule="auto"/>
        <w:jc w:val="both"/>
        <w:rPr>
          <w:rFonts w:eastAsia="Cambria" w:cs="Times New Roman"/>
          <w:u w:val="single"/>
          <w:lang w:val="fr-FR"/>
        </w:rPr>
      </w:pPr>
    </w:p>
    <w:p w14:paraId="660E1BD3" w14:textId="77777777" w:rsidR="005637FA" w:rsidRPr="00212091" w:rsidRDefault="005637FA" w:rsidP="007B0A13">
      <w:pPr>
        <w:spacing w:after="0" w:line="240" w:lineRule="auto"/>
        <w:jc w:val="both"/>
        <w:rPr>
          <w:rFonts w:eastAsia="Cambria" w:cs="Times New Roman"/>
          <w:lang w:val="fr-FR"/>
        </w:rPr>
      </w:pPr>
      <w:r w:rsidRPr="00212091">
        <w:rPr>
          <w:rFonts w:eastAsia="Cambria" w:cs="Times New Roman"/>
          <w:i/>
          <w:lang w:val="fr-FR"/>
        </w:rPr>
        <w:t>Dans une situation prévisible et habituelle auprès d’une personne adulte ayant subi une intervention chirurgicale :</w:t>
      </w:r>
    </w:p>
    <w:p w14:paraId="464E5AAC" w14:textId="0DBF916C" w:rsidR="005637FA" w:rsidRPr="007B0A13" w:rsidRDefault="007B0A13" w:rsidP="0077093D">
      <w:pPr>
        <w:pStyle w:val="Paragraphedeliste"/>
        <w:numPr>
          <w:ilvl w:val="0"/>
          <w:numId w:val="301"/>
        </w:numPr>
        <w:spacing w:after="0" w:line="240" w:lineRule="auto"/>
        <w:jc w:val="both"/>
        <w:rPr>
          <w:rFonts w:eastAsia="Cambria" w:cs="Times New Roman"/>
          <w:lang w:val="fr-FR"/>
        </w:rPr>
      </w:pPr>
      <w:r>
        <w:rPr>
          <w:rFonts w:eastAsia="Cambria" w:cs="Times New Roman"/>
          <w:i/>
          <w:lang w:val="fr-FR"/>
        </w:rPr>
        <w:t>i</w:t>
      </w:r>
      <w:r w:rsidR="005637FA" w:rsidRPr="007B0A13">
        <w:rPr>
          <w:rFonts w:eastAsia="Cambria" w:cs="Times New Roman"/>
          <w:i/>
          <w:lang w:val="fr-FR"/>
        </w:rPr>
        <w:t>dentifier les signes et symptômes ainsi que les facteurs de risques liés à une suspicion de complication chirurgicale</w:t>
      </w:r>
      <w:r>
        <w:rPr>
          <w:rFonts w:eastAsia="Cambria" w:cs="Times New Roman"/>
          <w:i/>
          <w:lang w:val="fr-FR"/>
        </w:rPr>
        <w:t> ;</w:t>
      </w:r>
    </w:p>
    <w:p w14:paraId="46F95D56" w14:textId="093AA119" w:rsidR="005637FA" w:rsidRPr="007B0A13" w:rsidRDefault="007B0A13" w:rsidP="0077093D">
      <w:pPr>
        <w:pStyle w:val="Paragraphedeliste"/>
        <w:numPr>
          <w:ilvl w:val="0"/>
          <w:numId w:val="301"/>
        </w:numPr>
        <w:spacing w:after="0" w:line="240" w:lineRule="auto"/>
        <w:jc w:val="both"/>
        <w:rPr>
          <w:rFonts w:eastAsia="Cambria" w:cs="Times New Roman"/>
          <w:lang w:val="fr-FR"/>
        </w:rPr>
      </w:pPr>
      <w:r>
        <w:rPr>
          <w:rFonts w:eastAsia="Cambria" w:cs="Times New Roman"/>
          <w:i/>
          <w:lang w:val="fr-FR"/>
        </w:rPr>
        <w:t>r</w:t>
      </w:r>
      <w:r w:rsidR="005637FA" w:rsidRPr="007B0A13">
        <w:rPr>
          <w:rFonts w:eastAsia="Cambria" w:cs="Times New Roman"/>
          <w:i/>
          <w:lang w:val="fr-FR"/>
        </w:rPr>
        <w:t>elier la suspicion de complication aux prescriptions médicales</w:t>
      </w:r>
      <w:r>
        <w:rPr>
          <w:rFonts w:eastAsia="Cambria" w:cs="Times New Roman"/>
          <w:i/>
          <w:lang w:val="fr-FR"/>
        </w:rPr>
        <w:t>.</w:t>
      </w:r>
    </w:p>
    <w:p w14:paraId="677E98D0" w14:textId="77777777" w:rsidR="005637FA" w:rsidRPr="00212091" w:rsidRDefault="005637FA" w:rsidP="00212091">
      <w:pPr>
        <w:spacing w:after="0" w:line="240" w:lineRule="auto"/>
        <w:jc w:val="both"/>
        <w:rPr>
          <w:rFonts w:eastAsia="Cambria" w:cs="Times New Roman"/>
          <w:lang w:val="fr-FR"/>
        </w:rPr>
      </w:pPr>
    </w:p>
    <w:p w14:paraId="2497BD08" w14:textId="0B342AC2" w:rsidR="005637FA" w:rsidRPr="00212091" w:rsidRDefault="00A37490" w:rsidP="007B0A13">
      <w:pPr>
        <w:spacing w:after="0" w:line="240" w:lineRule="auto"/>
        <w:jc w:val="both"/>
        <w:rPr>
          <w:rFonts w:eastAsia="Cambria" w:cs="Times New Roman"/>
          <w:lang w:val="fr-FR"/>
        </w:rPr>
      </w:pPr>
      <w:r>
        <w:rPr>
          <w:rFonts w:eastAsia="Cambria" w:cs="Times New Roman"/>
          <w:lang w:val="fr-FR"/>
        </w:rPr>
        <w:t>É</w:t>
      </w:r>
      <w:r w:rsidR="005637FA" w:rsidRPr="00212091">
        <w:rPr>
          <w:rFonts w:eastAsia="Cambria" w:cs="Times New Roman"/>
          <w:lang w:val="fr-FR"/>
        </w:rPr>
        <w:t xml:space="preserve">léments du programme de formation : </w:t>
      </w:r>
    </w:p>
    <w:p w14:paraId="6C3B94C6" w14:textId="77777777" w:rsidR="005637FA" w:rsidRPr="00212091" w:rsidRDefault="005637FA" w:rsidP="0021209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5637FA" w:rsidRPr="00212091" w14:paraId="315F4319" w14:textId="77777777" w:rsidTr="00212091">
        <w:trPr>
          <w:trHeight w:val="271"/>
        </w:trPr>
        <w:tc>
          <w:tcPr>
            <w:tcW w:w="9286" w:type="dxa"/>
            <w:tcBorders>
              <w:top w:val="single" w:sz="4" w:space="0" w:color="000000"/>
            </w:tcBorders>
          </w:tcPr>
          <w:p w14:paraId="44C76AF6" w14:textId="77777777" w:rsidR="005637FA" w:rsidRPr="00212091" w:rsidRDefault="005637FA" w:rsidP="00212091">
            <w:pPr>
              <w:spacing w:after="0" w:line="240" w:lineRule="auto"/>
              <w:jc w:val="center"/>
              <w:rPr>
                <w:rFonts w:eastAsia="Cambria" w:cs="Times New Roman"/>
                <w:lang w:val="fr-FR"/>
              </w:rPr>
            </w:pPr>
            <w:r w:rsidRPr="00212091">
              <w:rPr>
                <w:rFonts w:eastAsia="Cambria" w:cs="Times New Roman"/>
                <w:lang w:val="fr-FR"/>
              </w:rPr>
              <w:t>Contenu</w:t>
            </w:r>
          </w:p>
        </w:tc>
      </w:tr>
      <w:tr w:rsidR="005637FA" w:rsidRPr="00212091" w14:paraId="07C31C67" w14:textId="77777777" w:rsidTr="00212091">
        <w:trPr>
          <w:trHeight w:val="271"/>
        </w:trPr>
        <w:tc>
          <w:tcPr>
            <w:tcW w:w="9286" w:type="dxa"/>
            <w:tcBorders>
              <w:top w:val="single" w:sz="4" w:space="0" w:color="000000"/>
            </w:tcBorders>
          </w:tcPr>
          <w:p w14:paraId="2E9DE6DB" w14:textId="6FBB40BA" w:rsidR="005637FA" w:rsidRPr="00212091" w:rsidRDefault="005637FA" w:rsidP="00212091">
            <w:pPr>
              <w:spacing w:after="0" w:line="240" w:lineRule="auto"/>
              <w:jc w:val="both"/>
              <w:rPr>
                <w:rFonts w:eastAsia="Cambria" w:cs="Times New Roman"/>
                <w:lang w:val="fr-FR"/>
              </w:rPr>
            </w:pPr>
            <w:bookmarkStart w:id="25" w:name="_Hlk17125555"/>
            <w:r w:rsidRPr="00212091">
              <w:rPr>
                <w:rFonts w:eastAsia="Cambria" w:cs="Times New Roman"/>
                <w:lang w:val="fr-FR"/>
              </w:rPr>
              <w:t>Les notions de pharmacologie sont enseignées en lien avec le contenu de ce cours</w:t>
            </w:r>
            <w:r w:rsidR="00CE441E">
              <w:rPr>
                <w:rFonts w:eastAsia="Cambria" w:cs="Times New Roman"/>
                <w:lang w:val="fr-FR"/>
              </w:rPr>
              <w:t>.</w:t>
            </w:r>
          </w:p>
          <w:p w14:paraId="7AAE320D" w14:textId="77777777" w:rsidR="005637FA" w:rsidRPr="00212091" w:rsidRDefault="005637FA" w:rsidP="00212091">
            <w:pPr>
              <w:spacing w:after="0" w:line="240" w:lineRule="auto"/>
              <w:jc w:val="both"/>
              <w:rPr>
                <w:rFonts w:eastAsia="Cambria" w:cs="Times New Roman"/>
                <w:lang w:val="fr-FR"/>
              </w:rPr>
            </w:pPr>
          </w:p>
        </w:tc>
      </w:tr>
      <w:bookmarkEnd w:id="25"/>
      <w:tr w:rsidR="005637FA" w:rsidRPr="00212091" w14:paraId="14FC639B" w14:textId="77777777" w:rsidTr="00212091">
        <w:trPr>
          <w:trHeight w:val="460"/>
        </w:trPr>
        <w:tc>
          <w:tcPr>
            <w:tcW w:w="9286" w:type="dxa"/>
            <w:vAlign w:val="center"/>
          </w:tcPr>
          <w:p w14:paraId="632562AC" w14:textId="77777777" w:rsidR="005637FA" w:rsidRPr="00212091" w:rsidRDefault="005637FA" w:rsidP="0077093D">
            <w:pPr>
              <w:numPr>
                <w:ilvl w:val="0"/>
                <w:numId w:val="3"/>
              </w:numPr>
              <w:spacing w:after="0" w:line="240" w:lineRule="auto"/>
              <w:jc w:val="both"/>
              <w:rPr>
                <w:rFonts w:eastAsia="Cambria" w:cs="Times New Roman"/>
                <w:lang w:val="fr-FR"/>
              </w:rPr>
            </w:pPr>
            <w:r w:rsidRPr="00212091">
              <w:rPr>
                <w:rFonts w:eastAsia="Cambria" w:cs="Times New Roman"/>
                <w:lang w:val="fr-FR"/>
              </w:rPr>
              <w:t>La période préopératoire : types d’anesthésies et prémédications</w:t>
            </w:r>
          </w:p>
          <w:p w14:paraId="2C4756B9" w14:textId="07612987" w:rsidR="005637FA" w:rsidRPr="00212091" w:rsidRDefault="005637FA" w:rsidP="0077093D">
            <w:pPr>
              <w:numPr>
                <w:ilvl w:val="0"/>
                <w:numId w:val="3"/>
              </w:numPr>
              <w:spacing w:after="0" w:line="240" w:lineRule="auto"/>
              <w:jc w:val="both"/>
              <w:rPr>
                <w:rFonts w:eastAsia="Cambria" w:cs="Times New Roman"/>
                <w:lang w:val="fr-FR"/>
              </w:rPr>
            </w:pPr>
            <w:r w:rsidRPr="00212091">
              <w:rPr>
                <w:rFonts w:eastAsia="Cambria" w:cs="Times New Roman"/>
                <w:lang w:val="fr-FR"/>
              </w:rPr>
              <w:t>La période per et postopératoire immédiate : complications en salle de réveil : hémorragie, réveil prolongé, hypothermie, …</w:t>
            </w:r>
          </w:p>
          <w:p w14:paraId="47D6C2CF" w14:textId="77777777" w:rsidR="005637FA" w:rsidRPr="00212091" w:rsidRDefault="005637FA" w:rsidP="00212091">
            <w:pPr>
              <w:spacing w:after="0" w:line="240" w:lineRule="auto"/>
              <w:ind w:left="720"/>
              <w:jc w:val="both"/>
              <w:rPr>
                <w:rFonts w:eastAsia="Cambria" w:cs="Times New Roman"/>
                <w:lang w:val="fr-FR"/>
              </w:rPr>
            </w:pPr>
          </w:p>
        </w:tc>
      </w:tr>
      <w:tr w:rsidR="005637FA" w:rsidRPr="00212091" w14:paraId="10F0F564" w14:textId="77777777" w:rsidTr="00212091">
        <w:trPr>
          <w:trHeight w:val="460"/>
        </w:trPr>
        <w:tc>
          <w:tcPr>
            <w:tcW w:w="9286" w:type="dxa"/>
            <w:vAlign w:val="center"/>
          </w:tcPr>
          <w:p w14:paraId="3185F412" w14:textId="77777777" w:rsidR="005637FA" w:rsidRPr="00212091" w:rsidRDefault="005637FA" w:rsidP="00CE441E">
            <w:pPr>
              <w:spacing w:after="0" w:line="240" w:lineRule="auto"/>
              <w:jc w:val="both"/>
              <w:rPr>
                <w:rFonts w:eastAsia="Cambria" w:cs="Times New Roman"/>
                <w:lang w:val="fr-FR"/>
              </w:rPr>
            </w:pPr>
            <w:r w:rsidRPr="00CE441E">
              <w:rPr>
                <w:rFonts w:eastAsia="Cambria" w:cs="Times New Roman"/>
                <w:u w:val="single"/>
                <w:lang w:val="fr-FR"/>
              </w:rPr>
              <w:t>La surveillance hémodynamique du patient</w:t>
            </w:r>
            <w:r w:rsidRPr="00212091">
              <w:rPr>
                <w:rFonts w:eastAsia="Cambria" w:cs="Times New Roman"/>
                <w:lang w:val="fr-FR"/>
              </w:rPr>
              <w:t> : l’eau, les électrolytes et l’équilibre acido-basique : la surcharge en eau/déshydratation ; l’hypo/hypernatrémie ; l’hypo/hyperkaliémie ; l’acidose /alcalose respiratoire ; l’acidose/alcalose métabolique ; l’hémostase, …</w:t>
            </w:r>
          </w:p>
          <w:p w14:paraId="7AF12A4E" w14:textId="77777777" w:rsidR="005637FA" w:rsidRPr="00212091" w:rsidRDefault="005637FA" w:rsidP="00212091">
            <w:pPr>
              <w:spacing w:after="0" w:line="240" w:lineRule="auto"/>
              <w:jc w:val="both"/>
              <w:rPr>
                <w:rFonts w:eastAsia="Cambria" w:cs="Times New Roman"/>
                <w:lang w:val="fr-FR"/>
              </w:rPr>
            </w:pPr>
          </w:p>
        </w:tc>
      </w:tr>
      <w:tr w:rsidR="005637FA" w:rsidRPr="00212091" w14:paraId="7F7E421F" w14:textId="77777777" w:rsidTr="00212091">
        <w:trPr>
          <w:trHeight w:val="460"/>
        </w:trPr>
        <w:tc>
          <w:tcPr>
            <w:tcW w:w="9286" w:type="dxa"/>
            <w:tcBorders>
              <w:bottom w:val="single" w:sz="4" w:space="0" w:color="000000"/>
            </w:tcBorders>
            <w:vAlign w:val="center"/>
          </w:tcPr>
          <w:p w14:paraId="0702A4F8" w14:textId="2A13E40A" w:rsidR="005637FA" w:rsidRPr="00212091" w:rsidRDefault="005637FA" w:rsidP="00212091">
            <w:pPr>
              <w:spacing w:after="0" w:line="240" w:lineRule="auto"/>
              <w:jc w:val="both"/>
              <w:rPr>
                <w:rFonts w:eastAsia="Cambria" w:cs="Times New Roman"/>
                <w:lang w:val="fr-FR"/>
              </w:rPr>
            </w:pPr>
            <w:r w:rsidRPr="00CE441E">
              <w:rPr>
                <w:rFonts w:eastAsia="Cambria" w:cs="Times New Roman"/>
                <w:u w:val="single"/>
                <w:lang w:val="fr-FR"/>
              </w:rPr>
              <w:t>Plan commun pour chaque type de chirurgie</w:t>
            </w:r>
          </w:p>
          <w:p w14:paraId="0B7F74F2" w14:textId="7DAF24DD" w:rsidR="005637FA" w:rsidRPr="00212091" w:rsidRDefault="005637FA" w:rsidP="0077093D">
            <w:pPr>
              <w:numPr>
                <w:ilvl w:val="0"/>
                <w:numId w:val="38"/>
              </w:numPr>
              <w:spacing w:after="0" w:line="240" w:lineRule="auto"/>
              <w:jc w:val="both"/>
              <w:rPr>
                <w:rFonts w:eastAsia="Cambria" w:cs="Times New Roman"/>
                <w:lang w:val="fr-FR"/>
              </w:rPr>
            </w:pPr>
            <w:r w:rsidRPr="00212091">
              <w:rPr>
                <w:rFonts w:eastAsia="Cambria" w:cs="Times New Roman"/>
                <w:lang w:val="fr-FR"/>
              </w:rPr>
              <w:t>Définition</w:t>
            </w:r>
            <w:r w:rsidR="00CE441E">
              <w:rPr>
                <w:rFonts w:eastAsia="Cambria" w:cs="Times New Roman"/>
                <w:lang w:val="fr-FR"/>
              </w:rPr>
              <w:t>.</w:t>
            </w:r>
          </w:p>
          <w:p w14:paraId="33B619E4" w14:textId="432637E2" w:rsidR="005637FA" w:rsidRPr="00212091" w:rsidRDefault="005637FA" w:rsidP="0077093D">
            <w:pPr>
              <w:numPr>
                <w:ilvl w:val="0"/>
                <w:numId w:val="38"/>
              </w:numPr>
              <w:spacing w:after="0" w:line="240" w:lineRule="auto"/>
              <w:jc w:val="both"/>
              <w:rPr>
                <w:rFonts w:eastAsia="Cambria" w:cs="Times New Roman"/>
                <w:lang w:val="fr-FR"/>
              </w:rPr>
            </w:pPr>
            <w:r w:rsidRPr="00212091">
              <w:rPr>
                <w:rFonts w:eastAsia="Cambria" w:cs="Times New Roman"/>
                <w:lang w:val="fr-FR"/>
              </w:rPr>
              <w:t>Signes et symptômes</w:t>
            </w:r>
            <w:r w:rsidR="00CE441E">
              <w:rPr>
                <w:rFonts w:eastAsia="Cambria" w:cs="Times New Roman"/>
                <w:lang w:val="fr-FR"/>
              </w:rPr>
              <w:t>.</w:t>
            </w:r>
          </w:p>
          <w:p w14:paraId="6C0C1F96" w14:textId="2C3AADD9" w:rsidR="005637FA" w:rsidRPr="00212091" w:rsidRDefault="005637FA" w:rsidP="0077093D">
            <w:pPr>
              <w:numPr>
                <w:ilvl w:val="0"/>
                <w:numId w:val="38"/>
              </w:numPr>
              <w:spacing w:after="0" w:line="240" w:lineRule="auto"/>
              <w:jc w:val="both"/>
              <w:rPr>
                <w:rFonts w:eastAsia="Cambria" w:cs="Times New Roman"/>
                <w:lang w:val="fr-FR"/>
              </w:rPr>
            </w:pPr>
            <w:r w:rsidRPr="00212091">
              <w:rPr>
                <w:rFonts w:eastAsia="Cambria" w:cs="Times New Roman"/>
                <w:lang w:val="fr-FR"/>
              </w:rPr>
              <w:t>Examens complémentaires et résultats</w:t>
            </w:r>
            <w:r w:rsidR="00CE441E">
              <w:rPr>
                <w:rFonts w:eastAsia="Cambria" w:cs="Times New Roman"/>
                <w:lang w:val="fr-FR"/>
              </w:rPr>
              <w:t>.</w:t>
            </w:r>
          </w:p>
          <w:p w14:paraId="28249C94" w14:textId="622C2204" w:rsidR="005637FA" w:rsidRPr="00212091" w:rsidRDefault="005637FA" w:rsidP="0077093D">
            <w:pPr>
              <w:numPr>
                <w:ilvl w:val="0"/>
                <w:numId w:val="38"/>
              </w:numPr>
              <w:spacing w:after="0" w:line="240" w:lineRule="auto"/>
              <w:jc w:val="both"/>
              <w:rPr>
                <w:rFonts w:eastAsia="Cambria" w:cs="Times New Roman"/>
                <w:lang w:val="fr-FR"/>
              </w:rPr>
            </w:pPr>
            <w:r w:rsidRPr="00212091">
              <w:rPr>
                <w:rFonts w:eastAsia="Cambria" w:cs="Times New Roman"/>
                <w:lang w:val="fr-FR"/>
              </w:rPr>
              <w:t>Traitements médicamenteux, traitements chirurgicaux</w:t>
            </w:r>
            <w:r w:rsidR="00CE441E">
              <w:rPr>
                <w:rFonts w:eastAsia="Cambria" w:cs="Times New Roman"/>
                <w:lang w:val="fr-FR"/>
              </w:rPr>
              <w:t>.</w:t>
            </w:r>
          </w:p>
          <w:p w14:paraId="1F97A093" w14:textId="5221D888" w:rsidR="005637FA" w:rsidRPr="00212091" w:rsidRDefault="005637FA" w:rsidP="0077093D">
            <w:pPr>
              <w:numPr>
                <w:ilvl w:val="0"/>
                <w:numId w:val="38"/>
              </w:numPr>
              <w:spacing w:after="0" w:line="240" w:lineRule="auto"/>
              <w:jc w:val="both"/>
              <w:rPr>
                <w:rFonts w:eastAsia="Cambria" w:cs="Times New Roman"/>
                <w:lang w:val="fr-FR"/>
              </w:rPr>
            </w:pPr>
            <w:r w:rsidRPr="00212091">
              <w:rPr>
                <w:rFonts w:eastAsia="Cambria" w:cs="Times New Roman"/>
                <w:lang w:val="fr-FR"/>
              </w:rPr>
              <w:t>Directives médicales données au soigné</w:t>
            </w:r>
            <w:r w:rsidR="00CE441E">
              <w:rPr>
                <w:rFonts w:eastAsia="Cambria" w:cs="Times New Roman"/>
                <w:lang w:val="fr-FR"/>
              </w:rPr>
              <w:t>.</w:t>
            </w:r>
          </w:p>
          <w:p w14:paraId="16F7F3D5" w14:textId="4DD94B62" w:rsidR="005637FA" w:rsidRPr="00212091" w:rsidRDefault="005637FA" w:rsidP="0077093D">
            <w:pPr>
              <w:numPr>
                <w:ilvl w:val="0"/>
                <w:numId w:val="38"/>
              </w:numPr>
              <w:spacing w:after="0" w:line="240" w:lineRule="auto"/>
              <w:jc w:val="both"/>
              <w:rPr>
                <w:rFonts w:eastAsia="Cambria" w:cs="Times New Roman"/>
                <w:lang w:val="fr-FR"/>
              </w:rPr>
            </w:pPr>
            <w:r w:rsidRPr="00212091">
              <w:rPr>
                <w:rFonts w:eastAsia="Cambria" w:cs="Times New Roman"/>
                <w:lang w:val="fr-FR"/>
              </w:rPr>
              <w:t>Complications médicales</w:t>
            </w:r>
            <w:r w:rsidR="00371C32">
              <w:rPr>
                <w:rFonts w:eastAsia="Cambria" w:cs="Times New Roman"/>
                <w:lang w:val="fr-FR"/>
              </w:rPr>
              <w:t>.</w:t>
            </w:r>
          </w:p>
          <w:p w14:paraId="4151F058" w14:textId="77777777" w:rsidR="005637FA" w:rsidRPr="00212091" w:rsidRDefault="005637FA" w:rsidP="00212091">
            <w:pPr>
              <w:spacing w:after="0" w:line="240" w:lineRule="auto"/>
              <w:jc w:val="both"/>
              <w:rPr>
                <w:rFonts w:eastAsia="Cambria" w:cs="Times New Roman"/>
                <w:lang w:val="fr-FR"/>
              </w:rPr>
            </w:pPr>
          </w:p>
        </w:tc>
      </w:tr>
    </w:tbl>
    <w:p w14:paraId="547C6C46" w14:textId="77777777" w:rsidR="00521FEF" w:rsidRDefault="00521FE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5637FA" w:rsidRPr="00212091" w14:paraId="5BD0FB38" w14:textId="77777777" w:rsidTr="00212091">
        <w:trPr>
          <w:trHeight w:val="460"/>
        </w:trPr>
        <w:tc>
          <w:tcPr>
            <w:tcW w:w="9286" w:type="dxa"/>
            <w:tcBorders>
              <w:bottom w:val="single" w:sz="4" w:space="0" w:color="auto"/>
            </w:tcBorders>
            <w:vAlign w:val="center"/>
          </w:tcPr>
          <w:p w14:paraId="1D96AD58" w14:textId="5905F45D" w:rsidR="005637FA" w:rsidRPr="00212091" w:rsidRDefault="005637FA" w:rsidP="00212091">
            <w:pPr>
              <w:spacing w:after="0" w:line="240" w:lineRule="auto"/>
              <w:jc w:val="both"/>
              <w:rPr>
                <w:rFonts w:eastAsia="Cambria" w:cs="Times New Roman"/>
                <w:lang w:val="fr-FR"/>
              </w:rPr>
            </w:pPr>
            <w:r w:rsidRPr="00CE441E">
              <w:rPr>
                <w:rFonts w:eastAsia="Cambria" w:cs="Times New Roman"/>
                <w:u w:val="single"/>
                <w:lang w:val="fr-FR"/>
              </w:rPr>
              <w:lastRenderedPageBreak/>
              <w:t>Complications postopératoires</w:t>
            </w:r>
            <w:r w:rsidRPr="00212091">
              <w:rPr>
                <w:rFonts w:eastAsia="Cambria" w:cs="Times New Roman"/>
                <w:lang w:val="fr-FR"/>
              </w:rPr>
              <w:t xml:space="preserve"> communes à tous les types de chirurgies</w:t>
            </w:r>
          </w:p>
          <w:p w14:paraId="3884BB06" w14:textId="0626275D" w:rsidR="005637FA" w:rsidRDefault="005637FA" w:rsidP="0077093D">
            <w:pPr>
              <w:numPr>
                <w:ilvl w:val="0"/>
                <w:numId w:val="41"/>
              </w:numPr>
              <w:spacing w:after="0" w:line="240" w:lineRule="auto"/>
              <w:jc w:val="both"/>
              <w:rPr>
                <w:rFonts w:eastAsia="Cambria" w:cs="Times New Roman"/>
                <w:lang w:val="fr-FR"/>
              </w:rPr>
            </w:pPr>
            <w:r w:rsidRPr="00212091">
              <w:rPr>
                <w:rFonts w:eastAsia="Cambria" w:cs="Times New Roman"/>
                <w:lang w:val="fr-FR"/>
              </w:rPr>
              <w:t>Hémorragie et choc hémorragique</w:t>
            </w:r>
            <w:r w:rsidR="00CE441E">
              <w:rPr>
                <w:rFonts w:eastAsia="Cambria" w:cs="Times New Roman"/>
                <w:lang w:val="fr-FR"/>
              </w:rPr>
              <w:t>.</w:t>
            </w:r>
          </w:p>
          <w:p w14:paraId="5707958B" w14:textId="00C0D48F" w:rsidR="005637FA" w:rsidRPr="00212091" w:rsidRDefault="005637FA" w:rsidP="0077093D">
            <w:pPr>
              <w:numPr>
                <w:ilvl w:val="0"/>
                <w:numId w:val="41"/>
              </w:numPr>
              <w:spacing w:after="0" w:line="240" w:lineRule="auto"/>
              <w:jc w:val="both"/>
              <w:rPr>
                <w:rFonts w:eastAsia="Cambria" w:cs="Times New Roman"/>
                <w:lang w:val="fr-FR"/>
              </w:rPr>
            </w:pPr>
            <w:r w:rsidRPr="00212091">
              <w:rPr>
                <w:rFonts w:eastAsia="Cambria" w:cs="Times New Roman"/>
                <w:lang w:val="fr-FR"/>
              </w:rPr>
              <w:t>Retard de cicatrisation</w:t>
            </w:r>
            <w:r w:rsidR="00CE441E">
              <w:rPr>
                <w:rFonts w:eastAsia="Cambria" w:cs="Times New Roman"/>
                <w:lang w:val="fr-FR"/>
              </w:rPr>
              <w:t>.</w:t>
            </w:r>
          </w:p>
          <w:p w14:paraId="5900D075" w14:textId="00A72727" w:rsidR="005637FA" w:rsidRPr="00212091" w:rsidRDefault="005637FA" w:rsidP="0077093D">
            <w:pPr>
              <w:numPr>
                <w:ilvl w:val="0"/>
                <w:numId w:val="41"/>
              </w:numPr>
              <w:spacing w:after="0" w:line="240" w:lineRule="auto"/>
              <w:jc w:val="both"/>
              <w:rPr>
                <w:rFonts w:eastAsia="Cambria" w:cs="Times New Roman"/>
                <w:lang w:val="fr-FR"/>
              </w:rPr>
            </w:pPr>
            <w:r w:rsidRPr="00212091">
              <w:rPr>
                <w:rFonts w:eastAsia="Cambria" w:cs="Times New Roman"/>
                <w:lang w:val="fr-FR"/>
              </w:rPr>
              <w:t>Infection et choc septique</w:t>
            </w:r>
            <w:r w:rsidR="00CE441E">
              <w:rPr>
                <w:rFonts w:eastAsia="Cambria" w:cs="Times New Roman"/>
                <w:lang w:val="fr-FR"/>
              </w:rPr>
              <w:t>.</w:t>
            </w:r>
          </w:p>
          <w:p w14:paraId="0F4A05FA" w14:textId="2795B54C" w:rsidR="005637FA" w:rsidRPr="00212091" w:rsidRDefault="005637FA" w:rsidP="0077093D">
            <w:pPr>
              <w:numPr>
                <w:ilvl w:val="0"/>
                <w:numId w:val="41"/>
              </w:numPr>
              <w:spacing w:after="0" w:line="240" w:lineRule="auto"/>
              <w:jc w:val="both"/>
              <w:rPr>
                <w:rFonts w:eastAsia="Cambria" w:cs="Times New Roman"/>
                <w:lang w:val="fr-FR"/>
              </w:rPr>
            </w:pPr>
            <w:r w:rsidRPr="00212091">
              <w:rPr>
                <w:rFonts w:eastAsia="Cambria" w:cs="Times New Roman"/>
                <w:lang w:val="fr-FR"/>
              </w:rPr>
              <w:t>Hématome</w:t>
            </w:r>
            <w:r w:rsidR="00CE441E">
              <w:rPr>
                <w:rFonts w:eastAsia="Cambria" w:cs="Times New Roman"/>
                <w:lang w:val="fr-FR"/>
              </w:rPr>
              <w:t>.</w:t>
            </w:r>
          </w:p>
          <w:p w14:paraId="25D409C2" w14:textId="3558F771" w:rsidR="005637FA" w:rsidRPr="00212091" w:rsidRDefault="005637FA" w:rsidP="0077093D">
            <w:pPr>
              <w:numPr>
                <w:ilvl w:val="0"/>
                <w:numId w:val="41"/>
              </w:numPr>
              <w:spacing w:after="0" w:line="240" w:lineRule="auto"/>
              <w:jc w:val="both"/>
              <w:rPr>
                <w:rFonts w:eastAsia="Cambria" w:cs="Times New Roman"/>
                <w:lang w:val="fr-FR"/>
              </w:rPr>
            </w:pPr>
            <w:r w:rsidRPr="00212091">
              <w:rPr>
                <w:rFonts w:eastAsia="Cambria" w:cs="Times New Roman"/>
                <w:lang w:val="fr-FR"/>
              </w:rPr>
              <w:t>Désunion des sutures</w:t>
            </w:r>
            <w:r w:rsidR="00CE441E">
              <w:rPr>
                <w:rFonts w:eastAsia="Cambria" w:cs="Times New Roman"/>
                <w:lang w:val="fr-FR"/>
              </w:rPr>
              <w:t>.</w:t>
            </w:r>
          </w:p>
          <w:p w14:paraId="52872B52" w14:textId="3119788A" w:rsidR="005637FA" w:rsidRPr="00212091" w:rsidRDefault="005637FA" w:rsidP="0077093D">
            <w:pPr>
              <w:numPr>
                <w:ilvl w:val="0"/>
                <w:numId w:val="41"/>
              </w:numPr>
              <w:spacing w:after="0" w:line="240" w:lineRule="auto"/>
              <w:jc w:val="both"/>
              <w:rPr>
                <w:rFonts w:eastAsia="Cambria" w:cs="Times New Roman"/>
                <w:lang w:val="fr-FR"/>
              </w:rPr>
            </w:pPr>
            <w:r w:rsidRPr="00212091">
              <w:rPr>
                <w:rFonts w:eastAsia="Cambria" w:cs="Times New Roman"/>
                <w:lang w:val="fr-FR"/>
              </w:rPr>
              <w:t>Thrombose veineuse profonde</w:t>
            </w:r>
            <w:r w:rsidR="00CE441E">
              <w:rPr>
                <w:rFonts w:eastAsia="Cambria" w:cs="Times New Roman"/>
                <w:lang w:val="fr-FR"/>
              </w:rPr>
              <w:t>.</w:t>
            </w:r>
          </w:p>
          <w:p w14:paraId="2695CC72" w14:textId="77777777" w:rsidR="005637FA" w:rsidRPr="00212091" w:rsidRDefault="005637FA" w:rsidP="00212091">
            <w:pPr>
              <w:spacing w:after="0" w:line="240" w:lineRule="auto"/>
              <w:ind w:left="720"/>
              <w:jc w:val="both"/>
              <w:rPr>
                <w:rFonts w:eastAsia="Cambria" w:cs="Times New Roman"/>
                <w:lang w:val="fr-FR"/>
              </w:rPr>
            </w:pPr>
          </w:p>
        </w:tc>
      </w:tr>
      <w:tr w:rsidR="005637FA" w:rsidRPr="00212091" w14:paraId="114831D8" w14:textId="77777777" w:rsidTr="00212091">
        <w:trPr>
          <w:trHeight w:val="460"/>
        </w:trPr>
        <w:tc>
          <w:tcPr>
            <w:tcW w:w="9286" w:type="dxa"/>
            <w:tcBorders>
              <w:top w:val="single" w:sz="4" w:space="0" w:color="auto"/>
              <w:bottom w:val="single" w:sz="4" w:space="0" w:color="000000"/>
            </w:tcBorders>
            <w:vAlign w:val="center"/>
          </w:tcPr>
          <w:p w14:paraId="7B4269F5" w14:textId="672CA166" w:rsidR="005637FA" w:rsidRPr="005170D1" w:rsidRDefault="005637FA" w:rsidP="00212091">
            <w:pPr>
              <w:spacing w:after="0" w:line="240" w:lineRule="auto"/>
              <w:jc w:val="both"/>
              <w:rPr>
                <w:rFonts w:eastAsia="Cambria" w:cs="Times New Roman"/>
                <w:lang w:val="fr-FR"/>
              </w:rPr>
            </w:pPr>
            <w:r w:rsidRPr="005170D1">
              <w:rPr>
                <w:rFonts w:eastAsia="Cambria" w:cs="Times New Roman"/>
                <w:u w:val="single"/>
                <w:lang w:val="fr-FR"/>
              </w:rPr>
              <w:t>Différents types de chirurgie</w:t>
            </w:r>
            <w:r w:rsidR="005170D1" w:rsidRPr="005170D1">
              <w:rPr>
                <w:rFonts w:eastAsia="Cambria" w:cs="Times New Roman"/>
                <w:u w:val="single"/>
                <w:lang w:val="fr-FR"/>
              </w:rPr>
              <w:t>s</w:t>
            </w:r>
          </w:p>
          <w:p w14:paraId="3DE7DB4F" w14:textId="5C88D380" w:rsidR="005637FA" w:rsidRPr="005170D1" w:rsidRDefault="005637FA" w:rsidP="00CE441E">
            <w:pPr>
              <w:spacing w:after="0" w:line="240" w:lineRule="auto"/>
              <w:jc w:val="both"/>
              <w:rPr>
                <w:rFonts w:eastAsia="Cambria" w:cs="Times New Roman"/>
                <w:lang w:val="fr-FR"/>
              </w:rPr>
            </w:pPr>
            <w:r w:rsidRPr="005170D1">
              <w:rPr>
                <w:rFonts w:eastAsia="Cambria" w:cs="Times New Roman"/>
                <w:lang w:val="fr-FR"/>
              </w:rPr>
              <w:t>Chirurgie pariétale</w:t>
            </w:r>
            <w:r w:rsidR="00CE441E" w:rsidRPr="005170D1">
              <w:rPr>
                <w:rFonts w:eastAsia="Cambria" w:cs="Times New Roman"/>
                <w:lang w:val="fr-FR"/>
              </w:rPr>
              <w:t> :</w:t>
            </w:r>
          </w:p>
          <w:p w14:paraId="02D5308F" w14:textId="51B406BA" w:rsidR="005637FA" w:rsidRPr="005170D1" w:rsidRDefault="00CE441E" w:rsidP="0077093D">
            <w:pPr>
              <w:pStyle w:val="Paragraphedeliste"/>
              <w:numPr>
                <w:ilvl w:val="0"/>
                <w:numId w:val="302"/>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postopératoires spécifiques à la cure d’éventration, à la hernie, …</w:t>
            </w:r>
          </w:p>
          <w:p w14:paraId="4031CEDF" w14:textId="77777777" w:rsidR="00CE441E" w:rsidRPr="005170D1" w:rsidRDefault="00CE441E" w:rsidP="00CE441E">
            <w:pPr>
              <w:spacing w:after="0" w:line="240" w:lineRule="auto"/>
              <w:jc w:val="both"/>
              <w:rPr>
                <w:rFonts w:eastAsia="Cambria" w:cs="Times New Roman"/>
                <w:lang w:val="fr-FR"/>
              </w:rPr>
            </w:pPr>
          </w:p>
          <w:p w14:paraId="47B47CAB" w14:textId="43521D10" w:rsidR="005637FA" w:rsidRPr="005170D1" w:rsidRDefault="005637FA" w:rsidP="00CE441E">
            <w:pPr>
              <w:spacing w:after="0" w:line="240" w:lineRule="auto"/>
              <w:jc w:val="both"/>
              <w:rPr>
                <w:rFonts w:eastAsia="Cambria" w:cs="Times New Roman"/>
                <w:lang w:val="fr-FR"/>
              </w:rPr>
            </w:pPr>
            <w:r w:rsidRPr="005170D1">
              <w:rPr>
                <w:rFonts w:eastAsia="Cambria" w:cs="Times New Roman"/>
                <w:lang w:val="fr-FR"/>
              </w:rPr>
              <w:t>Chirurgie digestive</w:t>
            </w:r>
            <w:r w:rsidR="00CE441E" w:rsidRPr="005170D1">
              <w:rPr>
                <w:rFonts w:eastAsia="Cambria" w:cs="Times New Roman"/>
                <w:lang w:val="fr-FR"/>
              </w:rPr>
              <w:t> :</w:t>
            </w:r>
          </w:p>
          <w:p w14:paraId="411AB7BF" w14:textId="5B0127C6" w:rsidR="005637FA" w:rsidRPr="005170D1" w:rsidRDefault="00CE441E" w:rsidP="0077093D">
            <w:pPr>
              <w:pStyle w:val="Paragraphedeliste"/>
              <w:numPr>
                <w:ilvl w:val="0"/>
                <w:numId w:val="302"/>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 xml:space="preserve">omplications communes à toutes les chirurgies digestives et abdominales : </w:t>
            </w:r>
            <w:r w:rsidR="00DF10CC" w:rsidRPr="005170D1">
              <w:rPr>
                <w:rFonts w:eastAsia="Cambria" w:cs="Times New Roman"/>
                <w:lang w:val="fr-FR"/>
              </w:rPr>
              <w:t>p</w:t>
            </w:r>
            <w:r w:rsidR="005637FA" w:rsidRPr="005170D1">
              <w:rPr>
                <w:rFonts w:eastAsia="Cambria" w:cs="Times New Roman"/>
                <w:lang w:val="fr-FR"/>
              </w:rPr>
              <w:t>éritonite, occlusions, fistules, …</w:t>
            </w:r>
            <w:r w:rsidR="005170D1">
              <w:rPr>
                <w:rFonts w:eastAsia="Cambria" w:cs="Times New Roman"/>
                <w:lang w:val="fr-FR"/>
              </w:rPr>
              <w:t> ;</w:t>
            </w:r>
          </w:p>
          <w:p w14:paraId="3907EAEF" w14:textId="4A2DD4EA" w:rsidR="005637FA" w:rsidRPr="005170D1" w:rsidRDefault="00CE441E" w:rsidP="0077093D">
            <w:pPr>
              <w:pStyle w:val="Paragraphedeliste"/>
              <w:numPr>
                <w:ilvl w:val="0"/>
                <w:numId w:val="302"/>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des interventions de la chirur</w:t>
            </w:r>
            <w:r w:rsidR="00BE6E71" w:rsidRPr="005170D1">
              <w:rPr>
                <w:rFonts w:eastAsia="Cambria" w:cs="Times New Roman"/>
                <w:lang w:val="fr-FR"/>
              </w:rPr>
              <w:t>gie anale</w:t>
            </w:r>
            <w:r w:rsidR="005170D1">
              <w:rPr>
                <w:rFonts w:eastAsia="Cambria" w:cs="Times New Roman"/>
                <w:lang w:val="fr-FR"/>
              </w:rPr>
              <w:t> ;</w:t>
            </w:r>
          </w:p>
          <w:p w14:paraId="14F977AB" w14:textId="32D0676D" w:rsidR="005637FA" w:rsidRPr="005170D1" w:rsidRDefault="00CE441E" w:rsidP="0077093D">
            <w:pPr>
              <w:pStyle w:val="Paragraphedeliste"/>
              <w:numPr>
                <w:ilvl w:val="0"/>
                <w:numId w:val="302"/>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des interventions des pathologies des voies biliaires, du cancer du pancréas</w:t>
            </w:r>
            <w:r w:rsidRPr="005170D1">
              <w:rPr>
                <w:rFonts w:eastAsia="Cambria" w:cs="Times New Roman"/>
                <w:lang w:val="fr-FR"/>
              </w:rPr>
              <w:t> :</w:t>
            </w:r>
            <w:r w:rsidR="00BE6E71" w:rsidRPr="005170D1">
              <w:rPr>
                <w:rFonts w:eastAsia="Cambria" w:cs="Times New Roman"/>
                <w:lang w:val="fr-FR"/>
              </w:rPr>
              <w:t xml:space="preserve"> </w:t>
            </w:r>
            <w:r w:rsidR="006363E1" w:rsidRPr="005170D1">
              <w:rPr>
                <w:rFonts w:eastAsia="Cambria" w:cs="Times New Roman"/>
                <w:lang w:val="fr-FR"/>
              </w:rPr>
              <w:t>l</w:t>
            </w:r>
            <w:r w:rsidR="005637FA" w:rsidRPr="005170D1">
              <w:rPr>
                <w:rFonts w:eastAsia="Cambria" w:cs="Times New Roman"/>
                <w:lang w:val="fr-FR"/>
              </w:rPr>
              <w:t>ithiases, diabète, …</w:t>
            </w:r>
            <w:r w:rsidR="005170D1">
              <w:rPr>
                <w:rFonts w:eastAsia="Cambria" w:cs="Times New Roman"/>
                <w:lang w:val="fr-FR"/>
              </w:rPr>
              <w:t> ;</w:t>
            </w:r>
          </w:p>
          <w:p w14:paraId="17408811" w14:textId="7641D74D" w:rsidR="005637FA" w:rsidRPr="005170D1" w:rsidRDefault="00CE441E" w:rsidP="0077093D">
            <w:pPr>
              <w:pStyle w:val="Paragraphedeliste"/>
              <w:numPr>
                <w:ilvl w:val="0"/>
                <w:numId w:val="303"/>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des interventions des</w:t>
            </w:r>
            <w:r w:rsidR="00BE6E71" w:rsidRPr="005170D1">
              <w:rPr>
                <w:rFonts w:eastAsia="Cambria" w:cs="Times New Roman"/>
                <w:lang w:val="fr-FR"/>
              </w:rPr>
              <w:t xml:space="preserve"> pathologies de l’estomac: </w:t>
            </w:r>
            <w:r w:rsidR="006363E1" w:rsidRPr="005170D1">
              <w:rPr>
                <w:rFonts w:eastAsia="Cambria" w:cs="Times New Roman"/>
                <w:lang w:val="fr-FR"/>
              </w:rPr>
              <w:t>dysphagie</w:t>
            </w:r>
            <w:r w:rsidR="005637FA" w:rsidRPr="005170D1">
              <w:rPr>
                <w:rFonts w:eastAsia="Cambria" w:cs="Times New Roman"/>
                <w:lang w:val="fr-FR"/>
              </w:rPr>
              <w:t>, sténose, diarrhées,</w:t>
            </w:r>
            <w:r w:rsidR="006363E1" w:rsidRPr="005170D1">
              <w:rPr>
                <w:rFonts w:eastAsia="Cambria" w:cs="Times New Roman"/>
                <w:lang w:val="fr-FR"/>
              </w:rPr>
              <w:t>…</w:t>
            </w:r>
            <w:r w:rsidR="005170D1">
              <w:rPr>
                <w:rFonts w:eastAsia="Cambria" w:cs="Times New Roman"/>
                <w:lang w:val="fr-FR"/>
              </w:rPr>
              <w:t> ;</w:t>
            </w:r>
          </w:p>
          <w:p w14:paraId="21B0A8DA" w14:textId="753CE8A6" w:rsidR="005637FA" w:rsidRPr="005170D1" w:rsidRDefault="00CE441E" w:rsidP="0077093D">
            <w:pPr>
              <w:pStyle w:val="Paragraphedeliste"/>
              <w:numPr>
                <w:ilvl w:val="0"/>
                <w:numId w:val="304"/>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de la chirurgie de l’obésité</w:t>
            </w:r>
            <w:r w:rsidR="006363E1" w:rsidRPr="005170D1">
              <w:rPr>
                <w:rFonts w:eastAsia="Cambria" w:cs="Times New Roman"/>
                <w:lang w:val="fr-FR"/>
              </w:rPr>
              <w:t> : dumping syndrome, …</w:t>
            </w:r>
            <w:r w:rsidR="005170D1">
              <w:rPr>
                <w:rFonts w:eastAsia="Cambria" w:cs="Times New Roman"/>
                <w:lang w:val="fr-FR"/>
              </w:rPr>
              <w:t> ;</w:t>
            </w:r>
          </w:p>
          <w:p w14:paraId="114A8146" w14:textId="2F5D21AB" w:rsidR="005637FA" w:rsidRPr="005170D1" w:rsidRDefault="00CE441E" w:rsidP="0077093D">
            <w:pPr>
              <w:pStyle w:val="Paragraphedeliste"/>
              <w:numPr>
                <w:ilvl w:val="0"/>
                <w:numId w:val="304"/>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des interventions des pathologies du c</w:t>
            </w:r>
            <w:r w:rsidR="006363E1" w:rsidRPr="005170D1">
              <w:rPr>
                <w:rFonts w:eastAsia="Cambria" w:cs="Times New Roman"/>
                <w:lang w:val="fr-FR"/>
              </w:rPr>
              <w:t>olon</w:t>
            </w:r>
            <w:r w:rsidR="005170D1">
              <w:rPr>
                <w:rFonts w:eastAsia="Cambria" w:cs="Times New Roman"/>
                <w:lang w:val="fr-FR"/>
              </w:rPr>
              <w:t> ;</w:t>
            </w:r>
          </w:p>
          <w:p w14:paraId="724E183E" w14:textId="22E16069" w:rsidR="005637FA" w:rsidRPr="005170D1" w:rsidRDefault="00CE441E" w:rsidP="0077093D">
            <w:pPr>
              <w:pStyle w:val="Paragraphedeliste"/>
              <w:numPr>
                <w:ilvl w:val="0"/>
                <w:numId w:val="304"/>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des interventions des path</w:t>
            </w:r>
            <w:r w:rsidR="006363E1" w:rsidRPr="005170D1">
              <w:rPr>
                <w:rFonts w:eastAsia="Cambria" w:cs="Times New Roman"/>
                <w:lang w:val="fr-FR"/>
              </w:rPr>
              <w:t>ologies de l’œsophage</w:t>
            </w:r>
            <w:r w:rsidR="005170D1">
              <w:rPr>
                <w:rFonts w:eastAsia="Cambria" w:cs="Times New Roman"/>
                <w:lang w:val="fr-FR"/>
              </w:rPr>
              <w:t>.</w:t>
            </w:r>
          </w:p>
          <w:p w14:paraId="2FD45EAC" w14:textId="0DD6CDDE" w:rsidR="00CE441E" w:rsidRPr="005170D1" w:rsidRDefault="00CE441E" w:rsidP="00CE441E">
            <w:pPr>
              <w:spacing w:after="0" w:line="240" w:lineRule="auto"/>
              <w:jc w:val="both"/>
              <w:rPr>
                <w:rFonts w:eastAsia="Cambria" w:cs="Times New Roman"/>
                <w:lang w:val="fr-FR"/>
              </w:rPr>
            </w:pPr>
          </w:p>
          <w:p w14:paraId="3904FD1B" w14:textId="44AA3C5F" w:rsidR="005637FA" w:rsidRPr="005170D1" w:rsidRDefault="005637FA" w:rsidP="00CE441E">
            <w:pPr>
              <w:spacing w:after="0" w:line="240" w:lineRule="auto"/>
              <w:jc w:val="both"/>
              <w:rPr>
                <w:rFonts w:eastAsia="Cambria" w:cs="Times New Roman"/>
                <w:lang w:val="fr-FR"/>
              </w:rPr>
            </w:pPr>
            <w:r w:rsidRPr="005170D1">
              <w:rPr>
                <w:rFonts w:eastAsia="Cambria" w:cs="Times New Roman"/>
                <w:lang w:val="fr-FR"/>
              </w:rPr>
              <w:t>Chirurgie endocrinienne</w:t>
            </w:r>
            <w:r w:rsidR="00CE441E" w:rsidRPr="005170D1">
              <w:rPr>
                <w:rFonts w:eastAsia="Cambria" w:cs="Times New Roman"/>
                <w:lang w:val="fr-FR"/>
              </w:rPr>
              <w:t> :</w:t>
            </w:r>
          </w:p>
          <w:p w14:paraId="29EBFD1D" w14:textId="0D6E5B98" w:rsidR="005637FA" w:rsidRPr="005170D1" w:rsidRDefault="00B80979" w:rsidP="0077093D">
            <w:pPr>
              <w:pStyle w:val="Paragraphedeliste"/>
              <w:numPr>
                <w:ilvl w:val="0"/>
                <w:numId w:val="305"/>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de la thyroïdectomie</w:t>
            </w:r>
            <w:r w:rsidR="00CE441E" w:rsidRPr="005170D1">
              <w:rPr>
                <w:rFonts w:eastAsia="Cambria" w:cs="Times New Roman"/>
                <w:lang w:val="fr-FR"/>
              </w:rPr>
              <w:t xml:space="preserve"> : </w:t>
            </w:r>
            <w:r w:rsidRPr="005170D1">
              <w:rPr>
                <w:rFonts w:eastAsia="Cambria" w:cs="Times New Roman"/>
                <w:lang w:val="fr-FR"/>
              </w:rPr>
              <w:t>p</w:t>
            </w:r>
            <w:r w:rsidR="005637FA" w:rsidRPr="005170D1">
              <w:rPr>
                <w:rFonts w:eastAsia="Cambria" w:cs="Times New Roman"/>
                <w:lang w:val="fr-FR"/>
              </w:rPr>
              <w:t>neumothorax, dysphonie, hypothyroïdie, …</w:t>
            </w:r>
          </w:p>
          <w:p w14:paraId="7138C87E" w14:textId="77777777" w:rsidR="00CE441E" w:rsidRPr="005170D1" w:rsidRDefault="00CE441E" w:rsidP="00CE441E">
            <w:pPr>
              <w:spacing w:after="0" w:line="240" w:lineRule="auto"/>
              <w:jc w:val="both"/>
              <w:rPr>
                <w:rFonts w:eastAsia="Cambria" w:cs="Times New Roman"/>
                <w:lang w:val="fr-FR"/>
              </w:rPr>
            </w:pPr>
          </w:p>
          <w:p w14:paraId="5D5A1A06" w14:textId="146E10F0" w:rsidR="005637FA" w:rsidRPr="005170D1" w:rsidRDefault="005637FA" w:rsidP="00CE441E">
            <w:pPr>
              <w:spacing w:after="0" w:line="240" w:lineRule="auto"/>
              <w:jc w:val="both"/>
              <w:rPr>
                <w:rFonts w:eastAsia="Cambria" w:cs="Times New Roman"/>
                <w:lang w:val="fr-FR"/>
              </w:rPr>
            </w:pPr>
            <w:r w:rsidRPr="005170D1">
              <w:rPr>
                <w:rFonts w:eastAsia="Cambria" w:cs="Times New Roman"/>
                <w:lang w:val="fr-FR"/>
              </w:rPr>
              <w:t>Chirurgie thoracique</w:t>
            </w:r>
            <w:r w:rsidR="005170D1">
              <w:rPr>
                <w:rFonts w:eastAsia="Cambria" w:cs="Times New Roman"/>
                <w:lang w:val="fr-FR"/>
              </w:rPr>
              <w:t> :</w:t>
            </w:r>
          </w:p>
          <w:p w14:paraId="33767938" w14:textId="6FE62D77" w:rsidR="005637FA" w:rsidRPr="005170D1" w:rsidRDefault="00B80979" w:rsidP="0077093D">
            <w:pPr>
              <w:pStyle w:val="Paragraphedeliste"/>
              <w:numPr>
                <w:ilvl w:val="0"/>
                <w:numId w:val="305"/>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de la lobectomie</w:t>
            </w:r>
            <w:r w:rsidRPr="005170D1">
              <w:rPr>
                <w:rFonts w:eastAsia="Cambria" w:cs="Times New Roman"/>
                <w:lang w:val="fr-FR"/>
              </w:rPr>
              <w:t> : p</w:t>
            </w:r>
            <w:r w:rsidR="005637FA" w:rsidRPr="005170D1">
              <w:rPr>
                <w:rFonts w:eastAsia="Cambria" w:cs="Times New Roman"/>
                <w:lang w:val="fr-FR"/>
              </w:rPr>
              <w:t>neumothorax, atélectasie, …</w:t>
            </w:r>
            <w:r w:rsidR="005170D1">
              <w:rPr>
                <w:rFonts w:eastAsia="Cambria" w:cs="Times New Roman"/>
                <w:lang w:val="fr-FR"/>
              </w:rPr>
              <w:t> ;</w:t>
            </w:r>
          </w:p>
          <w:p w14:paraId="3C99236E" w14:textId="42693744" w:rsidR="005637FA" w:rsidRPr="005170D1" w:rsidRDefault="00B80979" w:rsidP="0077093D">
            <w:pPr>
              <w:pStyle w:val="Paragraphedeliste"/>
              <w:numPr>
                <w:ilvl w:val="0"/>
                <w:numId w:val="305"/>
              </w:numPr>
              <w:spacing w:after="0" w:line="240" w:lineRule="auto"/>
              <w:jc w:val="both"/>
              <w:rPr>
                <w:rFonts w:eastAsia="Cambria" w:cs="Times New Roman"/>
                <w:lang w:val="fr-FR"/>
              </w:rPr>
            </w:pPr>
            <w:r w:rsidRPr="005170D1">
              <w:rPr>
                <w:rFonts w:eastAsia="Cambria" w:cs="Times New Roman"/>
                <w:lang w:val="fr-FR"/>
              </w:rPr>
              <w:t>c</w:t>
            </w:r>
            <w:r w:rsidR="005637FA" w:rsidRPr="005170D1">
              <w:rPr>
                <w:rFonts w:eastAsia="Cambria" w:cs="Times New Roman"/>
                <w:lang w:val="fr-FR"/>
              </w:rPr>
              <w:t>omplications de la pneumectomie</w:t>
            </w:r>
            <w:r w:rsidRPr="005170D1">
              <w:rPr>
                <w:rFonts w:eastAsia="Cambria" w:cs="Times New Roman"/>
                <w:lang w:val="fr-FR"/>
              </w:rPr>
              <w:t> : d</w:t>
            </w:r>
            <w:r w:rsidR="005637FA" w:rsidRPr="005170D1">
              <w:rPr>
                <w:rFonts w:eastAsia="Cambria" w:cs="Times New Roman"/>
                <w:lang w:val="fr-FR"/>
              </w:rPr>
              <w:t>écompensation respiratoire, pneumothorax, épanchement, atélectasie, …</w:t>
            </w:r>
          </w:p>
          <w:p w14:paraId="59F11890" w14:textId="77777777" w:rsidR="005637FA" w:rsidRPr="005170D1" w:rsidRDefault="005637FA" w:rsidP="00212091">
            <w:pPr>
              <w:spacing w:after="0" w:line="240" w:lineRule="auto"/>
              <w:jc w:val="both"/>
              <w:rPr>
                <w:rFonts w:eastAsia="Cambria" w:cs="Times New Roman"/>
                <w:lang w:val="fr-FR"/>
              </w:rPr>
            </w:pPr>
          </w:p>
        </w:tc>
      </w:tr>
    </w:tbl>
    <w:p w14:paraId="19ACE3AB" w14:textId="77777777" w:rsidR="005637FA" w:rsidRPr="00212091" w:rsidRDefault="005637FA" w:rsidP="00212091">
      <w:pPr>
        <w:spacing w:after="0" w:line="240" w:lineRule="auto"/>
        <w:jc w:val="both"/>
        <w:rPr>
          <w:rFonts w:eastAsia="Cambria" w:cs="Times New Roman"/>
          <w:lang w:val="fr-FR"/>
        </w:rPr>
      </w:pPr>
    </w:p>
    <w:p w14:paraId="18A6D371" w14:textId="77777777" w:rsidR="005637FA" w:rsidRPr="00212091" w:rsidRDefault="005637FA" w:rsidP="00212091">
      <w:pPr>
        <w:spacing w:after="0" w:line="240" w:lineRule="auto"/>
        <w:jc w:val="both"/>
        <w:rPr>
          <w:rFonts w:eastAsia="Cambria" w:cs="Times New Roman"/>
          <w:lang w:val="fr-FR"/>
        </w:rPr>
      </w:pPr>
    </w:p>
    <w:p w14:paraId="530A51FE" w14:textId="77777777" w:rsidR="005637FA" w:rsidRPr="00714CE1" w:rsidRDefault="005637FA">
      <w:pPr>
        <w:rPr>
          <w:rFonts w:eastAsia="Cambria" w:cs="Times New Roman"/>
          <w:lang w:val="fr-FR"/>
        </w:rPr>
      </w:pPr>
      <w:r w:rsidRPr="00714CE1">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583706" w14:paraId="40BF3FCF" w14:textId="77777777" w:rsidTr="00E32ACD">
        <w:trPr>
          <w:trHeight w:val="983"/>
        </w:trPr>
        <w:tc>
          <w:tcPr>
            <w:tcW w:w="709" w:type="dxa"/>
          </w:tcPr>
          <w:p w14:paraId="16A33567" w14:textId="77777777" w:rsidR="00583706" w:rsidRDefault="00583706" w:rsidP="00E32ACD">
            <w:r>
              <w:rPr>
                <w:noProof/>
                <w:lang w:eastAsia="fr-BE"/>
              </w:rPr>
              <w:lastRenderedPageBreak/>
              <mc:AlternateContent>
                <mc:Choice Requires="wps">
                  <w:drawing>
                    <wp:anchor distT="0" distB="0" distL="114300" distR="114300" simplePos="0" relativeHeight="251796480" behindDoc="0" locked="0" layoutInCell="1" allowOverlap="1" wp14:anchorId="03FFCCAF" wp14:editId="1632493C">
                      <wp:simplePos x="0" y="0"/>
                      <wp:positionH relativeFrom="column">
                        <wp:posOffset>-68580</wp:posOffset>
                      </wp:positionH>
                      <wp:positionV relativeFrom="paragraph">
                        <wp:posOffset>71755</wp:posOffset>
                      </wp:positionV>
                      <wp:extent cx="259080" cy="259080"/>
                      <wp:effectExtent l="0" t="0" r="26670" b="26670"/>
                      <wp:wrapNone/>
                      <wp:docPr id="73" name="Rectangle 73"/>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2AAE5" id="Rectangle 73" o:spid="_x0000_s1026" style="position:absolute;margin-left:-5.4pt;margin-top:5.65pt;width:20.4pt;height:20.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" fillcolor="#00b050" strokecolor="#00b050" strokeweight="1pt"/>
                  </w:pict>
                </mc:Fallback>
              </mc:AlternateContent>
            </w:r>
          </w:p>
        </w:tc>
        <w:tc>
          <w:tcPr>
            <w:tcW w:w="8353" w:type="dxa"/>
          </w:tcPr>
          <w:p w14:paraId="0E4477AE" w14:textId="75396AA1" w:rsidR="00583706" w:rsidRPr="000F52F2" w:rsidRDefault="00DF383B" w:rsidP="00E32ACD">
            <w:pPr>
              <w:rPr>
                <w:rFonts w:eastAsia="Cambria" w:cs="Times New Roman"/>
                <w:b/>
                <w:bCs/>
                <w:sz w:val="36"/>
                <w:szCs w:val="36"/>
                <w:lang w:val="nl-BE"/>
              </w:rPr>
            </w:pPr>
            <w:r w:rsidRPr="000F52F2">
              <w:rPr>
                <w:rFonts w:eastAsia="Cambria" w:cs="Times New Roman"/>
                <w:b/>
                <w:bCs/>
                <w:sz w:val="36"/>
                <w:szCs w:val="36"/>
                <w:lang w:val="nl-BE"/>
              </w:rPr>
              <w:t>PATHOLOGIE</w:t>
            </w:r>
            <w:r>
              <w:rPr>
                <w:rFonts w:eastAsia="Cambria" w:cs="Times New Roman"/>
                <w:b/>
                <w:bCs/>
                <w:sz w:val="36"/>
                <w:szCs w:val="36"/>
                <w:lang w:val="nl-BE"/>
              </w:rPr>
              <w:t xml:space="preserve"> </w:t>
            </w:r>
            <w:r w:rsidRPr="000F52F2">
              <w:rPr>
                <w:rFonts w:eastAsia="Cambria" w:cs="Times New Roman"/>
                <w:b/>
                <w:bCs/>
                <w:sz w:val="36"/>
                <w:szCs w:val="36"/>
                <w:lang w:val="nl-BE"/>
              </w:rPr>
              <w:t>:</w:t>
            </w:r>
            <w:r w:rsidR="00583706" w:rsidRPr="000F52F2">
              <w:rPr>
                <w:rFonts w:eastAsia="Cambria" w:cs="Times New Roman"/>
                <w:b/>
                <w:bCs/>
                <w:sz w:val="36"/>
                <w:szCs w:val="36"/>
                <w:lang w:val="nl-BE"/>
              </w:rPr>
              <w:t xml:space="preserve"> CHIRURGIE GÉNÉRALE ET SPÉCIALITÉS</w:t>
            </w:r>
          </w:p>
          <w:p w14:paraId="73AFF7B8" w14:textId="74565296" w:rsidR="00583706" w:rsidRDefault="00583706" w:rsidP="00E32ACD">
            <w:r>
              <w:rPr>
                <w:rFonts w:eastAsia="Cambria" w:cs="Times New Roman"/>
                <w:b/>
                <w:lang w:val="nl-BE"/>
              </w:rPr>
              <w:t>(1111</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01C6B36B" w14:textId="1EA668CF" w:rsidR="00714CE1" w:rsidRPr="00FC6C4C" w:rsidRDefault="00714CE1" w:rsidP="00FC6C4C">
      <w:pPr>
        <w:spacing w:after="0" w:line="240" w:lineRule="auto"/>
        <w:jc w:val="both"/>
        <w:rPr>
          <w:rFonts w:eastAsia="Cambria" w:cs="Times New Roman"/>
          <w:b/>
          <w:lang w:val="fr-FR"/>
        </w:rPr>
      </w:pPr>
      <w:r w:rsidRPr="00FC6C4C">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C6C4C">
        <w:rPr>
          <w:rFonts w:eastAsia="Cambria" w:cs="Times New Roman"/>
          <w:b/>
          <w:lang w:val="fr-FR"/>
        </w:rPr>
        <w:t>(Contribuer à la conception d’un projet de soins)</w:t>
      </w:r>
      <w:r w:rsidR="00BA5FC6">
        <w:rPr>
          <w:rFonts w:eastAsia="Cambria" w:cs="Times New Roman"/>
          <w:b/>
          <w:lang w:val="fr-FR"/>
        </w:rPr>
        <w:t>.</w:t>
      </w:r>
    </w:p>
    <w:p w14:paraId="3EDDB7E2" w14:textId="77777777" w:rsidR="00714CE1" w:rsidRPr="00FC6C4C" w:rsidRDefault="00714CE1" w:rsidP="00FC6C4C">
      <w:pPr>
        <w:spacing w:after="0" w:line="240" w:lineRule="auto"/>
        <w:jc w:val="both"/>
        <w:rPr>
          <w:rFonts w:eastAsia="Cambria" w:cs="Times New Roman"/>
          <w:b/>
          <w:lang w:val="fr-FR"/>
        </w:rPr>
      </w:pPr>
    </w:p>
    <w:p w14:paraId="5AE432CB" w14:textId="77777777" w:rsidR="00714CE1" w:rsidRPr="00FC6C4C" w:rsidRDefault="00714CE1" w:rsidP="00FC6C4C">
      <w:pPr>
        <w:spacing w:after="0" w:line="240" w:lineRule="auto"/>
        <w:jc w:val="both"/>
        <w:rPr>
          <w:rFonts w:eastAsia="Cambria" w:cs="Times New Roman"/>
          <w:b/>
          <w:lang w:val="fr-FR"/>
        </w:rPr>
      </w:pPr>
    </w:p>
    <w:p w14:paraId="7F7D707B" w14:textId="19AF722E" w:rsidR="00714CE1" w:rsidRPr="00FC6C4C" w:rsidRDefault="00714CE1" w:rsidP="00FC6C4C">
      <w:pPr>
        <w:spacing w:after="0" w:line="240" w:lineRule="auto"/>
        <w:jc w:val="both"/>
        <w:rPr>
          <w:rFonts w:eastAsia="Cambria" w:cs="Times New Roman"/>
          <w:u w:val="single"/>
          <w:lang w:val="fr-FR"/>
        </w:rPr>
      </w:pPr>
      <w:r w:rsidRPr="00FC6C4C">
        <w:rPr>
          <w:rFonts w:eastAsia="Cambria" w:cs="Times New Roman"/>
          <w:u w:val="single"/>
          <w:lang w:val="fr-FR"/>
        </w:rPr>
        <w:t>Situation d’apprentissage</w:t>
      </w:r>
    </w:p>
    <w:p w14:paraId="0A511D9E" w14:textId="77777777" w:rsidR="00714CE1" w:rsidRPr="00FC6C4C" w:rsidRDefault="00714CE1" w:rsidP="00FC6C4C">
      <w:pPr>
        <w:spacing w:after="0" w:line="240" w:lineRule="auto"/>
        <w:jc w:val="both"/>
        <w:rPr>
          <w:rFonts w:eastAsia="Cambria" w:cs="Times New Roman"/>
          <w:u w:val="single"/>
          <w:lang w:val="fr-FR"/>
        </w:rPr>
      </w:pPr>
    </w:p>
    <w:p w14:paraId="254FC18A"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7FC091C9"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5BC62E3A" w14:textId="7F1B1784" w:rsidR="00714CE1" w:rsidRDefault="00714CE1" w:rsidP="00FC6C4C">
      <w:pPr>
        <w:spacing w:after="0" w:line="240" w:lineRule="auto"/>
        <w:jc w:val="both"/>
        <w:rPr>
          <w:rFonts w:eastAsia="Cambria" w:cs="Times New Roman"/>
          <w:u w:val="single"/>
          <w:lang w:val="fr-FR"/>
        </w:rPr>
      </w:pPr>
    </w:p>
    <w:p w14:paraId="4D6215BE" w14:textId="77777777" w:rsidR="00371C32" w:rsidRPr="00FC6C4C" w:rsidRDefault="00371C32" w:rsidP="00FC6C4C">
      <w:pPr>
        <w:spacing w:after="0" w:line="240" w:lineRule="auto"/>
        <w:jc w:val="both"/>
        <w:rPr>
          <w:rFonts w:eastAsia="Cambria" w:cs="Times New Roman"/>
          <w:u w:val="single"/>
          <w:lang w:val="fr-FR"/>
        </w:rPr>
      </w:pPr>
    </w:p>
    <w:p w14:paraId="5CE85E5B" w14:textId="7ABC0A47" w:rsidR="00714CE1" w:rsidRPr="00FC6C4C" w:rsidRDefault="00714CE1" w:rsidP="00FC6C4C">
      <w:pPr>
        <w:spacing w:after="0" w:line="240" w:lineRule="auto"/>
        <w:jc w:val="both"/>
        <w:rPr>
          <w:rFonts w:eastAsia="Cambria" w:cs="Times New Roman"/>
          <w:u w:val="single"/>
          <w:lang w:val="fr-FR"/>
        </w:rPr>
      </w:pPr>
      <w:r w:rsidRPr="00FC6C4C">
        <w:rPr>
          <w:rFonts w:eastAsia="Cambria" w:cs="Times New Roman"/>
          <w:u w:val="single"/>
          <w:lang w:val="fr-FR"/>
        </w:rPr>
        <w:t>Sous-compétence</w:t>
      </w:r>
    </w:p>
    <w:p w14:paraId="5978A97D" w14:textId="77777777" w:rsidR="00714CE1" w:rsidRPr="00FC6C4C" w:rsidRDefault="00714CE1" w:rsidP="00FC6C4C">
      <w:pPr>
        <w:spacing w:after="0" w:line="240" w:lineRule="auto"/>
        <w:jc w:val="both"/>
        <w:rPr>
          <w:rFonts w:eastAsia="Cambria" w:cs="Times New Roman"/>
          <w:u w:val="single"/>
          <w:lang w:val="fr-FR"/>
        </w:rPr>
      </w:pPr>
    </w:p>
    <w:p w14:paraId="050B17DA" w14:textId="07580387" w:rsidR="00714CE1" w:rsidRPr="00FC6C4C" w:rsidRDefault="00607BDF" w:rsidP="0077093D">
      <w:pPr>
        <w:numPr>
          <w:ilvl w:val="0"/>
          <w:numId w:val="3"/>
        </w:numPr>
        <w:spacing w:after="0" w:line="240" w:lineRule="auto"/>
        <w:jc w:val="both"/>
        <w:rPr>
          <w:rFonts w:eastAsia="Cambria" w:cs="Times New Roman"/>
          <w:lang w:val="fr-FR"/>
        </w:rPr>
      </w:pPr>
      <w:r>
        <w:rPr>
          <w:rFonts w:eastAsia="Cambria" w:cs="Times New Roman"/>
          <w:i/>
          <w:lang w:val="fr-FR"/>
        </w:rPr>
        <w:t>É</w:t>
      </w:r>
      <w:r w:rsidR="00714CE1" w:rsidRPr="00FC6C4C">
        <w:rPr>
          <w:rFonts w:eastAsia="Cambria" w:cs="Times New Roman"/>
          <w:i/>
          <w:lang w:val="fr-FR"/>
        </w:rPr>
        <w:t>tablir des liens entre le bilan d’indépendance et les données médicales du soigné</w:t>
      </w:r>
    </w:p>
    <w:p w14:paraId="0299ABF1" w14:textId="46E8FE5A" w:rsidR="00714CE1" w:rsidRDefault="00714CE1" w:rsidP="00FC6C4C">
      <w:pPr>
        <w:spacing w:after="0" w:line="240" w:lineRule="auto"/>
        <w:jc w:val="both"/>
        <w:rPr>
          <w:rFonts w:eastAsia="Cambria" w:cs="Times New Roman"/>
          <w:lang w:val="fr-FR"/>
        </w:rPr>
      </w:pPr>
    </w:p>
    <w:p w14:paraId="7372A4D9" w14:textId="77777777" w:rsidR="00371C32" w:rsidRPr="00FC6C4C" w:rsidRDefault="00371C32" w:rsidP="00FC6C4C">
      <w:pPr>
        <w:spacing w:after="0" w:line="240" w:lineRule="auto"/>
        <w:jc w:val="both"/>
        <w:rPr>
          <w:rFonts w:eastAsia="Cambria" w:cs="Times New Roman"/>
          <w:lang w:val="fr-FR"/>
        </w:rPr>
      </w:pPr>
    </w:p>
    <w:p w14:paraId="5C65DEF1" w14:textId="189460E8" w:rsidR="00714CE1" w:rsidRPr="00FC6C4C" w:rsidRDefault="00714CE1" w:rsidP="00FC6C4C">
      <w:pPr>
        <w:spacing w:after="0" w:line="240" w:lineRule="auto"/>
        <w:jc w:val="both"/>
        <w:rPr>
          <w:rFonts w:eastAsia="Cambria" w:cs="Times New Roman"/>
          <w:lang w:val="fr-FR"/>
        </w:rPr>
      </w:pPr>
      <w:r w:rsidRPr="00FC6C4C">
        <w:rPr>
          <w:rFonts w:eastAsia="Cambria" w:cs="Times New Roman"/>
          <w:u w:val="single"/>
          <w:lang w:val="fr-FR"/>
        </w:rPr>
        <w:t>Acquis d’apprentissage</w:t>
      </w:r>
    </w:p>
    <w:p w14:paraId="4B26ABB4" w14:textId="77777777" w:rsidR="00714CE1" w:rsidRPr="00FC6C4C" w:rsidRDefault="00714CE1" w:rsidP="00FC6C4C">
      <w:pPr>
        <w:spacing w:after="0" w:line="240" w:lineRule="auto"/>
        <w:jc w:val="both"/>
        <w:rPr>
          <w:rFonts w:eastAsia="Cambria" w:cs="Times New Roman"/>
          <w:u w:val="single"/>
          <w:lang w:val="fr-FR"/>
        </w:rPr>
      </w:pPr>
    </w:p>
    <w:p w14:paraId="2595F54E" w14:textId="77777777" w:rsidR="00714CE1" w:rsidRPr="00FC6C4C" w:rsidRDefault="00714CE1" w:rsidP="0077093D">
      <w:pPr>
        <w:numPr>
          <w:ilvl w:val="0"/>
          <w:numId w:val="3"/>
        </w:numPr>
        <w:spacing w:after="0" w:line="240" w:lineRule="auto"/>
        <w:jc w:val="both"/>
        <w:rPr>
          <w:rFonts w:eastAsia="Cambria" w:cs="Times New Roman"/>
          <w:lang w:val="fr-FR"/>
        </w:rPr>
      </w:pPr>
      <w:r w:rsidRPr="00FC6C4C">
        <w:rPr>
          <w:rFonts w:eastAsia="Cambria" w:cs="Times New Roman"/>
          <w:i/>
          <w:lang w:val="fr-FR"/>
        </w:rPr>
        <w:t>Identifier les signes et symptômes ainsi que les facteurs de risque liés à une suspicion de complication chirurgicale</w:t>
      </w:r>
    </w:p>
    <w:p w14:paraId="04F06DCF" w14:textId="0F565C2E" w:rsidR="00714CE1" w:rsidRPr="00FC6C4C" w:rsidRDefault="00714CE1" w:rsidP="0077093D">
      <w:pPr>
        <w:numPr>
          <w:ilvl w:val="0"/>
          <w:numId w:val="3"/>
        </w:numPr>
        <w:spacing w:after="0" w:line="240" w:lineRule="auto"/>
        <w:jc w:val="both"/>
        <w:rPr>
          <w:rFonts w:eastAsia="Cambria" w:cs="Times New Roman"/>
          <w:lang w:val="fr-FR"/>
        </w:rPr>
      </w:pPr>
      <w:r w:rsidRPr="00FC6C4C">
        <w:rPr>
          <w:rFonts w:eastAsia="Cambria" w:cs="Times New Roman"/>
          <w:i/>
          <w:lang w:val="fr-FR"/>
        </w:rPr>
        <w:t>Relier la suspicion de complication aux prescriptions médicales</w:t>
      </w:r>
      <w:r w:rsidR="00371C32">
        <w:rPr>
          <w:rFonts w:eastAsia="Cambria" w:cs="Times New Roman"/>
          <w:i/>
          <w:lang w:val="fr-FR"/>
        </w:rPr>
        <w:t>.</w:t>
      </w:r>
    </w:p>
    <w:p w14:paraId="2932E711" w14:textId="102B1717" w:rsidR="00714CE1" w:rsidRDefault="00714CE1" w:rsidP="00FC6C4C">
      <w:pPr>
        <w:spacing w:after="0" w:line="240" w:lineRule="auto"/>
        <w:ind w:left="720"/>
        <w:jc w:val="both"/>
        <w:rPr>
          <w:rFonts w:eastAsia="Cambria" w:cs="Times New Roman"/>
          <w:lang w:val="fr-FR"/>
        </w:rPr>
      </w:pPr>
    </w:p>
    <w:p w14:paraId="60218361" w14:textId="77777777" w:rsidR="00371C32" w:rsidRPr="00FC6C4C" w:rsidRDefault="00371C32" w:rsidP="00FC6C4C">
      <w:pPr>
        <w:spacing w:after="0" w:line="240" w:lineRule="auto"/>
        <w:ind w:left="720"/>
        <w:jc w:val="both"/>
        <w:rPr>
          <w:rFonts w:eastAsia="Cambria" w:cs="Times New Roman"/>
          <w:lang w:val="fr-FR"/>
        </w:rPr>
      </w:pPr>
    </w:p>
    <w:p w14:paraId="20D74BFF" w14:textId="55C22538" w:rsidR="00714CE1" w:rsidRPr="00FC6C4C" w:rsidRDefault="00607BDF" w:rsidP="00BA5FC6">
      <w:pPr>
        <w:spacing w:after="0" w:line="240" w:lineRule="auto"/>
        <w:jc w:val="both"/>
        <w:rPr>
          <w:rFonts w:eastAsia="Cambria" w:cs="Times New Roman"/>
          <w:lang w:val="fr-FR"/>
        </w:rPr>
      </w:pPr>
      <w:r>
        <w:rPr>
          <w:rFonts w:eastAsia="Cambria" w:cs="Times New Roman"/>
          <w:lang w:val="fr-FR"/>
        </w:rPr>
        <w:t>É</w:t>
      </w:r>
      <w:r w:rsidR="00714CE1" w:rsidRPr="00FC6C4C">
        <w:rPr>
          <w:rFonts w:eastAsia="Cambria" w:cs="Times New Roman"/>
          <w:lang w:val="fr-FR"/>
        </w:rPr>
        <w:t xml:space="preserve">léments du programme de formation : </w:t>
      </w:r>
    </w:p>
    <w:p w14:paraId="7E8B40C9" w14:textId="77777777" w:rsidR="00714CE1" w:rsidRPr="00FC6C4C" w:rsidRDefault="00714CE1" w:rsidP="00FC6C4C">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714CE1" w:rsidRPr="00FC6C4C" w14:paraId="4AFFF33E" w14:textId="77777777" w:rsidTr="00714CE1">
        <w:trPr>
          <w:trHeight w:val="271"/>
        </w:trPr>
        <w:tc>
          <w:tcPr>
            <w:tcW w:w="10173" w:type="dxa"/>
            <w:tcBorders>
              <w:top w:val="single" w:sz="4" w:space="0" w:color="000000"/>
            </w:tcBorders>
          </w:tcPr>
          <w:p w14:paraId="3F416657" w14:textId="77777777" w:rsidR="00714CE1" w:rsidRPr="00FC6C4C" w:rsidRDefault="00714CE1" w:rsidP="00BA5FC6">
            <w:pPr>
              <w:spacing w:after="0" w:line="240" w:lineRule="auto"/>
              <w:jc w:val="center"/>
              <w:rPr>
                <w:rFonts w:eastAsia="Cambria" w:cs="Times New Roman"/>
                <w:lang w:val="fr-FR"/>
              </w:rPr>
            </w:pPr>
            <w:r w:rsidRPr="00FC6C4C">
              <w:rPr>
                <w:rFonts w:eastAsia="Cambria" w:cs="Times New Roman"/>
                <w:lang w:val="fr-FR"/>
              </w:rPr>
              <w:t>Contenu</w:t>
            </w:r>
          </w:p>
        </w:tc>
      </w:tr>
      <w:tr w:rsidR="00714CE1" w:rsidRPr="00FC6C4C" w14:paraId="184CEC3F" w14:textId="77777777" w:rsidTr="00714CE1">
        <w:trPr>
          <w:trHeight w:val="460"/>
        </w:trPr>
        <w:tc>
          <w:tcPr>
            <w:tcW w:w="10173" w:type="dxa"/>
            <w:tcBorders>
              <w:bottom w:val="single" w:sz="4" w:space="0" w:color="000000"/>
            </w:tcBorders>
            <w:vAlign w:val="center"/>
          </w:tcPr>
          <w:p w14:paraId="582370FB" w14:textId="53FD1F58" w:rsidR="00714CE1" w:rsidRPr="00FC6C4C" w:rsidRDefault="00714CE1" w:rsidP="00BA5FC6">
            <w:pPr>
              <w:spacing w:after="0" w:line="240" w:lineRule="auto"/>
              <w:jc w:val="both"/>
              <w:rPr>
                <w:rFonts w:eastAsia="Cambria" w:cs="Times New Roman"/>
                <w:u w:val="single"/>
                <w:lang w:val="fr-FR"/>
              </w:rPr>
            </w:pPr>
            <w:r w:rsidRPr="00FC6C4C">
              <w:rPr>
                <w:rFonts w:eastAsia="Cambria" w:cs="Times New Roman"/>
                <w:u w:val="single"/>
                <w:lang w:val="fr-FR"/>
              </w:rPr>
              <w:t>Prérequis</w:t>
            </w:r>
          </w:p>
          <w:p w14:paraId="62B236C1" w14:textId="0903CBFB" w:rsidR="00714CE1" w:rsidRPr="00FC6C4C" w:rsidRDefault="00714CE1" w:rsidP="00BA5FC6">
            <w:pPr>
              <w:spacing w:after="0" w:line="240" w:lineRule="auto"/>
              <w:jc w:val="both"/>
              <w:rPr>
                <w:rFonts w:eastAsia="Cambria" w:cs="Times New Roman"/>
                <w:lang w:val="fr-FR"/>
              </w:rPr>
            </w:pPr>
            <w:r w:rsidRPr="00FC6C4C">
              <w:rPr>
                <w:rFonts w:eastAsia="Cambria" w:cs="Times New Roman"/>
                <w:lang w:val="fr-FR"/>
              </w:rPr>
              <w:t>Plan commun pour chaque type de chirurgie complexe</w:t>
            </w:r>
            <w:r w:rsidR="00BA5FC6">
              <w:rPr>
                <w:rFonts w:eastAsia="Cambria" w:cs="Times New Roman"/>
                <w:lang w:val="fr-FR"/>
              </w:rPr>
              <w:t>.</w:t>
            </w:r>
          </w:p>
          <w:p w14:paraId="69EB87B1" w14:textId="71B511FB" w:rsidR="00714CE1" w:rsidRPr="00FC6C4C" w:rsidRDefault="00714CE1" w:rsidP="0077093D">
            <w:pPr>
              <w:numPr>
                <w:ilvl w:val="0"/>
                <w:numId w:val="306"/>
              </w:numPr>
              <w:spacing w:after="0" w:line="240" w:lineRule="auto"/>
              <w:jc w:val="both"/>
              <w:rPr>
                <w:rFonts w:eastAsia="Cambria" w:cs="Times New Roman"/>
                <w:lang w:val="fr-FR"/>
              </w:rPr>
            </w:pPr>
            <w:r w:rsidRPr="00FC6C4C">
              <w:rPr>
                <w:rFonts w:eastAsia="Cambria" w:cs="Times New Roman"/>
                <w:lang w:val="fr-FR"/>
              </w:rPr>
              <w:t>Définition et définition de la pathologie traitée</w:t>
            </w:r>
            <w:r w:rsidR="00BA5FC6">
              <w:rPr>
                <w:rFonts w:eastAsia="Cambria" w:cs="Times New Roman"/>
                <w:lang w:val="fr-FR"/>
              </w:rPr>
              <w:t>.</w:t>
            </w:r>
          </w:p>
          <w:p w14:paraId="0BC17BA1" w14:textId="4A7FB40F" w:rsidR="00714CE1" w:rsidRPr="00FC6C4C" w:rsidRDefault="00714CE1" w:rsidP="0077093D">
            <w:pPr>
              <w:numPr>
                <w:ilvl w:val="0"/>
                <w:numId w:val="306"/>
              </w:numPr>
              <w:spacing w:after="0" w:line="240" w:lineRule="auto"/>
              <w:jc w:val="both"/>
              <w:rPr>
                <w:rFonts w:eastAsia="Cambria" w:cs="Times New Roman"/>
                <w:lang w:val="fr-FR"/>
              </w:rPr>
            </w:pPr>
            <w:r w:rsidRPr="00FC6C4C">
              <w:rPr>
                <w:rFonts w:eastAsia="Cambria" w:cs="Times New Roman"/>
                <w:lang w:val="fr-FR"/>
              </w:rPr>
              <w:t>Signes et symptômes</w:t>
            </w:r>
            <w:r w:rsidR="00BA5FC6">
              <w:rPr>
                <w:rFonts w:eastAsia="Cambria" w:cs="Times New Roman"/>
                <w:lang w:val="fr-FR"/>
              </w:rPr>
              <w:t>.</w:t>
            </w:r>
          </w:p>
          <w:p w14:paraId="18B0794D" w14:textId="202B7041" w:rsidR="00714CE1" w:rsidRPr="00FC6C4C" w:rsidRDefault="00714CE1" w:rsidP="0077093D">
            <w:pPr>
              <w:numPr>
                <w:ilvl w:val="0"/>
                <w:numId w:val="306"/>
              </w:numPr>
              <w:spacing w:after="0" w:line="240" w:lineRule="auto"/>
              <w:jc w:val="both"/>
              <w:rPr>
                <w:rFonts w:eastAsia="Cambria" w:cs="Times New Roman"/>
                <w:lang w:val="fr-FR"/>
              </w:rPr>
            </w:pPr>
            <w:r w:rsidRPr="00FC6C4C">
              <w:rPr>
                <w:rFonts w:eastAsia="Cambria" w:cs="Times New Roman"/>
                <w:lang w:val="fr-FR"/>
              </w:rPr>
              <w:t>Examens complémentaires et résultats</w:t>
            </w:r>
            <w:r w:rsidR="00BA5FC6">
              <w:rPr>
                <w:rFonts w:eastAsia="Cambria" w:cs="Times New Roman"/>
                <w:lang w:val="fr-FR"/>
              </w:rPr>
              <w:t>.</w:t>
            </w:r>
          </w:p>
          <w:p w14:paraId="452A4016" w14:textId="3D7E280F" w:rsidR="00714CE1" w:rsidRPr="00FC6C4C" w:rsidRDefault="00714CE1" w:rsidP="0077093D">
            <w:pPr>
              <w:numPr>
                <w:ilvl w:val="0"/>
                <w:numId w:val="306"/>
              </w:numPr>
              <w:spacing w:after="0" w:line="240" w:lineRule="auto"/>
              <w:jc w:val="both"/>
              <w:rPr>
                <w:rFonts w:eastAsia="Cambria" w:cs="Times New Roman"/>
                <w:lang w:val="fr-FR"/>
              </w:rPr>
            </w:pPr>
            <w:r w:rsidRPr="00FC6C4C">
              <w:rPr>
                <w:rFonts w:eastAsia="Cambria" w:cs="Times New Roman"/>
                <w:lang w:val="fr-FR"/>
              </w:rPr>
              <w:t>Traitements médicamenteux, traitements chirurgicaux</w:t>
            </w:r>
            <w:r w:rsidR="00BA5FC6">
              <w:rPr>
                <w:rFonts w:eastAsia="Cambria" w:cs="Times New Roman"/>
                <w:lang w:val="fr-FR"/>
              </w:rPr>
              <w:t>.</w:t>
            </w:r>
          </w:p>
          <w:p w14:paraId="00E95FEB" w14:textId="2BD39500" w:rsidR="00714CE1" w:rsidRPr="00FC6C4C" w:rsidRDefault="00714CE1" w:rsidP="0077093D">
            <w:pPr>
              <w:numPr>
                <w:ilvl w:val="0"/>
                <w:numId w:val="306"/>
              </w:numPr>
              <w:spacing w:after="0" w:line="240" w:lineRule="auto"/>
              <w:jc w:val="both"/>
              <w:rPr>
                <w:rFonts w:eastAsia="Cambria" w:cs="Times New Roman"/>
                <w:lang w:val="fr-FR"/>
              </w:rPr>
            </w:pPr>
            <w:r w:rsidRPr="00FC6C4C">
              <w:rPr>
                <w:rFonts w:eastAsia="Cambria" w:cs="Times New Roman"/>
                <w:lang w:val="fr-FR"/>
              </w:rPr>
              <w:t>Directives médicales données au soigné</w:t>
            </w:r>
            <w:r w:rsidR="00BA5FC6">
              <w:rPr>
                <w:rFonts w:eastAsia="Cambria" w:cs="Times New Roman"/>
                <w:lang w:val="fr-FR"/>
              </w:rPr>
              <w:t>.</w:t>
            </w:r>
          </w:p>
          <w:p w14:paraId="14115845" w14:textId="6F07FAC3" w:rsidR="00714CE1" w:rsidRPr="00FC6C4C" w:rsidRDefault="00714CE1" w:rsidP="0077093D">
            <w:pPr>
              <w:numPr>
                <w:ilvl w:val="0"/>
                <w:numId w:val="306"/>
              </w:numPr>
              <w:spacing w:after="0" w:line="240" w:lineRule="auto"/>
              <w:jc w:val="both"/>
              <w:rPr>
                <w:rFonts w:eastAsia="Cambria" w:cs="Times New Roman"/>
                <w:lang w:val="fr-FR"/>
              </w:rPr>
            </w:pPr>
            <w:r w:rsidRPr="00FC6C4C">
              <w:rPr>
                <w:rFonts w:eastAsia="Cambria" w:cs="Times New Roman"/>
                <w:lang w:val="fr-FR"/>
              </w:rPr>
              <w:t>Complications post opératoires, facteurs de risques et physiopathologie</w:t>
            </w:r>
            <w:r w:rsidR="00BA5FC6">
              <w:rPr>
                <w:rFonts w:eastAsia="Cambria" w:cs="Times New Roman"/>
                <w:lang w:val="fr-FR"/>
              </w:rPr>
              <w:t>.</w:t>
            </w:r>
          </w:p>
          <w:p w14:paraId="787414BF" w14:textId="77777777" w:rsidR="00714CE1" w:rsidRPr="00FC6C4C" w:rsidRDefault="00714CE1" w:rsidP="00BA5FC6">
            <w:pPr>
              <w:spacing w:after="0" w:line="240" w:lineRule="auto"/>
              <w:jc w:val="both"/>
              <w:rPr>
                <w:rFonts w:eastAsia="Cambria" w:cs="Times New Roman"/>
                <w:lang w:val="fr-FR"/>
              </w:rPr>
            </w:pPr>
          </w:p>
        </w:tc>
      </w:tr>
      <w:tr w:rsidR="00714CE1" w:rsidRPr="00FC6C4C" w14:paraId="191DD982" w14:textId="77777777" w:rsidTr="00714CE1">
        <w:trPr>
          <w:trHeight w:val="460"/>
        </w:trPr>
        <w:tc>
          <w:tcPr>
            <w:tcW w:w="10173" w:type="dxa"/>
            <w:tcBorders>
              <w:bottom w:val="single" w:sz="4" w:space="0" w:color="auto"/>
            </w:tcBorders>
            <w:vAlign w:val="center"/>
          </w:tcPr>
          <w:p w14:paraId="5A0FEAB4" w14:textId="0D38A978" w:rsidR="00714CE1" w:rsidRPr="00FC6C4C" w:rsidRDefault="00714CE1" w:rsidP="00BA5FC6">
            <w:pPr>
              <w:spacing w:after="0" w:line="240" w:lineRule="auto"/>
              <w:jc w:val="both"/>
              <w:rPr>
                <w:rFonts w:eastAsia="Cambria" w:cs="Times New Roman"/>
                <w:u w:val="single"/>
                <w:lang w:val="fr-FR"/>
              </w:rPr>
            </w:pPr>
            <w:r w:rsidRPr="00FC6C4C">
              <w:rPr>
                <w:rFonts w:eastAsia="Cambria" w:cs="Times New Roman"/>
                <w:u w:val="single"/>
                <w:lang w:val="fr-FR"/>
              </w:rPr>
              <w:t>Prérequis</w:t>
            </w:r>
          </w:p>
          <w:p w14:paraId="2FABCF9D" w14:textId="29E2C417" w:rsidR="00714CE1" w:rsidRPr="00FC6C4C" w:rsidRDefault="00714CE1" w:rsidP="00BA5FC6">
            <w:pPr>
              <w:spacing w:after="0" w:line="240" w:lineRule="auto"/>
              <w:jc w:val="both"/>
              <w:rPr>
                <w:rFonts w:eastAsia="Cambria" w:cs="Times New Roman"/>
                <w:lang w:val="fr-FR"/>
              </w:rPr>
            </w:pPr>
            <w:r w:rsidRPr="00FC6C4C">
              <w:rPr>
                <w:rFonts w:eastAsia="Cambria" w:cs="Times New Roman"/>
                <w:lang w:val="fr-FR"/>
              </w:rPr>
              <w:t>Complications postopératoires communes à tous les types de chirurgies</w:t>
            </w:r>
            <w:r w:rsidR="00BA5FC6">
              <w:rPr>
                <w:rFonts w:eastAsia="Cambria" w:cs="Times New Roman"/>
                <w:lang w:val="fr-FR"/>
              </w:rPr>
              <w:t>.</w:t>
            </w:r>
          </w:p>
          <w:p w14:paraId="6D4873CD" w14:textId="7B89636B" w:rsidR="00714CE1" w:rsidRPr="00FC6C4C" w:rsidRDefault="00714CE1" w:rsidP="0077093D">
            <w:pPr>
              <w:numPr>
                <w:ilvl w:val="0"/>
                <w:numId w:val="307"/>
              </w:numPr>
              <w:spacing w:after="0" w:line="240" w:lineRule="auto"/>
              <w:jc w:val="both"/>
              <w:rPr>
                <w:rFonts w:eastAsia="Cambria" w:cs="Times New Roman"/>
                <w:lang w:val="fr-FR"/>
              </w:rPr>
            </w:pPr>
            <w:r w:rsidRPr="00FC6C4C">
              <w:rPr>
                <w:rFonts w:eastAsia="Cambria" w:cs="Times New Roman"/>
                <w:lang w:val="fr-FR"/>
              </w:rPr>
              <w:t>Hémorragie et choc hémorragique</w:t>
            </w:r>
            <w:r w:rsidR="00BA5FC6">
              <w:rPr>
                <w:rFonts w:eastAsia="Cambria" w:cs="Times New Roman"/>
                <w:lang w:val="fr-FR"/>
              </w:rPr>
              <w:t>.</w:t>
            </w:r>
          </w:p>
          <w:p w14:paraId="0F8F8167" w14:textId="60B8017F" w:rsidR="00714CE1" w:rsidRPr="00FC6C4C" w:rsidRDefault="00714CE1" w:rsidP="0077093D">
            <w:pPr>
              <w:numPr>
                <w:ilvl w:val="0"/>
                <w:numId w:val="307"/>
              </w:numPr>
              <w:spacing w:after="0" w:line="240" w:lineRule="auto"/>
              <w:jc w:val="both"/>
              <w:rPr>
                <w:rFonts w:eastAsia="Cambria" w:cs="Times New Roman"/>
                <w:lang w:val="fr-FR"/>
              </w:rPr>
            </w:pPr>
            <w:r w:rsidRPr="00FC6C4C">
              <w:rPr>
                <w:rFonts w:eastAsia="Cambria" w:cs="Times New Roman"/>
                <w:lang w:val="fr-FR"/>
              </w:rPr>
              <w:t>Retard de cicatrisation</w:t>
            </w:r>
            <w:r w:rsidR="00BA5FC6">
              <w:rPr>
                <w:rFonts w:eastAsia="Cambria" w:cs="Times New Roman"/>
                <w:lang w:val="fr-FR"/>
              </w:rPr>
              <w:t>.</w:t>
            </w:r>
          </w:p>
          <w:p w14:paraId="0F63FEB3" w14:textId="0E1E4845" w:rsidR="00714CE1" w:rsidRPr="00FC6C4C" w:rsidRDefault="00714CE1" w:rsidP="0077093D">
            <w:pPr>
              <w:numPr>
                <w:ilvl w:val="0"/>
                <w:numId w:val="307"/>
              </w:numPr>
              <w:spacing w:after="0" w:line="240" w:lineRule="auto"/>
              <w:jc w:val="both"/>
              <w:rPr>
                <w:rFonts w:eastAsia="Cambria" w:cs="Times New Roman"/>
                <w:lang w:val="fr-FR"/>
              </w:rPr>
            </w:pPr>
            <w:r w:rsidRPr="00FC6C4C">
              <w:rPr>
                <w:rFonts w:eastAsia="Cambria" w:cs="Times New Roman"/>
                <w:lang w:val="fr-FR"/>
              </w:rPr>
              <w:t>Infection et choc septique</w:t>
            </w:r>
            <w:r w:rsidR="00BA5FC6">
              <w:rPr>
                <w:rFonts w:eastAsia="Cambria" w:cs="Times New Roman"/>
                <w:lang w:val="fr-FR"/>
              </w:rPr>
              <w:t>.</w:t>
            </w:r>
          </w:p>
          <w:p w14:paraId="0A2EC7F0" w14:textId="3AC73E75" w:rsidR="00714CE1" w:rsidRPr="00FC6C4C" w:rsidRDefault="00714CE1" w:rsidP="0077093D">
            <w:pPr>
              <w:numPr>
                <w:ilvl w:val="0"/>
                <w:numId w:val="307"/>
              </w:numPr>
              <w:spacing w:after="0" w:line="240" w:lineRule="auto"/>
              <w:jc w:val="both"/>
              <w:rPr>
                <w:rFonts w:eastAsia="Cambria" w:cs="Times New Roman"/>
                <w:lang w:val="fr-FR"/>
              </w:rPr>
            </w:pPr>
            <w:r w:rsidRPr="00FC6C4C">
              <w:rPr>
                <w:rFonts w:eastAsia="Cambria" w:cs="Times New Roman"/>
                <w:lang w:val="fr-FR"/>
              </w:rPr>
              <w:t>Hématome</w:t>
            </w:r>
            <w:r w:rsidR="00BA5FC6">
              <w:rPr>
                <w:rFonts w:eastAsia="Cambria" w:cs="Times New Roman"/>
                <w:lang w:val="fr-FR"/>
              </w:rPr>
              <w:t>.</w:t>
            </w:r>
          </w:p>
          <w:p w14:paraId="3FB8EA6D" w14:textId="08B3DB9C" w:rsidR="00714CE1" w:rsidRPr="00FC6C4C" w:rsidRDefault="00714CE1" w:rsidP="0077093D">
            <w:pPr>
              <w:numPr>
                <w:ilvl w:val="0"/>
                <w:numId w:val="307"/>
              </w:numPr>
              <w:spacing w:after="0" w:line="240" w:lineRule="auto"/>
              <w:jc w:val="both"/>
              <w:rPr>
                <w:rFonts w:eastAsia="Cambria" w:cs="Times New Roman"/>
                <w:lang w:val="fr-FR"/>
              </w:rPr>
            </w:pPr>
            <w:r w:rsidRPr="00FC6C4C">
              <w:rPr>
                <w:rFonts w:eastAsia="Cambria" w:cs="Times New Roman"/>
                <w:lang w:val="fr-FR"/>
              </w:rPr>
              <w:t>Désunion des sutures</w:t>
            </w:r>
            <w:r w:rsidR="00BA5FC6">
              <w:rPr>
                <w:rFonts w:eastAsia="Cambria" w:cs="Times New Roman"/>
                <w:lang w:val="fr-FR"/>
              </w:rPr>
              <w:t>.</w:t>
            </w:r>
          </w:p>
          <w:p w14:paraId="34061FD4" w14:textId="76FC9F9F" w:rsidR="00714CE1" w:rsidRPr="00FC6C4C" w:rsidRDefault="00714CE1" w:rsidP="0077093D">
            <w:pPr>
              <w:numPr>
                <w:ilvl w:val="0"/>
                <w:numId w:val="307"/>
              </w:numPr>
              <w:spacing w:after="0" w:line="240" w:lineRule="auto"/>
              <w:jc w:val="both"/>
              <w:rPr>
                <w:rFonts w:eastAsia="Cambria" w:cs="Times New Roman"/>
                <w:lang w:val="fr-FR"/>
              </w:rPr>
            </w:pPr>
            <w:r w:rsidRPr="00FC6C4C">
              <w:rPr>
                <w:rFonts w:eastAsia="Cambria" w:cs="Times New Roman"/>
                <w:lang w:val="fr-FR"/>
              </w:rPr>
              <w:t>Thrombose veineuse profonde</w:t>
            </w:r>
            <w:r w:rsidR="00BA5FC6">
              <w:rPr>
                <w:rFonts w:eastAsia="Cambria" w:cs="Times New Roman"/>
                <w:lang w:val="fr-FR"/>
              </w:rPr>
              <w:t>.</w:t>
            </w:r>
          </w:p>
          <w:p w14:paraId="69FFE5C0" w14:textId="77777777" w:rsidR="00714CE1" w:rsidRPr="00FC6C4C" w:rsidRDefault="00714CE1" w:rsidP="00BA5FC6">
            <w:pPr>
              <w:spacing w:after="0" w:line="240" w:lineRule="auto"/>
              <w:ind w:left="720"/>
              <w:jc w:val="both"/>
              <w:rPr>
                <w:rFonts w:eastAsia="Cambria" w:cs="Times New Roman"/>
                <w:lang w:val="fr-FR"/>
              </w:rPr>
            </w:pPr>
          </w:p>
        </w:tc>
      </w:tr>
      <w:tr w:rsidR="00714CE1" w:rsidRPr="00FC6C4C" w14:paraId="335BA396" w14:textId="77777777" w:rsidTr="00714CE1">
        <w:trPr>
          <w:trHeight w:val="460"/>
        </w:trPr>
        <w:tc>
          <w:tcPr>
            <w:tcW w:w="10173" w:type="dxa"/>
            <w:tcBorders>
              <w:top w:val="single" w:sz="4" w:space="0" w:color="auto"/>
              <w:bottom w:val="single" w:sz="4" w:space="0" w:color="000000"/>
            </w:tcBorders>
            <w:vAlign w:val="center"/>
          </w:tcPr>
          <w:p w14:paraId="292E1324" w14:textId="77777777" w:rsidR="00714CE1" w:rsidRPr="00FC6C4C" w:rsidRDefault="00714CE1" w:rsidP="00BA5FC6">
            <w:pPr>
              <w:spacing w:after="0" w:line="240" w:lineRule="auto"/>
              <w:jc w:val="both"/>
              <w:rPr>
                <w:rFonts w:eastAsia="Cambria" w:cs="Times New Roman"/>
                <w:lang w:val="fr-FR"/>
              </w:rPr>
            </w:pPr>
            <w:r w:rsidRPr="00BA5FC6">
              <w:rPr>
                <w:rFonts w:eastAsia="Cambria" w:cs="Times New Roman"/>
                <w:u w:val="single"/>
                <w:lang w:val="fr-FR"/>
              </w:rPr>
              <w:lastRenderedPageBreak/>
              <w:t>Différents types de chirurgie</w:t>
            </w:r>
            <w:r w:rsidRPr="00FC6C4C">
              <w:rPr>
                <w:rFonts w:eastAsia="Cambria" w:cs="Times New Roman"/>
                <w:lang w:val="fr-FR"/>
              </w:rPr>
              <w:t> :</w:t>
            </w:r>
          </w:p>
          <w:p w14:paraId="67A1076B" w14:textId="4F6EAE86" w:rsidR="00714CE1" w:rsidRPr="00FC6C4C" w:rsidRDefault="00714CE1" w:rsidP="00BA5FC6">
            <w:pPr>
              <w:spacing w:after="0" w:line="240" w:lineRule="auto"/>
              <w:jc w:val="both"/>
              <w:rPr>
                <w:rFonts w:eastAsia="Cambria" w:cs="Times New Roman"/>
                <w:lang w:val="fr-FR"/>
              </w:rPr>
            </w:pPr>
            <w:r w:rsidRPr="00FC6C4C">
              <w:rPr>
                <w:rFonts w:eastAsia="Cambria" w:cs="Times New Roman"/>
                <w:lang w:val="fr-FR"/>
              </w:rPr>
              <w:t>Chirurgie cardio-vasculaire et amputation</w:t>
            </w:r>
            <w:r w:rsidR="00BA5FC6">
              <w:rPr>
                <w:rFonts w:eastAsia="Cambria" w:cs="Times New Roman"/>
                <w:lang w:val="fr-FR"/>
              </w:rPr>
              <w:t xml:space="preserve"> : </w:t>
            </w:r>
          </w:p>
          <w:p w14:paraId="3BBC77E3" w14:textId="00B9F8A8" w:rsidR="00714CE1" w:rsidRPr="00BA5FC6" w:rsidRDefault="00BA5FC6" w:rsidP="0077093D">
            <w:pPr>
              <w:pStyle w:val="Paragraphedeliste"/>
              <w:numPr>
                <w:ilvl w:val="0"/>
                <w:numId w:val="308"/>
              </w:numPr>
              <w:spacing w:after="0" w:line="240" w:lineRule="auto"/>
              <w:jc w:val="both"/>
              <w:rPr>
                <w:rFonts w:eastAsia="Cambria" w:cs="Times New Roman"/>
                <w:lang w:val="fr-FR"/>
              </w:rPr>
            </w:pPr>
            <w:r w:rsidRPr="00BA5FC6">
              <w:rPr>
                <w:rFonts w:eastAsia="Cambria" w:cs="Times New Roman"/>
                <w:lang w:val="fr-FR"/>
              </w:rPr>
              <w:t>c</w:t>
            </w:r>
            <w:r w:rsidR="00714CE1" w:rsidRPr="00BA5FC6">
              <w:rPr>
                <w:rFonts w:eastAsia="Cambria" w:cs="Times New Roman"/>
                <w:lang w:val="fr-FR"/>
              </w:rPr>
              <w:t>omplications du pontage carrefour</w:t>
            </w:r>
            <w:r w:rsidRPr="00BA5FC6">
              <w:rPr>
                <w:rFonts w:eastAsia="Cambria" w:cs="Times New Roman"/>
                <w:lang w:val="fr-FR"/>
              </w:rPr>
              <w:t> : i</w:t>
            </w:r>
            <w:r w:rsidR="00714CE1" w:rsidRPr="00BA5FC6">
              <w:rPr>
                <w:rFonts w:eastAsia="Cambria" w:cs="Times New Roman"/>
                <w:lang w:val="fr-FR"/>
              </w:rPr>
              <w:t>schémie, lymphorrhée, …</w:t>
            </w:r>
            <w:r w:rsidR="00DF383B">
              <w:rPr>
                <w:rFonts w:eastAsia="Cambria" w:cs="Times New Roman"/>
                <w:lang w:val="fr-FR"/>
              </w:rPr>
              <w:t> </w:t>
            </w:r>
          </w:p>
          <w:p w14:paraId="424F695F" w14:textId="1BF418E4" w:rsidR="00714CE1" w:rsidRPr="00BA5FC6" w:rsidRDefault="00BA5FC6" w:rsidP="0077093D">
            <w:pPr>
              <w:pStyle w:val="Paragraphedeliste"/>
              <w:numPr>
                <w:ilvl w:val="0"/>
                <w:numId w:val="308"/>
              </w:numPr>
              <w:spacing w:after="0" w:line="240" w:lineRule="auto"/>
              <w:jc w:val="both"/>
              <w:rPr>
                <w:rFonts w:eastAsia="Cambria" w:cs="Times New Roman"/>
                <w:lang w:val="fr-FR"/>
              </w:rPr>
            </w:pPr>
            <w:r w:rsidRPr="00BA5FC6">
              <w:rPr>
                <w:rFonts w:eastAsia="Cambria" w:cs="Times New Roman"/>
                <w:lang w:val="fr-FR"/>
              </w:rPr>
              <w:t>c</w:t>
            </w:r>
            <w:r w:rsidR="00714CE1" w:rsidRPr="00BA5FC6">
              <w:rPr>
                <w:rFonts w:eastAsia="Cambria" w:cs="Times New Roman"/>
                <w:lang w:val="fr-FR"/>
              </w:rPr>
              <w:t>omplications du pontage coronarien</w:t>
            </w:r>
            <w:r w:rsidRPr="00BA5FC6">
              <w:rPr>
                <w:rFonts w:eastAsia="Cambria" w:cs="Times New Roman"/>
                <w:lang w:val="fr-FR"/>
              </w:rPr>
              <w:t> : t</w:t>
            </w:r>
            <w:r w:rsidR="00714CE1" w:rsidRPr="00BA5FC6">
              <w:rPr>
                <w:rFonts w:eastAsia="Cambria" w:cs="Times New Roman"/>
                <w:lang w:val="fr-FR"/>
              </w:rPr>
              <w:t>amponnade, troubles respiratoires, troubles cardiaques, ARCA, …</w:t>
            </w:r>
            <w:r>
              <w:rPr>
                <w:rFonts w:eastAsia="Cambria" w:cs="Times New Roman"/>
                <w:lang w:val="fr-FR"/>
              </w:rPr>
              <w:t>,</w:t>
            </w:r>
          </w:p>
          <w:p w14:paraId="02782D56" w14:textId="79850564" w:rsidR="00714CE1" w:rsidRPr="00BA5FC6" w:rsidRDefault="00BA5FC6" w:rsidP="0077093D">
            <w:pPr>
              <w:pStyle w:val="Paragraphedeliste"/>
              <w:numPr>
                <w:ilvl w:val="0"/>
                <w:numId w:val="308"/>
              </w:numPr>
              <w:spacing w:after="0" w:line="240" w:lineRule="auto"/>
              <w:jc w:val="both"/>
              <w:rPr>
                <w:rFonts w:eastAsia="Cambria" w:cs="Times New Roman"/>
                <w:lang w:val="fr-FR"/>
              </w:rPr>
            </w:pPr>
            <w:r w:rsidRPr="00BA5FC6">
              <w:rPr>
                <w:rFonts w:eastAsia="Cambria" w:cs="Times New Roman"/>
                <w:lang w:val="fr-FR"/>
              </w:rPr>
              <w:t>c</w:t>
            </w:r>
            <w:r w:rsidR="00714CE1" w:rsidRPr="00BA5FC6">
              <w:rPr>
                <w:rFonts w:eastAsia="Cambria" w:cs="Times New Roman"/>
                <w:lang w:val="fr-FR"/>
              </w:rPr>
              <w:t>omplications du remplacement valvulaire</w:t>
            </w:r>
            <w:r w:rsidRPr="00BA5FC6">
              <w:rPr>
                <w:rFonts w:eastAsia="Cambria" w:cs="Times New Roman"/>
                <w:lang w:val="fr-FR"/>
              </w:rPr>
              <w:t> : t</w:t>
            </w:r>
            <w:r w:rsidR="00714CE1" w:rsidRPr="00BA5FC6">
              <w:rPr>
                <w:rFonts w:eastAsia="Cambria" w:cs="Times New Roman"/>
                <w:lang w:val="fr-FR"/>
              </w:rPr>
              <w:t>roubles du rythme, ARCA, OAP, thrombus, …</w:t>
            </w:r>
          </w:p>
          <w:p w14:paraId="7A694D3E" w14:textId="7F2CCEA7" w:rsidR="00714CE1" w:rsidRPr="00BA5FC6" w:rsidRDefault="00BA5FC6" w:rsidP="0077093D">
            <w:pPr>
              <w:pStyle w:val="Paragraphedeliste"/>
              <w:numPr>
                <w:ilvl w:val="0"/>
                <w:numId w:val="308"/>
              </w:numPr>
              <w:spacing w:after="0" w:line="240" w:lineRule="auto"/>
              <w:jc w:val="both"/>
              <w:rPr>
                <w:rFonts w:eastAsia="Cambria" w:cs="Times New Roman"/>
                <w:lang w:val="fr-FR"/>
              </w:rPr>
            </w:pPr>
            <w:r w:rsidRPr="00BA5FC6">
              <w:rPr>
                <w:rFonts w:eastAsia="Cambria" w:cs="Times New Roman"/>
                <w:lang w:val="fr-FR"/>
              </w:rPr>
              <w:t>c</w:t>
            </w:r>
            <w:r w:rsidR="00714CE1" w:rsidRPr="00BA5FC6">
              <w:rPr>
                <w:rFonts w:eastAsia="Cambria" w:cs="Times New Roman"/>
                <w:lang w:val="fr-FR"/>
              </w:rPr>
              <w:t>omplications de l’endartériectomie carotidienne</w:t>
            </w:r>
            <w:r w:rsidRPr="00BA5FC6">
              <w:rPr>
                <w:rFonts w:eastAsia="Cambria" w:cs="Times New Roman"/>
                <w:lang w:val="fr-FR"/>
              </w:rPr>
              <w:t> : i</w:t>
            </w:r>
            <w:r w:rsidR="00714CE1" w:rsidRPr="00BA5FC6">
              <w:rPr>
                <w:rFonts w:eastAsia="Cambria" w:cs="Times New Roman"/>
                <w:lang w:val="fr-FR"/>
              </w:rPr>
              <w:t>nsuffisance vasculaire, ischémie, …</w:t>
            </w:r>
          </w:p>
          <w:p w14:paraId="0CAA806E" w14:textId="7500D5AD" w:rsidR="00714CE1" w:rsidRPr="00BA5FC6" w:rsidRDefault="00BA5FC6" w:rsidP="0077093D">
            <w:pPr>
              <w:pStyle w:val="Paragraphedeliste"/>
              <w:numPr>
                <w:ilvl w:val="0"/>
                <w:numId w:val="308"/>
              </w:numPr>
              <w:spacing w:after="0" w:line="240" w:lineRule="auto"/>
              <w:jc w:val="both"/>
              <w:rPr>
                <w:rFonts w:eastAsia="Cambria" w:cs="Times New Roman"/>
                <w:lang w:val="fr-FR"/>
              </w:rPr>
            </w:pPr>
            <w:r w:rsidRPr="00BA5FC6">
              <w:rPr>
                <w:rFonts w:eastAsia="Cambria" w:cs="Times New Roman"/>
                <w:lang w:val="fr-FR"/>
              </w:rPr>
              <w:t>c</w:t>
            </w:r>
            <w:r w:rsidR="00714CE1" w:rsidRPr="00BA5FC6">
              <w:rPr>
                <w:rFonts w:eastAsia="Cambria" w:cs="Times New Roman"/>
                <w:lang w:val="fr-FR"/>
              </w:rPr>
              <w:t>omplications de l’amputation</w:t>
            </w:r>
            <w:r w:rsidRPr="00BA5FC6">
              <w:rPr>
                <w:rFonts w:eastAsia="Cambria" w:cs="Times New Roman"/>
                <w:lang w:val="fr-FR"/>
              </w:rPr>
              <w:t> : i</w:t>
            </w:r>
            <w:r w:rsidR="00714CE1" w:rsidRPr="00BA5FC6">
              <w:rPr>
                <w:rFonts w:eastAsia="Cambria" w:cs="Times New Roman"/>
                <w:lang w:val="fr-FR"/>
              </w:rPr>
              <w:t>schémie, nécrose, douleurs fantôme, …</w:t>
            </w:r>
          </w:p>
          <w:p w14:paraId="1C804851" w14:textId="218EC568" w:rsidR="00714CE1" w:rsidRPr="00BA5FC6" w:rsidRDefault="00BA5FC6" w:rsidP="0077093D">
            <w:pPr>
              <w:pStyle w:val="Paragraphedeliste"/>
              <w:numPr>
                <w:ilvl w:val="0"/>
                <w:numId w:val="308"/>
              </w:numPr>
              <w:spacing w:after="0" w:line="240" w:lineRule="auto"/>
              <w:jc w:val="both"/>
              <w:rPr>
                <w:rFonts w:eastAsia="Cambria" w:cs="Times New Roman"/>
                <w:lang w:val="fr-FR"/>
              </w:rPr>
            </w:pPr>
            <w:r w:rsidRPr="00BA5FC6">
              <w:rPr>
                <w:rFonts w:eastAsia="Cambria" w:cs="Times New Roman"/>
                <w:lang w:val="fr-FR"/>
              </w:rPr>
              <w:t>c</w:t>
            </w:r>
            <w:r w:rsidR="00714CE1" w:rsidRPr="00BA5FC6">
              <w:rPr>
                <w:rFonts w:eastAsia="Cambria" w:cs="Times New Roman"/>
                <w:lang w:val="fr-FR"/>
              </w:rPr>
              <w:t>omplications du pontage des membres inférieurs</w:t>
            </w:r>
            <w:r w:rsidRPr="00BA5FC6">
              <w:rPr>
                <w:rFonts w:eastAsia="Cambria" w:cs="Times New Roman"/>
                <w:lang w:val="fr-FR"/>
              </w:rPr>
              <w:t> : o</w:t>
            </w:r>
            <w:r w:rsidR="00714CE1" w:rsidRPr="00BA5FC6">
              <w:rPr>
                <w:rFonts w:eastAsia="Cambria" w:cs="Times New Roman"/>
                <w:lang w:val="fr-FR"/>
              </w:rPr>
              <w:t>cclusion artérielle, nécrose, …</w:t>
            </w:r>
          </w:p>
          <w:p w14:paraId="00631D8D" w14:textId="6788506D" w:rsidR="00714CE1" w:rsidRPr="00BA5FC6" w:rsidRDefault="00BA5FC6" w:rsidP="0077093D">
            <w:pPr>
              <w:pStyle w:val="Paragraphedeliste"/>
              <w:numPr>
                <w:ilvl w:val="0"/>
                <w:numId w:val="308"/>
              </w:numPr>
              <w:spacing w:after="0" w:line="240" w:lineRule="auto"/>
              <w:jc w:val="both"/>
              <w:rPr>
                <w:rFonts w:eastAsia="Cambria" w:cs="Times New Roman"/>
                <w:lang w:val="fr-FR"/>
              </w:rPr>
            </w:pPr>
            <w:r w:rsidRPr="00BA5FC6">
              <w:rPr>
                <w:rFonts w:eastAsia="Cambria" w:cs="Times New Roman"/>
                <w:lang w:val="fr-FR"/>
              </w:rPr>
              <w:t>c</w:t>
            </w:r>
            <w:r w:rsidR="00714CE1" w:rsidRPr="00BA5FC6">
              <w:rPr>
                <w:rFonts w:eastAsia="Cambria" w:cs="Times New Roman"/>
                <w:lang w:val="fr-FR"/>
              </w:rPr>
              <w:t>omplications de la variectomie</w:t>
            </w:r>
            <w:r w:rsidR="00371C32">
              <w:rPr>
                <w:rFonts w:eastAsia="Cambria" w:cs="Times New Roman"/>
                <w:lang w:val="fr-FR"/>
              </w:rPr>
              <w:t> ;</w:t>
            </w:r>
          </w:p>
          <w:p w14:paraId="19976888" w14:textId="1F93EEDD" w:rsidR="00714CE1" w:rsidRPr="00BA5FC6" w:rsidRDefault="00BA5FC6" w:rsidP="0077093D">
            <w:pPr>
              <w:pStyle w:val="Paragraphedeliste"/>
              <w:numPr>
                <w:ilvl w:val="0"/>
                <w:numId w:val="308"/>
              </w:numPr>
              <w:spacing w:after="0" w:line="240" w:lineRule="auto"/>
              <w:jc w:val="both"/>
              <w:rPr>
                <w:rFonts w:eastAsia="Cambria" w:cs="Times New Roman"/>
                <w:lang w:val="fr-FR"/>
              </w:rPr>
            </w:pPr>
            <w:r w:rsidRPr="00BA5FC6">
              <w:rPr>
                <w:rFonts w:eastAsia="Cambria" w:cs="Times New Roman"/>
                <w:lang w:val="fr-FR"/>
              </w:rPr>
              <w:t>c</w:t>
            </w:r>
            <w:r w:rsidR="00714CE1" w:rsidRPr="00BA5FC6">
              <w:rPr>
                <w:rFonts w:eastAsia="Cambria" w:cs="Times New Roman"/>
                <w:lang w:val="fr-FR"/>
              </w:rPr>
              <w:t>omplications de l’anévrisme</w:t>
            </w:r>
            <w:r w:rsidR="00DF4A67">
              <w:rPr>
                <w:rFonts w:eastAsia="Cambria" w:cs="Times New Roman"/>
                <w:lang w:val="fr-FR"/>
              </w:rPr>
              <w:t>.</w:t>
            </w:r>
          </w:p>
          <w:p w14:paraId="6091DF6E" w14:textId="77777777" w:rsidR="00714CE1" w:rsidRPr="00FC6C4C" w:rsidRDefault="00714CE1" w:rsidP="00BA5FC6">
            <w:pPr>
              <w:spacing w:after="0" w:line="240" w:lineRule="auto"/>
              <w:ind w:left="2160"/>
              <w:jc w:val="both"/>
              <w:rPr>
                <w:rFonts w:eastAsia="Cambria" w:cs="Times New Roman"/>
                <w:lang w:val="fr-FR"/>
              </w:rPr>
            </w:pPr>
          </w:p>
          <w:p w14:paraId="57355760" w14:textId="31DA53E0" w:rsidR="00714CE1" w:rsidRPr="00FC6C4C" w:rsidRDefault="00714CE1" w:rsidP="00BA5FC6">
            <w:pPr>
              <w:spacing w:after="0" w:line="240" w:lineRule="auto"/>
              <w:jc w:val="both"/>
              <w:rPr>
                <w:rFonts w:eastAsia="Cambria" w:cs="Times New Roman"/>
                <w:lang w:val="fr-FR"/>
              </w:rPr>
            </w:pPr>
            <w:r w:rsidRPr="00FC6C4C">
              <w:rPr>
                <w:rFonts w:eastAsia="Cambria" w:cs="Times New Roman"/>
                <w:lang w:val="fr-FR"/>
              </w:rPr>
              <w:t>Chirurgie néphrologique et urologique</w:t>
            </w:r>
            <w:r w:rsidR="004B3B2C">
              <w:rPr>
                <w:rFonts w:eastAsia="Cambria" w:cs="Times New Roman"/>
                <w:lang w:val="fr-FR"/>
              </w:rPr>
              <w:t> :</w:t>
            </w:r>
          </w:p>
          <w:p w14:paraId="43FFC2E9" w14:textId="73824414" w:rsidR="00714CE1" w:rsidRPr="004B3B2C" w:rsidRDefault="004B3B2C" w:rsidP="0077093D">
            <w:pPr>
              <w:pStyle w:val="Paragraphedeliste"/>
              <w:numPr>
                <w:ilvl w:val="0"/>
                <w:numId w:val="309"/>
              </w:numPr>
              <w:spacing w:after="0" w:line="240" w:lineRule="auto"/>
              <w:jc w:val="both"/>
              <w:rPr>
                <w:rFonts w:eastAsia="Cambria" w:cs="Times New Roman"/>
                <w:lang w:val="fr-FR"/>
              </w:rPr>
            </w:pPr>
            <w:r w:rsidRPr="004B3B2C">
              <w:rPr>
                <w:rFonts w:eastAsia="Cambria" w:cs="Times New Roman"/>
                <w:lang w:val="fr-FR"/>
              </w:rPr>
              <w:t>c</w:t>
            </w:r>
            <w:r w:rsidR="00714CE1" w:rsidRPr="004B3B2C">
              <w:rPr>
                <w:rFonts w:eastAsia="Cambria" w:cs="Times New Roman"/>
                <w:lang w:val="fr-FR"/>
              </w:rPr>
              <w:t>omplications de la néphrectomie</w:t>
            </w:r>
            <w:r w:rsidR="00BA5FC6" w:rsidRPr="004B3B2C">
              <w:rPr>
                <w:rFonts w:eastAsia="Cambria" w:cs="Times New Roman"/>
                <w:lang w:val="fr-FR"/>
              </w:rPr>
              <w:t> : f</w:t>
            </w:r>
            <w:r w:rsidR="00714CE1" w:rsidRPr="004B3B2C">
              <w:rPr>
                <w:rFonts w:eastAsia="Cambria" w:cs="Times New Roman"/>
                <w:lang w:val="fr-FR"/>
              </w:rPr>
              <w:t>istule, insuffisance rénale, pneumothorax, …</w:t>
            </w:r>
          </w:p>
          <w:p w14:paraId="03CC4D0E" w14:textId="16245204" w:rsidR="00714CE1" w:rsidRPr="004B3B2C" w:rsidRDefault="004B3B2C" w:rsidP="0077093D">
            <w:pPr>
              <w:pStyle w:val="Paragraphedeliste"/>
              <w:numPr>
                <w:ilvl w:val="0"/>
                <w:numId w:val="309"/>
              </w:numPr>
              <w:spacing w:after="0" w:line="240" w:lineRule="auto"/>
              <w:jc w:val="both"/>
              <w:rPr>
                <w:rFonts w:eastAsia="Cambria" w:cs="Times New Roman"/>
                <w:lang w:val="fr-FR"/>
              </w:rPr>
            </w:pPr>
            <w:r w:rsidRPr="004B3B2C">
              <w:rPr>
                <w:rFonts w:eastAsia="Cambria" w:cs="Times New Roman"/>
                <w:lang w:val="fr-FR"/>
              </w:rPr>
              <w:t>c</w:t>
            </w:r>
            <w:r w:rsidR="00714CE1" w:rsidRPr="004B3B2C">
              <w:rPr>
                <w:rFonts w:eastAsia="Cambria" w:cs="Times New Roman"/>
                <w:lang w:val="fr-FR"/>
              </w:rPr>
              <w:t>omplications de la cystectomie</w:t>
            </w:r>
            <w:r w:rsidRPr="004B3B2C">
              <w:rPr>
                <w:rFonts w:eastAsia="Cambria" w:cs="Times New Roman"/>
                <w:lang w:val="fr-FR"/>
              </w:rPr>
              <w:t> : f</w:t>
            </w:r>
            <w:r w:rsidR="00714CE1" w:rsidRPr="004B3B2C">
              <w:rPr>
                <w:rFonts w:eastAsia="Cambria" w:cs="Times New Roman"/>
                <w:lang w:val="fr-FR"/>
              </w:rPr>
              <w:t>istule, incontinence, …</w:t>
            </w:r>
          </w:p>
          <w:p w14:paraId="64260154" w14:textId="2F13655C" w:rsidR="00714CE1" w:rsidRPr="004B3B2C" w:rsidRDefault="004B3B2C" w:rsidP="0077093D">
            <w:pPr>
              <w:pStyle w:val="Paragraphedeliste"/>
              <w:numPr>
                <w:ilvl w:val="0"/>
                <w:numId w:val="309"/>
              </w:numPr>
              <w:spacing w:after="0" w:line="240" w:lineRule="auto"/>
              <w:jc w:val="both"/>
              <w:rPr>
                <w:rFonts w:eastAsia="Cambria" w:cs="Times New Roman"/>
                <w:lang w:val="fr-FR"/>
              </w:rPr>
            </w:pPr>
            <w:r w:rsidRPr="004B3B2C">
              <w:rPr>
                <w:rFonts w:eastAsia="Cambria" w:cs="Times New Roman"/>
                <w:lang w:val="fr-FR"/>
              </w:rPr>
              <w:t>c</w:t>
            </w:r>
            <w:r w:rsidR="00714CE1" w:rsidRPr="004B3B2C">
              <w:rPr>
                <w:rFonts w:eastAsia="Cambria" w:cs="Times New Roman"/>
                <w:lang w:val="fr-FR"/>
              </w:rPr>
              <w:t>omplications de la prostatectomie</w:t>
            </w:r>
            <w:r w:rsidRPr="004B3B2C">
              <w:rPr>
                <w:rFonts w:eastAsia="Cambria" w:cs="Times New Roman"/>
                <w:lang w:val="fr-FR"/>
              </w:rPr>
              <w:t> : i</w:t>
            </w:r>
            <w:r w:rsidR="00714CE1" w:rsidRPr="004B3B2C">
              <w:rPr>
                <w:rFonts w:eastAsia="Cambria" w:cs="Times New Roman"/>
                <w:lang w:val="fr-FR"/>
              </w:rPr>
              <w:t>ncontinence, caillotage, impuissance, …</w:t>
            </w:r>
          </w:p>
          <w:p w14:paraId="2CE48731" w14:textId="698BB108" w:rsidR="00714CE1" w:rsidRPr="004B3B2C" w:rsidRDefault="004B3B2C" w:rsidP="0077093D">
            <w:pPr>
              <w:pStyle w:val="Paragraphedeliste"/>
              <w:numPr>
                <w:ilvl w:val="0"/>
                <w:numId w:val="309"/>
              </w:numPr>
              <w:spacing w:after="0" w:line="240" w:lineRule="auto"/>
              <w:jc w:val="both"/>
              <w:rPr>
                <w:rFonts w:eastAsia="Cambria" w:cs="Times New Roman"/>
                <w:lang w:val="fr-FR"/>
              </w:rPr>
            </w:pPr>
            <w:r w:rsidRPr="004B3B2C">
              <w:rPr>
                <w:rFonts w:eastAsia="Cambria" w:cs="Times New Roman"/>
                <w:lang w:val="fr-FR"/>
              </w:rPr>
              <w:t>c</w:t>
            </w:r>
            <w:r w:rsidR="00714CE1" w:rsidRPr="004B3B2C">
              <w:rPr>
                <w:rFonts w:eastAsia="Cambria" w:cs="Times New Roman"/>
                <w:lang w:val="fr-FR"/>
              </w:rPr>
              <w:t>omplications des lithiases rénales</w:t>
            </w:r>
            <w:r w:rsidRPr="004B3B2C">
              <w:rPr>
                <w:rFonts w:eastAsia="Cambria" w:cs="Times New Roman"/>
                <w:lang w:val="fr-FR"/>
              </w:rPr>
              <w:t> : p</w:t>
            </w:r>
            <w:r w:rsidR="00714CE1" w:rsidRPr="004B3B2C">
              <w:rPr>
                <w:rFonts w:eastAsia="Cambria" w:cs="Times New Roman"/>
                <w:lang w:val="fr-FR"/>
              </w:rPr>
              <w:t>yélonéphrite, hydronéphrose, …</w:t>
            </w:r>
          </w:p>
          <w:p w14:paraId="56233BBD" w14:textId="77777777" w:rsidR="00714CE1" w:rsidRPr="00FC6C4C" w:rsidRDefault="00714CE1" w:rsidP="00BA5FC6">
            <w:pPr>
              <w:spacing w:after="0" w:line="240" w:lineRule="auto"/>
              <w:ind w:left="720"/>
              <w:jc w:val="both"/>
              <w:rPr>
                <w:rFonts w:eastAsia="Cambria" w:cs="Times New Roman"/>
                <w:lang w:val="fr-FR"/>
              </w:rPr>
            </w:pPr>
          </w:p>
          <w:p w14:paraId="20B7B2CE" w14:textId="77BD5DBA" w:rsidR="00714CE1" w:rsidRPr="00FC6C4C" w:rsidRDefault="00714CE1" w:rsidP="004B3B2C">
            <w:pPr>
              <w:spacing w:after="0" w:line="240" w:lineRule="auto"/>
              <w:jc w:val="both"/>
              <w:rPr>
                <w:rFonts w:eastAsia="Cambria" w:cs="Times New Roman"/>
                <w:lang w:val="fr-FR"/>
              </w:rPr>
            </w:pPr>
            <w:r w:rsidRPr="00FC6C4C">
              <w:rPr>
                <w:rFonts w:eastAsia="Cambria" w:cs="Times New Roman"/>
                <w:lang w:val="fr-FR"/>
              </w:rPr>
              <w:t>Chirurgie du système nerveux</w:t>
            </w:r>
            <w:r w:rsidR="004B3B2C">
              <w:rPr>
                <w:rFonts w:eastAsia="Cambria" w:cs="Times New Roman"/>
                <w:lang w:val="fr-FR"/>
              </w:rPr>
              <w:t> :</w:t>
            </w:r>
          </w:p>
          <w:p w14:paraId="0FD5C860" w14:textId="0A6B23E5" w:rsidR="00714CE1" w:rsidRPr="004B3B2C" w:rsidRDefault="004B3B2C" w:rsidP="0077093D">
            <w:pPr>
              <w:pStyle w:val="Paragraphedeliste"/>
              <w:numPr>
                <w:ilvl w:val="0"/>
                <w:numId w:val="310"/>
              </w:numPr>
              <w:spacing w:after="0" w:line="240" w:lineRule="auto"/>
              <w:jc w:val="both"/>
              <w:rPr>
                <w:rFonts w:eastAsia="Cambria" w:cs="Times New Roman"/>
                <w:lang w:val="fr-FR"/>
              </w:rPr>
            </w:pPr>
            <w:r w:rsidRPr="004B3B2C">
              <w:rPr>
                <w:rFonts w:eastAsia="Cambria" w:cs="Times New Roman"/>
                <w:lang w:val="fr-FR"/>
              </w:rPr>
              <w:t>c</w:t>
            </w:r>
            <w:r w:rsidR="00714CE1" w:rsidRPr="004B3B2C">
              <w:rPr>
                <w:rFonts w:eastAsia="Cambria" w:cs="Times New Roman"/>
                <w:lang w:val="fr-FR"/>
              </w:rPr>
              <w:t>omplications de la chirurgie de la hernie discale</w:t>
            </w:r>
            <w:r w:rsidRPr="004B3B2C">
              <w:rPr>
                <w:rFonts w:eastAsia="Cambria" w:cs="Times New Roman"/>
                <w:lang w:val="fr-FR"/>
              </w:rPr>
              <w:t> : p</w:t>
            </w:r>
            <w:r w:rsidR="00714CE1" w:rsidRPr="004B3B2C">
              <w:rPr>
                <w:rFonts w:eastAsia="Cambria" w:cs="Times New Roman"/>
                <w:lang w:val="fr-FR"/>
              </w:rPr>
              <w:t>aralysie du nerf sciatique, iléus paralytique, …</w:t>
            </w:r>
          </w:p>
          <w:p w14:paraId="1774B42A" w14:textId="3F1E350D" w:rsidR="00714CE1" w:rsidRPr="004B3B2C" w:rsidRDefault="004B3B2C" w:rsidP="0077093D">
            <w:pPr>
              <w:pStyle w:val="Paragraphedeliste"/>
              <w:numPr>
                <w:ilvl w:val="0"/>
                <w:numId w:val="310"/>
              </w:numPr>
              <w:spacing w:after="0" w:line="240" w:lineRule="auto"/>
              <w:jc w:val="both"/>
              <w:rPr>
                <w:rFonts w:eastAsia="Cambria" w:cs="Times New Roman"/>
                <w:lang w:val="fr-FR"/>
              </w:rPr>
            </w:pPr>
            <w:r w:rsidRPr="004B3B2C">
              <w:rPr>
                <w:rFonts w:eastAsia="Cambria" w:cs="Times New Roman"/>
                <w:lang w:val="fr-FR"/>
              </w:rPr>
              <w:t>c</w:t>
            </w:r>
            <w:r w:rsidR="00714CE1" w:rsidRPr="004B3B2C">
              <w:rPr>
                <w:rFonts w:eastAsia="Cambria" w:cs="Times New Roman"/>
                <w:lang w:val="fr-FR"/>
              </w:rPr>
              <w:t>omplications du canal carpien</w:t>
            </w:r>
            <w:r w:rsidRPr="004B3B2C">
              <w:rPr>
                <w:rFonts w:eastAsia="Cambria" w:cs="Times New Roman"/>
                <w:lang w:val="fr-FR"/>
              </w:rPr>
              <w:t>.</w:t>
            </w:r>
          </w:p>
          <w:p w14:paraId="733065F4" w14:textId="77777777" w:rsidR="00714CE1" w:rsidRPr="00FC6C4C" w:rsidRDefault="00714CE1" w:rsidP="00BA5FC6">
            <w:pPr>
              <w:spacing w:after="0" w:line="240" w:lineRule="auto"/>
              <w:ind w:left="720"/>
              <w:jc w:val="both"/>
              <w:rPr>
                <w:rFonts w:eastAsia="Cambria" w:cs="Times New Roman"/>
                <w:lang w:val="fr-FR"/>
              </w:rPr>
            </w:pPr>
          </w:p>
          <w:p w14:paraId="22C43269" w14:textId="137BE1E1" w:rsidR="00714CE1" w:rsidRPr="00FC6C4C" w:rsidRDefault="00714CE1" w:rsidP="00BA5FC6">
            <w:pPr>
              <w:spacing w:after="0" w:line="240" w:lineRule="auto"/>
              <w:jc w:val="both"/>
              <w:rPr>
                <w:rFonts w:eastAsia="Cambria" w:cs="Times New Roman"/>
                <w:lang w:val="fr-FR"/>
              </w:rPr>
            </w:pPr>
            <w:r w:rsidRPr="00FC6C4C">
              <w:rPr>
                <w:rFonts w:eastAsia="Cambria" w:cs="Times New Roman"/>
                <w:lang w:val="fr-FR"/>
              </w:rPr>
              <w:t>Chirurgie orthopédique</w:t>
            </w:r>
            <w:r w:rsidR="004B3B2C">
              <w:rPr>
                <w:rFonts w:eastAsia="Cambria" w:cs="Times New Roman"/>
                <w:lang w:val="fr-FR"/>
              </w:rPr>
              <w:t> :</w:t>
            </w:r>
          </w:p>
          <w:p w14:paraId="220A61DD" w14:textId="4B4CC3C2" w:rsidR="00714CE1" w:rsidRPr="004B3B2C" w:rsidRDefault="004B3B2C" w:rsidP="0077093D">
            <w:pPr>
              <w:pStyle w:val="Paragraphedeliste"/>
              <w:numPr>
                <w:ilvl w:val="0"/>
                <w:numId w:val="311"/>
              </w:numPr>
              <w:spacing w:after="0" w:line="240" w:lineRule="auto"/>
              <w:jc w:val="both"/>
              <w:rPr>
                <w:rFonts w:eastAsia="Cambria" w:cs="Times New Roman"/>
                <w:lang w:val="fr-FR"/>
              </w:rPr>
            </w:pPr>
            <w:r w:rsidRPr="004B3B2C">
              <w:rPr>
                <w:rFonts w:eastAsia="Cambria" w:cs="Times New Roman"/>
                <w:lang w:val="fr-FR"/>
              </w:rPr>
              <w:t>c</w:t>
            </w:r>
            <w:r w:rsidR="00714CE1" w:rsidRPr="004B3B2C">
              <w:rPr>
                <w:rFonts w:eastAsia="Cambria" w:cs="Times New Roman"/>
                <w:lang w:val="fr-FR"/>
              </w:rPr>
              <w:t>omplications du remplacement articulaire normal</w:t>
            </w:r>
            <w:r w:rsidRPr="004B3B2C">
              <w:rPr>
                <w:rFonts w:eastAsia="Cambria" w:cs="Times New Roman"/>
                <w:lang w:val="fr-FR"/>
              </w:rPr>
              <w:t>: l</w:t>
            </w:r>
            <w:r w:rsidR="00714CE1" w:rsidRPr="004B3B2C">
              <w:rPr>
                <w:rFonts w:eastAsia="Cambria" w:cs="Times New Roman"/>
                <w:lang w:val="fr-FR"/>
              </w:rPr>
              <w:t>uxation, descellement, lésions nerveuses, …</w:t>
            </w:r>
          </w:p>
          <w:p w14:paraId="0DEAFA3C" w14:textId="5AFED2D3" w:rsidR="00714CE1" w:rsidRPr="004B3B2C" w:rsidRDefault="004B3B2C" w:rsidP="0077093D">
            <w:pPr>
              <w:pStyle w:val="Paragraphedeliste"/>
              <w:numPr>
                <w:ilvl w:val="0"/>
                <w:numId w:val="311"/>
              </w:numPr>
              <w:spacing w:after="0" w:line="240" w:lineRule="auto"/>
              <w:jc w:val="both"/>
              <w:rPr>
                <w:rFonts w:eastAsia="Cambria" w:cs="Times New Roman"/>
                <w:lang w:val="fr-FR"/>
              </w:rPr>
            </w:pPr>
            <w:r w:rsidRPr="004B3B2C">
              <w:rPr>
                <w:rFonts w:eastAsia="Cambria" w:cs="Times New Roman"/>
                <w:lang w:val="fr-FR"/>
              </w:rPr>
              <w:t>c</w:t>
            </w:r>
            <w:r w:rsidR="00714CE1" w:rsidRPr="004B3B2C">
              <w:rPr>
                <w:rFonts w:eastAsia="Cambria" w:cs="Times New Roman"/>
                <w:lang w:val="fr-FR"/>
              </w:rPr>
              <w:t>omplications de l’ostéosynthèse (traction)</w:t>
            </w:r>
            <w:r w:rsidR="00DF4A67">
              <w:rPr>
                <w:rFonts w:eastAsia="Cambria" w:cs="Times New Roman"/>
                <w:lang w:val="fr-FR"/>
              </w:rPr>
              <w:t> : thrombose veineuse profonde,</w:t>
            </w:r>
            <w:r w:rsidR="00714CE1" w:rsidRPr="004B3B2C">
              <w:rPr>
                <w:rFonts w:eastAsia="Cambria" w:cs="Times New Roman"/>
                <w:lang w:val="fr-FR"/>
              </w:rPr>
              <w:t xml:space="preserve"> ostéite, …</w:t>
            </w:r>
          </w:p>
          <w:p w14:paraId="0A8E8A9F" w14:textId="6C2E2FBF" w:rsidR="00714CE1" w:rsidRPr="004B3B2C" w:rsidRDefault="004B3B2C" w:rsidP="0077093D">
            <w:pPr>
              <w:pStyle w:val="Paragraphedeliste"/>
              <w:numPr>
                <w:ilvl w:val="0"/>
                <w:numId w:val="311"/>
              </w:numPr>
              <w:spacing w:after="0" w:line="240" w:lineRule="auto"/>
              <w:jc w:val="both"/>
              <w:rPr>
                <w:rFonts w:eastAsia="Cambria" w:cs="Times New Roman"/>
                <w:lang w:val="fr-FR"/>
              </w:rPr>
            </w:pPr>
            <w:r w:rsidRPr="004B3B2C">
              <w:rPr>
                <w:rFonts w:eastAsia="Cambria" w:cs="Times New Roman"/>
                <w:lang w:val="fr-FR"/>
              </w:rPr>
              <w:t>c</w:t>
            </w:r>
            <w:r w:rsidR="00714CE1" w:rsidRPr="004B3B2C">
              <w:rPr>
                <w:rFonts w:eastAsia="Cambria" w:cs="Times New Roman"/>
                <w:lang w:val="fr-FR"/>
              </w:rPr>
              <w:t>omplications de l'arthroscopie</w:t>
            </w:r>
            <w:r>
              <w:rPr>
                <w:rFonts w:eastAsia="Cambria" w:cs="Times New Roman"/>
                <w:lang w:val="fr-FR"/>
              </w:rPr>
              <w:t>.</w:t>
            </w:r>
          </w:p>
          <w:p w14:paraId="1968996E" w14:textId="77777777" w:rsidR="00714CE1" w:rsidRPr="00FC6C4C" w:rsidRDefault="00714CE1" w:rsidP="00BA5FC6">
            <w:pPr>
              <w:spacing w:after="0" w:line="240" w:lineRule="auto"/>
              <w:ind w:left="720"/>
              <w:jc w:val="both"/>
              <w:rPr>
                <w:rFonts w:eastAsia="Cambria" w:cs="Times New Roman"/>
                <w:lang w:val="fr-FR"/>
              </w:rPr>
            </w:pPr>
          </w:p>
          <w:p w14:paraId="3AD11702" w14:textId="5FF8C1A6" w:rsidR="00714CE1" w:rsidRPr="00FC6C4C" w:rsidRDefault="00714CE1" w:rsidP="004B3B2C">
            <w:pPr>
              <w:spacing w:after="0" w:line="240" w:lineRule="auto"/>
              <w:jc w:val="both"/>
              <w:rPr>
                <w:rFonts w:eastAsia="Cambria" w:cs="Times New Roman"/>
                <w:lang w:val="fr-FR"/>
              </w:rPr>
            </w:pPr>
            <w:r w:rsidRPr="00FC6C4C">
              <w:rPr>
                <w:rFonts w:eastAsia="Cambria" w:cs="Times New Roman"/>
                <w:lang w:val="fr-FR"/>
              </w:rPr>
              <w:t>Chirurgie ophtalmique</w:t>
            </w:r>
            <w:r w:rsidR="004B3B2C">
              <w:rPr>
                <w:rFonts w:eastAsia="Cambria" w:cs="Times New Roman"/>
                <w:lang w:val="fr-FR"/>
              </w:rPr>
              <w:t> :</w:t>
            </w:r>
            <w:r w:rsidR="00607BDF">
              <w:rPr>
                <w:rFonts w:eastAsia="Cambria" w:cs="Times New Roman"/>
                <w:lang w:val="fr-FR"/>
              </w:rPr>
              <w:t xml:space="preserve"> </w:t>
            </w:r>
            <w:r w:rsidR="004B3B2C">
              <w:rPr>
                <w:rFonts w:eastAsia="Cambria" w:cs="Times New Roman"/>
                <w:lang w:val="fr-FR"/>
              </w:rPr>
              <w:t>c</w:t>
            </w:r>
            <w:r w:rsidRPr="00FC6C4C">
              <w:rPr>
                <w:rFonts w:eastAsia="Cambria" w:cs="Times New Roman"/>
                <w:lang w:val="fr-FR"/>
              </w:rPr>
              <w:t>omplications de la chirurgie de la cataracte</w:t>
            </w:r>
            <w:r w:rsidR="004B3B2C">
              <w:rPr>
                <w:rFonts w:eastAsia="Cambria" w:cs="Times New Roman"/>
                <w:lang w:val="fr-FR"/>
              </w:rPr>
              <w:t> : r</w:t>
            </w:r>
            <w:r w:rsidRPr="00FC6C4C">
              <w:rPr>
                <w:rFonts w:eastAsia="Cambria" w:cs="Times New Roman"/>
                <w:lang w:val="fr-FR"/>
              </w:rPr>
              <w:t>ejet d’implant</w:t>
            </w:r>
            <w:r w:rsidR="004B3B2C">
              <w:rPr>
                <w:rFonts w:eastAsia="Cambria" w:cs="Times New Roman"/>
                <w:lang w:val="fr-FR"/>
              </w:rPr>
              <w:t>.</w:t>
            </w:r>
          </w:p>
          <w:p w14:paraId="026C81A5" w14:textId="77777777" w:rsidR="00714CE1" w:rsidRPr="00FC6C4C" w:rsidRDefault="00714CE1" w:rsidP="00BA5FC6">
            <w:pPr>
              <w:spacing w:after="0" w:line="240" w:lineRule="auto"/>
              <w:ind w:left="720"/>
              <w:jc w:val="both"/>
              <w:rPr>
                <w:rFonts w:eastAsia="Cambria" w:cs="Times New Roman"/>
                <w:lang w:val="fr-FR"/>
              </w:rPr>
            </w:pPr>
          </w:p>
          <w:p w14:paraId="415472A3" w14:textId="7E74F049" w:rsidR="00714CE1" w:rsidRPr="00FC6C4C" w:rsidRDefault="00714CE1" w:rsidP="004B3B2C">
            <w:pPr>
              <w:spacing w:after="0" w:line="240" w:lineRule="auto"/>
              <w:jc w:val="both"/>
              <w:rPr>
                <w:rFonts w:eastAsia="Cambria" w:cs="Times New Roman"/>
                <w:lang w:val="fr-FR"/>
              </w:rPr>
            </w:pPr>
            <w:r w:rsidRPr="00FC6C4C">
              <w:rPr>
                <w:rFonts w:eastAsia="Cambria" w:cs="Times New Roman"/>
                <w:lang w:val="fr-FR"/>
              </w:rPr>
              <w:t>Chirurgie de la peau</w:t>
            </w:r>
            <w:r w:rsidR="004B3B2C">
              <w:rPr>
                <w:rFonts w:eastAsia="Cambria" w:cs="Times New Roman"/>
                <w:lang w:val="fr-FR"/>
              </w:rPr>
              <w:t> :</w:t>
            </w:r>
            <w:r w:rsidR="00607BDF">
              <w:rPr>
                <w:rFonts w:eastAsia="Cambria" w:cs="Times New Roman"/>
                <w:lang w:val="fr-FR"/>
              </w:rPr>
              <w:t xml:space="preserve"> </w:t>
            </w:r>
            <w:r w:rsidR="004B3B2C">
              <w:rPr>
                <w:rFonts w:eastAsia="Cambria" w:cs="Times New Roman"/>
                <w:lang w:val="fr-FR"/>
              </w:rPr>
              <w:t>c</w:t>
            </w:r>
            <w:r w:rsidRPr="00FC6C4C">
              <w:rPr>
                <w:rFonts w:eastAsia="Cambria" w:cs="Times New Roman"/>
                <w:lang w:val="fr-FR"/>
              </w:rPr>
              <w:t>omplications de la greffe de peau</w:t>
            </w:r>
            <w:r w:rsidR="004B3B2C">
              <w:rPr>
                <w:rFonts w:eastAsia="Cambria" w:cs="Times New Roman"/>
                <w:lang w:val="fr-FR"/>
              </w:rPr>
              <w:t> : n</w:t>
            </w:r>
            <w:r w:rsidRPr="00FC6C4C">
              <w:rPr>
                <w:rFonts w:eastAsia="Cambria" w:cs="Times New Roman"/>
                <w:lang w:val="fr-FR"/>
              </w:rPr>
              <w:t>écrose</w:t>
            </w:r>
            <w:r w:rsidR="00607BDF">
              <w:rPr>
                <w:rFonts w:eastAsia="Cambria" w:cs="Times New Roman"/>
                <w:lang w:val="fr-FR"/>
              </w:rPr>
              <w:t>.</w:t>
            </w:r>
          </w:p>
          <w:p w14:paraId="5FBEBCBE" w14:textId="77777777" w:rsidR="00714CE1" w:rsidRPr="00FC6C4C" w:rsidRDefault="00714CE1" w:rsidP="00BA5FC6">
            <w:pPr>
              <w:spacing w:after="0" w:line="240" w:lineRule="auto"/>
              <w:jc w:val="both"/>
              <w:rPr>
                <w:rFonts w:eastAsia="Cambria" w:cs="Times New Roman"/>
                <w:lang w:val="fr-FR"/>
              </w:rPr>
            </w:pPr>
          </w:p>
        </w:tc>
      </w:tr>
    </w:tbl>
    <w:p w14:paraId="5D9F6DCF" w14:textId="77777777" w:rsidR="00714CE1" w:rsidRPr="00FC6C4C" w:rsidRDefault="00714CE1" w:rsidP="00FC6C4C">
      <w:pPr>
        <w:spacing w:after="0" w:line="240" w:lineRule="auto"/>
        <w:jc w:val="both"/>
        <w:rPr>
          <w:rFonts w:eastAsia="Cambria" w:cs="Times New Roman"/>
          <w:lang w:val="fr-FR"/>
        </w:rPr>
      </w:pPr>
    </w:p>
    <w:p w14:paraId="48448081" w14:textId="77777777" w:rsidR="005637FA" w:rsidRPr="00714CE1" w:rsidRDefault="005637FA">
      <w:pPr>
        <w:rPr>
          <w:rFonts w:eastAsia="Cambria" w:cs="Times New Roman"/>
          <w:lang w:val="fr-FR"/>
        </w:rPr>
      </w:pPr>
      <w:r w:rsidRPr="00714CE1">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F50D52" w14:paraId="04D5F050" w14:textId="77777777" w:rsidTr="00E32ACD">
        <w:trPr>
          <w:trHeight w:val="983"/>
        </w:trPr>
        <w:tc>
          <w:tcPr>
            <w:tcW w:w="709" w:type="dxa"/>
          </w:tcPr>
          <w:p w14:paraId="3D184C9F" w14:textId="77777777" w:rsidR="00F50D52" w:rsidRDefault="00F50D52" w:rsidP="00E32ACD">
            <w:bookmarkStart w:id="26" w:name="_Hlk30438927"/>
            <w:r>
              <w:rPr>
                <w:noProof/>
                <w:lang w:eastAsia="fr-BE"/>
              </w:rPr>
              <w:lastRenderedPageBreak/>
              <mc:AlternateContent>
                <mc:Choice Requires="wps">
                  <w:drawing>
                    <wp:anchor distT="0" distB="0" distL="114300" distR="114300" simplePos="0" relativeHeight="251743232" behindDoc="0" locked="0" layoutInCell="1" allowOverlap="1" wp14:anchorId="1E70D59A" wp14:editId="69BF32AF">
                      <wp:simplePos x="0" y="0"/>
                      <wp:positionH relativeFrom="column">
                        <wp:posOffset>-68580</wp:posOffset>
                      </wp:positionH>
                      <wp:positionV relativeFrom="paragraph">
                        <wp:posOffset>71755</wp:posOffset>
                      </wp:positionV>
                      <wp:extent cx="259080" cy="259080"/>
                      <wp:effectExtent l="0" t="0" r="26670" b="26670"/>
                      <wp:wrapNone/>
                      <wp:docPr id="45" name="Rectangle 45"/>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FCEAA" id="Rectangle 45" o:spid="_x0000_s1026" style="position:absolute;margin-left:-5.4pt;margin-top:5.65pt;width:20.4pt;height:20.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" fillcolor="#0070c0" strokecolor="#0070c0" strokeweight="1pt"/>
                  </w:pict>
                </mc:Fallback>
              </mc:AlternateContent>
            </w:r>
          </w:p>
        </w:tc>
        <w:tc>
          <w:tcPr>
            <w:tcW w:w="8353" w:type="dxa"/>
          </w:tcPr>
          <w:p w14:paraId="35D336D0" w14:textId="77777777" w:rsidR="00F50D52" w:rsidRPr="00F50D52" w:rsidRDefault="00F50D52" w:rsidP="00F50D52">
            <w:pPr>
              <w:rPr>
                <w:rFonts w:eastAsia="Cambria" w:cs="Times New Roman"/>
                <w:b/>
                <w:bCs/>
                <w:sz w:val="36"/>
                <w:szCs w:val="36"/>
                <w:lang w:val="nl-BE"/>
              </w:rPr>
            </w:pPr>
            <w:r w:rsidRPr="00F50D52">
              <w:rPr>
                <w:rFonts w:eastAsia="Cambria" w:cs="Times New Roman"/>
                <w:b/>
                <w:bCs/>
                <w:sz w:val="36"/>
                <w:szCs w:val="36"/>
                <w:lang w:val="nl-BE"/>
              </w:rPr>
              <w:t>PATHOLOGIE : PÉDIATRIE</w:t>
            </w:r>
          </w:p>
          <w:p w14:paraId="6840464D" w14:textId="4A6105CA" w:rsidR="00F50D52" w:rsidRDefault="00F50D52" w:rsidP="00E32ACD">
            <w:r>
              <w:rPr>
                <w:rFonts w:eastAsia="Cambria" w:cs="Times New Roman"/>
                <w:b/>
                <w:lang w:val="nl-BE"/>
              </w:rPr>
              <w:t>(2506</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bookmarkEnd w:id="26"/>
    </w:tbl>
    <w:p w14:paraId="656E2BD5" w14:textId="77777777" w:rsidR="009307A7" w:rsidRPr="005E7775" w:rsidRDefault="009307A7" w:rsidP="005E7775">
      <w:pPr>
        <w:spacing w:after="0" w:line="240" w:lineRule="auto"/>
        <w:jc w:val="both"/>
        <w:rPr>
          <w:rFonts w:eastAsia="Cambria" w:cs="Times New Roman"/>
          <w:b/>
          <w:lang w:val="fr-FR"/>
        </w:rPr>
      </w:pPr>
    </w:p>
    <w:p w14:paraId="22D5F6B1" w14:textId="77F5756A" w:rsidR="00714CE1" w:rsidRPr="005E7775" w:rsidRDefault="00714CE1" w:rsidP="005E7775">
      <w:pPr>
        <w:spacing w:after="0" w:line="240" w:lineRule="auto"/>
        <w:jc w:val="both"/>
        <w:rPr>
          <w:rFonts w:eastAsia="Cambria" w:cs="Times New Roman"/>
          <w:b/>
          <w:lang w:val="fr-FR"/>
        </w:rPr>
      </w:pPr>
      <w:r w:rsidRPr="005E7775">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5E7775">
        <w:rPr>
          <w:rFonts w:eastAsia="Cambria" w:cs="Times New Roman"/>
          <w:b/>
          <w:lang w:val="fr-FR"/>
        </w:rPr>
        <w:t>(Poser un jugement clinique).</w:t>
      </w:r>
    </w:p>
    <w:p w14:paraId="0565B2AE" w14:textId="77777777" w:rsidR="00714CE1" w:rsidRPr="005E7775" w:rsidRDefault="00714CE1" w:rsidP="005E7775">
      <w:pPr>
        <w:spacing w:after="0" w:line="240" w:lineRule="auto"/>
        <w:jc w:val="both"/>
        <w:rPr>
          <w:rFonts w:eastAsia="Cambria" w:cs="Times New Roman"/>
          <w:lang w:val="fr-FR"/>
        </w:rPr>
      </w:pPr>
    </w:p>
    <w:p w14:paraId="2984708A" w14:textId="77777777" w:rsidR="00714CE1" w:rsidRPr="005E7775" w:rsidRDefault="00714CE1" w:rsidP="005E7775">
      <w:pPr>
        <w:spacing w:after="0" w:line="240" w:lineRule="auto"/>
        <w:jc w:val="both"/>
        <w:rPr>
          <w:rFonts w:eastAsia="Cambria" w:cs="Times New Roman"/>
          <w:lang w:val="fr-FR"/>
        </w:rPr>
      </w:pPr>
    </w:p>
    <w:p w14:paraId="58DE21DE" w14:textId="18362E28" w:rsidR="00714CE1" w:rsidRPr="005E7775" w:rsidRDefault="00714CE1" w:rsidP="005E7775">
      <w:pPr>
        <w:spacing w:after="0" w:line="240" w:lineRule="auto"/>
        <w:jc w:val="both"/>
        <w:rPr>
          <w:rFonts w:eastAsia="Cambria" w:cs="Arial"/>
          <w:u w:val="single"/>
          <w:lang w:val="fr-FR"/>
        </w:rPr>
      </w:pPr>
      <w:r w:rsidRPr="005E7775">
        <w:rPr>
          <w:rFonts w:eastAsia="Cambria" w:cs="Arial"/>
          <w:u w:val="single"/>
          <w:lang w:val="fr-FR"/>
        </w:rPr>
        <w:t>Situation d’apprentissage</w:t>
      </w:r>
    </w:p>
    <w:p w14:paraId="5CC62347" w14:textId="77777777" w:rsidR="00714CE1" w:rsidRPr="005E7775" w:rsidRDefault="00714CE1" w:rsidP="005E7775">
      <w:pPr>
        <w:spacing w:after="0" w:line="240" w:lineRule="auto"/>
        <w:jc w:val="both"/>
        <w:rPr>
          <w:rFonts w:eastAsia="Cambria" w:cs="Arial"/>
          <w:u w:val="single"/>
          <w:lang w:val="fr-FR"/>
        </w:rPr>
      </w:pPr>
    </w:p>
    <w:p w14:paraId="38444EA2" w14:textId="4C1508FF" w:rsidR="00714CE1" w:rsidRPr="005E7775" w:rsidRDefault="00714CE1" w:rsidP="005E7775">
      <w:pPr>
        <w:spacing w:after="0" w:line="240" w:lineRule="auto"/>
        <w:jc w:val="both"/>
        <w:rPr>
          <w:rFonts w:eastAsia="Cambria" w:cs="Times New Roman"/>
          <w:lang w:val="fr-FR"/>
        </w:rPr>
      </w:pPr>
      <w:r w:rsidRPr="005E7775">
        <w:rPr>
          <w:rFonts w:eastAsia="Cambria" w:cs="Arial"/>
          <w:lang w:val="fr-FR"/>
        </w:rPr>
        <w:t>Dans une situation de soins infirmiers prévisible et habituelle auprès d’un enfant malade, dans un service de soins généraux ou pédiatriques d’un hôpital ou dans un centre pour personnes handicapées</w:t>
      </w:r>
      <w:r w:rsidR="00B6728E">
        <w:rPr>
          <w:rFonts w:eastAsia="Cambria" w:cs="Arial"/>
          <w:lang w:val="fr-FR"/>
        </w:rPr>
        <w:t>.</w:t>
      </w:r>
    </w:p>
    <w:p w14:paraId="468D0221" w14:textId="77777777" w:rsidR="00714CE1" w:rsidRPr="005E7775" w:rsidRDefault="00714CE1" w:rsidP="005E7775">
      <w:pPr>
        <w:spacing w:after="0" w:line="240" w:lineRule="auto"/>
        <w:jc w:val="both"/>
        <w:rPr>
          <w:rFonts w:eastAsia="Cambria" w:cs="Times New Roman"/>
          <w:lang w:val="fr-FR"/>
        </w:rPr>
      </w:pPr>
    </w:p>
    <w:p w14:paraId="2A978920" w14:textId="424BE501" w:rsidR="00714CE1" w:rsidRPr="005E7775" w:rsidRDefault="00714CE1" w:rsidP="005E7775">
      <w:pPr>
        <w:spacing w:after="0" w:line="240" w:lineRule="auto"/>
        <w:jc w:val="both"/>
        <w:rPr>
          <w:rFonts w:eastAsia="Cambria" w:cs="Times New Roman"/>
          <w:u w:val="single"/>
          <w:lang w:val="fr-FR"/>
        </w:rPr>
      </w:pPr>
      <w:r w:rsidRPr="005E7775">
        <w:rPr>
          <w:rFonts w:eastAsia="Cambria" w:cs="Times New Roman"/>
          <w:u w:val="single"/>
          <w:lang w:val="fr-FR"/>
        </w:rPr>
        <w:t>Sous-compétence</w:t>
      </w:r>
    </w:p>
    <w:p w14:paraId="12746200" w14:textId="77777777" w:rsidR="00714CE1" w:rsidRPr="005E7775" w:rsidRDefault="00714CE1" w:rsidP="005E7775">
      <w:pPr>
        <w:spacing w:after="0" w:line="240" w:lineRule="auto"/>
        <w:jc w:val="both"/>
        <w:rPr>
          <w:rFonts w:eastAsia="Cambria" w:cs="Times New Roman"/>
          <w:u w:val="single"/>
          <w:lang w:val="fr-FR"/>
        </w:rPr>
      </w:pPr>
    </w:p>
    <w:p w14:paraId="15E05785" w14:textId="300524BF" w:rsidR="00714CE1" w:rsidRPr="005E7775" w:rsidRDefault="00607BDF" w:rsidP="0077093D">
      <w:pPr>
        <w:numPr>
          <w:ilvl w:val="0"/>
          <w:numId w:val="3"/>
        </w:numPr>
        <w:spacing w:after="0" w:line="240" w:lineRule="auto"/>
        <w:jc w:val="both"/>
        <w:rPr>
          <w:rFonts w:eastAsia="Cambria" w:cs="Times New Roman"/>
          <w:lang w:val="fr-FR"/>
        </w:rPr>
      </w:pPr>
      <w:r>
        <w:rPr>
          <w:rFonts w:eastAsia="Cambria" w:cs="Times New Roman"/>
          <w:i/>
          <w:lang w:val="fr-FR"/>
        </w:rPr>
        <w:t>É</w:t>
      </w:r>
      <w:r w:rsidR="00714CE1" w:rsidRPr="005E7775">
        <w:rPr>
          <w:rFonts w:eastAsia="Cambria" w:cs="Times New Roman"/>
          <w:i/>
          <w:lang w:val="fr-FR"/>
        </w:rPr>
        <w:t>tablir des liens entre le bilan d’indépendance et les données médicales du soigné</w:t>
      </w:r>
      <w:r w:rsidR="00B6728E">
        <w:rPr>
          <w:rFonts w:eastAsia="Cambria" w:cs="Times New Roman"/>
          <w:i/>
          <w:lang w:val="fr-FR"/>
        </w:rPr>
        <w:t>.</w:t>
      </w:r>
    </w:p>
    <w:p w14:paraId="0505E104" w14:textId="77777777" w:rsidR="00714CE1" w:rsidRPr="005E7775" w:rsidRDefault="00714CE1" w:rsidP="005E7775">
      <w:pPr>
        <w:spacing w:after="0" w:line="240" w:lineRule="auto"/>
        <w:jc w:val="both"/>
        <w:rPr>
          <w:rFonts w:eastAsia="Cambria" w:cs="Times New Roman"/>
          <w:lang w:val="fr-FR"/>
        </w:rPr>
      </w:pPr>
    </w:p>
    <w:p w14:paraId="4D960A27" w14:textId="749D2C67" w:rsidR="00714CE1" w:rsidRPr="005E7775" w:rsidRDefault="00714CE1" w:rsidP="005E7775">
      <w:pPr>
        <w:spacing w:after="0" w:line="240" w:lineRule="auto"/>
        <w:jc w:val="both"/>
        <w:rPr>
          <w:rFonts w:eastAsia="Cambria" w:cs="Times New Roman"/>
          <w:lang w:val="fr-FR"/>
        </w:rPr>
      </w:pPr>
      <w:r w:rsidRPr="005E7775">
        <w:rPr>
          <w:rFonts w:eastAsia="Cambria" w:cs="Times New Roman"/>
          <w:u w:val="single"/>
          <w:lang w:val="fr-FR"/>
        </w:rPr>
        <w:t xml:space="preserve">Acquis d’apprentissage </w:t>
      </w:r>
    </w:p>
    <w:p w14:paraId="101060C0" w14:textId="77777777" w:rsidR="00714CE1" w:rsidRPr="005E7775" w:rsidRDefault="00714CE1" w:rsidP="005E7775">
      <w:pPr>
        <w:spacing w:after="0" w:line="240" w:lineRule="auto"/>
        <w:jc w:val="both"/>
        <w:rPr>
          <w:rFonts w:eastAsia="Cambria" w:cs="Times New Roman"/>
          <w:u w:val="single"/>
          <w:lang w:val="fr-FR"/>
        </w:rPr>
      </w:pPr>
    </w:p>
    <w:p w14:paraId="5F5C4C69" w14:textId="77777777" w:rsidR="00714CE1" w:rsidRPr="005E7775" w:rsidRDefault="00714CE1" w:rsidP="00B6728E">
      <w:pPr>
        <w:spacing w:after="0" w:line="240" w:lineRule="auto"/>
        <w:jc w:val="both"/>
        <w:rPr>
          <w:rFonts w:eastAsia="Cambria" w:cs="Times New Roman"/>
          <w:lang w:val="fr-FR"/>
        </w:rPr>
      </w:pPr>
      <w:r w:rsidRPr="005E7775">
        <w:rPr>
          <w:rFonts w:eastAsia="Cambria" w:cs="Times New Roman"/>
          <w:i/>
          <w:lang w:val="fr-FR"/>
        </w:rPr>
        <w:t>Dans une situation prévisible et habituelle qui concerne un enfant malade :</w:t>
      </w:r>
    </w:p>
    <w:p w14:paraId="72EC4DDB" w14:textId="167D8462" w:rsidR="00714CE1" w:rsidRPr="00B6728E" w:rsidRDefault="00B6728E" w:rsidP="0077093D">
      <w:pPr>
        <w:pStyle w:val="Paragraphedeliste"/>
        <w:numPr>
          <w:ilvl w:val="0"/>
          <w:numId w:val="312"/>
        </w:numPr>
        <w:spacing w:after="0" w:line="240" w:lineRule="auto"/>
        <w:jc w:val="both"/>
        <w:rPr>
          <w:rFonts w:eastAsia="Cambria" w:cs="Times New Roman"/>
          <w:lang w:val="fr-FR"/>
        </w:rPr>
      </w:pPr>
      <w:r>
        <w:rPr>
          <w:rFonts w:eastAsia="Cambria" w:cs="Times New Roman"/>
          <w:i/>
          <w:lang w:val="fr-FR"/>
        </w:rPr>
        <w:t>r</w:t>
      </w:r>
      <w:r w:rsidR="00714CE1" w:rsidRPr="00B6728E">
        <w:rPr>
          <w:rFonts w:eastAsia="Cambria" w:cs="Times New Roman"/>
          <w:i/>
          <w:lang w:val="fr-FR"/>
        </w:rPr>
        <w:t>epérer l’évolution des signes et symptômes en lien avec les pathologies et les traitements administrés</w:t>
      </w:r>
      <w:r w:rsidR="00371C32">
        <w:rPr>
          <w:rFonts w:eastAsia="Cambria" w:cs="Times New Roman"/>
          <w:i/>
          <w:lang w:val="fr-FR"/>
        </w:rPr>
        <w:t> ;</w:t>
      </w:r>
    </w:p>
    <w:p w14:paraId="6E73B21B" w14:textId="4CBD71D7" w:rsidR="00714CE1" w:rsidRPr="00B6728E" w:rsidRDefault="00B6728E" w:rsidP="0077093D">
      <w:pPr>
        <w:pStyle w:val="Paragraphedeliste"/>
        <w:numPr>
          <w:ilvl w:val="0"/>
          <w:numId w:val="312"/>
        </w:numPr>
        <w:spacing w:after="0" w:line="240" w:lineRule="auto"/>
        <w:jc w:val="both"/>
        <w:rPr>
          <w:rFonts w:eastAsia="Cambria" w:cs="Times New Roman"/>
          <w:lang w:val="fr-FR"/>
        </w:rPr>
      </w:pPr>
      <w:r>
        <w:rPr>
          <w:rFonts w:eastAsia="Cambria" w:cs="Times New Roman"/>
          <w:i/>
          <w:lang w:val="fr-FR"/>
        </w:rPr>
        <w:t>r</w:t>
      </w:r>
      <w:r w:rsidR="00714CE1" w:rsidRPr="00B6728E">
        <w:rPr>
          <w:rFonts w:eastAsia="Cambria" w:cs="Times New Roman"/>
          <w:i/>
          <w:lang w:val="fr-FR"/>
        </w:rPr>
        <w:t>epérer l’apparition de nouveaux signes et symptômes en lien avec les principales complications</w:t>
      </w:r>
      <w:r w:rsidR="00371C32">
        <w:rPr>
          <w:rFonts w:eastAsia="Cambria" w:cs="Times New Roman"/>
          <w:i/>
          <w:lang w:val="fr-FR"/>
        </w:rPr>
        <w:t>.</w:t>
      </w:r>
    </w:p>
    <w:p w14:paraId="6784B735" w14:textId="77777777" w:rsidR="00714CE1" w:rsidRPr="005E7775" w:rsidRDefault="00714CE1" w:rsidP="005E7775">
      <w:pPr>
        <w:spacing w:after="0" w:line="240" w:lineRule="auto"/>
        <w:jc w:val="both"/>
        <w:rPr>
          <w:rFonts w:eastAsia="Cambria" w:cs="Times New Roman"/>
          <w:lang w:val="fr-FR"/>
        </w:rPr>
      </w:pPr>
    </w:p>
    <w:p w14:paraId="697560C4" w14:textId="77777777" w:rsidR="00714CE1" w:rsidRPr="005E7775" w:rsidRDefault="00714CE1" w:rsidP="00B6728E">
      <w:pPr>
        <w:spacing w:after="0" w:line="240" w:lineRule="auto"/>
        <w:jc w:val="both"/>
        <w:rPr>
          <w:rFonts w:eastAsia="Cambria" w:cs="Times New Roman"/>
          <w:lang w:val="fr-FR"/>
        </w:rPr>
      </w:pPr>
      <w:r w:rsidRPr="005E7775">
        <w:rPr>
          <w:rFonts w:eastAsia="Cambria" w:cs="Times New Roman"/>
          <w:lang w:val="fr-FR"/>
        </w:rPr>
        <w:t xml:space="preserve">Eléments du programme de formation : </w:t>
      </w:r>
    </w:p>
    <w:p w14:paraId="570E2A59" w14:textId="77777777" w:rsidR="00714CE1" w:rsidRPr="005E7775" w:rsidRDefault="00714CE1" w:rsidP="005E7775">
      <w:pPr>
        <w:spacing w:after="0" w:line="240" w:lineRule="auto"/>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714CE1" w:rsidRPr="005E7775" w14:paraId="08EC83EC" w14:textId="77777777" w:rsidTr="00B6728E">
        <w:trPr>
          <w:trHeight w:val="271"/>
        </w:trPr>
        <w:tc>
          <w:tcPr>
            <w:tcW w:w="9286" w:type="dxa"/>
          </w:tcPr>
          <w:p w14:paraId="2EF1AFA8" w14:textId="77777777" w:rsidR="00714CE1" w:rsidRPr="005E7775" w:rsidRDefault="00714CE1" w:rsidP="005E7775">
            <w:pPr>
              <w:spacing w:after="0" w:line="240" w:lineRule="auto"/>
              <w:jc w:val="center"/>
              <w:rPr>
                <w:rFonts w:eastAsia="Cambria" w:cs="Times New Roman"/>
                <w:lang w:val="fr-FR"/>
              </w:rPr>
            </w:pPr>
            <w:r w:rsidRPr="005E7775">
              <w:rPr>
                <w:rFonts w:eastAsia="Cambria" w:cs="Times New Roman"/>
                <w:lang w:val="fr-FR"/>
              </w:rPr>
              <w:t>Contenu</w:t>
            </w:r>
          </w:p>
        </w:tc>
      </w:tr>
      <w:tr w:rsidR="00714CE1" w:rsidRPr="005E7775" w14:paraId="4906E9B2" w14:textId="77777777" w:rsidTr="00B6728E">
        <w:trPr>
          <w:trHeight w:val="271"/>
        </w:trPr>
        <w:tc>
          <w:tcPr>
            <w:tcW w:w="9286" w:type="dxa"/>
          </w:tcPr>
          <w:p w14:paraId="748DA5F6" w14:textId="505F8DC0" w:rsidR="00714CE1" w:rsidRPr="005E7775" w:rsidRDefault="00714CE1" w:rsidP="005E7775">
            <w:pPr>
              <w:spacing w:after="0" w:line="240" w:lineRule="auto"/>
              <w:jc w:val="both"/>
              <w:rPr>
                <w:rFonts w:eastAsia="Cambria" w:cs="Times New Roman"/>
                <w:u w:val="single"/>
                <w:lang w:val="fr-FR"/>
              </w:rPr>
            </w:pPr>
            <w:r w:rsidRPr="005E7775">
              <w:rPr>
                <w:rFonts w:eastAsia="Cambria" w:cs="Times New Roman"/>
                <w:u w:val="single"/>
                <w:lang w:val="fr-FR"/>
              </w:rPr>
              <w:t>Prérequis :</w:t>
            </w:r>
          </w:p>
          <w:p w14:paraId="7924B52A" w14:textId="48C1D5DA" w:rsidR="00714CE1" w:rsidRPr="005E7775" w:rsidRDefault="00714CE1" w:rsidP="005E7775">
            <w:pPr>
              <w:spacing w:after="0" w:line="240" w:lineRule="auto"/>
              <w:jc w:val="both"/>
              <w:rPr>
                <w:rFonts w:eastAsia="Cambria" w:cs="Times New Roman"/>
                <w:lang w:val="fr-FR"/>
              </w:rPr>
            </w:pPr>
            <w:r w:rsidRPr="005E7775">
              <w:rPr>
                <w:rFonts w:eastAsia="Cambria" w:cs="Times New Roman"/>
                <w:lang w:val="fr-FR"/>
              </w:rPr>
              <w:t>Pharmacologie</w:t>
            </w:r>
          </w:p>
          <w:p w14:paraId="1047148E" w14:textId="4F35EFD9" w:rsidR="00714CE1" w:rsidRPr="005E7775" w:rsidRDefault="00714CE1" w:rsidP="0077093D">
            <w:pPr>
              <w:numPr>
                <w:ilvl w:val="0"/>
                <w:numId w:val="3"/>
              </w:numPr>
              <w:spacing w:after="0" w:line="240" w:lineRule="auto"/>
              <w:jc w:val="both"/>
              <w:rPr>
                <w:rFonts w:eastAsia="Cambria" w:cs="Times New Roman"/>
                <w:lang w:val="fr-FR"/>
              </w:rPr>
            </w:pPr>
            <w:r w:rsidRPr="005E7775">
              <w:rPr>
                <w:rFonts w:eastAsia="Cambria" w:cs="Times New Roman"/>
                <w:lang w:val="fr-FR"/>
              </w:rPr>
              <w:t>Classification</w:t>
            </w:r>
            <w:r w:rsidR="00B6728E">
              <w:rPr>
                <w:rFonts w:eastAsia="Cambria" w:cs="Times New Roman"/>
                <w:lang w:val="fr-FR"/>
              </w:rPr>
              <w:t>.</w:t>
            </w:r>
          </w:p>
          <w:p w14:paraId="11EC4EA6" w14:textId="633F47FF" w:rsidR="00714CE1" w:rsidRPr="005E7775" w:rsidRDefault="00714CE1" w:rsidP="0077093D">
            <w:pPr>
              <w:numPr>
                <w:ilvl w:val="0"/>
                <w:numId w:val="3"/>
              </w:numPr>
              <w:spacing w:after="0" w:line="240" w:lineRule="auto"/>
              <w:jc w:val="both"/>
              <w:rPr>
                <w:rFonts w:eastAsia="Cambria" w:cs="Times New Roman"/>
                <w:lang w:val="fr-FR"/>
              </w:rPr>
            </w:pPr>
            <w:r w:rsidRPr="005E7775">
              <w:rPr>
                <w:rFonts w:eastAsia="Cambria" w:cs="Times New Roman"/>
                <w:lang w:val="fr-FR"/>
              </w:rPr>
              <w:t>Voies d’administration</w:t>
            </w:r>
            <w:r w:rsidR="00B6728E">
              <w:rPr>
                <w:rFonts w:eastAsia="Cambria" w:cs="Times New Roman"/>
                <w:lang w:val="fr-FR"/>
              </w:rPr>
              <w:t>.</w:t>
            </w:r>
          </w:p>
          <w:p w14:paraId="3191FF96" w14:textId="77777777" w:rsidR="00714CE1" w:rsidRPr="005E7775" w:rsidRDefault="00714CE1" w:rsidP="005E7775">
            <w:pPr>
              <w:spacing w:after="0" w:line="240" w:lineRule="auto"/>
              <w:ind w:left="720"/>
              <w:jc w:val="both"/>
              <w:rPr>
                <w:rFonts w:eastAsia="Cambria" w:cs="Times New Roman"/>
                <w:lang w:val="fr-FR"/>
              </w:rPr>
            </w:pPr>
          </w:p>
        </w:tc>
      </w:tr>
      <w:tr w:rsidR="00714CE1" w:rsidRPr="005E7775" w14:paraId="3358735C" w14:textId="77777777" w:rsidTr="00B6728E">
        <w:trPr>
          <w:trHeight w:val="271"/>
        </w:trPr>
        <w:tc>
          <w:tcPr>
            <w:tcW w:w="9286" w:type="dxa"/>
          </w:tcPr>
          <w:p w14:paraId="29402117" w14:textId="77777777" w:rsidR="00714CE1" w:rsidRPr="005E7775" w:rsidRDefault="00714CE1" w:rsidP="005E7775">
            <w:pPr>
              <w:spacing w:after="0" w:line="240" w:lineRule="auto"/>
              <w:jc w:val="both"/>
              <w:rPr>
                <w:rFonts w:eastAsia="Cambria" w:cs="Times New Roman"/>
                <w:lang w:val="fr-FR"/>
              </w:rPr>
            </w:pPr>
            <w:r w:rsidRPr="005E7775">
              <w:rPr>
                <w:rFonts w:eastAsia="Cambria" w:cs="Times New Roman"/>
                <w:lang w:val="fr-FR"/>
              </w:rPr>
              <w:t>Les notions de pharmacologie sont enseignées en lien avec le contenu de ce cours</w:t>
            </w:r>
          </w:p>
          <w:p w14:paraId="1C423784" w14:textId="77777777" w:rsidR="00714CE1" w:rsidRPr="005E7775" w:rsidRDefault="00714CE1" w:rsidP="005E7775">
            <w:pPr>
              <w:spacing w:after="0" w:line="240" w:lineRule="auto"/>
              <w:jc w:val="both"/>
              <w:rPr>
                <w:rFonts w:eastAsia="Cambria" w:cs="Times New Roman"/>
                <w:lang w:val="fr-FR"/>
              </w:rPr>
            </w:pPr>
          </w:p>
        </w:tc>
      </w:tr>
      <w:tr w:rsidR="00714CE1" w:rsidRPr="005E7775" w14:paraId="6FA7B8E4" w14:textId="77777777" w:rsidTr="00B6728E">
        <w:tc>
          <w:tcPr>
            <w:tcW w:w="9286" w:type="dxa"/>
            <w:vAlign w:val="bottom"/>
          </w:tcPr>
          <w:p w14:paraId="634E50EF" w14:textId="77777777" w:rsidR="00714CE1" w:rsidRPr="005E7775" w:rsidRDefault="00714CE1" w:rsidP="005E7775">
            <w:pPr>
              <w:spacing w:after="0" w:line="240" w:lineRule="auto"/>
              <w:jc w:val="both"/>
              <w:rPr>
                <w:rFonts w:eastAsia="Cambria" w:cs="Times New Roman"/>
                <w:lang w:val="fr-FR"/>
              </w:rPr>
            </w:pPr>
            <w:r w:rsidRPr="003420A4">
              <w:rPr>
                <w:rFonts w:eastAsia="Cambria" w:cs="Times New Roman"/>
                <w:u w:val="single"/>
                <w:lang w:val="fr-FR"/>
              </w:rPr>
              <w:t>Plan commun pour chaque pathologie</w:t>
            </w:r>
            <w:r w:rsidRPr="005E7775">
              <w:rPr>
                <w:rFonts w:eastAsia="Cambria" w:cs="Times New Roman"/>
                <w:lang w:val="fr-FR"/>
              </w:rPr>
              <w:t> :</w:t>
            </w:r>
          </w:p>
          <w:p w14:paraId="4E83C9B9" w14:textId="70A1A47D" w:rsidR="00714CE1" w:rsidRPr="005E7775" w:rsidRDefault="00714CE1" w:rsidP="0077093D">
            <w:pPr>
              <w:numPr>
                <w:ilvl w:val="0"/>
                <w:numId w:val="38"/>
              </w:numPr>
              <w:spacing w:after="0" w:line="240" w:lineRule="auto"/>
              <w:jc w:val="both"/>
              <w:rPr>
                <w:rFonts w:eastAsia="Cambria" w:cs="Times New Roman"/>
                <w:lang w:val="fr-FR"/>
              </w:rPr>
            </w:pPr>
            <w:r w:rsidRPr="005E7775">
              <w:rPr>
                <w:rFonts w:eastAsia="Cambria" w:cs="Times New Roman"/>
                <w:lang w:val="fr-FR"/>
              </w:rPr>
              <w:t>Définition</w:t>
            </w:r>
            <w:r w:rsidR="003420A4">
              <w:rPr>
                <w:rFonts w:eastAsia="Cambria" w:cs="Times New Roman"/>
                <w:lang w:val="fr-FR"/>
              </w:rPr>
              <w:t>.</w:t>
            </w:r>
          </w:p>
          <w:p w14:paraId="30DEA370" w14:textId="043030D2" w:rsidR="00714CE1" w:rsidRPr="005E7775" w:rsidRDefault="00714CE1" w:rsidP="0077093D">
            <w:pPr>
              <w:numPr>
                <w:ilvl w:val="0"/>
                <w:numId w:val="38"/>
              </w:numPr>
              <w:spacing w:after="0" w:line="240" w:lineRule="auto"/>
              <w:jc w:val="both"/>
              <w:rPr>
                <w:rFonts w:eastAsia="Cambria" w:cs="Times New Roman"/>
                <w:lang w:val="fr-FR"/>
              </w:rPr>
            </w:pPr>
            <w:r w:rsidRPr="005E7775">
              <w:rPr>
                <w:rFonts w:eastAsia="Cambria" w:cs="Times New Roman"/>
                <w:lang w:val="fr-FR"/>
              </w:rPr>
              <w:t>Signes et symptômes</w:t>
            </w:r>
            <w:r w:rsidR="003420A4">
              <w:rPr>
                <w:rFonts w:eastAsia="Cambria" w:cs="Times New Roman"/>
                <w:lang w:val="fr-FR"/>
              </w:rPr>
              <w:t>.</w:t>
            </w:r>
          </w:p>
          <w:p w14:paraId="6830C25F" w14:textId="47CDA0DC" w:rsidR="00714CE1" w:rsidRPr="005E7775" w:rsidRDefault="00714CE1" w:rsidP="0077093D">
            <w:pPr>
              <w:numPr>
                <w:ilvl w:val="0"/>
                <w:numId w:val="38"/>
              </w:numPr>
              <w:spacing w:after="0" w:line="240" w:lineRule="auto"/>
              <w:jc w:val="both"/>
              <w:rPr>
                <w:rFonts w:eastAsia="Cambria" w:cs="Times New Roman"/>
                <w:lang w:val="fr-FR"/>
              </w:rPr>
            </w:pPr>
            <w:r w:rsidRPr="005E7775">
              <w:rPr>
                <w:rFonts w:eastAsia="Cambria" w:cs="Times New Roman"/>
                <w:lang w:val="fr-FR"/>
              </w:rPr>
              <w:t>Examens complémentaires et résultats</w:t>
            </w:r>
            <w:r w:rsidR="003420A4">
              <w:rPr>
                <w:rFonts w:eastAsia="Cambria" w:cs="Times New Roman"/>
                <w:lang w:val="fr-FR"/>
              </w:rPr>
              <w:t>.</w:t>
            </w:r>
          </w:p>
          <w:p w14:paraId="319DA9AD" w14:textId="36A0F715" w:rsidR="00714CE1" w:rsidRPr="005E7775" w:rsidRDefault="00714CE1" w:rsidP="0077093D">
            <w:pPr>
              <w:numPr>
                <w:ilvl w:val="0"/>
                <w:numId w:val="38"/>
              </w:numPr>
              <w:spacing w:after="0" w:line="240" w:lineRule="auto"/>
              <w:jc w:val="both"/>
              <w:rPr>
                <w:rFonts w:eastAsia="Cambria" w:cs="Times New Roman"/>
                <w:lang w:val="fr-FR"/>
              </w:rPr>
            </w:pPr>
            <w:r w:rsidRPr="005E7775">
              <w:rPr>
                <w:rFonts w:eastAsia="Cambria" w:cs="Times New Roman"/>
                <w:lang w:val="fr-FR"/>
              </w:rPr>
              <w:t>Traitements médicamenteux, traitements chirurgicaux éventuels</w:t>
            </w:r>
            <w:r w:rsidR="003420A4">
              <w:rPr>
                <w:rFonts w:eastAsia="Cambria" w:cs="Times New Roman"/>
                <w:lang w:val="fr-FR"/>
              </w:rPr>
              <w:t>.</w:t>
            </w:r>
          </w:p>
          <w:p w14:paraId="088332A9" w14:textId="5833AE54" w:rsidR="00714CE1" w:rsidRPr="005E7775" w:rsidRDefault="00714CE1" w:rsidP="0077093D">
            <w:pPr>
              <w:numPr>
                <w:ilvl w:val="0"/>
                <w:numId w:val="38"/>
              </w:numPr>
              <w:spacing w:after="0" w:line="240" w:lineRule="auto"/>
              <w:jc w:val="both"/>
              <w:rPr>
                <w:rFonts w:eastAsia="Cambria" w:cs="Times New Roman"/>
                <w:lang w:val="fr-FR"/>
              </w:rPr>
            </w:pPr>
            <w:r w:rsidRPr="005E7775">
              <w:rPr>
                <w:rFonts w:eastAsia="Cambria" w:cs="Times New Roman"/>
                <w:lang w:val="fr-FR"/>
              </w:rPr>
              <w:t>Directives médicales données au soigné</w:t>
            </w:r>
            <w:r w:rsidR="003420A4">
              <w:rPr>
                <w:rFonts w:eastAsia="Cambria" w:cs="Times New Roman"/>
                <w:lang w:val="fr-FR"/>
              </w:rPr>
              <w:t>.</w:t>
            </w:r>
          </w:p>
          <w:p w14:paraId="2C3B2495" w14:textId="51B3B437" w:rsidR="00714CE1" w:rsidRPr="005E7775" w:rsidRDefault="00714CE1" w:rsidP="0077093D">
            <w:pPr>
              <w:numPr>
                <w:ilvl w:val="0"/>
                <w:numId w:val="38"/>
              </w:numPr>
              <w:spacing w:after="0" w:line="240" w:lineRule="auto"/>
              <w:jc w:val="both"/>
              <w:rPr>
                <w:rFonts w:eastAsia="Cambria" w:cs="Times New Roman"/>
                <w:lang w:val="fr-FR"/>
              </w:rPr>
            </w:pPr>
            <w:r w:rsidRPr="005E7775">
              <w:rPr>
                <w:rFonts w:eastAsia="Cambria" w:cs="Times New Roman"/>
                <w:lang w:val="fr-FR"/>
              </w:rPr>
              <w:t>Complications médicales</w:t>
            </w:r>
            <w:r w:rsidR="003420A4">
              <w:rPr>
                <w:rFonts w:eastAsia="Cambria" w:cs="Times New Roman"/>
                <w:lang w:val="fr-FR"/>
              </w:rPr>
              <w:t>.</w:t>
            </w:r>
          </w:p>
          <w:p w14:paraId="73F741E4" w14:textId="77777777" w:rsidR="00714CE1" w:rsidRPr="005E7775" w:rsidRDefault="00714CE1" w:rsidP="005E7775">
            <w:pPr>
              <w:spacing w:after="0" w:line="240" w:lineRule="auto"/>
              <w:jc w:val="both"/>
              <w:rPr>
                <w:rFonts w:eastAsia="Cambria" w:cs="Times New Roman"/>
                <w:lang w:val="fr-FR"/>
              </w:rPr>
            </w:pPr>
          </w:p>
        </w:tc>
      </w:tr>
      <w:tr w:rsidR="00714CE1" w:rsidRPr="005E7775" w14:paraId="2B64648F" w14:textId="77777777" w:rsidTr="00B6728E">
        <w:trPr>
          <w:trHeight w:val="460"/>
        </w:trPr>
        <w:tc>
          <w:tcPr>
            <w:tcW w:w="9286" w:type="dxa"/>
            <w:vAlign w:val="center"/>
          </w:tcPr>
          <w:p w14:paraId="106D06C8" w14:textId="457B73B0" w:rsidR="00714CE1" w:rsidRDefault="00714CE1" w:rsidP="005E7775">
            <w:pPr>
              <w:spacing w:after="0" w:line="240" w:lineRule="auto"/>
              <w:jc w:val="both"/>
              <w:rPr>
                <w:rFonts w:eastAsia="Cambria" w:cs="Times New Roman"/>
                <w:lang w:val="fr-FR"/>
              </w:rPr>
            </w:pPr>
            <w:r w:rsidRPr="003420A4">
              <w:rPr>
                <w:rFonts w:eastAsia="Cambria" w:cs="Times New Roman"/>
                <w:u w:val="single"/>
                <w:lang w:val="fr-FR"/>
              </w:rPr>
              <w:t>La fièvre</w:t>
            </w:r>
          </w:p>
          <w:p w14:paraId="41A9D530" w14:textId="77777777" w:rsidR="005E7775" w:rsidRPr="005E7775" w:rsidRDefault="005E7775" w:rsidP="005E7775">
            <w:pPr>
              <w:spacing w:after="0" w:line="240" w:lineRule="auto"/>
              <w:jc w:val="both"/>
              <w:rPr>
                <w:rFonts w:eastAsia="Cambria" w:cs="Times New Roman"/>
                <w:lang w:val="fr-FR"/>
              </w:rPr>
            </w:pPr>
          </w:p>
        </w:tc>
      </w:tr>
      <w:tr w:rsidR="00714CE1" w:rsidRPr="005E7775" w14:paraId="628B8C1A" w14:textId="77777777" w:rsidTr="00B6728E">
        <w:trPr>
          <w:trHeight w:val="460"/>
        </w:trPr>
        <w:tc>
          <w:tcPr>
            <w:tcW w:w="9286" w:type="dxa"/>
            <w:vAlign w:val="center"/>
          </w:tcPr>
          <w:p w14:paraId="45729EC9" w14:textId="0F3CBB2E" w:rsidR="00714CE1" w:rsidRPr="005E7775" w:rsidRDefault="00714CE1" w:rsidP="005E7775">
            <w:pPr>
              <w:spacing w:after="0" w:line="240" w:lineRule="auto"/>
              <w:jc w:val="both"/>
              <w:rPr>
                <w:rFonts w:eastAsia="Cambria" w:cs="Times New Roman"/>
                <w:lang w:val="fr-FR"/>
              </w:rPr>
            </w:pPr>
            <w:r w:rsidRPr="003420A4">
              <w:rPr>
                <w:rFonts w:eastAsia="Cambria" w:cs="Times New Roman"/>
                <w:u w:val="single"/>
                <w:lang w:val="fr-FR"/>
              </w:rPr>
              <w:t>Pathologie</w:t>
            </w:r>
            <w:r w:rsidR="00371C32">
              <w:rPr>
                <w:rFonts w:eastAsia="Cambria" w:cs="Times New Roman"/>
                <w:u w:val="single"/>
                <w:lang w:val="fr-FR"/>
              </w:rPr>
              <w:t>s</w:t>
            </w:r>
            <w:r w:rsidRPr="003420A4">
              <w:rPr>
                <w:rFonts w:eastAsia="Cambria" w:cs="Times New Roman"/>
                <w:u w:val="single"/>
                <w:lang w:val="fr-FR"/>
              </w:rPr>
              <w:t xml:space="preserve"> respiratoire</w:t>
            </w:r>
            <w:r w:rsidR="00371C32">
              <w:rPr>
                <w:rFonts w:eastAsia="Cambria" w:cs="Times New Roman"/>
                <w:u w:val="single"/>
                <w:lang w:val="fr-FR"/>
              </w:rPr>
              <w:t>s</w:t>
            </w:r>
            <w:r w:rsidRPr="005E7775">
              <w:rPr>
                <w:rFonts w:eastAsia="Cambria" w:cs="Times New Roman"/>
                <w:lang w:val="fr-FR"/>
              </w:rPr>
              <w:t> : rhino-pharyngite, angine, laryngite striduleuse, bronchite, broncho-pneumonie, asthme, otite, mucoviscidose, …</w:t>
            </w:r>
          </w:p>
          <w:p w14:paraId="594260E1" w14:textId="77777777" w:rsidR="00714CE1" w:rsidRPr="005E7775" w:rsidRDefault="00714CE1" w:rsidP="005E7775">
            <w:pPr>
              <w:spacing w:after="0" w:line="240" w:lineRule="auto"/>
              <w:jc w:val="both"/>
              <w:rPr>
                <w:rFonts w:eastAsia="Cambria" w:cs="Times New Roman"/>
                <w:lang w:val="fr-FR"/>
              </w:rPr>
            </w:pPr>
          </w:p>
        </w:tc>
      </w:tr>
      <w:tr w:rsidR="00714CE1" w:rsidRPr="005E7775" w14:paraId="5024FB45" w14:textId="77777777" w:rsidTr="00B6728E">
        <w:trPr>
          <w:trHeight w:val="460"/>
        </w:trPr>
        <w:tc>
          <w:tcPr>
            <w:tcW w:w="9286" w:type="dxa"/>
            <w:vAlign w:val="center"/>
          </w:tcPr>
          <w:p w14:paraId="1E8A9EA9" w14:textId="684C6250" w:rsidR="00714CE1" w:rsidRPr="005E7775" w:rsidRDefault="00714CE1" w:rsidP="005E7775">
            <w:pPr>
              <w:spacing w:after="0" w:line="240" w:lineRule="auto"/>
              <w:jc w:val="both"/>
              <w:rPr>
                <w:rFonts w:eastAsia="Cambria" w:cs="Times New Roman"/>
                <w:lang w:val="fr-FR"/>
              </w:rPr>
            </w:pPr>
            <w:r w:rsidRPr="003420A4">
              <w:rPr>
                <w:rFonts w:eastAsia="Cambria" w:cs="Times New Roman"/>
                <w:u w:val="single"/>
                <w:lang w:val="fr-FR"/>
              </w:rPr>
              <w:lastRenderedPageBreak/>
              <w:t>Pathologie</w:t>
            </w:r>
            <w:r w:rsidR="003420A4">
              <w:rPr>
                <w:rFonts w:eastAsia="Cambria" w:cs="Times New Roman"/>
                <w:u w:val="single"/>
                <w:lang w:val="fr-FR"/>
              </w:rPr>
              <w:t>s</w:t>
            </w:r>
            <w:r w:rsidRPr="003420A4">
              <w:rPr>
                <w:rFonts w:eastAsia="Cambria" w:cs="Times New Roman"/>
                <w:u w:val="single"/>
                <w:lang w:val="fr-FR"/>
              </w:rPr>
              <w:t xml:space="preserve"> digestive</w:t>
            </w:r>
            <w:r w:rsidR="00371C32">
              <w:rPr>
                <w:rFonts w:eastAsia="Cambria" w:cs="Times New Roman"/>
                <w:u w:val="single"/>
                <w:lang w:val="fr-FR"/>
              </w:rPr>
              <w:t>s</w:t>
            </w:r>
            <w:r w:rsidRPr="005E7775">
              <w:rPr>
                <w:rFonts w:eastAsia="Cambria" w:cs="Times New Roman"/>
                <w:lang w:val="fr-FR"/>
              </w:rPr>
              <w:t> : gastro-entérite, intolérance au gluten, intolérance au lactose, allergie aux protéines du lait de vache, maladie céliaque, maladie de Crohn, …</w:t>
            </w:r>
          </w:p>
          <w:p w14:paraId="46F56B5F" w14:textId="77777777" w:rsidR="00714CE1" w:rsidRPr="005E7775" w:rsidRDefault="00714CE1" w:rsidP="005E7775">
            <w:pPr>
              <w:spacing w:after="0" w:line="240" w:lineRule="auto"/>
              <w:jc w:val="both"/>
              <w:rPr>
                <w:rFonts w:eastAsia="Cambria" w:cs="Times New Roman"/>
                <w:lang w:val="fr-FR"/>
              </w:rPr>
            </w:pPr>
          </w:p>
        </w:tc>
      </w:tr>
      <w:tr w:rsidR="00714CE1" w:rsidRPr="005E7775" w14:paraId="3C4F1661" w14:textId="77777777" w:rsidTr="00B6728E">
        <w:trPr>
          <w:trHeight w:val="460"/>
        </w:trPr>
        <w:tc>
          <w:tcPr>
            <w:tcW w:w="9286" w:type="dxa"/>
            <w:vAlign w:val="center"/>
          </w:tcPr>
          <w:p w14:paraId="35C86527" w14:textId="670F1EFF" w:rsidR="00714CE1" w:rsidRDefault="00714CE1" w:rsidP="005E7775">
            <w:pPr>
              <w:spacing w:after="0" w:line="240" w:lineRule="auto"/>
              <w:jc w:val="both"/>
              <w:rPr>
                <w:rFonts w:eastAsia="Cambria" w:cs="Times New Roman"/>
                <w:lang w:val="fr-FR"/>
              </w:rPr>
            </w:pPr>
            <w:r w:rsidRPr="003420A4">
              <w:rPr>
                <w:rFonts w:eastAsia="Cambria" w:cs="Times New Roman"/>
                <w:u w:val="single"/>
                <w:lang w:val="fr-FR"/>
              </w:rPr>
              <w:t>Pathologies neurologiques</w:t>
            </w:r>
            <w:r w:rsidRPr="005E7775">
              <w:rPr>
                <w:rFonts w:eastAsia="Cambria" w:cs="Times New Roman"/>
                <w:lang w:val="fr-FR"/>
              </w:rPr>
              <w:t> : méningite, convulsions, infirmité motrice cérébrale</w:t>
            </w:r>
            <w:r w:rsidR="003420A4">
              <w:rPr>
                <w:rFonts w:eastAsia="Cambria" w:cs="Times New Roman"/>
                <w:lang w:val="fr-FR"/>
              </w:rPr>
              <w:t>.</w:t>
            </w:r>
          </w:p>
          <w:p w14:paraId="63DD4FE6" w14:textId="77777777" w:rsidR="005E7775" w:rsidRPr="005E7775" w:rsidRDefault="005E7775" w:rsidP="005E7775">
            <w:pPr>
              <w:spacing w:after="0" w:line="240" w:lineRule="auto"/>
              <w:jc w:val="both"/>
              <w:rPr>
                <w:rFonts w:eastAsia="Cambria" w:cs="Times New Roman"/>
                <w:lang w:val="fr-FR"/>
              </w:rPr>
            </w:pPr>
          </w:p>
        </w:tc>
      </w:tr>
      <w:tr w:rsidR="00714CE1" w:rsidRPr="005E7775" w14:paraId="31F16A3D" w14:textId="77777777" w:rsidTr="00B6728E">
        <w:trPr>
          <w:trHeight w:val="460"/>
        </w:trPr>
        <w:tc>
          <w:tcPr>
            <w:tcW w:w="9286" w:type="dxa"/>
            <w:vAlign w:val="center"/>
          </w:tcPr>
          <w:p w14:paraId="411A4953" w14:textId="4A24F8B9" w:rsidR="00714CE1" w:rsidRDefault="00714CE1" w:rsidP="005E7775">
            <w:pPr>
              <w:spacing w:after="0" w:line="240" w:lineRule="auto"/>
              <w:jc w:val="both"/>
              <w:rPr>
                <w:rFonts w:eastAsia="Cambria" w:cs="Times New Roman"/>
                <w:lang w:val="fr-FR"/>
              </w:rPr>
            </w:pPr>
            <w:r w:rsidRPr="003420A4">
              <w:rPr>
                <w:rFonts w:eastAsia="Cambria" w:cs="Times New Roman"/>
                <w:u w:val="single"/>
                <w:lang w:val="fr-FR"/>
              </w:rPr>
              <w:t>Pathologies infantiles</w:t>
            </w:r>
            <w:r w:rsidRPr="005E7775">
              <w:rPr>
                <w:rFonts w:eastAsia="Cambria" w:cs="Times New Roman"/>
                <w:lang w:val="fr-FR"/>
              </w:rPr>
              <w:t> : rougeole, rubéole, varicelle, roséole, muguet</w:t>
            </w:r>
            <w:r w:rsidR="003420A4">
              <w:rPr>
                <w:rFonts w:eastAsia="Cambria" w:cs="Times New Roman"/>
                <w:lang w:val="fr-FR"/>
              </w:rPr>
              <w:t>.</w:t>
            </w:r>
          </w:p>
          <w:p w14:paraId="287BD6EF" w14:textId="77777777" w:rsidR="005E7775" w:rsidRPr="005E7775" w:rsidRDefault="005E7775" w:rsidP="005E7775">
            <w:pPr>
              <w:spacing w:after="0" w:line="240" w:lineRule="auto"/>
              <w:jc w:val="both"/>
              <w:rPr>
                <w:rFonts w:eastAsia="Cambria" w:cs="Times New Roman"/>
                <w:lang w:val="fr-FR"/>
              </w:rPr>
            </w:pPr>
          </w:p>
        </w:tc>
      </w:tr>
      <w:tr w:rsidR="00714CE1" w:rsidRPr="005E7775" w14:paraId="6B09AB2D" w14:textId="77777777" w:rsidTr="00B6728E">
        <w:trPr>
          <w:trHeight w:val="460"/>
        </w:trPr>
        <w:tc>
          <w:tcPr>
            <w:tcW w:w="9286" w:type="dxa"/>
            <w:vAlign w:val="center"/>
          </w:tcPr>
          <w:p w14:paraId="158570B7" w14:textId="0766B41E" w:rsidR="00714CE1" w:rsidRDefault="00714CE1" w:rsidP="005E7775">
            <w:pPr>
              <w:spacing w:after="0" w:line="240" w:lineRule="auto"/>
              <w:jc w:val="both"/>
              <w:rPr>
                <w:rFonts w:eastAsia="Cambria" w:cs="Times New Roman"/>
                <w:lang w:val="fr-FR"/>
              </w:rPr>
            </w:pPr>
            <w:r w:rsidRPr="003420A4">
              <w:rPr>
                <w:rFonts w:eastAsia="Cambria" w:cs="Times New Roman"/>
                <w:u w:val="single"/>
                <w:lang w:val="fr-FR"/>
              </w:rPr>
              <w:t>Pathologies urinaires</w:t>
            </w:r>
            <w:r w:rsidRPr="005E7775">
              <w:rPr>
                <w:rFonts w:eastAsia="Cambria" w:cs="Times New Roman"/>
                <w:lang w:val="fr-FR"/>
              </w:rPr>
              <w:t> : cystite, pyélonéphrite, phimosis, hypospadias, cryptorchidie, énurésie</w:t>
            </w:r>
            <w:r w:rsidR="003420A4">
              <w:rPr>
                <w:rFonts w:eastAsia="Cambria" w:cs="Times New Roman"/>
                <w:lang w:val="fr-FR"/>
              </w:rPr>
              <w:t>.</w:t>
            </w:r>
          </w:p>
          <w:p w14:paraId="3B41EC0E" w14:textId="77777777" w:rsidR="005E7775" w:rsidRPr="005E7775" w:rsidRDefault="005E7775" w:rsidP="005E7775">
            <w:pPr>
              <w:spacing w:after="0" w:line="240" w:lineRule="auto"/>
              <w:jc w:val="both"/>
              <w:rPr>
                <w:rFonts w:eastAsia="Cambria" w:cs="Times New Roman"/>
                <w:lang w:val="fr-FR"/>
              </w:rPr>
            </w:pPr>
          </w:p>
        </w:tc>
      </w:tr>
      <w:tr w:rsidR="00714CE1" w:rsidRPr="005E7775" w14:paraId="2276242B" w14:textId="77777777" w:rsidTr="00B6728E">
        <w:trPr>
          <w:trHeight w:val="460"/>
        </w:trPr>
        <w:tc>
          <w:tcPr>
            <w:tcW w:w="9286" w:type="dxa"/>
            <w:vAlign w:val="center"/>
          </w:tcPr>
          <w:p w14:paraId="6CF8D23C" w14:textId="0A188D63" w:rsidR="00714CE1" w:rsidRDefault="00714CE1" w:rsidP="005E7775">
            <w:pPr>
              <w:spacing w:after="0" w:line="240" w:lineRule="auto"/>
              <w:jc w:val="both"/>
              <w:rPr>
                <w:rFonts w:eastAsia="Cambria" w:cs="Times New Roman"/>
                <w:lang w:val="fr-FR"/>
              </w:rPr>
            </w:pPr>
            <w:r w:rsidRPr="003420A4">
              <w:rPr>
                <w:rFonts w:eastAsia="Cambria" w:cs="Times New Roman"/>
                <w:u w:val="single"/>
                <w:lang w:val="fr-FR"/>
              </w:rPr>
              <w:t>Parasites</w:t>
            </w:r>
            <w:r w:rsidRPr="005E7775">
              <w:rPr>
                <w:rFonts w:eastAsia="Cambria" w:cs="Times New Roman"/>
                <w:lang w:val="fr-FR"/>
              </w:rPr>
              <w:t> : gale, poux, teigne</w:t>
            </w:r>
            <w:r w:rsidR="003420A4">
              <w:rPr>
                <w:rFonts w:eastAsia="Cambria" w:cs="Times New Roman"/>
                <w:lang w:val="fr-FR"/>
              </w:rPr>
              <w:t>.</w:t>
            </w:r>
          </w:p>
          <w:p w14:paraId="20A62F6D" w14:textId="77777777" w:rsidR="005E7775" w:rsidRPr="005E7775" w:rsidRDefault="005E7775" w:rsidP="005E7775">
            <w:pPr>
              <w:spacing w:after="0" w:line="240" w:lineRule="auto"/>
              <w:jc w:val="both"/>
              <w:rPr>
                <w:rFonts w:eastAsia="Cambria" w:cs="Times New Roman"/>
                <w:lang w:val="fr-FR"/>
              </w:rPr>
            </w:pPr>
          </w:p>
        </w:tc>
      </w:tr>
      <w:tr w:rsidR="00714CE1" w:rsidRPr="005E7775" w14:paraId="344575DF" w14:textId="77777777" w:rsidTr="00B6728E">
        <w:trPr>
          <w:trHeight w:val="460"/>
        </w:trPr>
        <w:tc>
          <w:tcPr>
            <w:tcW w:w="9286" w:type="dxa"/>
            <w:vAlign w:val="center"/>
          </w:tcPr>
          <w:p w14:paraId="2956489C" w14:textId="2C120174" w:rsidR="00714CE1" w:rsidRPr="003420A4" w:rsidRDefault="00714CE1" w:rsidP="005E7775">
            <w:pPr>
              <w:spacing w:after="0" w:line="240" w:lineRule="auto"/>
              <w:jc w:val="both"/>
              <w:rPr>
                <w:rFonts w:eastAsia="Cambria" w:cs="Times New Roman"/>
                <w:u w:val="single"/>
                <w:lang w:val="fr-FR"/>
              </w:rPr>
            </w:pPr>
            <w:r w:rsidRPr="003420A4">
              <w:rPr>
                <w:rFonts w:eastAsia="Cambria" w:cs="Times New Roman"/>
                <w:u w:val="single"/>
                <w:lang w:val="fr-FR"/>
              </w:rPr>
              <w:t>La vaccination</w:t>
            </w:r>
          </w:p>
          <w:p w14:paraId="6E2C4AFB" w14:textId="77777777" w:rsidR="005E7775" w:rsidRPr="005E7775" w:rsidRDefault="005E7775" w:rsidP="005E7775">
            <w:pPr>
              <w:spacing w:after="0" w:line="240" w:lineRule="auto"/>
              <w:jc w:val="both"/>
              <w:rPr>
                <w:rFonts w:eastAsia="Cambria" w:cs="Times New Roman"/>
                <w:lang w:val="fr-FR"/>
              </w:rPr>
            </w:pPr>
          </w:p>
        </w:tc>
      </w:tr>
    </w:tbl>
    <w:p w14:paraId="67C7BB0F" w14:textId="77777777" w:rsidR="00714CE1" w:rsidRPr="005E7775" w:rsidRDefault="00714CE1" w:rsidP="005E7775">
      <w:pPr>
        <w:spacing w:after="0" w:line="240" w:lineRule="auto"/>
        <w:jc w:val="both"/>
        <w:rPr>
          <w:rFonts w:eastAsia="Cambria" w:cs="Times New Roman"/>
          <w:lang w:val="fr-FR"/>
        </w:rPr>
      </w:pPr>
    </w:p>
    <w:p w14:paraId="7460207D" w14:textId="77777777" w:rsidR="005637FA" w:rsidRPr="00714CE1" w:rsidRDefault="005637FA">
      <w:pPr>
        <w:rPr>
          <w:rFonts w:eastAsia="Cambria" w:cs="Times New Roman"/>
          <w:lang w:val="fr-FR"/>
        </w:rPr>
      </w:pPr>
      <w:r w:rsidRPr="00714CE1">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BF2B98" w14:paraId="49416BD9" w14:textId="77777777" w:rsidTr="00E32ACD">
        <w:trPr>
          <w:trHeight w:val="983"/>
        </w:trPr>
        <w:tc>
          <w:tcPr>
            <w:tcW w:w="709" w:type="dxa"/>
          </w:tcPr>
          <w:p w14:paraId="50BC904D" w14:textId="77777777" w:rsidR="00BF2B98" w:rsidRDefault="00BF2B98" w:rsidP="00E32ACD">
            <w:r>
              <w:rPr>
                <w:noProof/>
                <w:lang w:eastAsia="fr-BE"/>
              </w:rPr>
              <w:lastRenderedPageBreak/>
              <mc:AlternateContent>
                <mc:Choice Requires="wps">
                  <w:drawing>
                    <wp:anchor distT="0" distB="0" distL="114300" distR="114300" simplePos="0" relativeHeight="251745280" behindDoc="0" locked="0" layoutInCell="1" allowOverlap="1" wp14:anchorId="6DD338CC" wp14:editId="5B36E990">
                      <wp:simplePos x="0" y="0"/>
                      <wp:positionH relativeFrom="column">
                        <wp:posOffset>-68580</wp:posOffset>
                      </wp:positionH>
                      <wp:positionV relativeFrom="paragraph">
                        <wp:posOffset>71755</wp:posOffset>
                      </wp:positionV>
                      <wp:extent cx="259080" cy="259080"/>
                      <wp:effectExtent l="0" t="0" r="26670" b="26670"/>
                      <wp:wrapNone/>
                      <wp:docPr id="46" name="Rectangle 46"/>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6D5E6" id="Rectangle 46" o:spid="_x0000_s1026" style="position:absolute;margin-left:-5.4pt;margin-top:5.65pt;width:20.4pt;height:2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" fillcolor="#0070c0" strokecolor="#0070c0" strokeweight="1pt"/>
                  </w:pict>
                </mc:Fallback>
              </mc:AlternateContent>
            </w:r>
          </w:p>
        </w:tc>
        <w:tc>
          <w:tcPr>
            <w:tcW w:w="8353" w:type="dxa"/>
          </w:tcPr>
          <w:p w14:paraId="6CF8C963" w14:textId="1DE13422" w:rsidR="00BF2B98" w:rsidRPr="00F50D52" w:rsidRDefault="00BF2B98" w:rsidP="00E32ACD">
            <w:pPr>
              <w:rPr>
                <w:rFonts w:eastAsia="Cambria" w:cs="Times New Roman"/>
                <w:b/>
                <w:bCs/>
                <w:sz w:val="36"/>
                <w:szCs w:val="36"/>
                <w:lang w:val="nl-BE"/>
              </w:rPr>
            </w:pPr>
            <w:r w:rsidRPr="00F50D52">
              <w:rPr>
                <w:rFonts w:eastAsia="Cambria" w:cs="Times New Roman"/>
                <w:b/>
                <w:bCs/>
                <w:sz w:val="36"/>
                <w:szCs w:val="36"/>
                <w:lang w:val="nl-BE"/>
              </w:rPr>
              <w:t xml:space="preserve">PATHOLOGIE : </w:t>
            </w:r>
            <w:r w:rsidRPr="00BF2B98">
              <w:rPr>
                <w:rFonts w:eastAsia="Cambria" w:cs="Times New Roman"/>
                <w:b/>
                <w:bCs/>
                <w:sz w:val="36"/>
                <w:szCs w:val="36"/>
                <w:lang w:val="nl-BE"/>
              </w:rPr>
              <w:t>OBSTÉTRIQUE ET GYNÉCOLOGIE</w:t>
            </w:r>
          </w:p>
          <w:p w14:paraId="1F52DEFE" w14:textId="02E1C412" w:rsidR="00BF2B98" w:rsidRDefault="00BF2B98" w:rsidP="00E32ACD">
            <w:r>
              <w:rPr>
                <w:rFonts w:eastAsia="Cambria" w:cs="Times New Roman"/>
                <w:b/>
                <w:lang w:val="nl-BE"/>
              </w:rPr>
              <w:t>(2445</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283140BC" w14:textId="41FF3DDF" w:rsidR="00714CE1" w:rsidRPr="005E7775" w:rsidRDefault="00714CE1" w:rsidP="005E7775">
      <w:pPr>
        <w:spacing w:after="0" w:line="240" w:lineRule="auto"/>
        <w:jc w:val="both"/>
        <w:rPr>
          <w:rFonts w:eastAsia="Cambria" w:cs="Times New Roman"/>
          <w:b/>
          <w:lang w:val="fr-FR"/>
        </w:rPr>
      </w:pPr>
      <w:r w:rsidRPr="005E7775">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5E7775">
        <w:rPr>
          <w:rFonts w:eastAsia="Cambria" w:cs="Times New Roman"/>
          <w:b/>
          <w:lang w:val="fr-FR"/>
        </w:rPr>
        <w:t>(Poser un jugement clinique).</w:t>
      </w:r>
    </w:p>
    <w:p w14:paraId="048D228D" w14:textId="77777777" w:rsidR="00714CE1" w:rsidRPr="005E7775" w:rsidRDefault="00714CE1" w:rsidP="005E7775">
      <w:pPr>
        <w:spacing w:after="0" w:line="240" w:lineRule="auto"/>
        <w:jc w:val="both"/>
        <w:rPr>
          <w:rFonts w:eastAsia="Cambria" w:cs="Times New Roman"/>
          <w:lang w:val="fr-FR"/>
        </w:rPr>
      </w:pPr>
    </w:p>
    <w:p w14:paraId="35731BD1" w14:textId="77777777" w:rsidR="00714CE1" w:rsidRPr="005E7775" w:rsidRDefault="00714CE1" w:rsidP="005E7775">
      <w:pPr>
        <w:spacing w:after="0" w:line="240" w:lineRule="auto"/>
        <w:jc w:val="both"/>
        <w:rPr>
          <w:rFonts w:eastAsia="Cambria" w:cs="Times New Roman"/>
          <w:lang w:val="fr-FR"/>
        </w:rPr>
      </w:pPr>
    </w:p>
    <w:p w14:paraId="1BFEFB4B" w14:textId="2B7E767D" w:rsidR="00714CE1" w:rsidRPr="005E7775" w:rsidRDefault="00714CE1" w:rsidP="005E7775">
      <w:pPr>
        <w:spacing w:after="0" w:line="240" w:lineRule="auto"/>
        <w:jc w:val="both"/>
        <w:rPr>
          <w:rFonts w:eastAsia="Cambria" w:cs="Arial"/>
          <w:u w:val="single"/>
          <w:lang w:val="fr-FR"/>
        </w:rPr>
      </w:pPr>
      <w:r w:rsidRPr="005E7775">
        <w:rPr>
          <w:rFonts w:eastAsia="Cambria" w:cs="Arial"/>
          <w:u w:val="single"/>
          <w:lang w:val="fr-FR"/>
        </w:rPr>
        <w:t>Situation d’apprentissage</w:t>
      </w:r>
    </w:p>
    <w:p w14:paraId="1FFB21F9" w14:textId="77777777" w:rsidR="00714CE1" w:rsidRPr="005E7775" w:rsidRDefault="00714CE1" w:rsidP="005E7775">
      <w:pPr>
        <w:spacing w:after="0" w:line="240" w:lineRule="auto"/>
        <w:jc w:val="both"/>
        <w:rPr>
          <w:rFonts w:eastAsia="Cambria" w:cs="Arial"/>
          <w:u w:val="single"/>
          <w:lang w:val="fr-FR"/>
        </w:rPr>
      </w:pPr>
    </w:p>
    <w:p w14:paraId="00530A01" w14:textId="18793AF6" w:rsidR="00714CE1" w:rsidRPr="005E7775" w:rsidRDefault="00714CE1" w:rsidP="005E7775">
      <w:pPr>
        <w:spacing w:after="0" w:line="240" w:lineRule="auto"/>
        <w:jc w:val="both"/>
        <w:rPr>
          <w:rFonts w:eastAsia="Cambria" w:cs="Times New Roman"/>
          <w:lang w:val="fr-FR"/>
        </w:rPr>
      </w:pPr>
      <w:r w:rsidRPr="005E7775">
        <w:rPr>
          <w:rFonts w:eastAsia="Cambria" w:cs="Arial"/>
          <w:lang w:val="fr-FR"/>
        </w:rPr>
        <w:t>Dans une situation de soins infirmiers prévisible et habituelle auprès d’une femme enceinte ou parturiente, dans un service de soins d’un hôpital, dans une consultation ou un centre de planning familial</w:t>
      </w:r>
      <w:r w:rsidR="00855824">
        <w:rPr>
          <w:rFonts w:eastAsia="Cambria" w:cs="Arial"/>
          <w:lang w:val="fr-FR"/>
        </w:rPr>
        <w:t>.</w:t>
      </w:r>
    </w:p>
    <w:p w14:paraId="0CB372DA" w14:textId="77777777" w:rsidR="00714CE1" w:rsidRDefault="00714CE1" w:rsidP="005E7775">
      <w:pPr>
        <w:spacing w:after="0" w:line="240" w:lineRule="auto"/>
        <w:jc w:val="both"/>
        <w:rPr>
          <w:rFonts w:eastAsia="Cambria" w:cs="Times New Roman"/>
          <w:lang w:val="fr-FR"/>
        </w:rPr>
      </w:pPr>
    </w:p>
    <w:p w14:paraId="5B49C84C" w14:textId="77777777" w:rsidR="005E7775" w:rsidRPr="005E7775" w:rsidRDefault="005E7775" w:rsidP="005E7775">
      <w:pPr>
        <w:spacing w:after="0" w:line="240" w:lineRule="auto"/>
        <w:jc w:val="both"/>
        <w:rPr>
          <w:rFonts w:eastAsia="Cambria" w:cs="Times New Roman"/>
          <w:lang w:val="fr-FR"/>
        </w:rPr>
      </w:pPr>
    </w:p>
    <w:p w14:paraId="3895EF2E" w14:textId="72BE88C0" w:rsidR="00714CE1" w:rsidRPr="005E7775" w:rsidRDefault="00714CE1" w:rsidP="005E7775">
      <w:pPr>
        <w:spacing w:after="0" w:line="240" w:lineRule="auto"/>
        <w:jc w:val="both"/>
        <w:rPr>
          <w:rFonts w:eastAsia="Cambria" w:cs="Times New Roman"/>
          <w:u w:val="single"/>
          <w:lang w:val="fr-FR"/>
        </w:rPr>
      </w:pPr>
      <w:r w:rsidRPr="005E7775">
        <w:rPr>
          <w:rFonts w:eastAsia="Cambria" w:cs="Times New Roman"/>
          <w:u w:val="single"/>
          <w:lang w:val="fr-FR"/>
        </w:rPr>
        <w:t>Sous-compétence</w:t>
      </w:r>
    </w:p>
    <w:p w14:paraId="6B05919F" w14:textId="77777777" w:rsidR="00714CE1" w:rsidRPr="005E7775" w:rsidRDefault="00714CE1" w:rsidP="005E7775">
      <w:pPr>
        <w:spacing w:after="0" w:line="240" w:lineRule="auto"/>
        <w:jc w:val="both"/>
        <w:rPr>
          <w:rFonts w:eastAsia="Cambria" w:cs="Times New Roman"/>
          <w:u w:val="single"/>
          <w:lang w:val="fr-FR"/>
        </w:rPr>
      </w:pPr>
    </w:p>
    <w:p w14:paraId="4FB07FC4" w14:textId="005126A7" w:rsidR="00714CE1" w:rsidRPr="005E7775" w:rsidRDefault="00607BDF" w:rsidP="0077093D">
      <w:pPr>
        <w:numPr>
          <w:ilvl w:val="0"/>
          <w:numId w:val="3"/>
        </w:numPr>
        <w:spacing w:after="0" w:line="240" w:lineRule="auto"/>
        <w:jc w:val="both"/>
        <w:rPr>
          <w:rFonts w:eastAsia="Cambria" w:cs="Times New Roman"/>
          <w:lang w:val="fr-FR"/>
        </w:rPr>
      </w:pPr>
      <w:r>
        <w:rPr>
          <w:rFonts w:eastAsia="Cambria" w:cs="Times New Roman"/>
          <w:i/>
          <w:lang w:val="fr-FR"/>
        </w:rPr>
        <w:t>É</w:t>
      </w:r>
      <w:r w:rsidR="00714CE1" w:rsidRPr="005E7775">
        <w:rPr>
          <w:rFonts w:eastAsia="Cambria" w:cs="Times New Roman"/>
          <w:i/>
          <w:lang w:val="fr-FR"/>
        </w:rPr>
        <w:t>tablir des liens entre le bilan d’indépendance et les données médicales du soigné</w:t>
      </w:r>
      <w:r w:rsidR="00855824">
        <w:rPr>
          <w:rFonts w:eastAsia="Cambria" w:cs="Times New Roman"/>
          <w:i/>
          <w:lang w:val="fr-FR"/>
        </w:rPr>
        <w:t>.</w:t>
      </w:r>
    </w:p>
    <w:p w14:paraId="5D856B6D" w14:textId="77777777" w:rsidR="00714CE1" w:rsidRPr="005E7775" w:rsidRDefault="00714CE1" w:rsidP="005E7775">
      <w:pPr>
        <w:spacing w:after="0" w:line="240" w:lineRule="auto"/>
        <w:jc w:val="both"/>
        <w:rPr>
          <w:rFonts w:eastAsia="Cambria" w:cs="Times New Roman"/>
          <w:lang w:val="fr-FR"/>
        </w:rPr>
      </w:pPr>
    </w:p>
    <w:p w14:paraId="62771F12" w14:textId="6543CAE8" w:rsidR="00714CE1" w:rsidRPr="005E7775" w:rsidRDefault="00714CE1" w:rsidP="005E7775">
      <w:pPr>
        <w:spacing w:after="0" w:line="240" w:lineRule="auto"/>
        <w:jc w:val="both"/>
        <w:rPr>
          <w:rFonts w:eastAsia="Cambria" w:cs="Times New Roman"/>
          <w:lang w:val="fr-FR"/>
        </w:rPr>
      </w:pPr>
      <w:r w:rsidRPr="005E7775">
        <w:rPr>
          <w:rFonts w:eastAsia="Cambria" w:cs="Times New Roman"/>
          <w:u w:val="single"/>
          <w:lang w:val="fr-FR"/>
        </w:rPr>
        <w:t>Acquis d’apprentissage</w:t>
      </w:r>
    </w:p>
    <w:p w14:paraId="0EEFD3A7" w14:textId="77777777" w:rsidR="00714CE1" w:rsidRPr="005E7775" w:rsidRDefault="00714CE1" w:rsidP="005E7775">
      <w:pPr>
        <w:spacing w:after="0" w:line="240" w:lineRule="auto"/>
        <w:jc w:val="both"/>
        <w:rPr>
          <w:rFonts w:eastAsia="Cambria" w:cs="Times New Roman"/>
          <w:u w:val="single"/>
          <w:lang w:val="fr-FR"/>
        </w:rPr>
      </w:pPr>
    </w:p>
    <w:p w14:paraId="484590CD" w14:textId="7FAE96A0" w:rsidR="00714CE1" w:rsidRPr="00855824" w:rsidRDefault="00714CE1" w:rsidP="0077093D">
      <w:pPr>
        <w:pStyle w:val="Paragraphedeliste"/>
        <w:numPr>
          <w:ilvl w:val="0"/>
          <w:numId w:val="313"/>
        </w:numPr>
        <w:spacing w:after="0" w:line="240" w:lineRule="auto"/>
        <w:jc w:val="both"/>
        <w:rPr>
          <w:rFonts w:eastAsia="Cambria" w:cs="Times New Roman"/>
          <w:lang w:val="fr-FR"/>
        </w:rPr>
      </w:pPr>
      <w:r w:rsidRPr="00855824">
        <w:rPr>
          <w:rFonts w:eastAsia="Cambria" w:cs="Times New Roman"/>
          <w:i/>
          <w:lang w:val="fr-FR"/>
        </w:rPr>
        <w:t>Dans une situation prévisible et habituelle auprès d’une femme enceinte</w:t>
      </w:r>
      <w:r w:rsidR="00855824" w:rsidRPr="00855824">
        <w:rPr>
          <w:rFonts w:eastAsia="Cambria" w:cs="Times New Roman"/>
          <w:i/>
          <w:lang w:val="fr-FR"/>
        </w:rPr>
        <w:t>, d</w:t>
      </w:r>
      <w:r w:rsidRPr="00855824">
        <w:rPr>
          <w:rFonts w:eastAsia="Cambria" w:cs="Times New Roman"/>
          <w:i/>
          <w:lang w:val="fr-FR"/>
        </w:rPr>
        <w:t>iscerner les données qui sont en lien avec la surveillance de la grossesse et les éventuelles complications</w:t>
      </w:r>
      <w:r w:rsidR="00855824" w:rsidRPr="00855824">
        <w:rPr>
          <w:rFonts w:eastAsia="Cambria" w:cs="Times New Roman"/>
          <w:i/>
          <w:lang w:val="fr-FR"/>
        </w:rPr>
        <w:t>.</w:t>
      </w:r>
    </w:p>
    <w:p w14:paraId="7CFC97EB" w14:textId="015CF81F" w:rsidR="00714CE1" w:rsidRPr="00855824" w:rsidRDefault="00714CE1" w:rsidP="0077093D">
      <w:pPr>
        <w:pStyle w:val="Paragraphedeliste"/>
        <w:numPr>
          <w:ilvl w:val="0"/>
          <w:numId w:val="314"/>
        </w:numPr>
        <w:spacing w:after="0" w:line="240" w:lineRule="auto"/>
        <w:jc w:val="both"/>
        <w:rPr>
          <w:rFonts w:eastAsia="Cambria" w:cs="Times New Roman"/>
          <w:lang w:val="fr-FR"/>
        </w:rPr>
      </w:pPr>
      <w:r w:rsidRPr="00855824">
        <w:rPr>
          <w:rFonts w:eastAsia="Cambria" w:cs="Times New Roman"/>
          <w:i/>
          <w:lang w:val="fr-FR"/>
        </w:rPr>
        <w:t>Dans une situation prévisible et habituelle auprès d’une personne, homme ou femme présentant des problèmes de sant</w:t>
      </w:r>
      <w:r w:rsidR="00855824" w:rsidRPr="00855824">
        <w:rPr>
          <w:rFonts w:eastAsia="Cambria" w:cs="Times New Roman"/>
          <w:i/>
          <w:lang w:val="fr-FR"/>
        </w:rPr>
        <w:t>é, d</w:t>
      </w:r>
      <w:r w:rsidRPr="00855824">
        <w:rPr>
          <w:rFonts w:eastAsia="Cambria" w:cs="Times New Roman"/>
          <w:i/>
          <w:lang w:val="fr-FR"/>
        </w:rPr>
        <w:t>iscerner les données qui sont en lien avec une pathologie gynécologique, son traitement et les éventuelles complications</w:t>
      </w:r>
      <w:r w:rsidR="00855824" w:rsidRPr="00855824">
        <w:rPr>
          <w:rFonts w:eastAsia="Cambria" w:cs="Times New Roman"/>
          <w:i/>
          <w:lang w:val="fr-FR"/>
        </w:rPr>
        <w:t>.</w:t>
      </w:r>
    </w:p>
    <w:p w14:paraId="015D137A" w14:textId="43D8A45E" w:rsidR="00714CE1" w:rsidRDefault="00714CE1" w:rsidP="005E7775">
      <w:pPr>
        <w:spacing w:after="0" w:line="240" w:lineRule="auto"/>
        <w:jc w:val="both"/>
        <w:rPr>
          <w:rFonts w:eastAsia="Cambria" w:cs="Times New Roman"/>
          <w:lang w:val="fr-FR"/>
        </w:rPr>
      </w:pPr>
    </w:p>
    <w:p w14:paraId="692678C9" w14:textId="77777777" w:rsidR="00193857" w:rsidRPr="005E7775" w:rsidRDefault="00193857" w:rsidP="005E7775">
      <w:pPr>
        <w:spacing w:after="0" w:line="240" w:lineRule="auto"/>
        <w:jc w:val="both"/>
        <w:rPr>
          <w:rFonts w:eastAsia="Cambria" w:cs="Times New Roman"/>
          <w:lang w:val="fr-FR"/>
        </w:rPr>
      </w:pPr>
    </w:p>
    <w:p w14:paraId="049B7FDB" w14:textId="12CED4A3" w:rsidR="00714CE1" w:rsidRPr="005E7775" w:rsidRDefault="00607BDF" w:rsidP="004277E3">
      <w:pPr>
        <w:spacing w:after="0" w:line="240" w:lineRule="auto"/>
        <w:jc w:val="both"/>
        <w:rPr>
          <w:rFonts w:eastAsia="Cambria" w:cs="Times New Roman"/>
          <w:lang w:val="fr-FR"/>
        </w:rPr>
      </w:pPr>
      <w:r>
        <w:rPr>
          <w:rFonts w:eastAsia="Cambria" w:cs="Times New Roman"/>
          <w:lang w:val="fr-FR"/>
        </w:rPr>
        <w:t>É</w:t>
      </w:r>
      <w:r w:rsidR="00714CE1" w:rsidRPr="005E7775">
        <w:rPr>
          <w:rFonts w:eastAsia="Cambria" w:cs="Times New Roman"/>
          <w:lang w:val="fr-FR"/>
        </w:rPr>
        <w:t xml:space="preserve">léments du programme de formation : </w:t>
      </w:r>
    </w:p>
    <w:p w14:paraId="5C84A842" w14:textId="77777777" w:rsidR="00714CE1" w:rsidRPr="005E7775" w:rsidRDefault="00714CE1" w:rsidP="005E7775">
      <w:pPr>
        <w:spacing w:after="0" w:line="240" w:lineRule="auto"/>
        <w:jc w:val="both"/>
        <w:rPr>
          <w:rFonts w:eastAsia="Cambria" w:cs="Times New Roman"/>
          <w:lang w:val="fr-FR"/>
        </w:rPr>
      </w:pPr>
    </w:p>
    <w:p w14:paraId="6837D28D" w14:textId="77777777" w:rsidR="00714CE1" w:rsidRPr="005E7775" w:rsidRDefault="00714CE1" w:rsidP="005E7775">
      <w:pPr>
        <w:spacing w:after="0" w:line="240" w:lineRule="auto"/>
        <w:jc w:val="both"/>
        <w:rPr>
          <w:rFonts w:eastAsia="Cambria" w:cs="Times New Roman"/>
          <w:lang w:val="fr-FR"/>
        </w:rPr>
      </w:pPr>
      <w:r w:rsidRPr="005E7775">
        <w:rPr>
          <w:rFonts w:eastAsia="Cambria" w:cs="Times New Roman"/>
          <w:lang w:val="fr-FR"/>
        </w:rPr>
        <w:t>Ce cours va permettre à l’étudiant de faire des liens entre les données médicales et le cours d’Hygiène et soins à la mère et au nouveau-né, mais aussi d’étudier les affections médicales de l’individu</w:t>
      </w:r>
    </w:p>
    <w:p w14:paraId="40955E9D" w14:textId="77777777" w:rsidR="00714CE1" w:rsidRPr="005E7775" w:rsidRDefault="00714CE1" w:rsidP="005E7775">
      <w:pPr>
        <w:spacing w:after="0" w:line="240" w:lineRule="auto"/>
        <w:jc w:val="both"/>
        <w:rPr>
          <w:rFonts w:eastAsia="Cambria" w:cs="Times New Roman"/>
          <w:lang w:val="fr-F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14CE1" w:rsidRPr="005E7775" w14:paraId="47E2EA0E" w14:textId="77777777" w:rsidTr="004277E3">
        <w:trPr>
          <w:trHeight w:val="271"/>
        </w:trPr>
        <w:tc>
          <w:tcPr>
            <w:tcW w:w="9322" w:type="dxa"/>
            <w:shd w:val="clear" w:color="auto" w:fill="auto"/>
          </w:tcPr>
          <w:p w14:paraId="79BFA326" w14:textId="77777777" w:rsidR="00714CE1" w:rsidRPr="005E7775" w:rsidRDefault="005E7775" w:rsidP="005E7775">
            <w:pPr>
              <w:spacing w:after="0" w:line="240" w:lineRule="auto"/>
              <w:jc w:val="center"/>
              <w:rPr>
                <w:rFonts w:eastAsia="Cambria" w:cs="Times New Roman"/>
                <w:lang w:val="fr-FR"/>
              </w:rPr>
            </w:pPr>
            <w:r>
              <w:rPr>
                <w:rFonts w:eastAsia="Cambria" w:cs="Times New Roman"/>
                <w:lang w:val="fr-FR"/>
              </w:rPr>
              <w:t>Contenu</w:t>
            </w:r>
          </w:p>
        </w:tc>
      </w:tr>
      <w:tr w:rsidR="00714CE1" w:rsidRPr="005E7775" w14:paraId="4DAC6EB3" w14:textId="77777777" w:rsidTr="004277E3">
        <w:trPr>
          <w:trHeight w:val="271"/>
        </w:trPr>
        <w:tc>
          <w:tcPr>
            <w:tcW w:w="9322" w:type="dxa"/>
            <w:shd w:val="clear" w:color="auto" w:fill="auto"/>
          </w:tcPr>
          <w:p w14:paraId="673A01A9" w14:textId="23C02E6F" w:rsidR="00714CE1" w:rsidRPr="005E7775" w:rsidRDefault="00714CE1" w:rsidP="005E7775">
            <w:pPr>
              <w:spacing w:after="0" w:line="240" w:lineRule="auto"/>
              <w:jc w:val="both"/>
              <w:rPr>
                <w:rFonts w:eastAsia="Cambria" w:cs="Times New Roman"/>
                <w:u w:val="single"/>
                <w:lang w:val="fr-FR"/>
              </w:rPr>
            </w:pPr>
            <w:r w:rsidRPr="005E7775">
              <w:rPr>
                <w:rFonts w:eastAsia="Cambria" w:cs="Times New Roman"/>
                <w:u w:val="single"/>
                <w:lang w:val="fr-FR"/>
              </w:rPr>
              <w:t>Prérequis :</w:t>
            </w:r>
          </w:p>
          <w:p w14:paraId="375EA3C9" w14:textId="77777777" w:rsidR="00714CE1" w:rsidRPr="005E7775" w:rsidRDefault="00714CE1" w:rsidP="005E7775">
            <w:pPr>
              <w:spacing w:after="0" w:line="240" w:lineRule="auto"/>
              <w:jc w:val="both"/>
              <w:rPr>
                <w:rFonts w:eastAsia="Cambria" w:cs="Times New Roman"/>
                <w:lang w:val="fr-FR"/>
              </w:rPr>
            </w:pPr>
            <w:r w:rsidRPr="005E7775">
              <w:rPr>
                <w:rFonts w:eastAsia="Cambria" w:cs="Times New Roman"/>
                <w:lang w:val="fr-FR"/>
              </w:rPr>
              <w:t>Anatomo-physiologie de l’appareil génital féminin et masculin</w:t>
            </w:r>
          </w:p>
          <w:p w14:paraId="44BE255E" w14:textId="77777777" w:rsidR="00714CE1" w:rsidRPr="005E7775" w:rsidRDefault="00714CE1" w:rsidP="005E7775">
            <w:pPr>
              <w:spacing w:after="0" w:line="240" w:lineRule="auto"/>
              <w:jc w:val="both"/>
              <w:rPr>
                <w:rFonts w:eastAsia="Cambria" w:cs="Times New Roman"/>
                <w:lang w:val="fr-FR"/>
              </w:rPr>
            </w:pPr>
          </w:p>
        </w:tc>
      </w:tr>
      <w:tr w:rsidR="00714CE1" w:rsidRPr="005E7775" w14:paraId="2E651DA6" w14:textId="77777777" w:rsidTr="004277E3">
        <w:trPr>
          <w:trHeight w:val="271"/>
        </w:trPr>
        <w:tc>
          <w:tcPr>
            <w:tcW w:w="9322" w:type="dxa"/>
            <w:shd w:val="clear" w:color="auto" w:fill="auto"/>
          </w:tcPr>
          <w:p w14:paraId="6B1FA3EA" w14:textId="77777777" w:rsidR="00714CE1" w:rsidRPr="005E7775" w:rsidRDefault="00714CE1" w:rsidP="005E7775">
            <w:pPr>
              <w:spacing w:after="0" w:line="240" w:lineRule="auto"/>
              <w:jc w:val="both"/>
              <w:rPr>
                <w:rFonts w:eastAsia="Cambria" w:cs="Times New Roman"/>
                <w:lang w:val="fr-FR"/>
              </w:rPr>
            </w:pPr>
            <w:r w:rsidRPr="005E7775">
              <w:rPr>
                <w:rFonts w:eastAsia="Cambria" w:cs="Times New Roman"/>
                <w:lang w:val="fr-FR"/>
              </w:rPr>
              <w:t>Les notions de pharmacologie sont enseignées en lien avec le contenu de ce cours</w:t>
            </w:r>
          </w:p>
          <w:p w14:paraId="37E02E83" w14:textId="77777777" w:rsidR="00714CE1" w:rsidRPr="005E7775" w:rsidRDefault="00714CE1" w:rsidP="005E7775">
            <w:pPr>
              <w:spacing w:after="0" w:line="240" w:lineRule="auto"/>
              <w:jc w:val="both"/>
              <w:rPr>
                <w:rFonts w:eastAsia="Cambria" w:cs="Times New Roman"/>
                <w:lang w:val="fr-FR"/>
              </w:rPr>
            </w:pPr>
          </w:p>
        </w:tc>
      </w:tr>
      <w:tr w:rsidR="00714CE1" w:rsidRPr="005E7775" w14:paraId="474D9545" w14:textId="77777777" w:rsidTr="004277E3">
        <w:trPr>
          <w:trHeight w:val="271"/>
        </w:trPr>
        <w:tc>
          <w:tcPr>
            <w:tcW w:w="9322" w:type="dxa"/>
            <w:shd w:val="clear" w:color="auto" w:fill="auto"/>
          </w:tcPr>
          <w:p w14:paraId="3806430C" w14:textId="5F2BDE37" w:rsidR="004277E3" w:rsidRPr="00BD3350" w:rsidRDefault="004277E3" w:rsidP="005E7775">
            <w:pPr>
              <w:spacing w:after="0" w:line="240" w:lineRule="auto"/>
              <w:jc w:val="both"/>
              <w:rPr>
                <w:rFonts w:eastAsia="Cambria" w:cs="Times New Roman"/>
                <w:b/>
                <w:color w:val="0070C0"/>
                <w:lang w:val="fr-FR"/>
              </w:rPr>
            </w:pPr>
            <w:r w:rsidRPr="00BD3350">
              <w:rPr>
                <w:rFonts w:eastAsia="Cambria" w:cs="Times New Roman"/>
                <w:b/>
                <w:color w:val="0070C0"/>
                <w:lang w:val="fr-FR"/>
              </w:rPr>
              <w:t>Obstétrique</w:t>
            </w:r>
          </w:p>
          <w:p w14:paraId="30F8BF65" w14:textId="77777777" w:rsidR="00193857" w:rsidRPr="00AE0290" w:rsidRDefault="00193857" w:rsidP="005E7775">
            <w:pPr>
              <w:spacing w:after="0" w:line="240" w:lineRule="auto"/>
              <w:jc w:val="both"/>
              <w:rPr>
                <w:rFonts w:eastAsia="Cambria" w:cs="Times New Roman"/>
                <w:lang w:val="fr-FR"/>
              </w:rPr>
            </w:pPr>
          </w:p>
          <w:p w14:paraId="4BBC6D4B" w14:textId="5CFD669F" w:rsidR="00714CE1" w:rsidRPr="004277E3" w:rsidRDefault="00714CE1" w:rsidP="0077093D">
            <w:pPr>
              <w:pStyle w:val="Paragraphedeliste"/>
              <w:numPr>
                <w:ilvl w:val="0"/>
                <w:numId w:val="315"/>
              </w:numPr>
              <w:spacing w:after="0" w:line="240" w:lineRule="auto"/>
              <w:jc w:val="both"/>
              <w:rPr>
                <w:rFonts w:eastAsia="Cambria" w:cs="Times New Roman"/>
                <w:lang w:val="fr-FR"/>
              </w:rPr>
            </w:pPr>
            <w:r w:rsidRPr="004277E3">
              <w:rPr>
                <w:rFonts w:eastAsia="Cambria" w:cs="Times New Roman"/>
                <w:lang w:val="fr-FR"/>
              </w:rPr>
              <w:t>La contraception et les moyens contraceptifs</w:t>
            </w:r>
            <w:r w:rsidR="004277E3">
              <w:rPr>
                <w:rFonts w:eastAsia="Cambria" w:cs="Times New Roman"/>
                <w:lang w:val="fr-FR"/>
              </w:rPr>
              <w:t>.</w:t>
            </w:r>
          </w:p>
          <w:p w14:paraId="16B9B1F6" w14:textId="0056B6CF" w:rsidR="00714CE1" w:rsidRPr="004277E3" w:rsidRDefault="00714CE1" w:rsidP="0077093D">
            <w:pPr>
              <w:pStyle w:val="Paragraphedeliste"/>
              <w:numPr>
                <w:ilvl w:val="0"/>
                <w:numId w:val="315"/>
              </w:numPr>
              <w:spacing w:after="0" w:line="240" w:lineRule="auto"/>
              <w:jc w:val="both"/>
              <w:rPr>
                <w:rFonts w:eastAsia="Cambria" w:cs="Times New Roman"/>
                <w:lang w:val="fr-FR"/>
              </w:rPr>
            </w:pPr>
            <w:r w:rsidRPr="004277E3">
              <w:rPr>
                <w:rFonts w:eastAsia="Cambria" w:cs="Times New Roman"/>
                <w:lang w:val="fr-FR"/>
              </w:rPr>
              <w:t>Le diagnostic de grossesse</w:t>
            </w:r>
            <w:r w:rsidR="004277E3">
              <w:rPr>
                <w:rFonts w:eastAsia="Cambria" w:cs="Times New Roman"/>
                <w:lang w:val="fr-FR"/>
              </w:rPr>
              <w:t>.</w:t>
            </w:r>
          </w:p>
          <w:p w14:paraId="6CECEA6E" w14:textId="19AFDCE6" w:rsidR="00714CE1" w:rsidRPr="004277E3" w:rsidRDefault="00714CE1" w:rsidP="0077093D">
            <w:pPr>
              <w:pStyle w:val="Paragraphedeliste"/>
              <w:numPr>
                <w:ilvl w:val="0"/>
                <w:numId w:val="315"/>
              </w:numPr>
              <w:spacing w:after="0" w:line="240" w:lineRule="auto"/>
              <w:jc w:val="both"/>
              <w:rPr>
                <w:rFonts w:eastAsia="Cambria" w:cs="Times New Roman"/>
                <w:lang w:val="fr-FR"/>
              </w:rPr>
            </w:pPr>
            <w:r w:rsidRPr="004277E3">
              <w:rPr>
                <w:rFonts w:eastAsia="Cambria" w:cs="Times New Roman"/>
                <w:lang w:val="fr-FR"/>
              </w:rPr>
              <w:t>La surveillance médicale de la grossesse</w:t>
            </w:r>
            <w:r w:rsidR="004277E3">
              <w:rPr>
                <w:rFonts w:eastAsia="Cambria" w:cs="Times New Roman"/>
                <w:lang w:val="fr-FR"/>
              </w:rPr>
              <w:t>.</w:t>
            </w:r>
          </w:p>
          <w:p w14:paraId="57EA636A" w14:textId="77777777" w:rsidR="005E7775" w:rsidRDefault="005E7775" w:rsidP="005E7775">
            <w:pPr>
              <w:spacing w:after="0" w:line="240" w:lineRule="auto"/>
              <w:jc w:val="both"/>
              <w:rPr>
                <w:rFonts w:eastAsia="Cambria" w:cs="Times New Roman"/>
                <w:lang w:val="fr-FR"/>
              </w:rPr>
            </w:pPr>
          </w:p>
          <w:p w14:paraId="55F4B13F" w14:textId="518692EC" w:rsidR="00714CE1" w:rsidRPr="00E40C62" w:rsidRDefault="00714CE1" w:rsidP="0077093D">
            <w:pPr>
              <w:pStyle w:val="Paragraphedeliste"/>
              <w:numPr>
                <w:ilvl w:val="0"/>
                <w:numId w:val="315"/>
              </w:numPr>
              <w:spacing w:after="0" w:line="240" w:lineRule="auto"/>
              <w:jc w:val="both"/>
              <w:rPr>
                <w:rFonts w:eastAsia="Cambria" w:cs="Times New Roman"/>
                <w:lang w:val="fr-FR"/>
              </w:rPr>
            </w:pPr>
            <w:r w:rsidRPr="00E40C62">
              <w:rPr>
                <w:rFonts w:eastAsia="Cambria" w:cs="Times New Roman"/>
                <w:lang w:val="fr-FR"/>
              </w:rPr>
              <w:t>Les complications de la grossesse</w:t>
            </w:r>
            <w:r w:rsidR="00371C32">
              <w:rPr>
                <w:rFonts w:eastAsia="Cambria" w:cs="Times New Roman"/>
                <w:lang w:val="fr-FR"/>
              </w:rPr>
              <w:t> :</w:t>
            </w:r>
          </w:p>
          <w:p w14:paraId="2740B2A0" w14:textId="497CA9DF" w:rsidR="00714CE1" w:rsidRPr="005E7775"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es saignements du premier trimestre</w:t>
            </w:r>
            <w:r>
              <w:rPr>
                <w:rFonts w:eastAsia="Cambria" w:cs="Times New Roman"/>
                <w:lang w:val="fr-FR"/>
              </w:rPr>
              <w:t> ;</w:t>
            </w:r>
          </w:p>
          <w:p w14:paraId="78117DD0" w14:textId="03F495E2" w:rsidR="00714CE1"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a grossesse extra-utérine</w:t>
            </w:r>
            <w:r>
              <w:rPr>
                <w:rFonts w:eastAsia="Cambria" w:cs="Times New Roman"/>
                <w:lang w:val="fr-FR"/>
              </w:rPr>
              <w:t> ;</w:t>
            </w:r>
          </w:p>
          <w:p w14:paraId="5926B0ED" w14:textId="77777777" w:rsidR="00193857" w:rsidRPr="005E7775" w:rsidRDefault="00193857" w:rsidP="00193857">
            <w:pPr>
              <w:spacing w:after="0" w:line="240" w:lineRule="auto"/>
              <w:ind w:left="1440"/>
              <w:jc w:val="both"/>
              <w:rPr>
                <w:rFonts w:eastAsia="Cambria" w:cs="Times New Roman"/>
                <w:lang w:val="fr-FR"/>
              </w:rPr>
            </w:pPr>
          </w:p>
          <w:p w14:paraId="32BA5076" w14:textId="74CE354C" w:rsidR="00193857" w:rsidRPr="00193857" w:rsidRDefault="00371C32" w:rsidP="00193857">
            <w:pPr>
              <w:numPr>
                <w:ilvl w:val="1"/>
                <w:numId w:val="42"/>
              </w:numPr>
              <w:spacing w:after="0" w:line="240" w:lineRule="auto"/>
              <w:jc w:val="both"/>
              <w:rPr>
                <w:rFonts w:eastAsia="Cambria" w:cs="Times New Roman"/>
                <w:lang w:val="fr-FR"/>
              </w:rPr>
            </w:pPr>
            <w:r>
              <w:rPr>
                <w:rFonts w:eastAsia="Cambria" w:cs="Times New Roman"/>
                <w:lang w:val="fr-FR"/>
              </w:rPr>
              <w:lastRenderedPageBreak/>
              <w:t>l</w:t>
            </w:r>
            <w:r w:rsidR="00714CE1" w:rsidRPr="005E7775">
              <w:rPr>
                <w:rFonts w:eastAsia="Cambria" w:cs="Times New Roman"/>
                <w:lang w:val="fr-FR"/>
              </w:rPr>
              <w:t>’avortement spontané</w:t>
            </w:r>
            <w:r>
              <w:rPr>
                <w:rFonts w:eastAsia="Cambria" w:cs="Times New Roman"/>
                <w:lang w:val="fr-FR"/>
              </w:rPr>
              <w:t> ;</w:t>
            </w:r>
          </w:p>
          <w:p w14:paraId="51175921" w14:textId="06442F41" w:rsidR="00D56CD7" w:rsidRPr="00193857" w:rsidRDefault="00371C32" w:rsidP="00193857">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a grossesse molaire</w:t>
            </w:r>
            <w:r>
              <w:rPr>
                <w:rFonts w:eastAsia="Cambria" w:cs="Times New Roman"/>
                <w:lang w:val="fr-FR"/>
              </w:rPr>
              <w:t> ;</w:t>
            </w:r>
          </w:p>
          <w:p w14:paraId="38EA0905" w14:textId="6B2498D3" w:rsidR="00714CE1" w:rsidRPr="005E7775"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es saignements du troisième trimestre</w:t>
            </w:r>
            <w:r w:rsidR="00193857">
              <w:rPr>
                <w:rFonts w:eastAsia="Cambria" w:cs="Times New Roman"/>
                <w:lang w:val="fr-FR"/>
              </w:rPr>
              <w:t> ;</w:t>
            </w:r>
          </w:p>
          <w:p w14:paraId="0568D7C4" w14:textId="721ABB32" w:rsidR="00714CE1" w:rsidRPr="005E7775"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 xml:space="preserve">e placenta </w:t>
            </w:r>
            <w:r w:rsidR="00576300" w:rsidRPr="005E7775">
              <w:rPr>
                <w:rFonts w:eastAsia="Cambria" w:cs="Times New Roman"/>
                <w:lang w:val="fr-FR"/>
              </w:rPr>
              <w:t>prævia</w:t>
            </w:r>
            <w:r w:rsidR="00193857">
              <w:rPr>
                <w:rFonts w:eastAsia="Cambria" w:cs="Times New Roman"/>
                <w:lang w:val="fr-FR"/>
              </w:rPr>
              <w:t> ;</w:t>
            </w:r>
          </w:p>
          <w:p w14:paraId="222A309A" w14:textId="23E85F67" w:rsidR="00714CE1" w:rsidRPr="005E7775"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e DPNI</w:t>
            </w:r>
            <w:r w:rsidR="00193857">
              <w:rPr>
                <w:rFonts w:eastAsia="Cambria" w:cs="Times New Roman"/>
                <w:lang w:val="fr-FR"/>
              </w:rPr>
              <w:t> ;</w:t>
            </w:r>
          </w:p>
          <w:p w14:paraId="479758D7" w14:textId="29AAD799" w:rsidR="00714CE1" w:rsidRPr="005E7775"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’hydramnios</w:t>
            </w:r>
            <w:r w:rsidR="00193857">
              <w:rPr>
                <w:rFonts w:eastAsia="Cambria" w:cs="Times New Roman"/>
                <w:lang w:val="fr-FR"/>
              </w:rPr>
              <w:t> ;</w:t>
            </w:r>
          </w:p>
          <w:p w14:paraId="1438023B" w14:textId="13F2AF26" w:rsidR="00714CE1" w:rsidRPr="005E7775"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a prématurité</w:t>
            </w:r>
            <w:r w:rsidR="00193857">
              <w:rPr>
                <w:rFonts w:eastAsia="Cambria" w:cs="Times New Roman"/>
                <w:lang w:val="fr-FR"/>
              </w:rPr>
              <w:t> ;</w:t>
            </w:r>
          </w:p>
          <w:p w14:paraId="43BA47E8" w14:textId="69A2FDC9" w:rsidR="00714CE1" w:rsidRPr="00104B31"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’iso-immunisation rhésus</w:t>
            </w:r>
            <w:r w:rsidR="00193857">
              <w:rPr>
                <w:rFonts w:eastAsia="Cambria" w:cs="Times New Roman"/>
                <w:lang w:val="fr-FR"/>
              </w:rPr>
              <w:t> ;</w:t>
            </w:r>
          </w:p>
          <w:p w14:paraId="5C656B24" w14:textId="30E02374" w:rsidR="00714CE1" w:rsidRPr="005E7775"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a prééclampsie</w:t>
            </w:r>
            <w:r w:rsidR="00193857">
              <w:rPr>
                <w:rFonts w:eastAsia="Cambria" w:cs="Times New Roman"/>
                <w:lang w:val="fr-FR"/>
              </w:rPr>
              <w:t> ;</w:t>
            </w:r>
          </w:p>
          <w:p w14:paraId="39CC3871" w14:textId="10E28E0A" w:rsidR="00714CE1" w:rsidRPr="005E7775" w:rsidRDefault="00371C32"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a menace d’accouchement prématuré</w:t>
            </w:r>
            <w:r w:rsidR="00193857">
              <w:rPr>
                <w:rFonts w:eastAsia="Cambria" w:cs="Times New Roman"/>
                <w:lang w:val="fr-FR"/>
              </w:rPr>
              <w:t> ;</w:t>
            </w:r>
          </w:p>
          <w:p w14:paraId="6A9E2442" w14:textId="36332A4A" w:rsidR="00714CE1" w:rsidRPr="005E7775" w:rsidRDefault="00193857"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a rupture prématurée de la poche des eaux</w:t>
            </w:r>
            <w:r>
              <w:rPr>
                <w:rFonts w:eastAsia="Cambria" w:cs="Times New Roman"/>
                <w:lang w:val="fr-FR"/>
              </w:rPr>
              <w:t> ;</w:t>
            </w:r>
          </w:p>
          <w:p w14:paraId="4FE1F6AE" w14:textId="4F127C2E" w:rsidR="00714CE1" w:rsidRPr="005E7775" w:rsidRDefault="00193857"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e retard de croissance intra-utérin</w:t>
            </w:r>
            <w:r>
              <w:rPr>
                <w:rFonts w:eastAsia="Cambria" w:cs="Times New Roman"/>
                <w:lang w:val="fr-FR"/>
              </w:rPr>
              <w:t> ;</w:t>
            </w:r>
          </w:p>
          <w:p w14:paraId="2AC150F9" w14:textId="7BB88CD7" w:rsidR="00714CE1" w:rsidRPr="005E7775" w:rsidRDefault="00193857" w:rsidP="0077093D">
            <w:pPr>
              <w:numPr>
                <w:ilvl w:val="1"/>
                <w:numId w:val="42"/>
              </w:numPr>
              <w:spacing w:after="0" w:line="240" w:lineRule="auto"/>
              <w:jc w:val="both"/>
              <w:rPr>
                <w:rFonts w:eastAsia="Cambria" w:cs="Times New Roman"/>
                <w:lang w:val="fr-FR"/>
              </w:rPr>
            </w:pPr>
            <w:r>
              <w:rPr>
                <w:rFonts w:eastAsia="Cambria" w:cs="Times New Roman"/>
                <w:lang w:val="fr-FR"/>
              </w:rPr>
              <w:t>l</w:t>
            </w:r>
            <w:r w:rsidR="00714CE1" w:rsidRPr="005E7775">
              <w:rPr>
                <w:rFonts w:eastAsia="Cambria" w:cs="Times New Roman"/>
                <w:lang w:val="fr-FR"/>
              </w:rPr>
              <w:t>e diabète gestationnel</w:t>
            </w:r>
            <w:r>
              <w:rPr>
                <w:rFonts w:eastAsia="Cambria" w:cs="Times New Roman"/>
                <w:lang w:val="fr-FR"/>
              </w:rPr>
              <w:t> ;</w:t>
            </w:r>
          </w:p>
          <w:p w14:paraId="554C192D" w14:textId="6165B422" w:rsidR="00714CE1" w:rsidRPr="005E7775" w:rsidRDefault="00193857" w:rsidP="0077093D">
            <w:pPr>
              <w:numPr>
                <w:ilvl w:val="1"/>
                <w:numId w:val="42"/>
              </w:numPr>
              <w:spacing w:after="0" w:line="240" w:lineRule="auto"/>
              <w:jc w:val="both"/>
              <w:rPr>
                <w:rFonts w:eastAsia="Cambria" w:cs="Times New Roman"/>
                <w:lang w:val="fr-FR"/>
              </w:rPr>
            </w:pPr>
            <w:r>
              <w:rPr>
                <w:rFonts w:eastAsia="Cambria" w:cs="Times New Roman"/>
                <w:lang w:val="fr-FR"/>
              </w:rPr>
              <w:t>les i</w:t>
            </w:r>
            <w:r w:rsidR="00714CE1" w:rsidRPr="005E7775">
              <w:rPr>
                <w:rFonts w:eastAsia="Cambria" w:cs="Times New Roman"/>
                <w:lang w:val="fr-FR"/>
              </w:rPr>
              <w:t>nfections</w:t>
            </w:r>
            <w:r>
              <w:rPr>
                <w:rFonts w:eastAsia="Cambria" w:cs="Times New Roman"/>
                <w:lang w:val="fr-FR"/>
              </w:rPr>
              <w:t> ;</w:t>
            </w:r>
          </w:p>
          <w:p w14:paraId="636EC071" w14:textId="2DAE448F" w:rsidR="00714CE1" w:rsidRPr="005E7775" w:rsidRDefault="00193857" w:rsidP="0077093D">
            <w:pPr>
              <w:numPr>
                <w:ilvl w:val="1"/>
                <w:numId w:val="42"/>
              </w:numPr>
              <w:spacing w:after="0" w:line="240" w:lineRule="auto"/>
              <w:jc w:val="both"/>
              <w:rPr>
                <w:rFonts w:eastAsia="Cambria" w:cs="Times New Roman"/>
                <w:lang w:val="fr-FR"/>
              </w:rPr>
            </w:pPr>
            <w:r>
              <w:rPr>
                <w:rFonts w:eastAsia="Cambria" w:cs="Times New Roman"/>
                <w:lang w:val="fr-FR"/>
              </w:rPr>
              <w:t>la r</w:t>
            </w:r>
            <w:r w:rsidR="00714CE1" w:rsidRPr="005E7775">
              <w:rPr>
                <w:rFonts w:eastAsia="Cambria" w:cs="Times New Roman"/>
                <w:lang w:val="fr-FR"/>
              </w:rPr>
              <w:t xml:space="preserve">ubéole, </w:t>
            </w:r>
            <w:r>
              <w:rPr>
                <w:rFonts w:eastAsia="Cambria" w:cs="Times New Roman"/>
                <w:lang w:val="fr-FR"/>
              </w:rPr>
              <w:t xml:space="preserve">le </w:t>
            </w:r>
            <w:r w:rsidR="00714CE1" w:rsidRPr="005E7775">
              <w:rPr>
                <w:rFonts w:eastAsia="Cambria" w:cs="Times New Roman"/>
                <w:lang w:val="fr-FR"/>
              </w:rPr>
              <w:t xml:space="preserve">CMV, </w:t>
            </w:r>
            <w:r>
              <w:rPr>
                <w:rFonts w:eastAsia="Cambria" w:cs="Times New Roman"/>
                <w:lang w:val="fr-FR"/>
              </w:rPr>
              <w:t>la t</w:t>
            </w:r>
            <w:r w:rsidR="00714CE1" w:rsidRPr="005E7775">
              <w:rPr>
                <w:rFonts w:eastAsia="Cambria" w:cs="Times New Roman"/>
                <w:lang w:val="fr-FR"/>
              </w:rPr>
              <w:t>oxoplasmose</w:t>
            </w:r>
            <w:r>
              <w:rPr>
                <w:rFonts w:eastAsia="Cambria" w:cs="Times New Roman"/>
                <w:lang w:val="fr-FR"/>
              </w:rPr>
              <w:t> ;</w:t>
            </w:r>
          </w:p>
          <w:p w14:paraId="2AD99AE0" w14:textId="41BF085F" w:rsidR="00714CE1" w:rsidRPr="005E7775" w:rsidRDefault="00193857" w:rsidP="0077093D">
            <w:pPr>
              <w:numPr>
                <w:ilvl w:val="1"/>
                <w:numId w:val="42"/>
              </w:numPr>
              <w:spacing w:after="0" w:line="240" w:lineRule="auto"/>
              <w:jc w:val="both"/>
              <w:rPr>
                <w:rFonts w:eastAsia="Cambria" w:cs="Times New Roman"/>
                <w:lang w:val="fr-FR"/>
              </w:rPr>
            </w:pPr>
            <w:r>
              <w:rPr>
                <w:rFonts w:eastAsia="Cambria" w:cs="Times New Roman"/>
                <w:lang w:val="fr-FR"/>
              </w:rPr>
              <w:t>l’i</w:t>
            </w:r>
            <w:r w:rsidR="00714CE1" w:rsidRPr="005E7775">
              <w:rPr>
                <w:rFonts w:eastAsia="Cambria" w:cs="Times New Roman"/>
                <w:lang w:val="fr-FR"/>
              </w:rPr>
              <w:t>nfection urinaire</w:t>
            </w:r>
            <w:r w:rsidR="00E40C62">
              <w:rPr>
                <w:rFonts w:eastAsia="Cambria" w:cs="Times New Roman"/>
                <w:lang w:val="fr-FR"/>
              </w:rPr>
              <w:t>.</w:t>
            </w:r>
          </w:p>
          <w:p w14:paraId="5C52B0FD" w14:textId="77777777" w:rsidR="00E40C62" w:rsidRDefault="00E40C62" w:rsidP="005E7775">
            <w:pPr>
              <w:spacing w:after="0" w:line="240" w:lineRule="auto"/>
              <w:jc w:val="both"/>
              <w:rPr>
                <w:rFonts w:eastAsia="Cambria" w:cs="Times New Roman"/>
                <w:lang w:val="fr-FR"/>
              </w:rPr>
            </w:pPr>
          </w:p>
          <w:p w14:paraId="79174575" w14:textId="5E771A5E" w:rsidR="00714CE1" w:rsidRPr="00E40C62" w:rsidRDefault="00714CE1" w:rsidP="0077093D">
            <w:pPr>
              <w:pStyle w:val="Paragraphedeliste"/>
              <w:numPr>
                <w:ilvl w:val="0"/>
                <w:numId w:val="316"/>
              </w:numPr>
              <w:spacing w:after="0" w:line="240" w:lineRule="auto"/>
              <w:jc w:val="both"/>
              <w:rPr>
                <w:rFonts w:eastAsia="Cambria" w:cs="Times New Roman"/>
                <w:lang w:val="fr-FR"/>
              </w:rPr>
            </w:pPr>
            <w:r w:rsidRPr="00E40C62">
              <w:rPr>
                <w:rFonts w:eastAsia="Cambria" w:cs="Times New Roman"/>
                <w:lang w:val="fr-FR"/>
              </w:rPr>
              <w:t>L’accouchement</w:t>
            </w:r>
            <w:r w:rsidR="00E40C62">
              <w:rPr>
                <w:rFonts w:eastAsia="Cambria" w:cs="Times New Roman"/>
                <w:lang w:val="fr-FR"/>
              </w:rPr>
              <w:t>.</w:t>
            </w:r>
          </w:p>
          <w:p w14:paraId="0CD0A1A7" w14:textId="35E8A8C8" w:rsidR="00714CE1" w:rsidRPr="00E40C62" w:rsidRDefault="00714CE1" w:rsidP="00E40C62">
            <w:pPr>
              <w:pStyle w:val="Paragraphedeliste"/>
              <w:spacing w:after="0" w:line="240" w:lineRule="auto"/>
              <w:jc w:val="both"/>
              <w:rPr>
                <w:rFonts w:eastAsia="Cambria" w:cs="Times New Roman"/>
                <w:lang w:val="fr-FR"/>
              </w:rPr>
            </w:pPr>
            <w:r w:rsidRPr="00E40C62">
              <w:rPr>
                <w:rFonts w:eastAsia="Cambria" w:cs="Times New Roman"/>
                <w:lang w:val="fr-FR"/>
              </w:rPr>
              <w:t>La césarienne</w:t>
            </w:r>
            <w:r w:rsidR="00E40C62" w:rsidRPr="00E40C62">
              <w:rPr>
                <w:rFonts w:eastAsia="Cambria" w:cs="Times New Roman"/>
                <w:lang w:val="fr-FR"/>
              </w:rPr>
              <w:t xml:space="preserve"> : </w:t>
            </w:r>
            <w:r w:rsidRPr="00E40C62">
              <w:rPr>
                <w:rFonts w:eastAsia="Cambria" w:cs="Times New Roman"/>
                <w:lang w:val="fr-FR"/>
              </w:rPr>
              <w:t>définition, indications, repères anatomiques, complications post opératoires spécifiques, facteurs de risque et physiopathologie, prescriptions médicales et lien avec les interventions des autres professionnels</w:t>
            </w:r>
            <w:r w:rsidR="00E40C62" w:rsidRPr="00E40C62">
              <w:rPr>
                <w:rFonts w:eastAsia="Cambria" w:cs="Times New Roman"/>
                <w:lang w:val="fr-FR"/>
              </w:rPr>
              <w:t>.</w:t>
            </w:r>
          </w:p>
          <w:p w14:paraId="3AD638CB" w14:textId="77777777" w:rsidR="00714CE1" w:rsidRPr="005E7775" w:rsidRDefault="00714CE1" w:rsidP="005E7775">
            <w:pPr>
              <w:spacing w:after="0" w:line="240" w:lineRule="auto"/>
              <w:jc w:val="both"/>
              <w:rPr>
                <w:rFonts w:eastAsia="Cambria" w:cs="Times New Roman"/>
                <w:lang w:val="fr-FR"/>
              </w:rPr>
            </w:pPr>
          </w:p>
        </w:tc>
      </w:tr>
      <w:tr w:rsidR="00714CE1" w:rsidRPr="005E7775" w14:paraId="48C559D0" w14:textId="77777777" w:rsidTr="004277E3">
        <w:trPr>
          <w:trHeight w:val="271"/>
        </w:trPr>
        <w:tc>
          <w:tcPr>
            <w:tcW w:w="9322" w:type="dxa"/>
            <w:shd w:val="clear" w:color="auto" w:fill="auto"/>
          </w:tcPr>
          <w:p w14:paraId="31C1AD08" w14:textId="00D57A34" w:rsidR="00E40C62" w:rsidRPr="00BD3350" w:rsidRDefault="00E40C62" w:rsidP="00E40C62">
            <w:pPr>
              <w:spacing w:after="0" w:line="240" w:lineRule="auto"/>
              <w:jc w:val="both"/>
              <w:rPr>
                <w:rFonts w:eastAsia="Cambria" w:cs="Times New Roman"/>
                <w:b/>
                <w:color w:val="0070C0"/>
                <w:lang w:val="fr-FR"/>
              </w:rPr>
            </w:pPr>
            <w:r w:rsidRPr="00BD3350">
              <w:rPr>
                <w:rFonts w:eastAsia="Cambria" w:cs="Times New Roman"/>
                <w:b/>
                <w:color w:val="0070C0"/>
                <w:lang w:val="fr-FR"/>
              </w:rPr>
              <w:lastRenderedPageBreak/>
              <w:t>Gynécologie</w:t>
            </w:r>
          </w:p>
          <w:p w14:paraId="18BDC91A" w14:textId="77777777" w:rsidR="00193857" w:rsidRPr="00AE0290" w:rsidRDefault="00193857" w:rsidP="00E40C62">
            <w:pPr>
              <w:spacing w:after="0" w:line="240" w:lineRule="auto"/>
              <w:jc w:val="both"/>
              <w:rPr>
                <w:rFonts w:eastAsia="Cambria" w:cs="Times New Roman"/>
                <w:lang w:val="fr-FR"/>
              </w:rPr>
            </w:pPr>
          </w:p>
          <w:p w14:paraId="5A59B905" w14:textId="5F99E029" w:rsidR="00714CE1" w:rsidRPr="005E7775" w:rsidRDefault="00714CE1" w:rsidP="005E7775">
            <w:pPr>
              <w:spacing w:after="0" w:line="240" w:lineRule="auto"/>
              <w:jc w:val="both"/>
              <w:rPr>
                <w:rFonts w:eastAsia="Cambria" w:cs="Times New Roman"/>
                <w:lang w:val="fr-FR"/>
              </w:rPr>
            </w:pPr>
            <w:r w:rsidRPr="00E40C62">
              <w:rPr>
                <w:rFonts w:eastAsia="Cambria" w:cs="Times New Roman"/>
                <w:u w:val="single"/>
                <w:lang w:val="fr-FR"/>
              </w:rPr>
              <w:t>Plan commun pour chaque pathologie</w:t>
            </w:r>
          </w:p>
          <w:p w14:paraId="3F1BEE33" w14:textId="4482C6C7" w:rsidR="00714CE1" w:rsidRPr="005E7775" w:rsidRDefault="00714CE1" w:rsidP="0077093D">
            <w:pPr>
              <w:numPr>
                <w:ilvl w:val="0"/>
                <w:numId w:val="48"/>
              </w:numPr>
              <w:spacing w:after="0" w:line="240" w:lineRule="auto"/>
              <w:jc w:val="both"/>
              <w:rPr>
                <w:rFonts w:eastAsia="Cambria" w:cs="Times New Roman"/>
                <w:lang w:val="fr-FR"/>
              </w:rPr>
            </w:pPr>
            <w:r w:rsidRPr="005E7775">
              <w:rPr>
                <w:rFonts w:eastAsia="Cambria" w:cs="Times New Roman"/>
                <w:lang w:val="fr-FR"/>
              </w:rPr>
              <w:t>Définition</w:t>
            </w:r>
            <w:r w:rsidR="00E40C62">
              <w:rPr>
                <w:rFonts w:eastAsia="Cambria" w:cs="Times New Roman"/>
                <w:lang w:val="fr-FR"/>
              </w:rPr>
              <w:t>.</w:t>
            </w:r>
          </w:p>
          <w:p w14:paraId="2D8DFE42" w14:textId="2D396F12" w:rsidR="00714CE1" w:rsidRPr="005E7775" w:rsidRDefault="00714CE1" w:rsidP="0077093D">
            <w:pPr>
              <w:numPr>
                <w:ilvl w:val="0"/>
                <w:numId w:val="48"/>
              </w:numPr>
              <w:spacing w:after="0" w:line="240" w:lineRule="auto"/>
              <w:jc w:val="both"/>
              <w:rPr>
                <w:rFonts w:eastAsia="Cambria" w:cs="Times New Roman"/>
                <w:lang w:val="fr-FR"/>
              </w:rPr>
            </w:pPr>
            <w:r w:rsidRPr="005E7775">
              <w:rPr>
                <w:rFonts w:eastAsia="Cambria" w:cs="Times New Roman"/>
                <w:lang w:val="fr-FR"/>
              </w:rPr>
              <w:t>Signes et symptômes</w:t>
            </w:r>
            <w:r w:rsidR="00E40C62">
              <w:rPr>
                <w:rFonts w:eastAsia="Cambria" w:cs="Times New Roman"/>
                <w:lang w:val="fr-FR"/>
              </w:rPr>
              <w:t>.</w:t>
            </w:r>
          </w:p>
          <w:p w14:paraId="3B5FFAC0" w14:textId="0F66C7C7" w:rsidR="00714CE1" w:rsidRPr="005E7775" w:rsidRDefault="00714CE1" w:rsidP="0077093D">
            <w:pPr>
              <w:numPr>
                <w:ilvl w:val="0"/>
                <w:numId w:val="48"/>
              </w:numPr>
              <w:spacing w:after="0" w:line="240" w:lineRule="auto"/>
              <w:jc w:val="both"/>
              <w:rPr>
                <w:rFonts w:eastAsia="Cambria" w:cs="Times New Roman"/>
                <w:lang w:val="fr-FR"/>
              </w:rPr>
            </w:pPr>
            <w:r w:rsidRPr="005E7775">
              <w:rPr>
                <w:rFonts w:eastAsia="Cambria" w:cs="Times New Roman"/>
                <w:lang w:val="fr-FR"/>
              </w:rPr>
              <w:t>Examens complémentaires et résultats</w:t>
            </w:r>
            <w:r w:rsidR="00E40C62">
              <w:rPr>
                <w:rFonts w:eastAsia="Cambria" w:cs="Times New Roman"/>
                <w:lang w:val="fr-FR"/>
              </w:rPr>
              <w:t>.</w:t>
            </w:r>
          </w:p>
          <w:p w14:paraId="6C236A3E" w14:textId="750AE6A5" w:rsidR="00714CE1" w:rsidRPr="005E7775" w:rsidRDefault="00714CE1" w:rsidP="0077093D">
            <w:pPr>
              <w:numPr>
                <w:ilvl w:val="0"/>
                <w:numId w:val="48"/>
              </w:numPr>
              <w:spacing w:after="0" w:line="240" w:lineRule="auto"/>
              <w:jc w:val="both"/>
              <w:rPr>
                <w:rFonts w:eastAsia="Cambria" w:cs="Times New Roman"/>
                <w:lang w:val="fr-FR"/>
              </w:rPr>
            </w:pPr>
            <w:r w:rsidRPr="005E7775">
              <w:rPr>
                <w:rFonts w:eastAsia="Cambria" w:cs="Times New Roman"/>
                <w:lang w:val="fr-FR"/>
              </w:rPr>
              <w:t>Traitements médicamenteux, traitements chirurgicaux éventuels</w:t>
            </w:r>
            <w:r w:rsidR="00E40C62">
              <w:rPr>
                <w:rFonts w:eastAsia="Cambria" w:cs="Times New Roman"/>
                <w:lang w:val="fr-FR"/>
              </w:rPr>
              <w:t>.</w:t>
            </w:r>
          </w:p>
          <w:p w14:paraId="25AFCC34" w14:textId="3E3F417A" w:rsidR="00714CE1" w:rsidRPr="005E7775" w:rsidRDefault="00714CE1" w:rsidP="0077093D">
            <w:pPr>
              <w:numPr>
                <w:ilvl w:val="0"/>
                <w:numId w:val="48"/>
              </w:numPr>
              <w:spacing w:after="0" w:line="240" w:lineRule="auto"/>
              <w:jc w:val="both"/>
              <w:rPr>
                <w:rFonts w:eastAsia="Cambria" w:cs="Times New Roman"/>
                <w:lang w:val="fr-FR"/>
              </w:rPr>
            </w:pPr>
            <w:r w:rsidRPr="005E7775">
              <w:rPr>
                <w:rFonts w:eastAsia="Cambria" w:cs="Times New Roman"/>
                <w:lang w:val="fr-FR"/>
              </w:rPr>
              <w:t>Directives médicales données au soigné</w:t>
            </w:r>
            <w:r w:rsidR="00E40C62">
              <w:rPr>
                <w:rFonts w:eastAsia="Cambria" w:cs="Times New Roman"/>
                <w:lang w:val="fr-FR"/>
              </w:rPr>
              <w:t>.</w:t>
            </w:r>
          </w:p>
          <w:p w14:paraId="6439AE25" w14:textId="1BBFB0C7" w:rsidR="00714CE1" w:rsidRPr="005E7775" w:rsidRDefault="00714CE1" w:rsidP="0077093D">
            <w:pPr>
              <w:numPr>
                <w:ilvl w:val="0"/>
                <w:numId w:val="48"/>
              </w:numPr>
              <w:spacing w:after="0" w:line="240" w:lineRule="auto"/>
              <w:jc w:val="both"/>
              <w:rPr>
                <w:rFonts w:eastAsia="Cambria" w:cs="Times New Roman"/>
                <w:lang w:val="fr-FR"/>
              </w:rPr>
            </w:pPr>
            <w:r w:rsidRPr="005E7775">
              <w:rPr>
                <w:rFonts w:eastAsia="Cambria" w:cs="Times New Roman"/>
                <w:lang w:val="fr-FR"/>
              </w:rPr>
              <w:t>Complications médicales</w:t>
            </w:r>
            <w:r w:rsidR="00E40C62">
              <w:rPr>
                <w:rFonts w:eastAsia="Cambria" w:cs="Times New Roman"/>
                <w:lang w:val="fr-FR"/>
              </w:rPr>
              <w:t>.</w:t>
            </w:r>
          </w:p>
          <w:p w14:paraId="13DAB7AE" w14:textId="77777777" w:rsidR="00714CE1" w:rsidRPr="005E7775" w:rsidRDefault="00714CE1" w:rsidP="005E7775">
            <w:pPr>
              <w:spacing w:after="0" w:line="240" w:lineRule="auto"/>
              <w:jc w:val="both"/>
              <w:rPr>
                <w:rFonts w:eastAsia="Cambria" w:cs="Times New Roman"/>
                <w:lang w:val="fr-FR"/>
              </w:rPr>
            </w:pPr>
          </w:p>
        </w:tc>
      </w:tr>
      <w:tr w:rsidR="00714CE1" w:rsidRPr="005E7775" w14:paraId="01F14879" w14:textId="77777777" w:rsidTr="004277E3">
        <w:tc>
          <w:tcPr>
            <w:tcW w:w="9322" w:type="dxa"/>
            <w:shd w:val="clear" w:color="auto" w:fill="auto"/>
          </w:tcPr>
          <w:p w14:paraId="561364F7" w14:textId="042AF108" w:rsidR="00714CE1" w:rsidRPr="005E7775" w:rsidRDefault="00714CE1" w:rsidP="005E7775">
            <w:pPr>
              <w:spacing w:after="0" w:line="240" w:lineRule="auto"/>
              <w:jc w:val="both"/>
              <w:rPr>
                <w:rFonts w:eastAsia="Times New Roman" w:cs="Arial"/>
                <w:lang w:val="fr-FR" w:eastAsia="fr-FR"/>
              </w:rPr>
            </w:pPr>
            <w:r w:rsidRPr="005E7775">
              <w:rPr>
                <w:rFonts w:eastAsia="Times New Roman" w:cs="Arial"/>
                <w:lang w:val="fr-FR" w:eastAsia="fr-FR"/>
              </w:rPr>
              <w:t xml:space="preserve">Les </w:t>
            </w:r>
            <w:r w:rsidR="00AE0290">
              <w:rPr>
                <w:rFonts w:eastAsia="Times New Roman" w:cs="Arial"/>
                <w:lang w:val="fr-FR" w:eastAsia="fr-FR"/>
              </w:rPr>
              <w:t>m</w:t>
            </w:r>
            <w:r w:rsidRPr="005E7775">
              <w:rPr>
                <w:rFonts w:eastAsia="Times New Roman" w:cs="Arial"/>
                <w:lang w:val="fr-FR" w:eastAsia="fr-FR"/>
              </w:rPr>
              <w:t xml:space="preserve">aladies </w:t>
            </w:r>
            <w:r w:rsidR="00AE0290">
              <w:rPr>
                <w:rFonts w:eastAsia="Times New Roman" w:cs="Arial"/>
                <w:lang w:val="fr-FR" w:eastAsia="fr-FR"/>
              </w:rPr>
              <w:t>s</w:t>
            </w:r>
            <w:r w:rsidRPr="005E7775">
              <w:rPr>
                <w:rFonts w:eastAsia="Times New Roman" w:cs="Arial"/>
                <w:lang w:val="fr-FR" w:eastAsia="fr-FR"/>
              </w:rPr>
              <w:t xml:space="preserve">exuellement </w:t>
            </w:r>
            <w:r w:rsidR="00AE0290">
              <w:rPr>
                <w:rFonts w:eastAsia="Times New Roman" w:cs="Arial"/>
                <w:lang w:val="fr-FR" w:eastAsia="fr-FR"/>
              </w:rPr>
              <w:t>t</w:t>
            </w:r>
            <w:r w:rsidRPr="005E7775">
              <w:rPr>
                <w:rFonts w:eastAsia="Times New Roman" w:cs="Arial"/>
                <w:lang w:val="fr-FR" w:eastAsia="fr-FR"/>
              </w:rPr>
              <w:t>ransmissibles</w:t>
            </w:r>
            <w:r w:rsidR="00AE0290">
              <w:rPr>
                <w:rFonts w:eastAsia="Times New Roman" w:cs="Arial"/>
                <w:lang w:val="fr-FR" w:eastAsia="fr-FR"/>
              </w:rPr>
              <w:t xml:space="preserve"> (MST)</w:t>
            </w:r>
          </w:p>
          <w:p w14:paraId="411540DB" w14:textId="492C0A76" w:rsidR="00714CE1" w:rsidRPr="00E40C62" w:rsidRDefault="00714CE1" w:rsidP="0077093D">
            <w:pPr>
              <w:pStyle w:val="Paragraphedeliste"/>
              <w:numPr>
                <w:ilvl w:val="0"/>
                <w:numId w:val="317"/>
              </w:numPr>
              <w:spacing w:after="0" w:line="240" w:lineRule="auto"/>
              <w:jc w:val="both"/>
              <w:rPr>
                <w:rFonts w:eastAsia="Times New Roman" w:cs="Arial"/>
                <w:lang w:val="fr-FR" w:eastAsia="fr-FR"/>
              </w:rPr>
            </w:pPr>
            <w:r w:rsidRPr="00E40C62">
              <w:rPr>
                <w:rFonts w:eastAsia="Times New Roman" w:cs="Arial"/>
                <w:lang w:val="fr-FR" w:eastAsia="fr-FR"/>
              </w:rPr>
              <w:t>L’infection</w:t>
            </w:r>
            <w:r w:rsidR="00E40C62">
              <w:rPr>
                <w:rFonts w:eastAsia="Times New Roman" w:cs="Arial"/>
                <w:lang w:val="fr-FR" w:eastAsia="fr-FR"/>
              </w:rPr>
              <w:t>.</w:t>
            </w:r>
          </w:p>
          <w:p w14:paraId="6765E554" w14:textId="399A2EFA" w:rsidR="00714CE1" w:rsidRPr="00E40C62" w:rsidRDefault="00714CE1" w:rsidP="0077093D">
            <w:pPr>
              <w:pStyle w:val="Paragraphedeliste"/>
              <w:numPr>
                <w:ilvl w:val="0"/>
                <w:numId w:val="317"/>
              </w:numPr>
              <w:spacing w:after="0" w:line="240" w:lineRule="auto"/>
              <w:jc w:val="both"/>
              <w:rPr>
                <w:rFonts w:eastAsia="Times New Roman" w:cs="Arial"/>
                <w:lang w:val="fr-FR" w:eastAsia="fr-FR"/>
              </w:rPr>
            </w:pPr>
            <w:r w:rsidRPr="00E40C62">
              <w:rPr>
                <w:rFonts w:eastAsia="Times New Roman" w:cs="Arial"/>
                <w:lang w:val="fr-FR" w:eastAsia="fr-FR"/>
              </w:rPr>
              <w:t>Vulvo-vaginites (trichomonas, mycoses)</w:t>
            </w:r>
            <w:r w:rsidR="00E40C62">
              <w:rPr>
                <w:rFonts w:eastAsia="Times New Roman" w:cs="Arial"/>
                <w:lang w:val="fr-FR" w:eastAsia="fr-FR"/>
              </w:rPr>
              <w:t>.</w:t>
            </w:r>
          </w:p>
          <w:p w14:paraId="4B1BA434" w14:textId="6B090C0D" w:rsidR="00714CE1" w:rsidRPr="00E40C62" w:rsidRDefault="00714CE1" w:rsidP="0077093D">
            <w:pPr>
              <w:pStyle w:val="Paragraphedeliste"/>
              <w:numPr>
                <w:ilvl w:val="0"/>
                <w:numId w:val="317"/>
              </w:numPr>
              <w:spacing w:after="0" w:line="240" w:lineRule="auto"/>
              <w:jc w:val="both"/>
              <w:rPr>
                <w:rFonts w:eastAsia="Times New Roman" w:cs="Arial"/>
                <w:lang w:val="fr-FR" w:eastAsia="fr-FR"/>
              </w:rPr>
            </w:pPr>
            <w:r w:rsidRPr="00E40C62">
              <w:rPr>
                <w:rFonts w:eastAsia="Times New Roman" w:cs="Arial"/>
                <w:lang w:val="fr-FR" w:eastAsia="fr-FR"/>
              </w:rPr>
              <w:t>Cervicites (gonocoques, chlamydia)</w:t>
            </w:r>
            <w:r w:rsidR="00E40C62">
              <w:rPr>
                <w:rFonts w:eastAsia="Times New Roman" w:cs="Arial"/>
                <w:lang w:val="fr-FR" w:eastAsia="fr-FR"/>
              </w:rPr>
              <w:t>.</w:t>
            </w:r>
          </w:p>
          <w:p w14:paraId="7E772CD0" w14:textId="552049C1" w:rsidR="00714CE1" w:rsidRPr="00E40C62" w:rsidRDefault="00714CE1" w:rsidP="0077093D">
            <w:pPr>
              <w:pStyle w:val="Paragraphedeliste"/>
              <w:numPr>
                <w:ilvl w:val="0"/>
                <w:numId w:val="317"/>
              </w:numPr>
              <w:spacing w:after="0" w:line="240" w:lineRule="auto"/>
              <w:jc w:val="both"/>
              <w:rPr>
                <w:rFonts w:eastAsia="Times New Roman" w:cs="Arial"/>
                <w:lang w:val="fr-FR" w:eastAsia="fr-FR"/>
              </w:rPr>
            </w:pPr>
            <w:r w:rsidRPr="00E40C62">
              <w:rPr>
                <w:rFonts w:eastAsia="Times New Roman" w:cs="Arial"/>
                <w:lang w:val="fr-FR" w:eastAsia="fr-FR"/>
              </w:rPr>
              <w:t>Endométrites</w:t>
            </w:r>
            <w:r w:rsidR="00E40C62">
              <w:rPr>
                <w:rFonts w:eastAsia="Times New Roman" w:cs="Arial"/>
                <w:lang w:val="fr-FR" w:eastAsia="fr-FR"/>
              </w:rPr>
              <w:t>.</w:t>
            </w:r>
          </w:p>
          <w:p w14:paraId="3CFF242B" w14:textId="52BA54D8" w:rsidR="00714CE1" w:rsidRPr="00E40C62" w:rsidRDefault="00714CE1" w:rsidP="0077093D">
            <w:pPr>
              <w:pStyle w:val="Paragraphedeliste"/>
              <w:numPr>
                <w:ilvl w:val="0"/>
                <w:numId w:val="317"/>
              </w:numPr>
              <w:spacing w:after="0" w:line="240" w:lineRule="auto"/>
              <w:jc w:val="both"/>
              <w:rPr>
                <w:rFonts w:eastAsia="Times New Roman" w:cs="Arial"/>
                <w:lang w:val="fr-FR" w:eastAsia="fr-FR"/>
              </w:rPr>
            </w:pPr>
            <w:r w:rsidRPr="00E40C62">
              <w:rPr>
                <w:rFonts w:eastAsia="Times New Roman" w:cs="Arial"/>
                <w:lang w:val="fr-FR" w:eastAsia="fr-FR"/>
              </w:rPr>
              <w:t>Salpingites</w:t>
            </w:r>
            <w:r w:rsidR="00E40C62">
              <w:rPr>
                <w:rFonts w:eastAsia="Times New Roman" w:cs="Arial"/>
                <w:lang w:val="fr-FR" w:eastAsia="fr-FR"/>
              </w:rPr>
              <w:t>.</w:t>
            </w:r>
          </w:p>
          <w:p w14:paraId="231B6229" w14:textId="5155B33E" w:rsidR="00714CE1" w:rsidRPr="00E40C62" w:rsidRDefault="00714CE1" w:rsidP="0077093D">
            <w:pPr>
              <w:pStyle w:val="Paragraphedeliste"/>
              <w:numPr>
                <w:ilvl w:val="0"/>
                <w:numId w:val="317"/>
              </w:numPr>
              <w:spacing w:after="0" w:line="240" w:lineRule="auto"/>
              <w:jc w:val="both"/>
              <w:rPr>
                <w:rFonts w:eastAsia="Times New Roman" w:cs="Arial"/>
                <w:lang w:val="fr-FR" w:eastAsia="fr-FR"/>
              </w:rPr>
            </w:pPr>
            <w:r w:rsidRPr="00E40C62">
              <w:rPr>
                <w:rFonts w:eastAsia="Times New Roman" w:cs="Arial"/>
                <w:lang w:val="fr-FR" w:eastAsia="fr-FR"/>
              </w:rPr>
              <w:t>Les affections de l’appareil génital masculin</w:t>
            </w:r>
            <w:r w:rsidR="00E40C62">
              <w:rPr>
                <w:rFonts w:eastAsia="Times New Roman" w:cs="Arial"/>
                <w:lang w:val="fr-FR" w:eastAsia="fr-FR"/>
              </w:rPr>
              <w:t>.</w:t>
            </w:r>
          </w:p>
          <w:p w14:paraId="11CA296A" w14:textId="77777777" w:rsidR="00E40C62" w:rsidRDefault="00E40C62" w:rsidP="005E7775">
            <w:pPr>
              <w:spacing w:after="0" w:line="240" w:lineRule="auto"/>
              <w:jc w:val="both"/>
              <w:rPr>
                <w:rFonts w:eastAsia="Times New Roman" w:cs="Arial"/>
                <w:lang w:val="fr-FR" w:eastAsia="fr-FR"/>
              </w:rPr>
            </w:pPr>
          </w:p>
          <w:p w14:paraId="6C917EE2" w14:textId="2D6B8B42" w:rsidR="00714CE1" w:rsidRPr="005E7775" w:rsidRDefault="00714CE1" w:rsidP="005E7775">
            <w:pPr>
              <w:spacing w:after="0" w:line="240" w:lineRule="auto"/>
              <w:jc w:val="both"/>
              <w:rPr>
                <w:rFonts w:eastAsia="Times New Roman" w:cs="Arial"/>
                <w:lang w:val="fr-FR" w:eastAsia="fr-FR"/>
              </w:rPr>
            </w:pPr>
            <w:r w:rsidRPr="005E7775">
              <w:rPr>
                <w:rFonts w:eastAsia="Times New Roman" w:cs="Arial"/>
                <w:lang w:val="fr-FR" w:eastAsia="fr-FR"/>
              </w:rPr>
              <w:t>Les tumeurs</w:t>
            </w:r>
          </w:p>
          <w:p w14:paraId="24BD8297" w14:textId="5FCA2405" w:rsidR="00714CE1" w:rsidRPr="00E40C62" w:rsidRDefault="00714CE1" w:rsidP="0077093D">
            <w:pPr>
              <w:pStyle w:val="Paragraphedeliste"/>
              <w:numPr>
                <w:ilvl w:val="0"/>
                <w:numId w:val="318"/>
              </w:numPr>
              <w:spacing w:after="0" w:line="240" w:lineRule="auto"/>
              <w:jc w:val="both"/>
              <w:rPr>
                <w:rFonts w:eastAsia="Times New Roman" w:cs="Arial"/>
                <w:lang w:val="fr-FR" w:eastAsia="fr-FR"/>
              </w:rPr>
            </w:pPr>
            <w:r w:rsidRPr="00E40C62">
              <w:rPr>
                <w:rFonts w:eastAsia="Times New Roman" w:cs="Arial"/>
                <w:lang w:val="fr-FR" w:eastAsia="fr-FR"/>
              </w:rPr>
              <w:t>La dysplasie du col de l’utérus</w:t>
            </w:r>
            <w:r w:rsidR="00E40C62">
              <w:rPr>
                <w:rFonts w:eastAsia="Times New Roman" w:cs="Arial"/>
                <w:lang w:val="fr-FR" w:eastAsia="fr-FR"/>
              </w:rPr>
              <w:t>.</w:t>
            </w:r>
          </w:p>
          <w:p w14:paraId="15479048" w14:textId="68D4AD21" w:rsidR="00714CE1" w:rsidRPr="00E40C62" w:rsidRDefault="00714CE1" w:rsidP="0077093D">
            <w:pPr>
              <w:pStyle w:val="Paragraphedeliste"/>
              <w:numPr>
                <w:ilvl w:val="0"/>
                <w:numId w:val="318"/>
              </w:numPr>
              <w:spacing w:after="0" w:line="240" w:lineRule="auto"/>
              <w:jc w:val="both"/>
              <w:rPr>
                <w:rFonts w:eastAsia="Times New Roman" w:cs="Arial"/>
                <w:lang w:val="fr-FR" w:eastAsia="fr-FR"/>
              </w:rPr>
            </w:pPr>
            <w:r w:rsidRPr="00E40C62">
              <w:rPr>
                <w:rFonts w:eastAsia="Times New Roman" w:cs="Arial"/>
                <w:lang w:val="fr-FR" w:eastAsia="fr-FR"/>
              </w:rPr>
              <w:t>Les fibromes</w:t>
            </w:r>
            <w:r w:rsidR="00E40C62">
              <w:rPr>
                <w:rFonts w:eastAsia="Times New Roman" w:cs="Arial"/>
                <w:lang w:val="fr-FR" w:eastAsia="fr-FR"/>
              </w:rPr>
              <w:t>.</w:t>
            </w:r>
          </w:p>
          <w:p w14:paraId="7576E12F" w14:textId="4202B89C" w:rsidR="00714CE1" w:rsidRPr="00E40C62" w:rsidRDefault="00714CE1" w:rsidP="0077093D">
            <w:pPr>
              <w:pStyle w:val="Paragraphedeliste"/>
              <w:numPr>
                <w:ilvl w:val="0"/>
                <w:numId w:val="318"/>
              </w:numPr>
              <w:spacing w:after="0" w:line="240" w:lineRule="auto"/>
              <w:jc w:val="both"/>
              <w:rPr>
                <w:rFonts w:eastAsia="Times New Roman" w:cs="Arial"/>
                <w:lang w:val="fr-FR" w:eastAsia="fr-FR"/>
              </w:rPr>
            </w:pPr>
            <w:r w:rsidRPr="00E40C62">
              <w:rPr>
                <w:rFonts w:eastAsia="Times New Roman" w:cs="Arial"/>
                <w:lang w:val="fr-FR" w:eastAsia="fr-FR"/>
              </w:rPr>
              <w:t>Le cancer de l’endomètre</w:t>
            </w:r>
            <w:r w:rsidR="00E40C62">
              <w:rPr>
                <w:rFonts w:eastAsia="Times New Roman" w:cs="Arial"/>
                <w:lang w:val="fr-FR" w:eastAsia="fr-FR"/>
              </w:rPr>
              <w:t>.</w:t>
            </w:r>
          </w:p>
          <w:p w14:paraId="6CA9CFC4" w14:textId="7D71088B" w:rsidR="00714CE1" w:rsidRPr="00E40C62" w:rsidRDefault="00714CE1" w:rsidP="0077093D">
            <w:pPr>
              <w:pStyle w:val="Paragraphedeliste"/>
              <w:numPr>
                <w:ilvl w:val="0"/>
                <w:numId w:val="318"/>
              </w:numPr>
              <w:spacing w:after="0" w:line="240" w:lineRule="auto"/>
              <w:jc w:val="both"/>
              <w:rPr>
                <w:rFonts w:eastAsia="Times New Roman" w:cs="Arial"/>
                <w:lang w:val="fr-FR" w:eastAsia="fr-FR"/>
              </w:rPr>
            </w:pPr>
            <w:r w:rsidRPr="00E40C62">
              <w:rPr>
                <w:rFonts w:eastAsia="Times New Roman" w:cs="Arial"/>
                <w:lang w:val="fr-FR" w:eastAsia="fr-FR"/>
              </w:rPr>
              <w:t>Le cancer de l’ovaire</w:t>
            </w:r>
            <w:r w:rsidR="00E40C62">
              <w:rPr>
                <w:rFonts w:eastAsia="Times New Roman" w:cs="Arial"/>
                <w:lang w:val="fr-FR" w:eastAsia="fr-FR"/>
              </w:rPr>
              <w:t>.</w:t>
            </w:r>
          </w:p>
          <w:p w14:paraId="4994909B" w14:textId="7461AE76" w:rsidR="00714CE1" w:rsidRPr="00E40C62" w:rsidRDefault="00714CE1" w:rsidP="0077093D">
            <w:pPr>
              <w:pStyle w:val="Paragraphedeliste"/>
              <w:numPr>
                <w:ilvl w:val="0"/>
                <w:numId w:val="318"/>
              </w:numPr>
              <w:spacing w:after="0" w:line="240" w:lineRule="auto"/>
              <w:jc w:val="both"/>
              <w:rPr>
                <w:rFonts w:eastAsia="Times New Roman" w:cs="Arial"/>
                <w:lang w:val="fr-FR" w:eastAsia="fr-FR"/>
              </w:rPr>
            </w:pPr>
            <w:r w:rsidRPr="00E40C62">
              <w:rPr>
                <w:rFonts w:eastAsia="Times New Roman" w:cs="Arial"/>
                <w:lang w:val="fr-FR" w:eastAsia="fr-FR"/>
              </w:rPr>
              <w:t>L’endométriose</w:t>
            </w:r>
            <w:r w:rsidR="00E40C62">
              <w:rPr>
                <w:rFonts w:eastAsia="Times New Roman" w:cs="Arial"/>
                <w:lang w:val="fr-FR" w:eastAsia="fr-FR"/>
              </w:rPr>
              <w:t>.</w:t>
            </w:r>
          </w:p>
          <w:p w14:paraId="637C74A1" w14:textId="1188E769" w:rsidR="00714CE1" w:rsidRPr="00E40C62" w:rsidRDefault="00714CE1" w:rsidP="0077093D">
            <w:pPr>
              <w:pStyle w:val="Paragraphedeliste"/>
              <w:numPr>
                <w:ilvl w:val="0"/>
                <w:numId w:val="318"/>
              </w:numPr>
              <w:spacing w:after="0" w:line="240" w:lineRule="auto"/>
              <w:jc w:val="both"/>
              <w:rPr>
                <w:rFonts w:eastAsia="Times New Roman" w:cs="Arial"/>
                <w:lang w:val="fr-FR" w:eastAsia="fr-FR"/>
              </w:rPr>
            </w:pPr>
            <w:r w:rsidRPr="00E40C62">
              <w:rPr>
                <w:rFonts w:eastAsia="Times New Roman" w:cs="Arial"/>
                <w:lang w:val="fr-FR" w:eastAsia="fr-FR"/>
              </w:rPr>
              <w:t>Complications de l’hystérectomie</w:t>
            </w:r>
            <w:r w:rsidR="00193857">
              <w:rPr>
                <w:rFonts w:eastAsia="Times New Roman" w:cs="Arial"/>
                <w:lang w:val="fr-FR" w:eastAsia="fr-FR"/>
              </w:rPr>
              <w:t>.</w:t>
            </w:r>
          </w:p>
          <w:p w14:paraId="49BC045D" w14:textId="7E6D7A46" w:rsidR="00E40C62" w:rsidRDefault="00E40C62" w:rsidP="005E7775">
            <w:pPr>
              <w:spacing w:after="0" w:line="240" w:lineRule="auto"/>
              <w:jc w:val="both"/>
              <w:rPr>
                <w:rFonts w:eastAsia="Times New Roman" w:cs="Arial"/>
                <w:lang w:val="fr-FR" w:eastAsia="fr-FR"/>
              </w:rPr>
            </w:pPr>
          </w:p>
          <w:p w14:paraId="38933B07" w14:textId="13AF5E29" w:rsidR="00714CE1" w:rsidRPr="005E7775" w:rsidRDefault="00714CE1" w:rsidP="005E7775">
            <w:pPr>
              <w:spacing w:after="0" w:line="240" w:lineRule="auto"/>
              <w:jc w:val="both"/>
              <w:rPr>
                <w:rFonts w:eastAsia="Times New Roman" w:cs="Arial"/>
                <w:lang w:val="fr-FR" w:eastAsia="fr-FR"/>
              </w:rPr>
            </w:pPr>
            <w:r w:rsidRPr="005E7775">
              <w:rPr>
                <w:rFonts w:eastAsia="Times New Roman" w:cs="Arial"/>
                <w:lang w:val="fr-FR" w:eastAsia="fr-FR"/>
              </w:rPr>
              <w:t>La sénologie</w:t>
            </w:r>
          </w:p>
          <w:p w14:paraId="034C3CA9" w14:textId="25DFA33D" w:rsidR="00714CE1" w:rsidRDefault="00714CE1" w:rsidP="0077093D">
            <w:pPr>
              <w:pStyle w:val="Paragraphedeliste"/>
              <w:numPr>
                <w:ilvl w:val="0"/>
                <w:numId w:val="319"/>
              </w:numPr>
              <w:spacing w:after="0" w:line="240" w:lineRule="auto"/>
              <w:jc w:val="both"/>
              <w:rPr>
                <w:rFonts w:eastAsia="Times New Roman" w:cs="Arial"/>
                <w:lang w:val="fr-FR" w:eastAsia="fr-FR"/>
              </w:rPr>
            </w:pPr>
            <w:r w:rsidRPr="00E40C62">
              <w:rPr>
                <w:rFonts w:eastAsia="Times New Roman" w:cs="Arial"/>
                <w:lang w:val="fr-FR" w:eastAsia="fr-FR"/>
              </w:rPr>
              <w:t>Rappel d'anatomie</w:t>
            </w:r>
            <w:r w:rsidR="00E40C62">
              <w:rPr>
                <w:rFonts w:eastAsia="Times New Roman" w:cs="Arial"/>
                <w:lang w:val="fr-FR" w:eastAsia="fr-FR"/>
              </w:rPr>
              <w:t>.</w:t>
            </w:r>
          </w:p>
          <w:p w14:paraId="0F86341A" w14:textId="77777777" w:rsidR="00193857" w:rsidRPr="00E40C62" w:rsidRDefault="00193857" w:rsidP="00193857">
            <w:pPr>
              <w:pStyle w:val="Paragraphedeliste"/>
              <w:spacing w:after="0" w:line="240" w:lineRule="auto"/>
              <w:jc w:val="both"/>
              <w:rPr>
                <w:rFonts w:eastAsia="Times New Roman" w:cs="Arial"/>
                <w:lang w:val="fr-FR" w:eastAsia="fr-FR"/>
              </w:rPr>
            </w:pPr>
          </w:p>
          <w:p w14:paraId="4139CA1A" w14:textId="32CFA7DE" w:rsidR="00714CE1" w:rsidRPr="00E40C62" w:rsidRDefault="00714CE1" w:rsidP="0077093D">
            <w:pPr>
              <w:pStyle w:val="Paragraphedeliste"/>
              <w:numPr>
                <w:ilvl w:val="0"/>
                <w:numId w:val="319"/>
              </w:numPr>
              <w:spacing w:after="0" w:line="240" w:lineRule="auto"/>
              <w:jc w:val="both"/>
              <w:rPr>
                <w:rFonts w:eastAsia="Times New Roman" w:cs="Arial"/>
                <w:lang w:val="fr-FR" w:eastAsia="fr-FR"/>
              </w:rPr>
            </w:pPr>
            <w:r w:rsidRPr="00E40C62">
              <w:rPr>
                <w:rFonts w:eastAsia="Times New Roman" w:cs="Arial"/>
                <w:lang w:val="fr-FR" w:eastAsia="fr-FR"/>
              </w:rPr>
              <w:lastRenderedPageBreak/>
              <w:t>Pathologies bénignes du sein</w:t>
            </w:r>
            <w:r w:rsidR="00E40C62" w:rsidRPr="00E40C62">
              <w:rPr>
                <w:rFonts w:eastAsia="Times New Roman" w:cs="Arial"/>
                <w:lang w:val="fr-FR" w:eastAsia="fr-FR"/>
              </w:rPr>
              <w:t> : a</w:t>
            </w:r>
            <w:r w:rsidRPr="00E40C62">
              <w:rPr>
                <w:rFonts w:eastAsia="Times New Roman" w:cs="Arial"/>
                <w:lang w:val="fr-FR" w:eastAsia="fr-FR"/>
              </w:rPr>
              <w:t>nomalies</w:t>
            </w:r>
            <w:r w:rsidR="00E40C62" w:rsidRPr="00E40C62">
              <w:rPr>
                <w:rFonts w:eastAsia="Times New Roman" w:cs="Arial"/>
                <w:lang w:val="fr-FR" w:eastAsia="fr-FR"/>
              </w:rPr>
              <w:t>, a</w:t>
            </w:r>
            <w:r w:rsidRPr="00E40C62">
              <w:rPr>
                <w:rFonts w:eastAsia="Times New Roman" w:cs="Arial"/>
                <w:lang w:val="fr-FR" w:eastAsia="fr-FR"/>
              </w:rPr>
              <w:t>bcès du sein</w:t>
            </w:r>
            <w:r w:rsidR="00E40C62" w:rsidRPr="00E40C62">
              <w:rPr>
                <w:rFonts w:eastAsia="Times New Roman" w:cs="Arial"/>
                <w:lang w:val="fr-FR" w:eastAsia="fr-FR"/>
              </w:rPr>
              <w:t>, l</w:t>
            </w:r>
            <w:r w:rsidRPr="00E40C62">
              <w:rPr>
                <w:rFonts w:eastAsia="Times New Roman" w:cs="Arial"/>
                <w:lang w:val="fr-FR" w:eastAsia="fr-FR"/>
              </w:rPr>
              <w:t>a dystrophie fibrokystique</w:t>
            </w:r>
            <w:r w:rsidR="00E40C62" w:rsidRPr="00E40C62">
              <w:rPr>
                <w:rFonts w:eastAsia="Times New Roman" w:cs="Arial"/>
                <w:lang w:val="fr-FR" w:eastAsia="fr-FR"/>
              </w:rPr>
              <w:t>, l</w:t>
            </w:r>
            <w:r w:rsidRPr="00E40C62">
              <w:rPr>
                <w:rFonts w:eastAsia="Times New Roman" w:cs="Arial"/>
                <w:lang w:val="fr-FR" w:eastAsia="fr-FR"/>
              </w:rPr>
              <w:t>’adénofibrome</w:t>
            </w:r>
            <w:r w:rsidR="00E40C62" w:rsidRPr="00E40C62">
              <w:rPr>
                <w:rFonts w:eastAsia="Times New Roman" w:cs="Arial"/>
                <w:lang w:val="fr-FR" w:eastAsia="fr-FR"/>
              </w:rPr>
              <w:t>, l</w:t>
            </w:r>
            <w:r w:rsidRPr="00E40C62">
              <w:rPr>
                <w:rFonts w:eastAsia="Times New Roman" w:cs="Arial"/>
                <w:lang w:val="fr-FR" w:eastAsia="fr-FR"/>
              </w:rPr>
              <w:t>e papillome intragalactophorique</w:t>
            </w:r>
            <w:r w:rsidR="00E40C62">
              <w:rPr>
                <w:rFonts w:eastAsia="Times New Roman" w:cs="Arial"/>
                <w:lang w:val="fr-FR" w:eastAsia="fr-FR"/>
              </w:rPr>
              <w:t>.</w:t>
            </w:r>
          </w:p>
          <w:p w14:paraId="07C32D6B" w14:textId="5A09D41D" w:rsidR="00D56CD7" w:rsidRPr="00193857" w:rsidRDefault="00714CE1" w:rsidP="00193857">
            <w:pPr>
              <w:pStyle w:val="Paragraphedeliste"/>
              <w:numPr>
                <w:ilvl w:val="0"/>
                <w:numId w:val="319"/>
              </w:numPr>
              <w:spacing w:after="0" w:line="240" w:lineRule="auto"/>
              <w:jc w:val="both"/>
              <w:rPr>
                <w:rFonts w:eastAsia="Times New Roman" w:cs="Arial"/>
                <w:lang w:val="fr-FR" w:eastAsia="fr-FR"/>
              </w:rPr>
            </w:pPr>
            <w:r w:rsidRPr="00E40C62">
              <w:rPr>
                <w:rFonts w:eastAsia="Times New Roman" w:cs="Arial"/>
                <w:lang w:val="fr-FR" w:eastAsia="fr-FR"/>
              </w:rPr>
              <w:t>Le cancer du sein</w:t>
            </w:r>
            <w:r w:rsidR="00E40C62">
              <w:rPr>
                <w:rFonts w:eastAsia="Times New Roman" w:cs="Arial"/>
                <w:lang w:val="fr-FR" w:eastAsia="fr-FR"/>
              </w:rPr>
              <w:t>.</w:t>
            </w:r>
          </w:p>
          <w:p w14:paraId="04591010" w14:textId="73E25763" w:rsidR="00714CE1" w:rsidRPr="00E40C62" w:rsidRDefault="00714CE1" w:rsidP="0077093D">
            <w:pPr>
              <w:pStyle w:val="Paragraphedeliste"/>
              <w:numPr>
                <w:ilvl w:val="0"/>
                <w:numId w:val="319"/>
              </w:numPr>
              <w:spacing w:after="0" w:line="240" w:lineRule="auto"/>
              <w:jc w:val="both"/>
              <w:rPr>
                <w:rFonts w:eastAsia="Times New Roman" w:cs="Arial"/>
                <w:lang w:val="fr-FR" w:eastAsia="fr-FR"/>
              </w:rPr>
            </w:pPr>
            <w:r w:rsidRPr="00E40C62">
              <w:rPr>
                <w:rFonts w:eastAsia="Times New Roman" w:cs="Arial"/>
                <w:lang w:val="fr-FR" w:eastAsia="fr-FR"/>
              </w:rPr>
              <w:t>Complications de la mammectomie</w:t>
            </w:r>
            <w:r w:rsidR="00E40C62">
              <w:rPr>
                <w:rFonts w:eastAsia="Times New Roman" w:cs="Arial"/>
                <w:lang w:val="fr-FR" w:eastAsia="fr-FR"/>
              </w:rPr>
              <w:t>.</w:t>
            </w:r>
          </w:p>
          <w:p w14:paraId="3A55761E" w14:textId="77777777" w:rsidR="00714CE1" w:rsidRPr="00F130C3" w:rsidRDefault="00714CE1" w:rsidP="0077093D">
            <w:pPr>
              <w:pStyle w:val="Paragraphedeliste"/>
              <w:numPr>
                <w:ilvl w:val="0"/>
                <w:numId w:val="319"/>
              </w:numPr>
              <w:spacing w:after="0" w:line="240" w:lineRule="auto"/>
              <w:jc w:val="both"/>
              <w:rPr>
                <w:rFonts w:eastAsia="Cambria" w:cs="Times New Roman"/>
                <w:lang w:val="fr-FR"/>
              </w:rPr>
            </w:pPr>
            <w:r w:rsidRPr="00E40C62">
              <w:rPr>
                <w:rFonts w:eastAsia="Times New Roman" w:cs="Arial"/>
                <w:lang w:val="fr-FR" w:eastAsia="fr-FR"/>
              </w:rPr>
              <w:t>La ménopause</w:t>
            </w:r>
            <w:r w:rsidR="00193857">
              <w:rPr>
                <w:rFonts w:eastAsia="Times New Roman" w:cs="Arial"/>
                <w:lang w:val="fr-FR" w:eastAsia="fr-FR"/>
              </w:rPr>
              <w:t>.</w:t>
            </w:r>
          </w:p>
          <w:p w14:paraId="4A7191C0" w14:textId="4C22693B" w:rsidR="00F130C3" w:rsidRPr="005E7775" w:rsidRDefault="00F130C3" w:rsidP="00F130C3">
            <w:pPr>
              <w:pStyle w:val="Paragraphedeliste"/>
              <w:spacing w:after="0" w:line="240" w:lineRule="auto"/>
              <w:jc w:val="both"/>
              <w:rPr>
                <w:rFonts w:eastAsia="Cambria" w:cs="Times New Roman"/>
                <w:lang w:val="fr-FR"/>
              </w:rPr>
            </w:pPr>
          </w:p>
        </w:tc>
      </w:tr>
    </w:tbl>
    <w:p w14:paraId="62C98E66" w14:textId="77777777" w:rsidR="00714CE1" w:rsidRPr="00714CE1" w:rsidRDefault="00714CE1">
      <w:pPr>
        <w:rPr>
          <w:rFonts w:eastAsia="Cambria" w:cs="Times New Roman"/>
          <w:sz w:val="20"/>
          <w:szCs w:val="24"/>
          <w:lang w:val="fr-FR"/>
        </w:rPr>
      </w:pPr>
      <w:r w:rsidRPr="00714CE1">
        <w:rPr>
          <w:rFonts w:eastAsia="Cambria" w:cs="Times New Roman"/>
          <w:sz w:val="20"/>
          <w:szCs w:val="24"/>
          <w:lang w:val="fr-FR"/>
        </w:rPr>
        <w:lastRenderedPageBreak/>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6F4AF5" w14:paraId="5EBE0C81" w14:textId="77777777" w:rsidTr="00E32ACD">
        <w:trPr>
          <w:trHeight w:val="983"/>
        </w:trPr>
        <w:tc>
          <w:tcPr>
            <w:tcW w:w="709" w:type="dxa"/>
          </w:tcPr>
          <w:p w14:paraId="17ABBDA3" w14:textId="77777777" w:rsidR="006F4AF5" w:rsidRDefault="006F4AF5" w:rsidP="00E32ACD">
            <w:r>
              <w:rPr>
                <w:noProof/>
                <w:lang w:eastAsia="fr-BE"/>
              </w:rPr>
              <w:lastRenderedPageBreak/>
              <mc:AlternateContent>
                <mc:Choice Requires="wps">
                  <w:drawing>
                    <wp:anchor distT="0" distB="0" distL="114300" distR="114300" simplePos="0" relativeHeight="251747328" behindDoc="0" locked="0" layoutInCell="1" allowOverlap="1" wp14:anchorId="3BF2ACCC" wp14:editId="67DBD238">
                      <wp:simplePos x="0" y="0"/>
                      <wp:positionH relativeFrom="column">
                        <wp:posOffset>-68580</wp:posOffset>
                      </wp:positionH>
                      <wp:positionV relativeFrom="paragraph">
                        <wp:posOffset>71755</wp:posOffset>
                      </wp:positionV>
                      <wp:extent cx="259080" cy="259080"/>
                      <wp:effectExtent l="0" t="0" r="26670" b="26670"/>
                      <wp:wrapNone/>
                      <wp:docPr id="47" name="Rectangle 47"/>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3C2A" id="Rectangle 47" o:spid="_x0000_s1026" style="position:absolute;margin-left:-5.4pt;margin-top:5.65pt;width:20.4pt;height:20.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" fillcolor="#0070c0" strokecolor="#0070c0" strokeweight="1pt"/>
                  </w:pict>
                </mc:Fallback>
              </mc:AlternateContent>
            </w:r>
          </w:p>
        </w:tc>
        <w:tc>
          <w:tcPr>
            <w:tcW w:w="8353" w:type="dxa"/>
          </w:tcPr>
          <w:p w14:paraId="3296D2D5" w14:textId="7C178B2C" w:rsidR="006F4AF5" w:rsidRPr="00F50D52" w:rsidRDefault="006F4AF5" w:rsidP="00E32ACD">
            <w:pPr>
              <w:rPr>
                <w:rFonts w:eastAsia="Cambria" w:cs="Times New Roman"/>
                <w:b/>
                <w:bCs/>
                <w:sz w:val="36"/>
                <w:szCs w:val="36"/>
                <w:lang w:val="nl-BE"/>
              </w:rPr>
            </w:pPr>
            <w:r w:rsidRPr="00F50D52">
              <w:rPr>
                <w:rFonts w:eastAsia="Cambria" w:cs="Times New Roman"/>
                <w:b/>
                <w:bCs/>
                <w:sz w:val="36"/>
                <w:szCs w:val="36"/>
                <w:lang w:val="nl-BE"/>
              </w:rPr>
              <w:t xml:space="preserve">PATHOLOGIE : </w:t>
            </w:r>
            <w:r w:rsidRPr="006F4AF5">
              <w:rPr>
                <w:rFonts w:eastAsia="Cambria" w:cs="Times New Roman"/>
                <w:b/>
                <w:bCs/>
                <w:sz w:val="36"/>
                <w:szCs w:val="36"/>
                <w:lang w:val="nl-BE"/>
              </w:rPr>
              <w:t xml:space="preserve">PSYCHIATRIE </w:t>
            </w:r>
          </w:p>
          <w:p w14:paraId="5F230D31" w14:textId="07131406" w:rsidR="006F4AF5" w:rsidRDefault="006F4AF5" w:rsidP="00E32ACD">
            <w:r>
              <w:rPr>
                <w:rFonts w:eastAsia="Cambria" w:cs="Times New Roman"/>
                <w:b/>
                <w:lang w:val="nl-BE"/>
              </w:rPr>
              <w:t>(2574</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79911078" w14:textId="77777777" w:rsidR="00F67FF1" w:rsidRPr="00585B25" w:rsidRDefault="00F67FF1" w:rsidP="00716967">
      <w:pPr>
        <w:spacing w:after="0" w:line="240" w:lineRule="auto"/>
        <w:jc w:val="both"/>
        <w:rPr>
          <w:rFonts w:eastAsia="Cambria" w:cs="Times New Roman"/>
          <w:b/>
          <w:lang w:val="fr-FR"/>
        </w:rPr>
      </w:pPr>
    </w:p>
    <w:p w14:paraId="3F9A14A8" w14:textId="61C447B1" w:rsidR="00714CE1" w:rsidRPr="00585B25" w:rsidRDefault="00714CE1" w:rsidP="00716967">
      <w:pPr>
        <w:spacing w:after="0" w:line="240" w:lineRule="auto"/>
        <w:jc w:val="both"/>
        <w:rPr>
          <w:rFonts w:eastAsia="Cambria" w:cs="Times New Roman"/>
          <w:b/>
          <w:lang w:val="fr-FR"/>
        </w:rPr>
      </w:pPr>
      <w:r w:rsidRPr="00585B25">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585B25">
        <w:rPr>
          <w:rFonts w:eastAsia="Cambria" w:cs="Times New Roman"/>
          <w:b/>
          <w:lang w:val="fr-FR"/>
        </w:rPr>
        <w:t>(Poser un jugement clinique).</w:t>
      </w:r>
    </w:p>
    <w:p w14:paraId="15174D92" w14:textId="77777777" w:rsidR="00714CE1" w:rsidRPr="00585B25" w:rsidRDefault="00714CE1" w:rsidP="00716967">
      <w:pPr>
        <w:spacing w:after="0" w:line="240" w:lineRule="auto"/>
        <w:jc w:val="both"/>
        <w:rPr>
          <w:rFonts w:eastAsia="Cambria" w:cs="Times New Roman"/>
          <w:lang w:val="fr-FR"/>
        </w:rPr>
      </w:pPr>
    </w:p>
    <w:p w14:paraId="3A079A07" w14:textId="77777777" w:rsidR="00714CE1" w:rsidRPr="00585B25" w:rsidRDefault="00714CE1" w:rsidP="00716967">
      <w:pPr>
        <w:spacing w:after="0" w:line="240" w:lineRule="auto"/>
        <w:jc w:val="both"/>
        <w:rPr>
          <w:rFonts w:eastAsia="Cambria" w:cs="Times New Roman"/>
          <w:lang w:val="fr-FR"/>
        </w:rPr>
      </w:pPr>
    </w:p>
    <w:p w14:paraId="50ACDD07" w14:textId="1FDBF1B3" w:rsidR="00714CE1" w:rsidRPr="00585B25" w:rsidRDefault="00714CE1" w:rsidP="00716967">
      <w:pPr>
        <w:spacing w:after="0" w:line="240" w:lineRule="auto"/>
        <w:jc w:val="both"/>
        <w:rPr>
          <w:rFonts w:eastAsia="Cambria" w:cs="Times New Roman"/>
          <w:u w:val="single"/>
          <w:lang w:val="fr-FR"/>
        </w:rPr>
      </w:pPr>
      <w:r w:rsidRPr="00585B25">
        <w:rPr>
          <w:rFonts w:eastAsia="Cambria" w:cs="Times New Roman"/>
          <w:u w:val="single"/>
          <w:lang w:val="fr-FR"/>
        </w:rPr>
        <w:t>Situation d’apprentissage</w:t>
      </w:r>
    </w:p>
    <w:p w14:paraId="12A83142" w14:textId="77777777" w:rsidR="00714CE1" w:rsidRPr="00585B25" w:rsidRDefault="00714CE1" w:rsidP="00716967">
      <w:pPr>
        <w:spacing w:after="0" w:line="240" w:lineRule="auto"/>
        <w:jc w:val="both"/>
        <w:rPr>
          <w:rFonts w:eastAsia="Cambria" w:cs="Times New Roman"/>
          <w:u w:val="single"/>
          <w:lang w:val="fr-FR"/>
        </w:rPr>
      </w:pPr>
    </w:p>
    <w:p w14:paraId="5976710A" w14:textId="2B6324E5" w:rsidR="00714CE1" w:rsidRPr="00585B25" w:rsidRDefault="00714CE1" w:rsidP="00716967">
      <w:pPr>
        <w:spacing w:after="0" w:line="240" w:lineRule="auto"/>
        <w:jc w:val="both"/>
        <w:rPr>
          <w:rFonts w:eastAsia="Cambria" w:cs="Times New Roman"/>
          <w:u w:val="single"/>
          <w:lang w:val="fr-FR"/>
        </w:rPr>
      </w:pPr>
      <w:r w:rsidRPr="00585B25">
        <w:rPr>
          <w:rFonts w:eastAsia="Calibri" w:cs="Arial"/>
          <w:bCs/>
          <w:color w:val="000000"/>
          <w:lang w:val="fr-FR"/>
        </w:rPr>
        <w:t xml:space="preserve">Dans une situation de soins infirmiers prévisible et habituelle auprès d’une personne qui présente des problèmes de santé, un handicap </w:t>
      </w:r>
      <w:r w:rsidRPr="00585B25">
        <w:rPr>
          <w:rFonts w:eastAsia="Cambria" w:cs="Arial"/>
          <w:bCs/>
          <w:lang w:val="fr-FR"/>
        </w:rPr>
        <w:t>et/ou qui est engagée dans un processus de vie</w:t>
      </w:r>
      <w:r w:rsidR="00F67FF1">
        <w:rPr>
          <w:rFonts w:eastAsia="Cambria" w:cs="Arial"/>
          <w:bCs/>
          <w:lang w:val="fr-FR"/>
        </w:rPr>
        <w:t>.</w:t>
      </w:r>
    </w:p>
    <w:p w14:paraId="10B48D96" w14:textId="77777777" w:rsidR="00714CE1" w:rsidRPr="00585B25" w:rsidRDefault="00714CE1" w:rsidP="00716967">
      <w:pPr>
        <w:spacing w:after="0" w:line="240" w:lineRule="auto"/>
        <w:jc w:val="both"/>
        <w:rPr>
          <w:rFonts w:eastAsia="Cambria" w:cs="Times New Roman"/>
          <w:u w:val="single"/>
          <w:lang w:val="fr-FR"/>
        </w:rPr>
      </w:pPr>
    </w:p>
    <w:p w14:paraId="79A873ED" w14:textId="6B322E1D" w:rsidR="00714CE1" w:rsidRPr="00585B25" w:rsidRDefault="00714CE1" w:rsidP="00716967">
      <w:pPr>
        <w:spacing w:after="0" w:line="240" w:lineRule="auto"/>
        <w:jc w:val="both"/>
        <w:rPr>
          <w:rFonts w:eastAsia="Cambria" w:cs="Times New Roman"/>
          <w:u w:val="single"/>
          <w:lang w:val="fr-FR"/>
        </w:rPr>
      </w:pPr>
      <w:r w:rsidRPr="00585B25">
        <w:rPr>
          <w:rFonts w:eastAsia="Cambria" w:cs="Times New Roman"/>
          <w:u w:val="single"/>
          <w:lang w:val="fr-FR"/>
        </w:rPr>
        <w:t>Sous-compétence</w:t>
      </w:r>
    </w:p>
    <w:p w14:paraId="4E745364" w14:textId="77777777" w:rsidR="00714CE1" w:rsidRPr="00585B25" w:rsidRDefault="00714CE1" w:rsidP="00716967">
      <w:pPr>
        <w:spacing w:after="0" w:line="240" w:lineRule="auto"/>
        <w:jc w:val="both"/>
        <w:rPr>
          <w:rFonts w:eastAsia="Cambria" w:cs="Times New Roman"/>
          <w:u w:val="single"/>
          <w:lang w:val="fr-FR"/>
        </w:rPr>
      </w:pPr>
    </w:p>
    <w:p w14:paraId="5FB00CC0" w14:textId="51E460BB" w:rsidR="00714CE1" w:rsidRPr="00585B25" w:rsidRDefault="00607BDF" w:rsidP="0077093D">
      <w:pPr>
        <w:numPr>
          <w:ilvl w:val="0"/>
          <w:numId w:val="3"/>
        </w:numPr>
        <w:spacing w:after="0" w:line="240" w:lineRule="auto"/>
        <w:jc w:val="both"/>
        <w:rPr>
          <w:rFonts w:eastAsia="Cambria" w:cs="Times New Roman"/>
          <w:lang w:val="fr-FR"/>
        </w:rPr>
      </w:pPr>
      <w:r>
        <w:rPr>
          <w:rFonts w:eastAsia="Cambria" w:cs="Times New Roman"/>
          <w:i/>
          <w:lang w:val="fr-FR"/>
        </w:rPr>
        <w:t>Ét</w:t>
      </w:r>
      <w:r w:rsidR="00714CE1" w:rsidRPr="00585B25">
        <w:rPr>
          <w:rFonts w:eastAsia="Cambria" w:cs="Times New Roman"/>
          <w:i/>
          <w:lang w:val="fr-FR"/>
        </w:rPr>
        <w:t>ablir des liens entre le bilan d’indépendance et les données médicales du soigné</w:t>
      </w:r>
      <w:r w:rsidR="00F67FF1">
        <w:rPr>
          <w:rFonts w:eastAsia="Cambria" w:cs="Times New Roman"/>
          <w:i/>
          <w:lang w:val="fr-FR"/>
        </w:rPr>
        <w:t>.</w:t>
      </w:r>
    </w:p>
    <w:p w14:paraId="38361BE5" w14:textId="77777777" w:rsidR="00714CE1" w:rsidRDefault="00714CE1" w:rsidP="00716967">
      <w:pPr>
        <w:spacing w:after="0" w:line="240" w:lineRule="auto"/>
        <w:jc w:val="both"/>
        <w:rPr>
          <w:rFonts w:eastAsia="Cambria" w:cs="Times New Roman"/>
          <w:lang w:val="fr-FR"/>
        </w:rPr>
      </w:pPr>
    </w:p>
    <w:p w14:paraId="6F230BD8" w14:textId="77777777" w:rsidR="00F130C3" w:rsidRPr="00585B25" w:rsidRDefault="00F130C3" w:rsidP="00716967">
      <w:pPr>
        <w:spacing w:after="0" w:line="240" w:lineRule="auto"/>
        <w:jc w:val="both"/>
        <w:rPr>
          <w:rFonts w:eastAsia="Cambria" w:cs="Times New Roman"/>
          <w:lang w:val="fr-FR"/>
        </w:rPr>
      </w:pPr>
    </w:p>
    <w:p w14:paraId="0ED8EFB2" w14:textId="0980D5D4" w:rsidR="00714CE1" w:rsidRPr="00585B25" w:rsidRDefault="00714CE1" w:rsidP="00716967">
      <w:pPr>
        <w:spacing w:after="0" w:line="240" w:lineRule="auto"/>
        <w:jc w:val="both"/>
        <w:rPr>
          <w:rFonts w:eastAsia="Cambria" w:cs="Times New Roman"/>
          <w:lang w:val="fr-FR"/>
        </w:rPr>
      </w:pPr>
      <w:r w:rsidRPr="00585B25">
        <w:rPr>
          <w:rFonts w:eastAsia="Cambria" w:cs="Times New Roman"/>
          <w:u w:val="single"/>
          <w:lang w:val="fr-FR"/>
        </w:rPr>
        <w:t>Acquis d’apprentissage</w:t>
      </w:r>
    </w:p>
    <w:p w14:paraId="3370286D" w14:textId="77777777" w:rsidR="00714CE1" w:rsidRPr="00585B25" w:rsidRDefault="00714CE1" w:rsidP="00716967">
      <w:pPr>
        <w:spacing w:after="0" w:line="240" w:lineRule="auto"/>
        <w:jc w:val="both"/>
        <w:rPr>
          <w:rFonts w:eastAsia="Cambria" w:cs="Times New Roman"/>
          <w:lang w:val="fr-FR"/>
        </w:rPr>
      </w:pPr>
    </w:p>
    <w:p w14:paraId="70CBB03E" w14:textId="17F59EFD" w:rsidR="00714CE1" w:rsidRPr="00585B25" w:rsidRDefault="00714CE1" w:rsidP="0077093D">
      <w:pPr>
        <w:numPr>
          <w:ilvl w:val="0"/>
          <w:numId w:val="3"/>
        </w:numPr>
        <w:spacing w:after="0" w:line="240" w:lineRule="auto"/>
        <w:jc w:val="both"/>
        <w:rPr>
          <w:rFonts w:eastAsia="Cambria" w:cs="Times New Roman"/>
          <w:i/>
          <w:lang w:val="fr-FR"/>
        </w:rPr>
      </w:pPr>
      <w:r w:rsidRPr="00585B25">
        <w:rPr>
          <w:rFonts w:eastAsia="Cambria" w:cs="Times New Roman"/>
          <w:i/>
          <w:lang w:val="fr-FR"/>
        </w:rPr>
        <w:t>Associer aux manifestations de dépendance constatées, les symptômes et signes des pathologies diagnostiquées par le psychiatre</w:t>
      </w:r>
      <w:r w:rsidR="00F67FF1">
        <w:rPr>
          <w:rFonts w:eastAsia="Cambria" w:cs="Times New Roman"/>
          <w:i/>
          <w:lang w:val="fr-FR"/>
        </w:rPr>
        <w:t>.</w:t>
      </w:r>
    </w:p>
    <w:p w14:paraId="513521C6" w14:textId="44E113F2" w:rsidR="00714CE1" w:rsidRPr="00585B25" w:rsidRDefault="00714CE1" w:rsidP="0077093D">
      <w:pPr>
        <w:numPr>
          <w:ilvl w:val="0"/>
          <w:numId w:val="3"/>
        </w:numPr>
        <w:spacing w:after="0" w:line="240" w:lineRule="auto"/>
        <w:jc w:val="both"/>
        <w:rPr>
          <w:rFonts w:eastAsia="Cambria" w:cs="Times New Roman"/>
          <w:i/>
          <w:lang w:val="fr-FR"/>
        </w:rPr>
      </w:pPr>
      <w:r w:rsidRPr="00585B25">
        <w:rPr>
          <w:rFonts w:eastAsia="Cambria" w:cs="Times New Roman"/>
          <w:i/>
          <w:lang w:val="fr-FR"/>
        </w:rPr>
        <w:t>Repérer l’évolution des symptômes en lien avec les traitements et l’apparition d’éventuelles complications</w:t>
      </w:r>
      <w:r w:rsidR="00F67FF1">
        <w:rPr>
          <w:rFonts w:eastAsia="Cambria" w:cs="Times New Roman"/>
          <w:i/>
          <w:lang w:val="fr-FR"/>
        </w:rPr>
        <w:t>.</w:t>
      </w:r>
    </w:p>
    <w:p w14:paraId="662EFD10" w14:textId="77777777" w:rsidR="00714CE1" w:rsidRDefault="00714CE1" w:rsidP="00585B25">
      <w:pPr>
        <w:spacing w:after="0" w:line="240" w:lineRule="auto"/>
        <w:jc w:val="both"/>
        <w:rPr>
          <w:rFonts w:eastAsia="Cambria" w:cs="Times New Roman"/>
          <w:i/>
          <w:lang w:val="fr-FR"/>
        </w:rPr>
      </w:pPr>
    </w:p>
    <w:p w14:paraId="7BA11EAF" w14:textId="77777777" w:rsidR="00F130C3" w:rsidRPr="00585B25" w:rsidRDefault="00F130C3" w:rsidP="00585B25">
      <w:pPr>
        <w:spacing w:after="0" w:line="240" w:lineRule="auto"/>
        <w:jc w:val="both"/>
        <w:rPr>
          <w:rFonts w:eastAsia="Cambria" w:cs="Times New Roman"/>
          <w:i/>
          <w:lang w:val="fr-FR"/>
        </w:rPr>
      </w:pPr>
    </w:p>
    <w:p w14:paraId="33AF31A5" w14:textId="13E202DC" w:rsidR="00714CE1" w:rsidRPr="00585B25" w:rsidRDefault="00607BDF" w:rsidP="00F67FF1">
      <w:pPr>
        <w:spacing w:after="0" w:line="240" w:lineRule="auto"/>
        <w:jc w:val="both"/>
        <w:rPr>
          <w:rFonts w:eastAsia="Cambria" w:cs="Times New Roman"/>
          <w:lang w:val="fr-FR"/>
        </w:rPr>
      </w:pPr>
      <w:r>
        <w:rPr>
          <w:rFonts w:eastAsia="Cambria" w:cs="Times New Roman"/>
          <w:lang w:val="fr-FR"/>
        </w:rPr>
        <w:t>É</w:t>
      </w:r>
      <w:r w:rsidR="00714CE1" w:rsidRPr="00585B25">
        <w:rPr>
          <w:rFonts w:eastAsia="Cambria" w:cs="Times New Roman"/>
          <w:lang w:val="fr-FR"/>
        </w:rPr>
        <w:t xml:space="preserve">léments du programme de formation : </w:t>
      </w:r>
    </w:p>
    <w:p w14:paraId="631050D2" w14:textId="77777777" w:rsidR="00714CE1" w:rsidRPr="00585B25" w:rsidRDefault="00714CE1" w:rsidP="00585B25">
      <w:pPr>
        <w:spacing w:after="0" w:line="240" w:lineRule="auto"/>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714CE1" w:rsidRPr="00585B25" w14:paraId="11C61732" w14:textId="77777777" w:rsidTr="00714CE1">
        <w:trPr>
          <w:trHeight w:val="271"/>
        </w:trPr>
        <w:tc>
          <w:tcPr>
            <w:tcW w:w="10173" w:type="dxa"/>
            <w:tcBorders>
              <w:top w:val="single" w:sz="4" w:space="0" w:color="000000"/>
            </w:tcBorders>
          </w:tcPr>
          <w:p w14:paraId="03F965E1" w14:textId="77777777" w:rsidR="00714CE1" w:rsidRPr="00585B25" w:rsidRDefault="00714CE1" w:rsidP="00585B25">
            <w:pPr>
              <w:spacing w:after="0" w:line="240" w:lineRule="auto"/>
              <w:jc w:val="center"/>
              <w:rPr>
                <w:rFonts w:eastAsia="Cambria" w:cs="Times New Roman"/>
                <w:lang w:val="fr-FR"/>
              </w:rPr>
            </w:pPr>
            <w:r w:rsidRPr="00585B25">
              <w:rPr>
                <w:rFonts w:eastAsia="Cambria" w:cs="Times New Roman"/>
                <w:lang w:val="fr-FR"/>
              </w:rPr>
              <w:t>Contenu</w:t>
            </w:r>
          </w:p>
        </w:tc>
      </w:tr>
      <w:tr w:rsidR="00714CE1" w:rsidRPr="00585B25" w14:paraId="6D72C33D" w14:textId="77777777" w:rsidTr="00714CE1">
        <w:trPr>
          <w:trHeight w:val="271"/>
        </w:trPr>
        <w:tc>
          <w:tcPr>
            <w:tcW w:w="10173" w:type="dxa"/>
            <w:tcBorders>
              <w:top w:val="single" w:sz="4" w:space="0" w:color="000000"/>
            </w:tcBorders>
          </w:tcPr>
          <w:p w14:paraId="7774A450" w14:textId="77777777" w:rsidR="00714CE1" w:rsidRPr="00585B25" w:rsidRDefault="00714CE1" w:rsidP="00585B25">
            <w:pPr>
              <w:spacing w:after="0" w:line="240" w:lineRule="auto"/>
              <w:jc w:val="both"/>
              <w:rPr>
                <w:rFonts w:eastAsia="Cambria" w:cs="Times New Roman"/>
                <w:lang w:val="fr-FR"/>
              </w:rPr>
            </w:pPr>
            <w:r w:rsidRPr="00585B25">
              <w:rPr>
                <w:rFonts w:eastAsia="Cambria" w:cs="Times New Roman"/>
                <w:lang w:val="fr-FR"/>
              </w:rPr>
              <w:t>Les notions de pharmacologie sont enseignées en lien avec le contenu de ce cours</w:t>
            </w:r>
          </w:p>
          <w:p w14:paraId="50D09862" w14:textId="77777777" w:rsidR="00714CE1" w:rsidRPr="00585B25" w:rsidRDefault="00714CE1" w:rsidP="00585B25">
            <w:pPr>
              <w:spacing w:after="0" w:line="240" w:lineRule="auto"/>
              <w:jc w:val="both"/>
              <w:rPr>
                <w:rFonts w:eastAsia="Cambria" w:cs="Times New Roman"/>
                <w:lang w:val="fr-FR"/>
              </w:rPr>
            </w:pPr>
          </w:p>
        </w:tc>
      </w:tr>
      <w:tr w:rsidR="00714CE1" w:rsidRPr="00585B25" w14:paraId="72A4ECC6" w14:textId="77777777" w:rsidTr="00714CE1">
        <w:trPr>
          <w:trHeight w:val="271"/>
        </w:trPr>
        <w:tc>
          <w:tcPr>
            <w:tcW w:w="10173" w:type="dxa"/>
            <w:tcBorders>
              <w:top w:val="single" w:sz="4" w:space="0" w:color="000000"/>
            </w:tcBorders>
          </w:tcPr>
          <w:p w14:paraId="66B8DA9E" w14:textId="77777777" w:rsidR="00714CE1" w:rsidRPr="00F67FF1" w:rsidRDefault="00714CE1" w:rsidP="00585B25">
            <w:pPr>
              <w:spacing w:after="0" w:line="240" w:lineRule="auto"/>
              <w:jc w:val="both"/>
              <w:rPr>
                <w:rFonts w:eastAsia="Cambria" w:cs="Times New Roman"/>
                <w:u w:val="single"/>
                <w:lang w:val="fr-FR"/>
              </w:rPr>
            </w:pPr>
            <w:r w:rsidRPr="00F67FF1">
              <w:rPr>
                <w:rFonts w:eastAsia="Cambria" w:cs="Times New Roman"/>
                <w:u w:val="single"/>
                <w:lang w:val="fr-FR"/>
              </w:rPr>
              <w:t>La maladie mentale</w:t>
            </w:r>
          </w:p>
          <w:p w14:paraId="5CA7C91F" w14:textId="09C7020F"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Définition</w:t>
            </w:r>
            <w:r w:rsidR="00F67FF1">
              <w:rPr>
                <w:rFonts w:eastAsia="Cambria" w:cs="Times New Roman"/>
                <w:lang w:val="fr-FR"/>
              </w:rPr>
              <w:t>.</w:t>
            </w:r>
          </w:p>
          <w:p w14:paraId="2BDB8F6B" w14:textId="32A6B671"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Lignée névrotique et psychotique</w:t>
            </w:r>
            <w:r w:rsidR="00F67FF1">
              <w:rPr>
                <w:rFonts w:eastAsia="Cambria" w:cs="Times New Roman"/>
                <w:lang w:val="fr-FR"/>
              </w:rPr>
              <w:t>.</w:t>
            </w:r>
          </w:p>
          <w:p w14:paraId="2119B797" w14:textId="77777777" w:rsidR="00714CE1" w:rsidRPr="00585B25" w:rsidRDefault="00714CE1" w:rsidP="00585B25">
            <w:pPr>
              <w:spacing w:after="0" w:line="240" w:lineRule="auto"/>
              <w:ind w:left="720"/>
              <w:jc w:val="both"/>
              <w:rPr>
                <w:rFonts w:eastAsia="Cambria" w:cs="Times New Roman"/>
                <w:lang w:val="fr-FR"/>
              </w:rPr>
            </w:pPr>
          </w:p>
        </w:tc>
      </w:tr>
      <w:tr w:rsidR="00714CE1" w:rsidRPr="00585B25" w14:paraId="30959CF1" w14:textId="77777777" w:rsidTr="00714CE1">
        <w:trPr>
          <w:trHeight w:val="460"/>
        </w:trPr>
        <w:tc>
          <w:tcPr>
            <w:tcW w:w="10173" w:type="dxa"/>
            <w:vAlign w:val="center"/>
          </w:tcPr>
          <w:p w14:paraId="3C1C6EBA" w14:textId="031ED413" w:rsidR="00714CE1" w:rsidRPr="00585B25" w:rsidRDefault="00714CE1" w:rsidP="00585B25">
            <w:pPr>
              <w:spacing w:after="0" w:line="240" w:lineRule="auto"/>
              <w:jc w:val="both"/>
              <w:rPr>
                <w:rFonts w:eastAsia="Cambria" w:cs="Times New Roman"/>
                <w:lang w:val="fr-FR"/>
              </w:rPr>
            </w:pPr>
            <w:r w:rsidRPr="00F67FF1">
              <w:rPr>
                <w:rFonts w:eastAsia="Cambria" w:cs="Times New Roman"/>
                <w:u w:val="single"/>
                <w:lang w:val="fr-FR"/>
              </w:rPr>
              <w:t>Plan commun pour toutes les pathologies psychiatriques vues</w:t>
            </w:r>
          </w:p>
          <w:p w14:paraId="29D0A6B8" w14:textId="50BA8DFB" w:rsidR="00714CE1" w:rsidRPr="00585B25" w:rsidRDefault="00714CE1" w:rsidP="0077093D">
            <w:pPr>
              <w:numPr>
                <w:ilvl w:val="0"/>
                <w:numId w:val="38"/>
              </w:numPr>
              <w:spacing w:after="0" w:line="240" w:lineRule="auto"/>
              <w:jc w:val="both"/>
              <w:rPr>
                <w:rFonts w:eastAsia="Cambria" w:cs="Times New Roman"/>
                <w:lang w:val="fr-FR"/>
              </w:rPr>
            </w:pPr>
            <w:r w:rsidRPr="00585B25">
              <w:rPr>
                <w:rFonts w:eastAsia="Cambria" w:cs="Times New Roman"/>
                <w:lang w:val="fr-FR"/>
              </w:rPr>
              <w:t>Définition</w:t>
            </w:r>
            <w:r w:rsidR="00F67FF1">
              <w:rPr>
                <w:rFonts w:eastAsia="Cambria" w:cs="Times New Roman"/>
                <w:lang w:val="fr-FR"/>
              </w:rPr>
              <w:t>.</w:t>
            </w:r>
          </w:p>
          <w:p w14:paraId="4498AFD1" w14:textId="5E4A03CA" w:rsidR="00714CE1" w:rsidRPr="00585B25" w:rsidRDefault="00607BDF" w:rsidP="0077093D">
            <w:pPr>
              <w:numPr>
                <w:ilvl w:val="0"/>
                <w:numId w:val="38"/>
              </w:numPr>
              <w:spacing w:after="0" w:line="240" w:lineRule="auto"/>
              <w:jc w:val="both"/>
              <w:rPr>
                <w:rFonts w:eastAsia="Cambria" w:cs="Times New Roman"/>
                <w:lang w:val="fr-FR"/>
              </w:rPr>
            </w:pPr>
            <w:r>
              <w:rPr>
                <w:rFonts w:eastAsia="Cambria" w:cs="Times New Roman"/>
                <w:lang w:val="fr-FR"/>
              </w:rPr>
              <w:t>É</w:t>
            </w:r>
            <w:r w:rsidR="00714CE1" w:rsidRPr="00585B25">
              <w:rPr>
                <w:rFonts w:eastAsia="Cambria" w:cs="Times New Roman"/>
                <w:lang w:val="fr-FR"/>
              </w:rPr>
              <w:t>tiologie</w:t>
            </w:r>
            <w:r w:rsidR="00F67FF1">
              <w:rPr>
                <w:rFonts w:eastAsia="Cambria" w:cs="Times New Roman"/>
                <w:lang w:val="fr-FR"/>
              </w:rPr>
              <w:t>.</w:t>
            </w:r>
          </w:p>
          <w:p w14:paraId="309DD000" w14:textId="49796089" w:rsidR="00714CE1" w:rsidRPr="00585B25" w:rsidRDefault="00714CE1" w:rsidP="0077093D">
            <w:pPr>
              <w:numPr>
                <w:ilvl w:val="0"/>
                <w:numId w:val="38"/>
              </w:numPr>
              <w:spacing w:after="0" w:line="240" w:lineRule="auto"/>
              <w:jc w:val="both"/>
              <w:rPr>
                <w:rFonts w:eastAsia="Cambria" w:cs="Times New Roman"/>
                <w:lang w:val="fr-FR"/>
              </w:rPr>
            </w:pPr>
            <w:r w:rsidRPr="00585B25">
              <w:rPr>
                <w:rFonts w:eastAsia="Cambria" w:cs="Times New Roman"/>
                <w:lang w:val="fr-FR"/>
              </w:rPr>
              <w:t>Sémiologie</w:t>
            </w:r>
            <w:r w:rsidR="00F67FF1">
              <w:rPr>
                <w:rFonts w:eastAsia="Cambria" w:cs="Times New Roman"/>
                <w:lang w:val="fr-FR"/>
              </w:rPr>
              <w:t>.</w:t>
            </w:r>
          </w:p>
          <w:p w14:paraId="31415922" w14:textId="39A0B91B" w:rsidR="00714CE1" w:rsidRPr="00585B25" w:rsidRDefault="00607BDF" w:rsidP="0077093D">
            <w:pPr>
              <w:numPr>
                <w:ilvl w:val="0"/>
                <w:numId w:val="38"/>
              </w:numPr>
              <w:spacing w:after="0" w:line="240" w:lineRule="auto"/>
              <w:jc w:val="both"/>
              <w:rPr>
                <w:rFonts w:eastAsia="Cambria" w:cs="Times New Roman"/>
                <w:lang w:val="fr-FR"/>
              </w:rPr>
            </w:pPr>
            <w:r>
              <w:rPr>
                <w:rFonts w:eastAsia="Cambria" w:cs="Times New Roman"/>
                <w:lang w:val="fr-FR"/>
              </w:rPr>
              <w:t>É</w:t>
            </w:r>
            <w:r w:rsidR="00714CE1" w:rsidRPr="00585B25">
              <w:rPr>
                <w:rFonts w:eastAsia="Cambria" w:cs="Times New Roman"/>
                <w:lang w:val="fr-FR"/>
              </w:rPr>
              <w:t>volution</w:t>
            </w:r>
            <w:r w:rsidR="00F67FF1">
              <w:rPr>
                <w:rFonts w:eastAsia="Cambria" w:cs="Times New Roman"/>
                <w:lang w:val="fr-FR"/>
              </w:rPr>
              <w:t>.</w:t>
            </w:r>
          </w:p>
          <w:p w14:paraId="33052B9E" w14:textId="46C4AC0C" w:rsidR="00714CE1" w:rsidRPr="00585B25" w:rsidRDefault="00714CE1" w:rsidP="0077093D">
            <w:pPr>
              <w:numPr>
                <w:ilvl w:val="0"/>
                <w:numId w:val="38"/>
              </w:numPr>
              <w:spacing w:after="0" w:line="240" w:lineRule="auto"/>
              <w:jc w:val="both"/>
              <w:rPr>
                <w:rFonts w:eastAsia="Cambria" w:cs="Times New Roman"/>
                <w:lang w:val="fr-FR"/>
              </w:rPr>
            </w:pPr>
            <w:r w:rsidRPr="00585B25">
              <w:rPr>
                <w:rFonts w:eastAsia="Cambria" w:cs="Times New Roman"/>
                <w:lang w:val="fr-FR"/>
              </w:rPr>
              <w:t>Traitements</w:t>
            </w:r>
            <w:r w:rsidR="00F67FF1">
              <w:rPr>
                <w:rFonts w:eastAsia="Cambria" w:cs="Times New Roman"/>
                <w:lang w:val="fr-FR"/>
              </w:rPr>
              <w:t>.</w:t>
            </w:r>
          </w:p>
          <w:p w14:paraId="68672410" w14:textId="02093310" w:rsidR="00714CE1" w:rsidRPr="00585B25" w:rsidRDefault="00714CE1" w:rsidP="0077093D">
            <w:pPr>
              <w:numPr>
                <w:ilvl w:val="0"/>
                <w:numId w:val="38"/>
              </w:numPr>
              <w:spacing w:after="0" w:line="240" w:lineRule="auto"/>
              <w:jc w:val="both"/>
              <w:rPr>
                <w:rFonts w:eastAsia="Cambria" w:cs="Times New Roman"/>
                <w:lang w:val="fr-FR"/>
              </w:rPr>
            </w:pPr>
            <w:r w:rsidRPr="00585B25">
              <w:rPr>
                <w:rFonts w:eastAsia="Cambria" w:cs="Times New Roman"/>
                <w:lang w:val="fr-FR"/>
              </w:rPr>
              <w:t>Actions spécifiques</w:t>
            </w:r>
            <w:r w:rsidR="00F67FF1">
              <w:rPr>
                <w:rFonts w:eastAsia="Cambria" w:cs="Times New Roman"/>
                <w:lang w:val="fr-FR"/>
              </w:rPr>
              <w:t>.</w:t>
            </w:r>
          </w:p>
          <w:p w14:paraId="57DF6795" w14:textId="77777777" w:rsidR="00714CE1" w:rsidRPr="00585B25" w:rsidRDefault="00714CE1" w:rsidP="00585B25">
            <w:pPr>
              <w:spacing w:after="0" w:line="240" w:lineRule="auto"/>
              <w:jc w:val="both"/>
              <w:rPr>
                <w:rFonts w:eastAsia="Cambria" w:cs="Times New Roman"/>
                <w:lang w:val="fr-FR"/>
              </w:rPr>
            </w:pPr>
          </w:p>
        </w:tc>
      </w:tr>
      <w:tr w:rsidR="00714CE1" w:rsidRPr="00585B25" w14:paraId="4BEABD69" w14:textId="77777777" w:rsidTr="00714CE1">
        <w:trPr>
          <w:trHeight w:val="460"/>
        </w:trPr>
        <w:tc>
          <w:tcPr>
            <w:tcW w:w="10173" w:type="dxa"/>
            <w:vAlign w:val="center"/>
          </w:tcPr>
          <w:p w14:paraId="76B28CE9" w14:textId="1C301F52" w:rsidR="00714CE1" w:rsidRPr="00585B25" w:rsidRDefault="00714CE1" w:rsidP="00585B25">
            <w:pPr>
              <w:spacing w:after="0" w:line="240" w:lineRule="auto"/>
              <w:jc w:val="both"/>
              <w:rPr>
                <w:rFonts w:eastAsia="Cambria" w:cs="Times New Roman"/>
                <w:lang w:val="fr-FR"/>
              </w:rPr>
            </w:pPr>
            <w:r w:rsidRPr="00F67FF1">
              <w:rPr>
                <w:rFonts w:eastAsia="Cambria" w:cs="Times New Roman"/>
                <w:u w:val="single"/>
                <w:lang w:val="fr-FR"/>
              </w:rPr>
              <w:t>Les troubles psychotiques</w:t>
            </w:r>
          </w:p>
          <w:p w14:paraId="3AD4ABCC" w14:textId="7D2E5338"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Les troubles psychotiques brefs</w:t>
            </w:r>
            <w:r w:rsidR="00F67FF1">
              <w:rPr>
                <w:rFonts w:eastAsia="Cambria" w:cs="Times New Roman"/>
                <w:lang w:val="fr-FR"/>
              </w:rPr>
              <w:t>.</w:t>
            </w:r>
          </w:p>
          <w:p w14:paraId="0BCF9358" w14:textId="753B81A7"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Le trouble délirant</w:t>
            </w:r>
            <w:r w:rsidR="00F67FF1">
              <w:rPr>
                <w:rFonts w:eastAsia="Cambria" w:cs="Times New Roman"/>
                <w:lang w:val="fr-FR"/>
              </w:rPr>
              <w:t>.</w:t>
            </w:r>
          </w:p>
          <w:p w14:paraId="35544F77" w14:textId="06E9DCAE"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L’agressivité</w:t>
            </w:r>
            <w:r w:rsidR="00F67FF1">
              <w:rPr>
                <w:rFonts w:eastAsia="Cambria" w:cs="Times New Roman"/>
                <w:lang w:val="fr-FR"/>
              </w:rPr>
              <w:t>.</w:t>
            </w:r>
          </w:p>
          <w:p w14:paraId="7E79606B" w14:textId="54C3C02C"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La schizophrénie</w:t>
            </w:r>
            <w:r w:rsidR="00F67FF1">
              <w:rPr>
                <w:rFonts w:eastAsia="Cambria" w:cs="Times New Roman"/>
                <w:lang w:val="fr-FR"/>
              </w:rPr>
              <w:t>.</w:t>
            </w:r>
          </w:p>
          <w:p w14:paraId="1174E10F" w14:textId="77777777" w:rsidR="00714CE1" w:rsidRPr="00585B25" w:rsidRDefault="00714CE1" w:rsidP="00585B25">
            <w:pPr>
              <w:spacing w:after="0" w:line="240" w:lineRule="auto"/>
              <w:ind w:left="720"/>
              <w:jc w:val="both"/>
              <w:rPr>
                <w:rFonts w:eastAsia="Cambria" w:cs="Times New Roman"/>
                <w:lang w:val="fr-FR"/>
              </w:rPr>
            </w:pPr>
          </w:p>
        </w:tc>
      </w:tr>
      <w:tr w:rsidR="00714CE1" w:rsidRPr="00585B25" w14:paraId="26CFEA93" w14:textId="77777777" w:rsidTr="00714CE1">
        <w:trPr>
          <w:trHeight w:val="460"/>
        </w:trPr>
        <w:tc>
          <w:tcPr>
            <w:tcW w:w="10173" w:type="dxa"/>
            <w:vAlign w:val="center"/>
          </w:tcPr>
          <w:p w14:paraId="0771517F" w14:textId="293A3D62" w:rsidR="00714CE1" w:rsidRPr="00585B25" w:rsidRDefault="00714CE1" w:rsidP="00585B25">
            <w:pPr>
              <w:spacing w:after="0" w:line="240" w:lineRule="auto"/>
              <w:jc w:val="both"/>
              <w:rPr>
                <w:rFonts w:eastAsia="Cambria" w:cs="Times New Roman"/>
                <w:lang w:val="fr-FR"/>
              </w:rPr>
            </w:pPr>
            <w:r w:rsidRPr="00F67FF1">
              <w:rPr>
                <w:rFonts w:eastAsia="Cambria" w:cs="Times New Roman"/>
                <w:u w:val="single"/>
                <w:lang w:val="fr-FR"/>
              </w:rPr>
              <w:lastRenderedPageBreak/>
              <w:t>Les troubles de l’humeur</w:t>
            </w:r>
          </w:p>
          <w:p w14:paraId="21501B47" w14:textId="3A519D9C"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Les troubles dépressifs</w:t>
            </w:r>
            <w:r w:rsidR="00F67FF1">
              <w:rPr>
                <w:rFonts w:eastAsia="Cambria" w:cs="Times New Roman"/>
                <w:lang w:val="fr-FR"/>
              </w:rPr>
              <w:t>.</w:t>
            </w:r>
          </w:p>
          <w:p w14:paraId="2E8A4971" w14:textId="77777777" w:rsidR="00714CE1"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Les troubles bi-polaires</w:t>
            </w:r>
            <w:r w:rsidR="00F67FF1">
              <w:rPr>
                <w:rFonts w:eastAsia="Cambria" w:cs="Times New Roman"/>
                <w:lang w:val="fr-FR"/>
              </w:rPr>
              <w:t>.</w:t>
            </w:r>
          </w:p>
          <w:p w14:paraId="5CEDB89B" w14:textId="078F16FF" w:rsidR="00F130C3" w:rsidRPr="00585B25" w:rsidRDefault="00F130C3" w:rsidP="00F130C3">
            <w:pPr>
              <w:spacing w:after="0" w:line="240" w:lineRule="auto"/>
              <w:ind w:left="720"/>
              <w:jc w:val="both"/>
              <w:rPr>
                <w:rFonts w:eastAsia="Cambria" w:cs="Times New Roman"/>
                <w:lang w:val="fr-FR"/>
              </w:rPr>
            </w:pPr>
          </w:p>
        </w:tc>
      </w:tr>
      <w:tr w:rsidR="00714CE1" w:rsidRPr="00585B25" w14:paraId="79A57E91" w14:textId="77777777" w:rsidTr="00714CE1">
        <w:trPr>
          <w:trHeight w:val="460"/>
        </w:trPr>
        <w:tc>
          <w:tcPr>
            <w:tcW w:w="10173" w:type="dxa"/>
            <w:tcBorders>
              <w:bottom w:val="single" w:sz="4" w:space="0" w:color="000000"/>
            </w:tcBorders>
            <w:vAlign w:val="center"/>
          </w:tcPr>
          <w:p w14:paraId="1166E232" w14:textId="77777777" w:rsidR="00714CE1" w:rsidRPr="00F67FF1" w:rsidRDefault="00714CE1" w:rsidP="00716967">
            <w:pPr>
              <w:spacing w:after="0" w:line="240" w:lineRule="auto"/>
              <w:jc w:val="both"/>
              <w:rPr>
                <w:rFonts w:eastAsia="Cambria" w:cs="Times New Roman"/>
                <w:u w:val="single"/>
                <w:lang w:val="fr-FR"/>
              </w:rPr>
            </w:pPr>
            <w:r w:rsidRPr="00F67FF1">
              <w:rPr>
                <w:rFonts w:eastAsia="Cambria" w:cs="Times New Roman"/>
                <w:u w:val="single"/>
                <w:lang w:val="fr-FR"/>
              </w:rPr>
              <w:t>Les troubles anxieux</w:t>
            </w:r>
          </w:p>
          <w:p w14:paraId="33005502" w14:textId="1771E771"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L’anxiété panique</w:t>
            </w:r>
            <w:r w:rsidR="00F67FF1">
              <w:rPr>
                <w:rFonts w:eastAsia="Cambria" w:cs="Times New Roman"/>
                <w:lang w:val="fr-FR"/>
              </w:rPr>
              <w:t>.</w:t>
            </w:r>
          </w:p>
          <w:p w14:paraId="2EC9F416" w14:textId="77777777"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T.O.C.</w:t>
            </w:r>
          </w:p>
          <w:p w14:paraId="14A5B8FA" w14:textId="07C89360"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Les troubles somatiformes</w:t>
            </w:r>
            <w:r w:rsidR="00F67FF1">
              <w:rPr>
                <w:rFonts w:eastAsia="Cambria" w:cs="Times New Roman"/>
                <w:lang w:val="fr-FR"/>
              </w:rPr>
              <w:t>.</w:t>
            </w:r>
          </w:p>
          <w:p w14:paraId="34B5FF26" w14:textId="34CA7BA1"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Les phobies</w:t>
            </w:r>
            <w:r w:rsidR="00F67FF1">
              <w:rPr>
                <w:rFonts w:eastAsia="Cambria" w:cs="Times New Roman"/>
                <w:lang w:val="fr-FR"/>
              </w:rPr>
              <w:t>.</w:t>
            </w:r>
          </w:p>
          <w:p w14:paraId="450A34B7" w14:textId="56F59A57" w:rsidR="00714CE1" w:rsidRPr="00585B25" w:rsidRDefault="00714CE1" w:rsidP="0077093D">
            <w:pPr>
              <w:numPr>
                <w:ilvl w:val="0"/>
                <w:numId w:val="3"/>
              </w:numPr>
              <w:spacing w:after="0" w:line="240" w:lineRule="auto"/>
              <w:jc w:val="both"/>
              <w:rPr>
                <w:rFonts w:eastAsia="Cambria" w:cs="Times New Roman"/>
                <w:lang w:val="fr-FR"/>
              </w:rPr>
            </w:pPr>
            <w:r w:rsidRPr="00585B25">
              <w:rPr>
                <w:rFonts w:eastAsia="Cambria" w:cs="Times New Roman"/>
                <w:lang w:val="fr-FR"/>
              </w:rPr>
              <w:t>Les troubles dissociatifs</w:t>
            </w:r>
            <w:r w:rsidR="00F67FF1">
              <w:rPr>
                <w:rFonts w:eastAsia="Cambria" w:cs="Times New Roman"/>
                <w:lang w:val="fr-FR"/>
              </w:rPr>
              <w:t>.</w:t>
            </w:r>
          </w:p>
          <w:p w14:paraId="33951724" w14:textId="77777777" w:rsidR="00714CE1" w:rsidRPr="00585B25" w:rsidRDefault="00714CE1" w:rsidP="00585B25">
            <w:pPr>
              <w:spacing w:after="0" w:line="240" w:lineRule="auto"/>
              <w:jc w:val="both"/>
              <w:rPr>
                <w:rFonts w:eastAsia="Cambria" w:cs="Times New Roman"/>
                <w:lang w:val="fr-FR"/>
              </w:rPr>
            </w:pPr>
          </w:p>
        </w:tc>
      </w:tr>
    </w:tbl>
    <w:p w14:paraId="5CF56D3F" w14:textId="77777777" w:rsidR="00714CE1" w:rsidRPr="00585B25" w:rsidRDefault="00714CE1" w:rsidP="00585B25">
      <w:pPr>
        <w:spacing w:after="0" w:line="240" w:lineRule="auto"/>
        <w:ind w:left="720"/>
        <w:jc w:val="both"/>
        <w:rPr>
          <w:rFonts w:eastAsia="Cambria" w:cs="Times New Roman"/>
          <w:lang w:val="fr-FR"/>
        </w:rPr>
      </w:pPr>
    </w:p>
    <w:p w14:paraId="4E6CEB5E" w14:textId="77777777" w:rsidR="00714CE1" w:rsidRPr="00714CE1" w:rsidRDefault="005637FA" w:rsidP="00714CE1">
      <w:pPr>
        <w:rPr>
          <w:rFonts w:eastAsia="Cambria" w:cs="Times New Roman"/>
          <w:sz w:val="16"/>
          <w:szCs w:val="24"/>
          <w:lang w:val="nl-BE"/>
        </w:rPr>
      </w:pPr>
      <w:r w:rsidRPr="00714CE1">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583706" w14:paraId="6550BC4F" w14:textId="77777777" w:rsidTr="00E32ACD">
        <w:trPr>
          <w:trHeight w:val="983"/>
        </w:trPr>
        <w:tc>
          <w:tcPr>
            <w:tcW w:w="709" w:type="dxa"/>
          </w:tcPr>
          <w:p w14:paraId="1BDCC774" w14:textId="77777777" w:rsidR="00583706" w:rsidRDefault="00583706" w:rsidP="00E32ACD">
            <w:r>
              <w:rPr>
                <w:noProof/>
                <w:lang w:eastAsia="fr-BE"/>
              </w:rPr>
              <w:lastRenderedPageBreak/>
              <mc:AlternateContent>
                <mc:Choice Requires="wps">
                  <w:drawing>
                    <wp:anchor distT="0" distB="0" distL="114300" distR="114300" simplePos="0" relativeHeight="251798528" behindDoc="0" locked="0" layoutInCell="1" allowOverlap="1" wp14:anchorId="65551B2F" wp14:editId="54DA716B">
                      <wp:simplePos x="0" y="0"/>
                      <wp:positionH relativeFrom="column">
                        <wp:posOffset>-68580</wp:posOffset>
                      </wp:positionH>
                      <wp:positionV relativeFrom="paragraph">
                        <wp:posOffset>71755</wp:posOffset>
                      </wp:positionV>
                      <wp:extent cx="259080" cy="259080"/>
                      <wp:effectExtent l="0" t="0" r="26670" b="26670"/>
                      <wp:wrapNone/>
                      <wp:docPr id="74" name="Rectangle 74"/>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30ABE" id="Rectangle 74" o:spid="_x0000_s1026" style="position:absolute;margin-left:-5.4pt;margin-top:5.65pt;width:20.4pt;height:20.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" fillcolor="#00b050" strokecolor="#00b050" strokeweight="1pt"/>
                  </w:pict>
                </mc:Fallback>
              </mc:AlternateContent>
            </w:r>
          </w:p>
        </w:tc>
        <w:tc>
          <w:tcPr>
            <w:tcW w:w="8353" w:type="dxa"/>
          </w:tcPr>
          <w:p w14:paraId="7FDC7704" w14:textId="77777777" w:rsidR="00583706" w:rsidRPr="00F50D52" w:rsidRDefault="00583706" w:rsidP="00E32ACD">
            <w:pPr>
              <w:rPr>
                <w:rFonts w:eastAsia="Cambria" w:cs="Times New Roman"/>
                <w:b/>
                <w:bCs/>
                <w:sz w:val="36"/>
                <w:szCs w:val="36"/>
                <w:lang w:val="nl-BE"/>
              </w:rPr>
            </w:pPr>
            <w:r w:rsidRPr="00F50D52">
              <w:rPr>
                <w:rFonts w:eastAsia="Cambria" w:cs="Times New Roman"/>
                <w:b/>
                <w:bCs/>
                <w:sz w:val="36"/>
                <w:szCs w:val="36"/>
                <w:lang w:val="nl-BE"/>
              </w:rPr>
              <w:t xml:space="preserve">PATHOLOGIE : </w:t>
            </w:r>
            <w:r w:rsidRPr="006F4AF5">
              <w:rPr>
                <w:rFonts w:eastAsia="Cambria" w:cs="Times New Roman"/>
                <w:b/>
                <w:bCs/>
                <w:sz w:val="36"/>
                <w:szCs w:val="36"/>
                <w:lang w:val="nl-BE"/>
              </w:rPr>
              <w:t xml:space="preserve">PSYCHIATRIE </w:t>
            </w:r>
          </w:p>
          <w:p w14:paraId="47CED867" w14:textId="3EE6AC13" w:rsidR="00583706" w:rsidRDefault="00583706" w:rsidP="00E32ACD">
            <w:r>
              <w:rPr>
                <w:rFonts w:eastAsia="Cambria" w:cs="Times New Roman"/>
                <w:b/>
                <w:lang w:val="nl-BE"/>
              </w:rPr>
              <w:t>(2574</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4A9208A8" w14:textId="11CC32C4" w:rsidR="00714CE1" w:rsidRPr="00716967" w:rsidRDefault="00714CE1" w:rsidP="00714CE1">
      <w:pPr>
        <w:spacing w:after="0" w:line="240" w:lineRule="auto"/>
        <w:jc w:val="both"/>
        <w:rPr>
          <w:rFonts w:eastAsia="Cambria" w:cs="Times New Roman"/>
          <w:b/>
          <w:lang w:val="fr-FR"/>
        </w:rPr>
      </w:pPr>
      <w:r w:rsidRPr="00716967">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716967">
        <w:rPr>
          <w:rFonts w:eastAsia="Cambria" w:cs="Times New Roman"/>
          <w:b/>
          <w:lang w:val="fr-FR"/>
        </w:rPr>
        <w:t>(Contribuer à la conception d’un projet de soins)</w:t>
      </w:r>
    </w:p>
    <w:p w14:paraId="5F62F52A" w14:textId="77777777" w:rsidR="00714CE1" w:rsidRPr="00716967" w:rsidRDefault="00714CE1" w:rsidP="00714CE1">
      <w:pPr>
        <w:spacing w:after="0" w:line="240" w:lineRule="auto"/>
        <w:rPr>
          <w:rFonts w:eastAsia="Cambria" w:cs="Times New Roman"/>
          <w:lang w:val="fr-FR"/>
        </w:rPr>
      </w:pPr>
    </w:p>
    <w:p w14:paraId="726427D1" w14:textId="77777777" w:rsidR="00714CE1" w:rsidRPr="00716967" w:rsidRDefault="00714CE1" w:rsidP="00714CE1">
      <w:pPr>
        <w:spacing w:after="0" w:line="240" w:lineRule="auto"/>
        <w:rPr>
          <w:rFonts w:eastAsia="Cambria" w:cs="Times New Roman"/>
          <w:lang w:val="fr-FR"/>
        </w:rPr>
      </w:pPr>
    </w:p>
    <w:p w14:paraId="07587BC8" w14:textId="122F0C12" w:rsidR="00714CE1" w:rsidRPr="00716967" w:rsidRDefault="00714CE1" w:rsidP="00714CE1">
      <w:pPr>
        <w:spacing w:after="0" w:line="240" w:lineRule="auto"/>
        <w:rPr>
          <w:rFonts w:eastAsia="Cambria" w:cs="Times New Roman"/>
          <w:u w:val="single"/>
          <w:lang w:val="fr-FR"/>
        </w:rPr>
      </w:pPr>
      <w:r w:rsidRPr="00716967">
        <w:rPr>
          <w:rFonts w:eastAsia="Cambria" w:cs="Times New Roman"/>
          <w:u w:val="single"/>
          <w:lang w:val="fr-FR"/>
        </w:rPr>
        <w:t>Situation d’apprentissage</w:t>
      </w:r>
    </w:p>
    <w:p w14:paraId="68916F10" w14:textId="77777777" w:rsidR="00714CE1" w:rsidRPr="00716967" w:rsidRDefault="00714CE1" w:rsidP="00714CE1">
      <w:pPr>
        <w:spacing w:after="0" w:line="240" w:lineRule="auto"/>
        <w:rPr>
          <w:rFonts w:eastAsia="Cambria" w:cs="Times New Roman"/>
          <w:u w:val="single"/>
          <w:lang w:val="fr-FR"/>
        </w:rPr>
      </w:pPr>
    </w:p>
    <w:p w14:paraId="2E5E96A0" w14:textId="77777777" w:rsidR="00714CE1" w:rsidRPr="00716967" w:rsidRDefault="00714CE1" w:rsidP="00716967">
      <w:pPr>
        <w:spacing w:after="0" w:line="240" w:lineRule="auto"/>
        <w:jc w:val="both"/>
        <w:rPr>
          <w:rFonts w:eastAsia="Cambria" w:cs="Times New Roman"/>
          <w:lang w:val="fr-FR"/>
        </w:rPr>
      </w:pPr>
      <w:r w:rsidRPr="00716967">
        <w:rPr>
          <w:rFonts w:eastAsia="Cambria" w:cs="Times New Roman"/>
          <w:lang w:val="fr-FR"/>
        </w:rPr>
        <w:t xml:space="preserve">Dans une situation de soins infirmiers auprès d’une ou de deux personnes avec des multi-pathologies, et/ou des traitements multiples et/ou des pathologies et/ou des traitements peu fréquents. </w:t>
      </w:r>
    </w:p>
    <w:p w14:paraId="7DC53B7B" w14:textId="619E0880" w:rsidR="00714CE1" w:rsidRPr="00716967" w:rsidRDefault="00714CE1" w:rsidP="00716967">
      <w:pPr>
        <w:spacing w:after="0" w:line="240" w:lineRule="auto"/>
        <w:jc w:val="both"/>
        <w:rPr>
          <w:rFonts w:eastAsia="Cambria" w:cs="Times New Roman"/>
          <w:lang w:val="fr-FR"/>
        </w:rPr>
      </w:pPr>
      <w:r w:rsidRPr="00716967">
        <w:rPr>
          <w:rFonts w:eastAsia="Cambria" w:cs="Times New Roman"/>
          <w:lang w:val="fr-FR"/>
        </w:rPr>
        <w:t>Il s’agit soit de situations imprévisibles, non habituelles soit de situations qui intègrent le soigné et ses proches ou encore de situations d’isolement dans le cadre de procédures définies</w:t>
      </w:r>
      <w:r w:rsidR="00716967" w:rsidRPr="00716967">
        <w:rPr>
          <w:rFonts w:eastAsia="Cambria" w:cs="Times New Roman"/>
          <w:lang w:val="fr-FR"/>
        </w:rPr>
        <w:t>.</w:t>
      </w:r>
    </w:p>
    <w:p w14:paraId="1287E934" w14:textId="77777777" w:rsidR="00714CE1" w:rsidRPr="00716967" w:rsidRDefault="00714CE1" w:rsidP="00714CE1">
      <w:pPr>
        <w:spacing w:after="0" w:line="240" w:lineRule="auto"/>
        <w:rPr>
          <w:rFonts w:eastAsia="Cambria" w:cs="Times New Roman"/>
          <w:i/>
          <w:u w:val="single"/>
          <w:lang w:val="fr-FR"/>
        </w:rPr>
      </w:pPr>
    </w:p>
    <w:p w14:paraId="383D9056" w14:textId="6A1D8545" w:rsidR="00714CE1" w:rsidRPr="00716967" w:rsidRDefault="00714CE1" w:rsidP="00714CE1">
      <w:pPr>
        <w:spacing w:after="0" w:line="240" w:lineRule="auto"/>
        <w:rPr>
          <w:rFonts w:eastAsia="Cambria" w:cs="Times New Roman"/>
          <w:u w:val="single"/>
          <w:lang w:val="fr-FR"/>
        </w:rPr>
      </w:pPr>
      <w:r w:rsidRPr="00716967">
        <w:rPr>
          <w:rFonts w:eastAsia="Cambria" w:cs="Times New Roman"/>
          <w:u w:val="single"/>
          <w:lang w:val="fr-FR"/>
        </w:rPr>
        <w:t>Sous-compétence</w:t>
      </w:r>
    </w:p>
    <w:p w14:paraId="2CD70B70" w14:textId="77777777" w:rsidR="00714CE1" w:rsidRPr="00716967" w:rsidRDefault="00714CE1" w:rsidP="00714CE1">
      <w:pPr>
        <w:spacing w:after="0" w:line="240" w:lineRule="auto"/>
        <w:rPr>
          <w:rFonts w:eastAsia="Cambria" w:cs="Times New Roman"/>
          <w:u w:val="single"/>
          <w:lang w:val="fr-FR"/>
        </w:rPr>
      </w:pPr>
    </w:p>
    <w:p w14:paraId="50DE8A26" w14:textId="4C0E5EF6" w:rsidR="00714CE1" w:rsidRPr="00716967" w:rsidRDefault="00607BDF" w:rsidP="0077093D">
      <w:pPr>
        <w:numPr>
          <w:ilvl w:val="0"/>
          <w:numId w:val="3"/>
        </w:numPr>
        <w:spacing w:after="0" w:line="240" w:lineRule="auto"/>
        <w:rPr>
          <w:rFonts w:eastAsia="Cambria" w:cs="Times New Roman"/>
          <w:lang w:val="fr-FR"/>
        </w:rPr>
      </w:pPr>
      <w:r>
        <w:rPr>
          <w:rFonts w:eastAsia="Cambria" w:cs="Times New Roman"/>
          <w:i/>
          <w:lang w:val="fr-FR"/>
        </w:rPr>
        <w:t>É</w:t>
      </w:r>
      <w:r w:rsidR="00714CE1" w:rsidRPr="00716967">
        <w:rPr>
          <w:rFonts w:eastAsia="Cambria" w:cs="Times New Roman"/>
          <w:i/>
          <w:lang w:val="fr-FR"/>
        </w:rPr>
        <w:t>tablir des liens entre le bilan d’indépendance et les données médicales du soigné</w:t>
      </w:r>
      <w:r w:rsidR="00716967">
        <w:rPr>
          <w:rFonts w:eastAsia="Cambria" w:cs="Times New Roman"/>
          <w:i/>
          <w:lang w:val="fr-FR"/>
        </w:rPr>
        <w:t>.</w:t>
      </w:r>
    </w:p>
    <w:p w14:paraId="72C9FCFB" w14:textId="77777777" w:rsidR="00714CE1" w:rsidRPr="00716967" w:rsidRDefault="00714CE1" w:rsidP="00714CE1">
      <w:pPr>
        <w:spacing w:after="0" w:line="240" w:lineRule="auto"/>
        <w:rPr>
          <w:rFonts w:eastAsia="Cambria" w:cs="Times New Roman"/>
          <w:lang w:val="fr-FR"/>
        </w:rPr>
      </w:pPr>
    </w:p>
    <w:p w14:paraId="49FB1BF9" w14:textId="3FCBFCE5" w:rsidR="00714CE1" w:rsidRPr="00716967" w:rsidRDefault="00714CE1" w:rsidP="00714CE1">
      <w:pPr>
        <w:spacing w:after="0" w:line="240" w:lineRule="auto"/>
        <w:rPr>
          <w:rFonts w:eastAsia="Cambria" w:cs="Times New Roman"/>
          <w:lang w:val="fr-FR"/>
        </w:rPr>
      </w:pPr>
      <w:r w:rsidRPr="00716967">
        <w:rPr>
          <w:rFonts w:eastAsia="Cambria" w:cs="Times New Roman"/>
          <w:u w:val="single"/>
          <w:lang w:val="fr-FR"/>
        </w:rPr>
        <w:t>Acquis d’apprentissage</w:t>
      </w:r>
    </w:p>
    <w:p w14:paraId="416D03C9" w14:textId="77777777" w:rsidR="00714CE1" w:rsidRPr="00716967" w:rsidRDefault="00714CE1" w:rsidP="00714CE1">
      <w:pPr>
        <w:spacing w:after="0" w:line="240" w:lineRule="auto"/>
        <w:rPr>
          <w:rFonts w:eastAsia="Cambria" w:cs="Times New Roman"/>
          <w:lang w:val="fr-FR"/>
        </w:rPr>
      </w:pPr>
    </w:p>
    <w:p w14:paraId="0E37182E" w14:textId="41CD3676" w:rsidR="00714CE1" w:rsidRPr="00716967" w:rsidRDefault="00714CE1" w:rsidP="0077093D">
      <w:pPr>
        <w:numPr>
          <w:ilvl w:val="0"/>
          <w:numId w:val="3"/>
        </w:numPr>
        <w:spacing w:after="0" w:line="240" w:lineRule="auto"/>
        <w:rPr>
          <w:rFonts w:eastAsia="Cambria" w:cs="Times New Roman"/>
          <w:i/>
          <w:lang w:val="fr-FR"/>
        </w:rPr>
      </w:pPr>
      <w:r w:rsidRPr="00716967">
        <w:rPr>
          <w:rFonts w:eastAsia="Cambria" w:cs="Times New Roman"/>
          <w:i/>
          <w:lang w:val="fr-FR"/>
        </w:rPr>
        <w:t>Associer aux manifestations de dépendance constatées, les symptômes et signes des pathologies diagnostiquées par le psychiatre</w:t>
      </w:r>
      <w:r w:rsidR="00716967">
        <w:rPr>
          <w:rFonts w:eastAsia="Cambria" w:cs="Times New Roman"/>
          <w:i/>
          <w:lang w:val="fr-FR"/>
        </w:rPr>
        <w:t>.</w:t>
      </w:r>
    </w:p>
    <w:p w14:paraId="72A74E3C" w14:textId="78AF2235" w:rsidR="00714CE1" w:rsidRPr="00716967" w:rsidRDefault="00714CE1" w:rsidP="0077093D">
      <w:pPr>
        <w:numPr>
          <w:ilvl w:val="0"/>
          <w:numId w:val="3"/>
        </w:numPr>
        <w:spacing w:after="0" w:line="240" w:lineRule="auto"/>
        <w:rPr>
          <w:rFonts w:eastAsia="Cambria" w:cs="Times New Roman"/>
          <w:i/>
          <w:lang w:val="fr-FR"/>
        </w:rPr>
      </w:pPr>
      <w:r w:rsidRPr="00716967">
        <w:rPr>
          <w:rFonts w:eastAsia="Cambria" w:cs="Times New Roman"/>
          <w:i/>
          <w:lang w:val="fr-FR"/>
        </w:rPr>
        <w:t>Repérer l’évolution des symptômes en lien avec les traitements et l’apparition d’éventuelles complications</w:t>
      </w:r>
      <w:r w:rsidR="00716967">
        <w:rPr>
          <w:rFonts w:eastAsia="Cambria" w:cs="Times New Roman"/>
          <w:i/>
          <w:lang w:val="fr-FR"/>
        </w:rPr>
        <w:t>.</w:t>
      </w:r>
    </w:p>
    <w:p w14:paraId="1771567A" w14:textId="77777777" w:rsidR="00714CE1" w:rsidRPr="00716967" w:rsidRDefault="00714CE1" w:rsidP="00714CE1">
      <w:pPr>
        <w:spacing w:after="0" w:line="240" w:lineRule="auto"/>
        <w:ind w:left="720"/>
        <w:rPr>
          <w:rFonts w:eastAsia="Cambria" w:cs="Times New Roman"/>
          <w:i/>
          <w:lang w:val="fr-FR"/>
        </w:rPr>
      </w:pPr>
    </w:p>
    <w:p w14:paraId="4BE72744" w14:textId="53383DB3" w:rsidR="00714CE1" w:rsidRPr="00716967" w:rsidRDefault="00607BDF" w:rsidP="00716967">
      <w:pPr>
        <w:spacing w:after="0" w:line="240" w:lineRule="auto"/>
        <w:rPr>
          <w:rFonts w:eastAsia="Cambria" w:cs="Times New Roman"/>
          <w:lang w:val="fr-FR"/>
        </w:rPr>
      </w:pPr>
      <w:r>
        <w:rPr>
          <w:rFonts w:eastAsia="Cambria" w:cs="Times New Roman"/>
          <w:lang w:val="fr-FR"/>
        </w:rPr>
        <w:t>É</w:t>
      </w:r>
      <w:r w:rsidR="00714CE1" w:rsidRPr="00716967">
        <w:rPr>
          <w:rFonts w:eastAsia="Cambria" w:cs="Times New Roman"/>
          <w:lang w:val="fr-FR"/>
        </w:rPr>
        <w:t xml:space="preserve">léments du programme de formation : </w:t>
      </w:r>
    </w:p>
    <w:p w14:paraId="7DDA3670" w14:textId="77777777" w:rsidR="00714CE1" w:rsidRPr="00714CE1" w:rsidRDefault="00714CE1" w:rsidP="00714CE1">
      <w:pPr>
        <w:spacing w:after="0" w:line="240" w:lineRule="auto"/>
        <w:ind w:left="720"/>
        <w:rPr>
          <w:rFonts w:eastAsia="Cambria" w:cs="Times New Roman"/>
          <w:sz w:val="20"/>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714CE1" w:rsidRPr="00716967" w14:paraId="14B22CDA" w14:textId="77777777" w:rsidTr="00585B25">
        <w:trPr>
          <w:trHeight w:val="271"/>
        </w:trPr>
        <w:tc>
          <w:tcPr>
            <w:tcW w:w="9286" w:type="dxa"/>
            <w:tcBorders>
              <w:top w:val="single" w:sz="4" w:space="0" w:color="000000"/>
            </w:tcBorders>
          </w:tcPr>
          <w:p w14:paraId="3767659E" w14:textId="77777777" w:rsidR="00714CE1" w:rsidRPr="00716967" w:rsidRDefault="00714CE1" w:rsidP="00714CE1">
            <w:pPr>
              <w:spacing w:after="0" w:line="240" w:lineRule="auto"/>
              <w:jc w:val="center"/>
              <w:rPr>
                <w:rFonts w:eastAsia="Cambria" w:cs="Times New Roman"/>
                <w:lang w:val="fr-FR"/>
              </w:rPr>
            </w:pPr>
            <w:r w:rsidRPr="00716967">
              <w:rPr>
                <w:rFonts w:eastAsia="Cambria" w:cs="Times New Roman"/>
                <w:lang w:val="fr-FR"/>
              </w:rPr>
              <w:t>Contenu</w:t>
            </w:r>
          </w:p>
        </w:tc>
      </w:tr>
      <w:tr w:rsidR="00714CE1" w:rsidRPr="00716967" w14:paraId="3DD969EC" w14:textId="77777777" w:rsidTr="00585B25">
        <w:trPr>
          <w:trHeight w:val="460"/>
        </w:trPr>
        <w:tc>
          <w:tcPr>
            <w:tcW w:w="9286" w:type="dxa"/>
            <w:vAlign w:val="center"/>
          </w:tcPr>
          <w:p w14:paraId="126F617E" w14:textId="46D1A695" w:rsidR="00714CE1" w:rsidRPr="00716967" w:rsidRDefault="00716967" w:rsidP="00714CE1">
            <w:pPr>
              <w:spacing w:after="0" w:line="240" w:lineRule="auto"/>
              <w:rPr>
                <w:rFonts w:eastAsia="Cambria" w:cs="Times New Roman"/>
                <w:u w:val="single"/>
                <w:lang w:val="fr-FR"/>
              </w:rPr>
            </w:pPr>
            <w:r w:rsidRPr="00716967">
              <w:rPr>
                <w:rFonts w:eastAsia="Cambria" w:cs="Times New Roman"/>
                <w:u w:val="single"/>
                <w:lang w:val="fr-FR"/>
              </w:rPr>
              <w:t>Prérequis</w:t>
            </w:r>
          </w:p>
          <w:p w14:paraId="55FBDE63" w14:textId="2BD94C87" w:rsidR="00714CE1" w:rsidRPr="00716967" w:rsidRDefault="00714CE1" w:rsidP="00714CE1">
            <w:pPr>
              <w:spacing w:after="0" w:line="240" w:lineRule="auto"/>
              <w:rPr>
                <w:rFonts w:eastAsia="Cambria" w:cs="Times New Roman"/>
                <w:lang w:val="fr-FR"/>
              </w:rPr>
            </w:pPr>
            <w:r w:rsidRPr="00716967">
              <w:rPr>
                <w:rFonts w:eastAsia="Cambria" w:cs="Times New Roman"/>
                <w:u w:val="single"/>
                <w:lang w:val="fr-FR"/>
              </w:rPr>
              <w:t>Plan commun pour toutes les pathologies psychiatriques vues</w:t>
            </w:r>
          </w:p>
          <w:p w14:paraId="3A8F5DF9" w14:textId="4A59A7F7" w:rsidR="00714CE1" w:rsidRPr="00716967" w:rsidRDefault="00714CE1" w:rsidP="0077093D">
            <w:pPr>
              <w:numPr>
                <w:ilvl w:val="0"/>
                <w:numId w:val="38"/>
              </w:numPr>
              <w:spacing w:after="0" w:line="240" w:lineRule="auto"/>
              <w:rPr>
                <w:rFonts w:eastAsia="Cambria" w:cs="Times New Roman"/>
                <w:lang w:val="fr-FR"/>
              </w:rPr>
            </w:pPr>
            <w:r w:rsidRPr="00716967">
              <w:rPr>
                <w:rFonts w:eastAsia="Cambria" w:cs="Times New Roman"/>
                <w:lang w:val="fr-FR"/>
              </w:rPr>
              <w:t>Définition</w:t>
            </w:r>
            <w:r w:rsidR="00716967">
              <w:rPr>
                <w:rFonts w:eastAsia="Cambria" w:cs="Times New Roman"/>
                <w:lang w:val="fr-FR"/>
              </w:rPr>
              <w:t>.</w:t>
            </w:r>
          </w:p>
          <w:p w14:paraId="2914E36A" w14:textId="6C8D8F29" w:rsidR="00714CE1" w:rsidRPr="00716967" w:rsidRDefault="00714CE1" w:rsidP="0077093D">
            <w:pPr>
              <w:numPr>
                <w:ilvl w:val="0"/>
                <w:numId w:val="38"/>
              </w:numPr>
              <w:spacing w:after="0" w:line="240" w:lineRule="auto"/>
              <w:rPr>
                <w:rFonts w:eastAsia="Cambria" w:cs="Times New Roman"/>
                <w:lang w:val="fr-FR"/>
              </w:rPr>
            </w:pPr>
            <w:r w:rsidRPr="00716967">
              <w:rPr>
                <w:rFonts w:eastAsia="Cambria" w:cs="Times New Roman"/>
                <w:lang w:val="fr-FR"/>
              </w:rPr>
              <w:t>Etiologie</w:t>
            </w:r>
            <w:r w:rsidR="00716967">
              <w:rPr>
                <w:rFonts w:eastAsia="Cambria" w:cs="Times New Roman"/>
                <w:lang w:val="fr-FR"/>
              </w:rPr>
              <w:t>.</w:t>
            </w:r>
          </w:p>
          <w:p w14:paraId="216517B3" w14:textId="0DBA0F55" w:rsidR="00714CE1" w:rsidRPr="00716967" w:rsidRDefault="00714CE1" w:rsidP="0077093D">
            <w:pPr>
              <w:numPr>
                <w:ilvl w:val="0"/>
                <w:numId w:val="38"/>
              </w:numPr>
              <w:spacing w:after="0" w:line="240" w:lineRule="auto"/>
              <w:rPr>
                <w:rFonts w:eastAsia="Cambria" w:cs="Times New Roman"/>
                <w:lang w:val="fr-FR"/>
              </w:rPr>
            </w:pPr>
            <w:r w:rsidRPr="00716967">
              <w:rPr>
                <w:rFonts w:eastAsia="Cambria" w:cs="Times New Roman"/>
                <w:lang w:val="fr-FR"/>
              </w:rPr>
              <w:t>Sémiologie</w:t>
            </w:r>
            <w:r w:rsidR="00716967">
              <w:rPr>
                <w:rFonts w:eastAsia="Cambria" w:cs="Times New Roman"/>
                <w:lang w:val="fr-FR"/>
              </w:rPr>
              <w:t>.</w:t>
            </w:r>
          </w:p>
          <w:p w14:paraId="3E4AFEBA" w14:textId="35EAF809" w:rsidR="00714CE1" w:rsidRPr="00716967" w:rsidRDefault="00714CE1" w:rsidP="0077093D">
            <w:pPr>
              <w:numPr>
                <w:ilvl w:val="0"/>
                <w:numId w:val="38"/>
              </w:numPr>
              <w:spacing w:after="0" w:line="240" w:lineRule="auto"/>
              <w:rPr>
                <w:rFonts w:eastAsia="Cambria" w:cs="Times New Roman"/>
                <w:lang w:val="fr-FR"/>
              </w:rPr>
            </w:pPr>
            <w:r w:rsidRPr="00716967">
              <w:rPr>
                <w:rFonts w:eastAsia="Cambria" w:cs="Times New Roman"/>
                <w:lang w:val="fr-FR"/>
              </w:rPr>
              <w:t>Evolution</w:t>
            </w:r>
            <w:r w:rsidR="00716967">
              <w:rPr>
                <w:rFonts w:eastAsia="Cambria" w:cs="Times New Roman"/>
                <w:lang w:val="fr-FR"/>
              </w:rPr>
              <w:t>.</w:t>
            </w:r>
          </w:p>
          <w:p w14:paraId="5E1AF119" w14:textId="60EA6825" w:rsidR="00714CE1" w:rsidRPr="00716967" w:rsidRDefault="00714CE1" w:rsidP="0077093D">
            <w:pPr>
              <w:numPr>
                <w:ilvl w:val="0"/>
                <w:numId w:val="38"/>
              </w:numPr>
              <w:spacing w:after="0" w:line="240" w:lineRule="auto"/>
              <w:rPr>
                <w:rFonts w:eastAsia="Cambria" w:cs="Times New Roman"/>
                <w:lang w:val="fr-FR"/>
              </w:rPr>
            </w:pPr>
            <w:r w:rsidRPr="00716967">
              <w:rPr>
                <w:rFonts w:eastAsia="Cambria" w:cs="Times New Roman"/>
                <w:lang w:val="fr-FR"/>
              </w:rPr>
              <w:t>Traitements</w:t>
            </w:r>
            <w:r w:rsidR="00716967">
              <w:rPr>
                <w:rFonts w:eastAsia="Cambria" w:cs="Times New Roman"/>
                <w:lang w:val="fr-FR"/>
              </w:rPr>
              <w:t>.</w:t>
            </w:r>
          </w:p>
          <w:p w14:paraId="4AA02984" w14:textId="1BAA3C58" w:rsidR="00714CE1" w:rsidRPr="00716967" w:rsidRDefault="00714CE1" w:rsidP="0077093D">
            <w:pPr>
              <w:numPr>
                <w:ilvl w:val="0"/>
                <w:numId w:val="38"/>
              </w:numPr>
              <w:spacing w:after="0" w:line="240" w:lineRule="auto"/>
              <w:rPr>
                <w:rFonts w:eastAsia="Cambria" w:cs="Times New Roman"/>
                <w:lang w:val="fr-FR"/>
              </w:rPr>
            </w:pPr>
            <w:r w:rsidRPr="00716967">
              <w:rPr>
                <w:rFonts w:eastAsia="Cambria" w:cs="Times New Roman"/>
                <w:lang w:val="fr-FR"/>
              </w:rPr>
              <w:t>Actions spécifiques</w:t>
            </w:r>
            <w:r w:rsidR="00716967">
              <w:rPr>
                <w:rFonts w:eastAsia="Cambria" w:cs="Times New Roman"/>
                <w:lang w:val="fr-FR"/>
              </w:rPr>
              <w:t>.</w:t>
            </w:r>
          </w:p>
          <w:p w14:paraId="7D659A32" w14:textId="77777777" w:rsidR="00714CE1" w:rsidRPr="00716967" w:rsidRDefault="00714CE1" w:rsidP="00714CE1">
            <w:pPr>
              <w:spacing w:after="0" w:line="240" w:lineRule="auto"/>
              <w:rPr>
                <w:rFonts w:eastAsia="Cambria" w:cs="Times New Roman"/>
                <w:lang w:val="fr-FR"/>
              </w:rPr>
            </w:pPr>
          </w:p>
        </w:tc>
      </w:tr>
      <w:tr w:rsidR="00714CE1" w:rsidRPr="00716967" w14:paraId="199F1720" w14:textId="77777777" w:rsidTr="00585B25">
        <w:trPr>
          <w:trHeight w:val="460"/>
        </w:trPr>
        <w:tc>
          <w:tcPr>
            <w:tcW w:w="9286" w:type="dxa"/>
            <w:vAlign w:val="center"/>
          </w:tcPr>
          <w:p w14:paraId="58C16304" w14:textId="77777777" w:rsidR="00714CE1" w:rsidRPr="00716967" w:rsidRDefault="00714CE1" w:rsidP="00714CE1">
            <w:pPr>
              <w:spacing w:after="0" w:line="240" w:lineRule="auto"/>
              <w:rPr>
                <w:rFonts w:eastAsia="Cambria" w:cs="Times New Roman"/>
                <w:u w:val="single"/>
                <w:lang w:val="fr-FR"/>
              </w:rPr>
            </w:pPr>
            <w:r w:rsidRPr="00716967">
              <w:rPr>
                <w:rFonts w:eastAsia="Cambria" w:cs="Times New Roman"/>
                <w:u w:val="single"/>
                <w:lang w:val="fr-FR"/>
              </w:rPr>
              <w:t>Troubles de la personnalité</w:t>
            </w:r>
          </w:p>
          <w:p w14:paraId="0E0079F5" w14:textId="6CD9BAD5" w:rsidR="00714CE1" w:rsidRPr="00716967" w:rsidRDefault="00714CE1" w:rsidP="0077093D">
            <w:pPr>
              <w:numPr>
                <w:ilvl w:val="0"/>
                <w:numId w:val="3"/>
              </w:numPr>
              <w:spacing w:after="0" w:line="240" w:lineRule="auto"/>
              <w:rPr>
                <w:rFonts w:eastAsia="Cambria" w:cs="Times New Roman"/>
                <w:lang w:val="fr-FR"/>
              </w:rPr>
            </w:pPr>
            <w:r w:rsidRPr="00716967">
              <w:rPr>
                <w:rFonts w:eastAsia="Cambria" w:cs="Times New Roman"/>
                <w:lang w:val="fr-FR"/>
              </w:rPr>
              <w:t>Perversion</w:t>
            </w:r>
            <w:r w:rsidR="00716967">
              <w:rPr>
                <w:rFonts w:eastAsia="Cambria" w:cs="Times New Roman"/>
                <w:lang w:val="fr-FR"/>
              </w:rPr>
              <w:t>.</w:t>
            </w:r>
          </w:p>
          <w:p w14:paraId="435355E4" w14:textId="77E1666D" w:rsidR="00714CE1" w:rsidRPr="00716967" w:rsidRDefault="00714CE1" w:rsidP="0077093D">
            <w:pPr>
              <w:numPr>
                <w:ilvl w:val="0"/>
                <w:numId w:val="3"/>
              </w:numPr>
              <w:spacing w:after="0" w:line="240" w:lineRule="auto"/>
              <w:rPr>
                <w:rFonts w:eastAsia="Cambria" w:cs="Times New Roman"/>
                <w:lang w:val="fr-FR"/>
              </w:rPr>
            </w:pPr>
            <w:r w:rsidRPr="00716967">
              <w:rPr>
                <w:rFonts w:eastAsia="Cambria" w:cs="Times New Roman"/>
                <w:lang w:val="fr-FR"/>
              </w:rPr>
              <w:t>Personnalité anti sociale</w:t>
            </w:r>
            <w:r w:rsidR="00716967">
              <w:rPr>
                <w:rFonts w:eastAsia="Cambria" w:cs="Times New Roman"/>
                <w:lang w:val="fr-FR"/>
              </w:rPr>
              <w:t>.</w:t>
            </w:r>
          </w:p>
          <w:p w14:paraId="6F12D3E8" w14:textId="1D2356EA" w:rsidR="00714CE1" w:rsidRPr="00716967" w:rsidRDefault="00714CE1" w:rsidP="0077093D">
            <w:pPr>
              <w:numPr>
                <w:ilvl w:val="0"/>
                <w:numId w:val="3"/>
              </w:numPr>
              <w:spacing w:after="0" w:line="240" w:lineRule="auto"/>
              <w:rPr>
                <w:rFonts w:eastAsia="Cambria" w:cs="Times New Roman"/>
                <w:lang w:val="fr-FR"/>
              </w:rPr>
            </w:pPr>
            <w:r w:rsidRPr="00716967">
              <w:rPr>
                <w:rFonts w:eastAsia="Cambria" w:cs="Times New Roman"/>
                <w:lang w:val="fr-FR"/>
              </w:rPr>
              <w:t>Personnalité borderline</w:t>
            </w:r>
            <w:r w:rsidR="00716967">
              <w:rPr>
                <w:rFonts w:eastAsia="Cambria" w:cs="Times New Roman"/>
                <w:lang w:val="fr-FR"/>
              </w:rPr>
              <w:t>.</w:t>
            </w:r>
          </w:p>
          <w:p w14:paraId="40586172" w14:textId="77777777" w:rsidR="00714CE1" w:rsidRPr="00716967" w:rsidRDefault="00714CE1" w:rsidP="00714CE1">
            <w:pPr>
              <w:spacing w:after="0" w:line="240" w:lineRule="auto"/>
              <w:ind w:left="720"/>
              <w:rPr>
                <w:rFonts w:eastAsia="Cambria" w:cs="Times New Roman"/>
                <w:lang w:val="fr-FR"/>
              </w:rPr>
            </w:pPr>
          </w:p>
        </w:tc>
      </w:tr>
      <w:tr w:rsidR="00714CE1" w:rsidRPr="00716967" w14:paraId="4EBFF590" w14:textId="77777777" w:rsidTr="00585B25">
        <w:trPr>
          <w:trHeight w:val="460"/>
        </w:trPr>
        <w:tc>
          <w:tcPr>
            <w:tcW w:w="9286" w:type="dxa"/>
            <w:vAlign w:val="center"/>
          </w:tcPr>
          <w:p w14:paraId="0746EFC2" w14:textId="36F2FC82" w:rsidR="00714CE1" w:rsidRPr="00716967" w:rsidRDefault="00714CE1" w:rsidP="00714CE1">
            <w:pPr>
              <w:spacing w:after="0" w:line="240" w:lineRule="auto"/>
              <w:rPr>
                <w:rFonts w:eastAsia="Cambria" w:cs="Times New Roman"/>
                <w:lang w:val="fr-FR"/>
              </w:rPr>
            </w:pPr>
            <w:r w:rsidRPr="00716967">
              <w:rPr>
                <w:rFonts w:eastAsia="Cambria" w:cs="Times New Roman"/>
                <w:u w:val="single"/>
                <w:lang w:val="fr-FR"/>
              </w:rPr>
              <w:t>Troubles de la conduite alimentaire</w:t>
            </w:r>
          </w:p>
          <w:p w14:paraId="4768A3BE" w14:textId="22CDDDC5" w:rsidR="00714CE1" w:rsidRPr="00716967" w:rsidRDefault="00714CE1" w:rsidP="0077093D">
            <w:pPr>
              <w:numPr>
                <w:ilvl w:val="0"/>
                <w:numId w:val="3"/>
              </w:numPr>
              <w:spacing w:after="0" w:line="240" w:lineRule="auto"/>
              <w:rPr>
                <w:rFonts w:eastAsia="Cambria" w:cs="Times New Roman"/>
                <w:lang w:val="fr-FR"/>
              </w:rPr>
            </w:pPr>
            <w:r w:rsidRPr="00716967">
              <w:rPr>
                <w:rFonts w:eastAsia="Cambria" w:cs="Times New Roman"/>
                <w:lang w:val="fr-FR"/>
              </w:rPr>
              <w:t>Anorexie mentale</w:t>
            </w:r>
            <w:r w:rsidR="00716967">
              <w:rPr>
                <w:rFonts w:eastAsia="Cambria" w:cs="Times New Roman"/>
                <w:lang w:val="fr-FR"/>
              </w:rPr>
              <w:t>.</w:t>
            </w:r>
          </w:p>
          <w:p w14:paraId="145E87B1" w14:textId="4EC1A08A" w:rsidR="00714CE1" w:rsidRPr="00716967" w:rsidRDefault="00714CE1" w:rsidP="0077093D">
            <w:pPr>
              <w:numPr>
                <w:ilvl w:val="0"/>
                <w:numId w:val="3"/>
              </w:numPr>
              <w:spacing w:after="0" w:line="240" w:lineRule="auto"/>
              <w:rPr>
                <w:rFonts w:eastAsia="Cambria" w:cs="Times New Roman"/>
                <w:lang w:val="fr-FR"/>
              </w:rPr>
            </w:pPr>
            <w:r w:rsidRPr="00716967">
              <w:rPr>
                <w:rFonts w:eastAsia="Cambria" w:cs="Times New Roman"/>
                <w:lang w:val="fr-FR"/>
              </w:rPr>
              <w:t>Boulimie</w:t>
            </w:r>
            <w:r w:rsidR="00716967">
              <w:rPr>
                <w:rFonts w:eastAsia="Cambria" w:cs="Times New Roman"/>
                <w:lang w:val="fr-FR"/>
              </w:rPr>
              <w:t>.</w:t>
            </w:r>
          </w:p>
          <w:p w14:paraId="098858B6" w14:textId="77777777" w:rsidR="00714CE1" w:rsidRPr="00716967" w:rsidRDefault="00714CE1" w:rsidP="00714CE1">
            <w:pPr>
              <w:spacing w:after="0" w:line="240" w:lineRule="auto"/>
              <w:ind w:left="360"/>
              <w:rPr>
                <w:rFonts w:eastAsia="Cambria" w:cs="Times New Roman"/>
                <w:lang w:val="fr-FR"/>
              </w:rPr>
            </w:pPr>
          </w:p>
        </w:tc>
      </w:tr>
    </w:tbl>
    <w:p w14:paraId="353C7F0A" w14:textId="75389D08" w:rsidR="00585B25" w:rsidRDefault="00585B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714CE1" w:rsidRPr="00714CE1" w14:paraId="604E5FAC" w14:textId="77777777" w:rsidTr="00585B25">
        <w:trPr>
          <w:trHeight w:val="460"/>
        </w:trPr>
        <w:tc>
          <w:tcPr>
            <w:tcW w:w="9286" w:type="dxa"/>
            <w:tcBorders>
              <w:bottom w:val="single" w:sz="4" w:space="0" w:color="000000"/>
            </w:tcBorders>
            <w:vAlign w:val="center"/>
          </w:tcPr>
          <w:p w14:paraId="6CE2616C" w14:textId="01E9FCCC" w:rsidR="00714CE1" w:rsidRPr="00716967" w:rsidRDefault="00714CE1" w:rsidP="00714CE1">
            <w:pPr>
              <w:spacing w:after="0" w:line="240" w:lineRule="auto"/>
              <w:rPr>
                <w:rFonts w:eastAsia="Cambria" w:cs="Times New Roman"/>
                <w:lang w:val="fr-FR"/>
              </w:rPr>
            </w:pPr>
            <w:r w:rsidRPr="00716967">
              <w:rPr>
                <w:rFonts w:eastAsia="Cambria" w:cs="Times New Roman"/>
                <w:u w:val="single"/>
                <w:lang w:val="fr-FR"/>
              </w:rPr>
              <w:lastRenderedPageBreak/>
              <w:t>Pathologies spécifiques</w:t>
            </w:r>
          </w:p>
          <w:p w14:paraId="43C04E51" w14:textId="0893CD78" w:rsidR="00714CE1" w:rsidRPr="00716967" w:rsidRDefault="00714CE1" w:rsidP="0077093D">
            <w:pPr>
              <w:numPr>
                <w:ilvl w:val="0"/>
                <w:numId w:val="3"/>
              </w:numPr>
              <w:spacing w:after="0" w:line="240" w:lineRule="auto"/>
              <w:rPr>
                <w:rFonts w:eastAsia="Cambria" w:cs="Times New Roman"/>
                <w:lang w:val="fr-FR"/>
              </w:rPr>
            </w:pPr>
            <w:r w:rsidRPr="00716967">
              <w:rPr>
                <w:rFonts w:eastAsia="Cambria" w:cs="Times New Roman"/>
                <w:lang w:val="fr-FR"/>
              </w:rPr>
              <w:t>La paranoïa</w:t>
            </w:r>
            <w:r w:rsidR="00716967">
              <w:rPr>
                <w:rFonts w:eastAsia="Cambria" w:cs="Times New Roman"/>
                <w:lang w:val="fr-FR"/>
              </w:rPr>
              <w:t>.</w:t>
            </w:r>
          </w:p>
          <w:p w14:paraId="43894A6C" w14:textId="293E2048" w:rsidR="00714CE1" w:rsidRPr="00716967" w:rsidRDefault="00714CE1" w:rsidP="0077093D">
            <w:pPr>
              <w:numPr>
                <w:ilvl w:val="0"/>
                <w:numId w:val="3"/>
              </w:numPr>
              <w:spacing w:after="0" w:line="240" w:lineRule="auto"/>
              <w:rPr>
                <w:rFonts w:eastAsia="Cambria" w:cs="Times New Roman"/>
                <w:lang w:val="fr-FR"/>
              </w:rPr>
            </w:pPr>
            <w:r w:rsidRPr="00716967">
              <w:rPr>
                <w:rFonts w:eastAsia="Cambria" w:cs="Times New Roman"/>
                <w:lang w:val="fr-FR"/>
              </w:rPr>
              <w:t>La toxicomanie</w:t>
            </w:r>
            <w:r w:rsidR="00716967">
              <w:rPr>
                <w:rFonts w:eastAsia="Cambria" w:cs="Times New Roman"/>
                <w:lang w:val="fr-FR"/>
              </w:rPr>
              <w:t>.</w:t>
            </w:r>
          </w:p>
          <w:p w14:paraId="04F8F8A4" w14:textId="4F6930A7" w:rsidR="00714CE1" w:rsidRPr="00716967" w:rsidRDefault="00714CE1" w:rsidP="0077093D">
            <w:pPr>
              <w:numPr>
                <w:ilvl w:val="0"/>
                <w:numId w:val="3"/>
              </w:numPr>
              <w:spacing w:after="0" w:line="240" w:lineRule="auto"/>
              <w:rPr>
                <w:rFonts w:eastAsia="Cambria" w:cs="Times New Roman"/>
                <w:lang w:val="fr-FR"/>
              </w:rPr>
            </w:pPr>
            <w:r w:rsidRPr="00716967">
              <w:rPr>
                <w:rFonts w:eastAsia="Cambria" w:cs="Times New Roman"/>
                <w:lang w:val="fr-FR"/>
              </w:rPr>
              <w:t>L’alcoolisme</w:t>
            </w:r>
            <w:r w:rsidR="00716967">
              <w:rPr>
                <w:rFonts w:eastAsia="Cambria" w:cs="Times New Roman"/>
                <w:lang w:val="fr-FR"/>
              </w:rPr>
              <w:t>.</w:t>
            </w:r>
          </w:p>
          <w:p w14:paraId="5E67522A" w14:textId="117C64B4" w:rsidR="00714CE1" w:rsidRPr="00716967" w:rsidRDefault="00714CE1" w:rsidP="0077093D">
            <w:pPr>
              <w:numPr>
                <w:ilvl w:val="0"/>
                <w:numId w:val="3"/>
              </w:numPr>
              <w:spacing w:after="0" w:line="240" w:lineRule="auto"/>
              <w:rPr>
                <w:rFonts w:eastAsia="Cambria" w:cs="Times New Roman"/>
                <w:lang w:val="fr-FR"/>
              </w:rPr>
            </w:pPr>
            <w:r w:rsidRPr="00716967">
              <w:rPr>
                <w:rFonts w:eastAsia="Cambria" w:cs="Times New Roman"/>
                <w:lang w:val="fr-FR"/>
              </w:rPr>
              <w:t>L’état de stress post traumatique (PTSD)</w:t>
            </w:r>
            <w:r w:rsidR="00716967">
              <w:rPr>
                <w:rFonts w:eastAsia="Cambria" w:cs="Times New Roman"/>
                <w:lang w:val="fr-FR"/>
              </w:rPr>
              <w:t>.</w:t>
            </w:r>
          </w:p>
          <w:p w14:paraId="3CC80401" w14:textId="77777777" w:rsidR="00714CE1" w:rsidRPr="00714CE1" w:rsidRDefault="00714CE1" w:rsidP="00714CE1">
            <w:pPr>
              <w:spacing w:after="0" w:line="240" w:lineRule="auto"/>
              <w:rPr>
                <w:rFonts w:eastAsia="Cambria" w:cs="Times New Roman"/>
                <w:sz w:val="20"/>
                <w:szCs w:val="24"/>
                <w:lang w:val="fr-FR"/>
              </w:rPr>
            </w:pPr>
          </w:p>
        </w:tc>
      </w:tr>
    </w:tbl>
    <w:p w14:paraId="39B92400" w14:textId="77777777" w:rsidR="00714CE1" w:rsidRPr="00714CE1" w:rsidRDefault="00714CE1" w:rsidP="00714CE1">
      <w:pPr>
        <w:spacing w:after="0" w:line="240" w:lineRule="auto"/>
        <w:rPr>
          <w:rFonts w:eastAsia="Cambria" w:cs="Times New Roman"/>
          <w:sz w:val="20"/>
          <w:szCs w:val="24"/>
          <w:lang w:val="fr-FR"/>
        </w:rPr>
      </w:pPr>
    </w:p>
    <w:p w14:paraId="0EA6D7AA" w14:textId="77777777" w:rsidR="00585B25" w:rsidRDefault="00585B25">
      <w:pPr>
        <w:rPr>
          <w:rFonts w:eastAsia="Cambria" w:cs="Times New Roman"/>
          <w:sz w:val="20"/>
          <w:szCs w:val="24"/>
          <w:lang w:val="fr-FR"/>
        </w:rPr>
      </w:pPr>
      <w:r>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F2614C" w14:paraId="5F33E765" w14:textId="77777777" w:rsidTr="00E32ACD">
        <w:trPr>
          <w:trHeight w:val="983"/>
        </w:trPr>
        <w:tc>
          <w:tcPr>
            <w:tcW w:w="709" w:type="dxa"/>
          </w:tcPr>
          <w:p w14:paraId="67878A27" w14:textId="77777777" w:rsidR="00F2614C" w:rsidRDefault="00F2614C" w:rsidP="00E32ACD">
            <w:r>
              <w:rPr>
                <w:noProof/>
                <w:lang w:eastAsia="fr-BE"/>
              </w:rPr>
              <w:lastRenderedPageBreak/>
              <mc:AlternateContent>
                <mc:Choice Requires="wps">
                  <w:drawing>
                    <wp:anchor distT="0" distB="0" distL="114300" distR="114300" simplePos="0" relativeHeight="251694080" behindDoc="0" locked="0" layoutInCell="1" allowOverlap="1" wp14:anchorId="6541032D" wp14:editId="6F3F4B57">
                      <wp:simplePos x="0" y="0"/>
                      <wp:positionH relativeFrom="column">
                        <wp:posOffset>-45720</wp:posOffset>
                      </wp:positionH>
                      <wp:positionV relativeFrom="paragraph">
                        <wp:posOffset>79375</wp:posOffset>
                      </wp:positionV>
                      <wp:extent cx="259080" cy="25908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C076A" id="Rectangle 20" o:spid="_x0000_s1026" style="position:absolute;margin-left:-3.6pt;margin-top:6.25pt;width:20.4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" fillcolor="#c75d97" strokecolor="#c75d97" strokeweight="1pt"/>
                  </w:pict>
                </mc:Fallback>
              </mc:AlternateContent>
            </w:r>
          </w:p>
        </w:tc>
        <w:tc>
          <w:tcPr>
            <w:tcW w:w="8353" w:type="dxa"/>
          </w:tcPr>
          <w:p w14:paraId="30B90E7F" w14:textId="77777777" w:rsidR="0000123F" w:rsidRDefault="00F2614C" w:rsidP="0000123F">
            <w:pPr>
              <w:rPr>
                <w:rFonts w:eastAsia="Cambria" w:cs="Times New Roman"/>
                <w:b/>
                <w:sz w:val="36"/>
                <w:szCs w:val="36"/>
                <w:lang w:val="nl-BE"/>
              </w:rPr>
            </w:pPr>
            <w:r w:rsidRPr="00F2614C">
              <w:rPr>
                <w:rFonts w:eastAsia="Cambria" w:cs="Times New Roman"/>
                <w:b/>
                <w:sz w:val="36"/>
                <w:szCs w:val="36"/>
                <w:lang w:val="nl-BE"/>
              </w:rPr>
              <w:t>BACTÉRIOLOGIE, VIROLOGIE, PARASITOLOGIE</w:t>
            </w:r>
          </w:p>
          <w:p w14:paraId="0C316D1F" w14:textId="7D229DDB" w:rsidR="00F2614C" w:rsidRPr="007F7323" w:rsidRDefault="00F2614C" w:rsidP="0000123F">
            <w:pPr>
              <w:rPr>
                <w:sz w:val="36"/>
                <w:szCs w:val="36"/>
              </w:rPr>
            </w:pPr>
            <w:r w:rsidRPr="007F7323">
              <w:rPr>
                <w:rFonts w:eastAsia="Cambria" w:cs="Times New Roman"/>
                <w:b/>
                <w:lang w:val="nl-BE"/>
              </w:rPr>
              <w:t>(</w:t>
            </w:r>
            <w:r>
              <w:rPr>
                <w:rFonts w:eastAsia="Cambria" w:cs="Times New Roman"/>
                <w:b/>
                <w:lang w:val="nl-BE"/>
              </w:rPr>
              <w:t>1052</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2</w:t>
            </w:r>
            <w:r w:rsidRPr="007F7323">
              <w:rPr>
                <w:rFonts w:eastAsia="Cambria" w:cs="Times New Roman"/>
                <w:b/>
                <w:lang w:val="nl-BE"/>
              </w:rPr>
              <w:t>0 périodes</w:t>
            </w:r>
          </w:p>
        </w:tc>
      </w:tr>
    </w:tbl>
    <w:p w14:paraId="0D74ACBF" w14:textId="2A40C4D7" w:rsidR="006D7FF5" w:rsidRPr="00F83967" w:rsidRDefault="006D7FF5" w:rsidP="006D7FF5">
      <w:pPr>
        <w:spacing w:after="0" w:line="240" w:lineRule="auto"/>
        <w:jc w:val="both"/>
        <w:rPr>
          <w:rFonts w:eastAsia="Cambria" w:cs="Times New Roman"/>
          <w:b/>
          <w:lang w:val="fr-FR"/>
        </w:rPr>
      </w:pPr>
      <w:r w:rsidRPr="00F83967">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F83967">
        <w:rPr>
          <w:rFonts w:eastAsia="Cambria" w:cs="Times New Roman"/>
          <w:b/>
        </w:rPr>
        <w:t>(Analyser une situation de soins infirmiers).</w:t>
      </w:r>
    </w:p>
    <w:p w14:paraId="5013C486" w14:textId="77777777" w:rsidR="006D7FF5" w:rsidRPr="00F83967" w:rsidRDefault="006D7FF5" w:rsidP="006D7FF5">
      <w:pPr>
        <w:spacing w:after="0" w:line="240" w:lineRule="auto"/>
        <w:rPr>
          <w:rFonts w:eastAsia="Cambria" w:cs="Times New Roman"/>
          <w:lang w:val="fr-FR"/>
        </w:rPr>
      </w:pPr>
    </w:p>
    <w:p w14:paraId="216717CE" w14:textId="77777777" w:rsidR="006D7FF5" w:rsidRPr="00F83967" w:rsidRDefault="006D7FF5" w:rsidP="006D7FF5">
      <w:pPr>
        <w:spacing w:after="0" w:line="240" w:lineRule="auto"/>
        <w:rPr>
          <w:rFonts w:eastAsia="Cambria" w:cs="Times New Roman"/>
          <w:lang w:val="fr-FR"/>
        </w:rPr>
      </w:pPr>
    </w:p>
    <w:p w14:paraId="0B090C7C" w14:textId="07905D59" w:rsidR="006D7FF5" w:rsidRPr="00F83967" w:rsidRDefault="006D7FF5" w:rsidP="006D7FF5">
      <w:pPr>
        <w:spacing w:after="0" w:line="240" w:lineRule="auto"/>
        <w:rPr>
          <w:rFonts w:eastAsia="Cambria" w:cs="Times New Roman"/>
          <w:u w:val="single"/>
        </w:rPr>
      </w:pPr>
      <w:r w:rsidRPr="00F83967">
        <w:rPr>
          <w:rFonts w:eastAsia="Cambria" w:cs="Times New Roman"/>
          <w:u w:val="single"/>
        </w:rPr>
        <w:t>Situation d’apprentissage</w:t>
      </w:r>
    </w:p>
    <w:p w14:paraId="7530B1EF" w14:textId="77777777" w:rsidR="006D7FF5" w:rsidRPr="00F83967" w:rsidRDefault="006D7FF5" w:rsidP="006D7FF5">
      <w:pPr>
        <w:spacing w:after="0" w:line="240" w:lineRule="auto"/>
        <w:rPr>
          <w:rFonts w:eastAsia="Cambria" w:cs="Times New Roman"/>
          <w:u w:val="single"/>
        </w:rPr>
      </w:pPr>
    </w:p>
    <w:p w14:paraId="2D5AC16E" w14:textId="77777777" w:rsidR="00661716" w:rsidRPr="00A42B30"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517A1662" w14:textId="77777777" w:rsidR="006D7FF5" w:rsidRPr="00F83967" w:rsidRDefault="006D7FF5" w:rsidP="006D7FF5">
      <w:pPr>
        <w:spacing w:after="0" w:line="240" w:lineRule="auto"/>
        <w:rPr>
          <w:rFonts w:eastAsia="Cambria" w:cs="Times New Roman"/>
          <w:u w:val="single"/>
          <w:lang w:val="fr-FR"/>
        </w:rPr>
      </w:pPr>
    </w:p>
    <w:p w14:paraId="53B98B09" w14:textId="484FC74B" w:rsidR="006D7FF5" w:rsidRPr="00F83967" w:rsidRDefault="006D7FF5" w:rsidP="006D7FF5">
      <w:pPr>
        <w:spacing w:after="0" w:line="240" w:lineRule="auto"/>
        <w:rPr>
          <w:rFonts w:eastAsia="Cambria" w:cs="Times New Roman"/>
          <w:u w:val="single"/>
          <w:lang w:val="fr-FR"/>
        </w:rPr>
      </w:pPr>
      <w:r w:rsidRPr="00F83967">
        <w:rPr>
          <w:rFonts w:eastAsia="Cambria" w:cs="Times New Roman"/>
          <w:u w:val="single"/>
          <w:lang w:val="fr-FR"/>
        </w:rPr>
        <w:t>Sous-compétences</w:t>
      </w:r>
    </w:p>
    <w:p w14:paraId="1017C585" w14:textId="77777777" w:rsidR="006D7FF5" w:rsidRPr="00F83967" w:rsidRDefault="006D7FF5" w:rsidP="006D7FF5">
      <w:pPr>
        <w:spacing w:after="0" w:line="240" w:lineRule="auto"/>
        <w:rPr>
          <w:rFonts w:eastAsia="Cambria" w:cs="Times New Roman"/>
          <w:u w:val="single"/>
          <w:lang w:val="fr-FR"/>
        </w:rPr>
      </w:pPr>
    </w:p>
    <w:p w14:paraId="7B012C58" w14:textId="7814D5A4" w:rsidR="006D7FF5" w:rsidRPr="00F83967" w:rsidRDefault="006D7FF5" w:rsidP="0077093D">
      <w:pPr>
        <w:numPr>
          <w:ilvl w:val="0"/>
          <w:numId w:val="62"/>
        </w:numPr>
        <w:spacing w:after="0" w:line="240" w:lineRule="auto"/>
        <w:rPr>
          <w:rFonts w:eastAsia="Cambria" w:cs="Times New Roman"/>
          <w:i/>
          <w:lang w:val="fr-FR"/>
        </w:rPr>
      </w:pPr>
      <w:r w:rsidRPr="00F83967">
        <w:rPr>
          <w:rFonts w:eastAsia="Cambria" w:cs="Times New Roman"/>
          <w:i/>
          <w:lang w:val="fr-FR"/>
        </w:rPr>
        <w:t>Rassembler les données à propos des besoins fondamentaux du soigné et de son environnement</w:t>
      </w:r>
      <w:r w:rsidR="00DB25C7">
        <w:rPr>
          <w:rFonts w:eastAsia="Cambria" w:cs="Times New Roman"/>
          <w:i/>
          <w:lang w:val="fr-FR"/>
        </w:rPr>
        <w:t>.</w:t>
      </w:r>
    </w:p>
    <w:p w14:paraId="770F3289" w14:textId="3C4D6BF1" w:rsidR="006D7FF5" w:rsidRPr="00F83967" w:rsidRDefault="00607BDF" w:rsidP="0077093D">
      <w:pPr>
        <w:numPr>
          <w:ilvl w:val="0"/>
          <w:numId w:val="62"/>
        </w:numPr>
        <w:spacing w:after="0" w:line="240" w:lineRule="auto"/>
        <w:rPr>
          <w:rFonts w:eastAsia="Cambria" w:cs="Times New Roman"/>
          <w:i/>
          <w:lang w:val="fr-FR"/>
        </w:rPr>
      </w:pPr>
      <w:r>
        <w:rPr>
          <w:rFonts w:eastAsia="Cambria" w:cs="Times New Roman"/>
          <w:i/>
          <w:lang w:val="fr-FR"/>
        </w:rPr>
        <w:t>É</w:t>
      </w:r>
      <w:r w:rsidR="006D7FF5" w:rsidRPr="00F83967">
        <w:rPr>
          <w:rFonts w:eastAsia="Cambria" w:cs="Times New Roman"/>
          <w:i/>
          <w:lang w:val="fr-FR"/>
        </w:rPr>
        <w:t>noncer des hypothèses plausibles de problèmes du soigné</w:t>
      </w:r>
      <w:r w:rsidR="00DB25C7">
        <w:rPr>
          <w:rFonts w:eastAsia="Cambria" w:cs="Times New Roman"/>
          <w:i/>
          <w:lang w:val="fr-FR"/>
        </w:rPr>
        <w:t>.</w:t>
      </w:r>
    </w:p>
    <w:p w14:paraId="1D12BAAA" w14:textId="13AB6AC8" w:rsidR="006D7FF5" w:rsidRPr="00F83967" w:rsidRDefault="00607BDF" w:rsidP="0077093D">
      <w:pPr>
        <w:numPr>
          <w:ilvl w:val="0"/>
          <w:numId w:val="62"/>
        </w:numPr>
        <w:spacing w:after="0" w:line="240" w:lineRule="auto"/>
        <w:rPr>
          <w:rFonts w:eastAsia="Cambria" w:cs="Times New Roman"/>
          <w:i/>
          <w:lang w:val="fr-FR"/>
        </w:rPr>
      </w:pPr>
      <w:r>
        <w:rPr>
          <w:rFonts w:eastAsia="Cambria" w:cs="Times New Roman"/>
          <w:i/>
          <w:lang w:val="fr-FR"/>
        </w:rPr>
        <w:t>É</w:t>
      </w:r>
      <w:r w:rsidR="006D7FF5" w:rsidRPr="00F83967">
        <w:rPr>
          <w:rFonts w:eastAsia="Cambria" w:cs="Times New Roman"/>
          <w:i/>
          <w:lang w:val="fr-FR"/>
        </w:rPr>
        <w:t>noncer les interventions infirmières programmées et celles qui pourraient être mises en place</w:t>
      </w:r>
      <w:r w:rsidR="00DB25C7">
        <w:rPr>
          <w:rFonts w:eastAsia="Cambria" w:cs="Times New Roman"/>
          <w:i/>
          <w:lang w:val="fr-FR"/>
        </w:rPr>
        <w:t>.</w:t>
      </w:r>
    </w:p>
    <w:p w14:paraId="728FE033" w14:textId="3501B280" w:rsidR="006D7FF5" w:rsidRPr="00F83967" w:rsidRDefault="006D7FF5" w:rsidP="0077093D">
      <w:pPr>
        <w:numPr>
          <w:ilvl w:val="0"/>
          <w:numId w:val="62"/>
        </w:numPr>
        <w:spacing w:after="0" w:line="240" w:lineRule="auto"/>
        <w:rPr>
          <w:rFonts w:eastAsia="Cambria" w:cs="Times New Roman"/>
          <w:i/>
          <w:lang w:val="fr-FR"/>
        </w:rPr>
      </w:pPr>
      <w:r w:rsidRPr="00F83967">
        <w:rPr>
          <w:rFonts w:eastAsia="Cambria" w:cs="Times New Roman"/>
          <w:i/>
          <w:lang w:val="fr-FR"/>
        </w:rPr>
        <w:t>Utiliser des grilles de résultats de soins infirmiers</w:t>
      </w:r>
      <w:r w:rsidR="00DB25C7">
        <w:rPr>
          <w:rFonts w:eastAsia="Cambria" w:cs="Times New Roman"/>
          <w:i/>
          <w:lang w:val="fr-FR"/>
        </w:rPr>
        <w:t>.</w:t>
      </w:r>
    </w:p>
    <w:p w14:paraId="4BAAFF06" w14:textId="77777777" w:rsidR="006D7FF5" w:rsidRPr="00F83967" w:rsidRDefault="006D7FF5" w:rsidP="006D7FF5">
      <w:pPr>
        <w:spacing w:after="0" w:line="240" w:lineRule="auto"/>
        <w:rPr>
          <w:rFonts w:eastAsia="Cambria" w:cs="Times New Roman"/>
          <w:lang w:val="fr-FR"/>
        </w:rPr>
      </w:pPr>
    </w:p>
    <w:p w14:paraId="7A0670BA" w14:textId="2DB161AE" w:rsidR="006D7FF5" w:rsidRPr="00F83967" w:rsidRDefault="006D7FF5" w:rsidP="006D7FF5">
      <w:pPr>
        <w:spacing w:after="0" w:line="240" w:lineRule="auto"/>
        <w:rPr>
          <w:rFonts w:eastAsia="Cambria" w:cs="Times New Roman"/>
          <w:lang w:val="fr-FR"/>
        </w:rPr>
      </w:pPr>
      <w:r w:rsidRPr="00F83967">
        <w:rPr>
          <w:rFonts w:eastAsia="Cambria" w:cs="Times New Roman"/>
          <w:u w:val="single"/>
          <w:lang w:val="fr-FR"/>
        </w:rPr>
        <w:t>Acquis d’apprentissage</w:t>
      </w:r>
    </w:p>
    <w:p w14:paraId="641F90D2" w14:textId="77777777" w:rsidR="006D7FF5" w:rsidRPr="00F83967" w:rsidRDefault="006D7FF5" w:rsidP="006D7FF5">
      <w:pPr>
        <w:spacing w:after="0" w:line="240" w:lineRule="auto"/>
        <w:rPr>
          <w:rFonts w:eastAsia="Cambria" w:cs="Times New Roman"/>
          <w:u w:val="single"/>
          <w:lang w:val="fr-FR"/>
        </w:rPr>
      </w:pPr>
    </w:p>
    <w:p w14:paraId="2A03AEDE" w14:textId="305095C4" w:rsidR="006D7FF5" w:rsidRPr="00F83967" w:rsidRDefault="006D7FF5" w:rsidP="0077093D">
      <w:pPr>
        <w:numPr>
          <w:ilvl w:val="0"/>
          <w:numId w:val="320"/>
        </w:numPr>
        <w:spacing w:after="0" w:line="240" w:lineRule="auto"/>
        <w:rPr>
          <w:rFonts w:eastAsia="Cambria" w:cs="Times New Roman"/>
          <w:i/>
          <w:lang w:val="fr-FR"/>
        </w:rPr>
      </w:pPr>
      <w:r w:rsidRPr="00F83967">
        <w:rPr>
          <w:rFonts w:eastAsia="Cambria" w:cs="Times New Roman"/>
          <w:i/>
          <w:lang w:val="fr-FR"/>
        </w:rPr>
        <w:t>Corréler les données collectées chez le soigné avec les notions d’anatomie, de physiologie, de biochimie et de biophysique</w:t>
      </w:r>
      <w:r w:rsidR="00DB25C7">
        <w:rPr>
          <w:rFonts w:eastAsia="Cambria" w:cs="Times New Roman"/>
          <w:i/>
          <w:lang w:val="fr-FR"/>
        </w:rPr>
        <w:t>.</w:t>
      </w:r>
    </w:p>
    <w:p w14:paraId="6A5847AC" w14:textId="1E8E4630" w:rsidR="006D7FF5" w:rsidRPr="00F83967" w:rsidRDefault="006D7FF5" w:rsidP="0077093D">
      <w:pPr>
        <w:numPr>
          <w:ilvl w:val="0"/>
          <w:numId w:val="320"/>
        </w:numPr>
        <w:spacing w:after="0" w:line="240" w:lineRule="auto"/>
        <w:rPr>
          <w:rFonts w:eastAsia="Cambria" w:cs="Times New Roman"/>
          <w:i/>
          <w:lang w:val="fr-FR"/>
        </w:rPr>
      </w:pPr>
      <w:r w:rsidRPr="00F83967">
        <w:rPr>
          <w:rFonts w:eastAsia="Cambria" w:cs="Times New Roman"/>
          <w:i/>
          <w:lang w:val="fr-FR"/>
        </w:rPr>
        <w:t>Catégoriser les données collectées en lien avec les manifestations d’indépendance et de dépendance, dans la dimension biophysiologique des 14 besoins fondamentaux</w:t>
      </w:r>
      <w:r w:rsidR="00DB25C7">
        <w:rPr>
          <w:rFonts w:eastAsia="Cambria" w:cs="Times New Roman"/>
          <w:i/>
          <w:lang w:val="fr-FR"/>
        </w:rPr>
        <w:t>.</w:t>
      </w:r>
    </w:p>
    <w:p w14:paraId="57C28732" w14:textId="77777777" w:rsidR="006D7FF5" w:rsidRPr="00F83967" w:rsidRDefault="006D7FF5" w:rsidP="006D7FF5">
      <w:pPr>
        <w:spacing w:after="0" w:line="240" w:lineRule="auto"/>
        <w:rPr>
          <w:rFonts w:eastAsia="Cambria" w:cs="Times New Roman"/>
          <w:lang w:val="fr-FR"/>
        </w:rPr>
      </w:pPr>
    </w:p>
    <w:p w14:paraId="5CC970B7" w14:textId="08FD1F90" w:rsidR="006D7FF5" w:rsidRPr="00F83967" w:rsidRDefault="006D7FF5" w:rsidP="00DB25C7">
      <w:pPr>
        <w:spacing w:after="0" w:line="240" w:lineRule="auto"/>
        <w:jc w:val="both"/>
        <w:rPr>
          <w:rFonts w:eastAsia="Cambria" w:cs="Times New Roman"/>
          <w:i/>
          <w:lang w:val="fr-FR"/>
        </w:rPr>
      </w:pPr>
      <w:r w:rsidRPr="00F83967">
        <w:rPr>
          <w:rFonts w:eastAsia="Cambria" w:cs="Times New Roman"/>
          <w:i/>
          <w:u w:val="single"/>
          <w:lang w:val="fr-FR"/>
        </w:rPr>
        <w:t>Remarque :</w:t>
      </w:r>
      <w:r w:rsidRPr="00F83967">
        <w:rPr>
          <w:rFonts w:eastAsia="Cambria" w:cs="Times New Roman"/>
          <w:i/>
          <w:lang w:val="fr-FR"/>
        </w:rPr>
        <w:t xml:space="preserve"> L’étude des besoins fondamentaux se fera en concordance avec la matière enseignée dans le cours de Bactériologie</w:t>
      </w:r>
      <w:r w:rsidR="00193857">
        <w:rPr>
          <w:rFonts w:eastAsia="Cambria" w:cs="Times New Roman"/>
          <w:i/>
          <w:lang w:val="fr-FR"/>
        </w:rPr>
        <w:t>.</w:t>
      </w:r>
    </w:p>
    <w:p w14:paraId="151FB7A7" w14:textId="77777777" w:rsidR="006D7FF5" w:rsidRPr="00F83967" w:rsidRDefault="006D7FF5" w:rsidP="006D7FF5">
      <w:pPr>
        <w:spacing w:after="0" w:line="240" w:lineRule="auto"/>
        <w:rPr>
          <w:rFonts w:eastAsia="Cambria" w:cs="Times New Roman"/>
          <w:lang w:val="fr-FR"/>
        </w:rPr>
      </w:pPr>
    </w:p>
    <w:p w14:paraId="7CD547B9" w14:textId="672306CB" w:rsidR="006D7FF5" w:rsidRPr="00F83967" w:rsidRDefault="00607BDF" w:rsidP="005E4B26">
      <w:pPr>
        <w:spacing w:after="0" w:line="240" w:lineRule="auto"/>
        <w:rPr>
          <w:rFonts w:eastAsia="Cambria" w:cs="Times New Roman"/>
          <w:lang w:val="fr-FR"/>
        </w:rPr>
      </w:pPr>
      <w:r>
        <w:rPr>
          <w:rFonts w:eastAsia="Cambria" w:cs="Times New Roman"/>
          <w:lang w:val="fr-FR"/>
        </w:rPr>
        <w:t>É</w:t>
      </w:r>
      <w:r w:rsidR="006D7FF5" w:rsidRPr="00F83967">
        <w:rPr>
          <w:rFonts w:eastAsia="Cambria" w:cs="Times New Roman"/>
          <w:lang w:val="fr-FR"/>
        </w:rPr>
        <w:t xml:space="preserve">léments du programme de formation : </w:t>
      </w:r>
    </w:p>
    <w:p w14:paraId="1D2D7E0B" w14:textId="77777777" w:rsidR="006D7FF5" w:rsidRPr="00F83967" w:rsidRDefault="006D7FF5" w:rsidP="006D7FF5">
      <w:pPr>
        <w:spacing w:after="0" w:line="240" w:lineRule="auto"/>
        <w:ind w:left="720"/>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6D7FF5" w:rsidRPr="00F83967" w14:paraId="134E9F5A" w14:textId="77777777" w:rsidTr="00F83967">
        <w:trPr>
          <w:trHeight w:val="271"/>
        </w:trPr>
        <w:tc>
          <w:tcPr>
            <w:tcW w:w="9286" w:type="dxa"/>
            <w:tcBorders>
              <w:top w:val="single" w:sz="4" w:space="0" w:color="000000"/>
            </w:tcBorders>
          </w:tcPr>
          <w:p w14:paraId="75492CF5" w14:textId="77777777" w:rsidR="006D7FF5" w:rsidRPr="00F83967" w:rsidRDefault="006D7FF5" w:rsidP="006D7FF5">
            <w:pPr>
              <w:spacing w:after="0" w:line="240" w:lineRule="auto"/>
              <w:jc w:val="center"/>
              <w:rPr>
                <w:rFonts w:eastAsia="Cambria" w:cs="Times New Roman"/>
                <w:lang w:val="fr-FR"/>
              </w:rPr>
            </w:pPr>
            <w:r w:rsidRPr="00F83967">
              <w:rPr>
                <w:rFonts w:eastAsia="Cambria" w:cs="Times New Roman"/>
                <w:lang w:val="fr-FR"/>
              </w:rPr>
              <w:t>Contenu</w:t>
            </w:r>
          </w:p>
        </w:tc>
      </w:tr>
      <w:tr w:rsidR="006D7FF5" w:rsidRPr="00F83967" w14:paraId="50304F09" w14:textId="77777777" w:rsidTr="00F83967">
        <w:trPr>
          <w:trHeight w:val="460"/>
        </w:trPr>
        <w:tc>
          <w:tcPr>
            <w:tcW w:w="9286" w:type="dxa"/>
            <w:tcBorders>
              <w:bottom w:val="single" w:sz="4" w:space="0" w:color="000000"/>
            </w:tcBorders>
            <w:vAlign w:val="center"/>
          </w:tcPr>
          <w:p w14:paraId="4A440C59" w14:textId="71B0987F" w:rsidR="006D7FF5" w:rsidRPr="00F83967" w:rsidRDefault="006D7FF5" w:rsidP="006D7FF5">
            <w:pPr>
              <w:spacing w:after="0"/>
              <w:rPr>
                <w:rFonts w:eastAsia="Cambria" w:cs="Times New Roman"/>
                <w:lang w:val="fr-FR"/>
              </w:rPr>
            </w:pPr>
            <w:r w:rsidRPr="005E4B26">
              <w:rPr>
                <w:rFonts w:eastAsia="Cambria" w:cs="Times New Roman"/>
                <w:u w:val="single"/>
                <w:lang w:val="fr-FR"/>
              </w:rPr>
              <w:t>La chaine épidémiologique</w:t>
            </w:r>
            <w:r w:rsidRPr="00F83967">
              <w:rPr>
                <w:rFonts w:eastAsia="Cambria" w:cs="Times New Roman"/>
                <w:lang w:val="fr-FR"/>
              </w:rPr>
              <w:t xml:space="preserve"> (mode de transmission des micro</w:t>
            </w:r>
            <w:r w:rsidR="00193857">
              <w:rPr>
                <w:rFonts w:eastAsia="Cambria" w:cs="Times New Roman"/>
                <w:lang w:val="fr-FR"/>
              </w:rPr>
              <w:t>-</w:t>
            </w:r>
            <w:r w:rsidRPr="00F83967">
              <w:rPr>
                <w:rFonts w:eastAsia="Cambria" w:cs="Times New Roman"/>
                <w:lang w:val="fr-FR"/>
              </w:rPr>
              <w:t>organismes vivants)</w:t>
            </w:r>
          </w:p>
          <w:p w14:paraId="2F9A8534" w14:textId="32CC6D66" w:rsidR="006D7FF5" w:rsidRPr="00F83967" w:rsidRDefault="006D7FF5" w:rsidP="0077093D">
            <w:pPr>
              <w:numPr>
                <w:ilvl w:val="0"/>
                <w:numId w:val="38"/>
              </w:numPr>
              <w:spacing w:after="0" w:line="240" w:lineRule="auto"/>
              <w:rPr>
                <w:rFonts w:eastAsia="Cambria" w:cs="Times New Roman"/>
                <w:lang w:val="fr-FR"/>
              </w:rPr>
            </w:pPr>
            <w:r w:rsidRPr="00F83967">
              <w:rPr>
                <w:rFonts w:eastAsia="Cambria" w:cs="Times New Roman"/>
                <w:lang w:val="fr-FR"/>
              </w:rPr>
              <w:t>Agent causal</w:t>
            </w:r>
            <w:r w:rsidR="005E4B26">
              <w:rPr>
                <w:rFonts w:eastAsia="Cambria" w:cs="Times New Roman"/>
                <w:lang w:val="fr-FR"/>
              </w:rPr>
              <w:t>.</w:t>
            </w:r>
          </w:p>
          <w:p w14:paraId="55F4F1AF" w14:textId="678DB8AB" w:rsidR="006D7FF5" w:rsidRPr="00F83967" w:rsidRDefault="006D7FF5" w:rsidP="0077093D">
            <w:pPr>
              <w:numPr>
                <w:ilvl w:val="0"/>
                <w:numId w:val="38"/>
              </w:numPr>
              <w:spacing w:after="0" w:line="240" w:lineRule="auto"/>
              <w:rPr>
                <w:rFonts w:eastAsia="Cambria" w:cs="Times New Roman"/>
                <w:lang w:val="fr-FR"/>
              </w:rPr>
            </w:pPr>
            <w:r w:rsidRPr="00F83967">
              <w:rPr>
                <w:rFonts w:eastAsia="Cambria" w:cs="Times New Roman"/>
                <w:lang w:val="fr-FR"/>
              </w:rPr>
              <w:t>Réservoir</w:t>
            </w:r>
            <w:r w:rsidR="005E4B26">
              <w:rPr>
                <w:rFonts w:eastAsia="Cambria" w:cs="Times New Roman"/>
                <w:lang w:val="fr-FR"/>
              </w:rPr>
              <w:t>.</w:t>
            </w:r>
          </w:p>
          <w:p w14:paraId="30E89F97" w14:textId="42F2776D" w:rsidR="006D7FF5" w:rsidRPr="00F83967" w:rsidRDefault="006D7FF5" w:rsidP="0077093D">
            <w:pPr>
              <w:numPr>
                <w:ilvl w:val="0"/>
                <w:numId w:val="38"/>
              </w:numPr>
              <w:spacing w:after="0" w:line="240" w:lineRule="auto"/>
              <w:rPr>
                <w:rFonts w:eastAsia="Cambria" w:cs="Times New Roman"/>
                <w:lang w:val="fr-FR"/>
              </w:rPr>
            </w:pPr>
            <w:r w:rsidRPr="00F83967">
              <w:rPr>
                <w:rFonts w:eastAsia="Cambria" w:cs="Times New Roman"/>
                <w:lang w:val="fr-FR"/>
              </w:rPr>
              <w:t>Porte de sortie</w:t>
            </w:r>
            <w:r w:rsidR="005E4B26">
              <w:rPr>
                <w:rFonts w:eastAsia="Cambria" w:cs="Times New Roman"/>
                <w:lang w:val="fr-FR"/>
              </w:rPr>
              <w:t>.</w:t>
            </w:r>
          </w:p>
          <w:p w14:paraId="673F359A" w14:textId="6ADC5B60" w:rsidR="006D7FF5" w:rsidRPr="00F83967" w:rsidRDefault="006D7FF5" w:rsidP="0077093D">
            <w:pPr>
              <w:numPr>
                <w:ilvl w:val="0"/>
                <w:numId w:val="38"/>
              </w:numPr>
              <w:spacing w:after="0" w:line="240" w:lineRule="auto"/>
              <w:rPr>
                <w:rFonts w:eastAsia="Cambria" w:cs="Times New Roman"/>
                <w:lang w:val="fr-FR"/>
              </w:rPr>
            </w:pPr>
            <w:r w:rsidRPr="00F83967">
              <w:rPr>
                <w:rFonts w:eastAsia="Cambria" w:cs="Times New Roman"/>
                <w:lang w:val="fr-FR"/>
              </w:rPr>
              <w:t>Vecteur</w:t>
            </w:r>
            <w:r w:rsidR="005E4B26">
              <w:rPr>
                <w:rFonts w:eastAsia="Cambria" w:cs="Times New Roman"/>
                <w:lang w:val="fr-FR"/>
              </w:rPr>
              <w:t>.</w:t>
            </w:r>
          </w:p>
          <w:p w14:paraId="7EF8354D" w14:textId="22AA565B" w:rsidR="006D7FF5" w:rsidRPr="00F83967" w:rsidRDefault="006D7FF5" w:rsidP="0077093D">
            <w:pPr>
              <w:numPr>
                <w:ilvl w:val="0"/>
                <w:numId w:val="38"/>
              </w:numPr>
              <w:spacing w:after="0" w:line="240" w:lineRule="auto"/>
              <w:rPr>
                <w:rFonts w:eastAsia="Cambria" w:cs="Times New Roman"/>
                <w:lang w:val="fr-FR"/>
              </w:rPr>
            </w:pPr>
            <w:r w:rsidRPr="00F83967">
              <w:rPr>
                <w:rFonts w:eastAsia="Cambria" w:cs="Times New Roman"/>
                <w:lang w:val="fr-FR"/>
              </w:rPr>
              <w:t>Porte d’entrée</w:t>
            </w:r>
            <w:r w:rsidR="005E4B26">
              <w:rPr>
                <w:rFonts w:eastAsia="Cambria" w:cs="Times New Roman"/>
                <w:lang w:val="fr-FR"/>
              </w:rPr>
              <w:t>.</w:t>
            </w:r>
          </w:p>
          <w:p w14:paraId="1321BB71" w14:textId="7BBFAADC" w:rsidR="006D7FF5" w:rsidRPr="00F83967" w:rsidRDefault="006D7FF5" w:rsidP="0077093D">
            <w:pPr>
              <w:numPr>
                <w:ilvl w:val="0"/>
                <w:numId w:val="38"/>
              </w:numPr>
              <w:spacing w:after="0" w:line="240" w:lineRule="auto"/>
              <w:rPr>
                <w:rFonts w:eastAsia="Cambria" w:cs="Times New Roman"/>
                <w:lang w:val="fr-FR"/>
              </w:rPr>
            </w:pPr>
            <w:r w:rsidRPr="00F83967">
              <w:rPr>
                <w:rFonts w:eastAsia="Cambria" w:cs="Times New Roman"/>
                <w:lang w:val="fr-FR"/>
              </w:rPr>
              <w:t>Hôte réceptif</w:t>
            </w:r>
            <w:r w:rsidR="005E4B26">
              <w:rPr>
                <w:rFonts w:eastAsia="Cambria" w:cs="Times New Roman"/>
                <w:lang w:val="fr-FR"/>
              </w:rPr>
              <w:t>.</w:t>
            </w:r>
          </w:p>
          <w:p w14:paraId="1020AA42" w14:textId="77777777" w:rsidR="006D7FF5" w:rsidRPr="00F83967" w:rsidRDefault="006D7FF5" w:rsidP="006D7FF5">
            <w:pPr>
              <w:spacing w:after="0" w:line="240" w:lineRule="auto"/>
              <w:rPr>
                <w:rFonts w:eastAsia="Cambria" w:cs="Times New Roman"/>
                <w:lang w:val="fr-FR"/>
              </w:rPr>
            </w:pPr>
          </w:p>
        </w:tc>
      </w:tr>
      <w:tr w:rsidR="006D7FF5" w:rsidRPr="00F83967" w14:paraId="557ADC3C" w14:textId="77777777" w:rsidTr="00F83967">
        <w:trPr>
          <w:trHeight w:val="460"/>
        </w:trPr>
        <w:tc>
          <w:tcPr>
            <w:tcW w:w="9286" w:type="dxa"/>
            <w:tcBorders>
              <w:bottom w:val="single" w:sz="4" w:space="0" w:color="auto"/>
            </w:tcBorders>
            <w:vAlign w:val="center"/>
          </w:tcPr>
          <w:p w14:paraId="1F25EE27" w14:textId="4D1794DB" w:rsidR="006D7FF5" w:rsidRPr="00F83967" w:rsidRDefault="006D7FF5" w:rsidP="006D7FF5">
            <w:pPr>
              <w:spacing w:after="0"/>
              <w:rPr>
                <w:rFonts w:eastAsia="Cambria" w:cs="Times New Roman"/>
                <w:lang w:val="fr-FR"/>
              </w:rPr>
            </w:pPr>
            <w:r w:rsidRPr="005E4B26">
              <w:rPr>
                <w:rFonts w:eastAsia="Cambria" w:cs="Times New Roman"/>
                <w:u w:val="single"/>
                <w:lang w:val="fr-FR"/>
              </w:rPr>
              <w:t>Les différents types de micro-organismes vivants</w:t>
            </w:r>
            <w:r w:rsidRPr="00F83967">
              <w:rPr>
                <w:rFonts w:eastAsia="Cambria" w:cs="Times New Roman"/>
                <w:lang w:val="fr-FR"/>
              </w:rPr>
              <w:t xml:space="preserve"> (classification, reproduction, prévention)</w:t>
            </w:r>
          </w:p>
          <w:p w14:paraId="0D2E0EAF" w14:textId="1CB686B5" w:rsidR="006D7FF5" w:rsidRPr="00F83967" w:rsidRDefault="006D7FF5" w:rsidP="0077093D">
            <w:pPr>
              <w:numPr>
                <w:ilvl w:val="0"/>
                <w:numId w:val="41"/>
              </w:numPr>
              <w:spacing w:after="0" w:line="240" w:lineRule="auto"/>
              <w:rPr>
                <w:rFonts w:eastAsia="Cambria" w:cs="Times New Roman"/>
                <w:lang w:val="fr-FR"/>
              </w:rPr>
            </w:pPr>
            <w:r w:rsidRPr="00F83967">
              <w:rPr>
                <w:rFonts w:eastAsia="Cambria" w:cs="Times New Roman"/>
                <w:lang w:val="fr-FR"/>
              </w:rPr>
              <w:t>Introduction : la cellule</w:t>
            </w:r>
            <w:r w:rsidR="005E4B26">
              <w:rPr>
                <w:rFonts w:eastAsia="Cambria" w:cs="Times New Roman"/>
                <w:lang w:val="fr-FR"/>
              </w:rPr>
              <w:t>.</w:t>
            </w:r>
          </w:p>
          <w:p w14:paraId="3AF6121C" w14:textId="215A7C83" w:rsidR="006D7FF5" w:rsidRDefault="006D7FF5" w:rsidP="0077093D">
            <w:pPr>
              <w:numPr>
                <w:ilvl w:val="0"/>
                <w:numId w:val="41"/>
              </w:numPr>
              <w:spacing w:after="0" w:line="240" w:lineRule="auto"/>
              <w:rPr>
                <w:rFonts w:eastAsia="Cambria" w:cs="Times New Roman"/>
                <w:lang w:val="fr-FR"/>
              </w:rPr>
            </w:pPr>
            <w:r w:rsidRPr="00F83967">
              <w:rPr>
                <w:rFonts w:eastAsia="Cambria" w:cs="Times New Roman"/>
                <w:lang w:val="fr-FR"/>
              </w:rPr>
              <w:t>Les bactéries</w:t>
            </w:r>
            <w:r w:rsidR="005E4B26">
              <w:rPr>
                <w:rFonts w:eastAsia="Cambria" w:cs="Times New Roman"/>
                <w:lang w:val="fr-FR"/>
              </w:rPr>
              <w:t>.</w:t>
            </w:r>
          </w:p>
          <w:p w14:paraId="0DBB580E" w14:textId="77777777" w:rsidR="00661716" w:rsidRPr="00F83967" w:rsidRDefault="00661716" w:rsidP="00661716">
            <w:pPr>
              <w:spacing w:after="0" w:line="240" w:lineRule="auto"/>
              <w:ind w:left="720"/>
              <w:rPr>
                <w:rFonts w:eastAsia="Cambria" w:cs="Times New Roman"/>
                <w:lang w:val="fr-FR"/>
              </w:rPr>
            </w:pPr>
          </w:p>
          <w:p w14:paraId="65B220F5" w14:textId="2CF8D733" w:rsidR="00D56CD7" w:rsidRPr="00661716" w:rsidRDefault="006D7FF5" w:rsidP="00661716">
            <w:pPr>
              <w:numPr>
                <w:ilvl w:val="0"/>
                <w:numId w:val="41"/>
              </w:numPr>
              <w:spacing w:after="0" w:line="240" w:lineRule="auto"/>
              <w:rPr>
                <w:rFonts w:eastAsia="Cambria" w:cs="Times New Roman"/>
                <w:lang w:val="fr-FR"/>
              </w:rPr>
            </w:pPr>
            <w:r w:rsidRPr="00F83967">
              <w:rPr>
                <w:rFonts w:eastAsia="Cambria" w:cs="Times New Roman"/>
                <w:lang w:val="fr-FR"/>
              </w:rPr>
              <w:lastRenderedPageBreak/>
              <w:t>Les virus</w:t>
            </w:r>
            <w:r w:rsidR="005E4B26">
              <w:rPr>
                <w:rFonts w:eastAsia="Cambria" w:cs="Times New Roman"/>
                <w:lang w:val="fr-FR"/>
              </w:rPr>
              <w:t>.</w:t>
            </w:r>
          </w:p>
          <w:p w14:paraId="5E39AF1A" w14:textId="70818C9E" w:rsidR="006D7FF5" w:rsidRPr="00F83967" w:rsidRDefault="006D7FF5" w:rsidP="0077093D">
            <w:pPr>
              <w:numPr>
                <w:ilvl w:val="0"/>
                <w:numId w:val="41"/>
              </w:numPr>
              <w:spacing w:after="0" w:line="240" w:lineRule="auto"/>
              <w:rPr>
                <w:rFonts w:eastAsia="Cambria" w:cs="Times New Roman"/>
                <w:lang w:val="fr-FR"/>
              </w:rPr>
            </w:pPr>
            <w:r w:rsidRPr="00F83967">
              <w:rPr>
                <w:rFonts w:eastAsia="Cambria" w:cs="Times New Roman"/>
                <w:lang w:val="fr-FR"/>
              </w:rPr>
              <w:t>Les parasites</w:t>
            </w:r>
            <w:r w:rsidR="005E4B26">
              <w:rPr>
                <w:rFonts w:eastAsia="Cambria" w:cs="Times New Roman"/>
                <w:lang w:val="fr-FR"/>
              </w:rPr>
              <w:t>.</w:t>
            </w:r>
          </w:p>
          <w:p w14:paraId="65FF6B9C" w14:textId="34FC7585" w:rsidR="006D7FF5" w:rsidRPr="00F83967" w:rsidRDefault="006D7FF5" w:rsidP="0077093D">
            <w:pPr>
              <w:numPr>
                <w:ilvl w:val="0"/>
                <w:numId w:val="41"/>
              </w:numPr>
              <w:spacing w:after="0" w:line="240" w:lineRule="auto"/>
              <w:rPr>
                <w:rFonts w:eastAsia="Cambria" w:cs="Times New Roman"/>
                <w:lang w:val="fr-FR"/>
              </w:rPr>
            </w:pPr>
            <w:r w:rsidRPr="00F83967">
              <w:rPr>
                <w:rFonts w:eastAsia="Cambria" w:cs="Times New Roman"/>
                <w:lang w:val="fr-FR"/>
              </w:rPr>
              <w:t>Les champignons</w:t>
            </w:r>
            <w:r w:rsidR="005E4B26">
              <w:rPr>
                <w:rFonts w:eastAsia="Cambria" w:cs="Times New Roman"/>
                <w:lang w:val="fr-FR"/>
              </w:rPr>
              <w:t>.</w:t>
            </w:r>
          </w:p>
          <w:p w14:paraId="12D0207B" w14:textId="77777777" w:rsidR="006D7FF5" w:rsidRPr="00F83967" w:rsidRDefault="006D7FF5" w:rsidP="006D7FF5">
            <w:pPr>
              <w:spacing w:after="0" w:line="240" w:lineRule="auto"/>
              <w:ind w:left="720"/>
              <w:rPr>
                <w:rFonts w:eastAsia="Cambria" w:cs="Times New Roman"/>
                <w:lang w:val="fr-FR"/>
              </w:rPr>
            </w:pPr>
          </w:p>
        </w:tc>
      </w:tr>
      <w:tr w:rsidR="006D7FF5" w:rsidRPr="00F83967" w14:paraId="58CB14F6" w14:textId="77777777" w:rsidTr="00F83967">
        <w:trPr>
          <w:trHeight w:val="460"/>
        </w:trPr>
        <w:tc>
          <w:tcPr>
            <w:tcW w:w="9286" w:type="dxa"/>
            <w:tcBorders>
              <w:top w:val="single" w:sz="4" w:space="0" w:color="auto"/>
              <w:bottom w:val="single" w:sz="4" w:space="0" w:color="auto"/>
            </w:tcBorders>
            <w:vAlign w:val="center"/>
          </w:tcPr>
          <w:p w14:paraId="655FC38F" w14:textId="54354D5A" w:rsidR="006D7FF5" w:rsidRPr="00F83967" w:rsidRDefault="006D7FF5" w:rsidP="006D7FF5">
            <w:pPr>
              <w:spacing w:after="0"/>
              <w:rPr>
                <w:rFonts w:eastAsia="Cambria" w:cs="Times New Roman"/>
                <w:lang w:val="fr-FR"/>
              </w:rPr>
            </w:pPr>
            <w:r w:rsidRPr="00F83967">
              <w:rPr>
                <w:rFonts w:eastAsia="Cambria" w:cs="Times New Roman"/>
                <w:lang w:val="fr-FR"/>
              </w:rPr>
              <w:lastRenderedPageBreak/>
              <w:t>Les flores bactériennes commensales de l’homme sain (cutanée, respiratoire, génitale, digestive)</w:t>
            </w:r>
            <w:r w:rsidR="005E4B26">
              <w:rPr>
                <w:rFonts w:eastAsia="Cambria" w:cs="Times New Roman"/>
                <w:lang w:val="fr-FR"/>
              </w:rPr>
              <w:t>.</w:t>
            </w:r>
          </w:p>
          <w:p w14:paraId="25DE3605" w14:textId="77777777" w:rsidR="006D7FF5" w:rsidRPr="00F83967" w:rsidRDefault="006D7FF5" w:rsidP="006D7FF5">
            <w:pPr>
              <w:spacing w:after="0"/>
              <w:rPr>
                <w:rFonts w:eastAsia="Cambria" w:cs="Times New Roman"/>
                <w:lang w:val="fr-FR"/>
              </w:rPr>
            </w:pPr>
          </w:p>
        </w:tc>
      </w:tr>
      <w:tr w:rsidR="006D7FF5" w:rsidRPr="00F83967" w14:paraId="1E138401" w14:textId="77777777" w:rsidTr="00F83967">
        <w:trPr>
          <w:trHeight w:val="460"/>
        </w:trPr>
        <w:tc>
          <w:tcPr>
            <w:tcW w:w="9286" w:type="dxa"/>
            <w:tcBorders>
              <w:top w:val="single" w:sz="4" w:space="0" w:color="auto"/>
              <w:bottom w:val="single" w:sz="4" w:space="0" w:color="auto"/>
            </w:tcBorders>
            <w:vAlign w:val="center"/>
          </w:tcPr>
          <w:p w14:paraId="01F01596" w14:textId="1BE54DF7" w:rsidR="006D7FF5" w:rsidRDefault="006D7FF5" w:rsidP="006D7FF5">
            <w:pPr>
              <w:spacing w:after="0" w:line="240" w:lineRule="auto"/>
              <w:rPr>
                <w:rFonts w:eastAsia="Cambria" w:cs="Times New Roman"/>
                <w:lang w:val="fr-FR"/>
              </w:rPr>
            </w:pPr>
            <w:r w:rsidRPr="00F83967">
              <w:rPr>
                <w:rFonts w:eastAsia="Cambria" w:cs="Times New Roman"/>
                <w:lang w:val="fr-FR"/>
              </w:rPr>
              <w:t>Les facteurs déterminant l’infection (virulence, hôte réceptif, …)</w:t>
            </w:r>
            <w:r w:rsidR="005E4B26">
              <w:rPr>
                <w:rFonts w:eastAsia="Cambria" w:cs="Times New Roman"/>
                <w:lang w:val="fr-FR"/>
              </w:rPr>
              <w:t>.</w:t>
            </w:r>
          </w:p>
          <w:p w14:paraId="7278C466" w14:textId="77777777" w:rsidR="00F83967" w:rsidRPr="00F83967" w:rsidRDefault="00F83967" w:rsidP="006D7FF5">
            <w:pPr>
              <w:spacing w:after="0" w:line="240" w:lineRule="auto"/>
              <w:rPr>
                <w:rFonts w:eastAsia="Cambria" w:cs="Times New Roman"/>
                <w:lang w:val="fr-FR"/>
              </w:rPr>
            </w:pPr>
          </w:p>
        </w:tc>
      </w:tr>
      <w:tr w:rsidR="006D7FF5" w:rsidRPr="00F83967" w14:paraId="63156CB8" w14:textId="77777777" w:rsidTr="00F83967">
        <w:trPr>
          <w:trHeight w:val="460"/>
        </w:trPr>
        <w:tc>
          <w:tcPr>
            <w:tcW w:w="9286" w:type="dxa"/>
            <w:tcBorders>
              <w:top w:val="single" w:sz="4" w:space="0" w:color="auto"/>
              <w:bottom w:val="single" w:sz="4" w:space="0" w:color="auto"/>
            </w:tcBorders>
            <w:vAlign w:val="center"/>
          </w:tcPr>
          <w:p w14:paraId="6DBBEA02" w14:textId="46ECAF28" w:rsidR="006D7FF5" w:rsidRDefault="006D7FF5" w:rsidP="006D7FF5">
            <w:pPr>
              <w:spacing w:after="0" w:line="240" w:lineRule="auto"/>
              <w:rPr>
                <w:rFonts w:eastAsia="Cambria" w:cs="Times New Roman"/>
                <w:lang w:val="fr-FR"/>
              </w:rPr>
            </w:pPr>
            <w:r w:rsidRPr="00F83967">
              <w:rPr>
                <w:rFonts w:eastAsia="Cambria" w:cs="Times New Roman"/>
                <w:lang w:val="fr-FR"/>
              </w:rPr>
              <w:t>Le système immunitaire (barrières naturelles, organes de l’immunité, système inné, …)</w:t>
            </w:r>
            <w:r w:rsidR="005E4B26">
              <w:rPr>
                <w:rFonts w:eastAsia="Cambria" w:cs="Times New Roman"/>
                <w:lang w:val="fr-FR"/>
              </w:rPr>
              <w:t>.</w:t>
            </w:r>
          </w:p>
          <w:p w14:paraId="5D0D5226" w14:textId="77777777" w:rsidR="00F83967" w:rsidRPr="00F83967" w:rsidRDefault="00F83967" w:rsidP="006D7FF5">
            <w:pPr>
              <w:spacing w:after="0" w:line="240" w:lineRule="auto"/>
              <w:rPr>
                <w:rFonts w:eastAsia="Cambria" w:cs="Times New Roman"/>
                <w:lang w:val="fr-FR"/>
              </w:rPr>
            </w:pPr>
          </w:p>
        </w:tc>
      </w:tr>
      <w:tr w:rsidR="006D7FF5" w:rsidRPr="00F83967" w14:paraId="3B504E47" w14:textId="77777777" w:rsidTr="00F83967">
        <w:trPr>
          <w:trHeight w:val="460"/>
        </w:trPr>
        <w:tc>
          <w:tcPr>
            <w:tcW w:w="9286" w:type="dxa"/>
            <w:tcBorders>
              <w:top w:val="single" w:sz="4" w:space="0" w:color="auto"/>
              <w:bottom w:val="single" w:sz="4" w:space="0" w:color="auto"/>
            </w:tcBorders>
            <w:vAlign w:val="center"/>
          </w:tcPr>
          <w:p w14:paraId="47F8C4C8" w14:textId="24F0C13B" w:rsidR="006D7FF5" w:rsidRDefault="006D7FF5" w:rsidP="006D7FF5">
            <w:pPr>
              <w:spacing w:after="0" w:line="240" w:lineRule="auto"/>
              <w:rPr>
                <w:rFonts w:eastAsia="Cambria" w:cs="Times New Roman"/>
                <w:lang w:val="fr-FR"/>
              </w:rPr>
            </w:pPr>
            <w:r w:rsidRPr="00F83967">
              <w:rPr>
                <w:rFonts w:eastAsia="Cambria" w:cs="Times New Roman"/>
                <w:lang w:val="fr-FR"/>
              </w:rPr>
              <w:t>Les pathologies virales et bactériennes (pr</w:t>
            </w:r>
            <w:r w:rsidR="00193857">
              <w:rPr>
                <w:rFonts w:eastAsia="Cambria" w:cs="Times New Roman"/>
                <w:lang w:val="fr-FR"/>
              </w:rPr>
              <w:t>élève</w:t>
            </w:r>
            <w:r w:rsidRPr="00F83967">
              <w:rPr>
                <w:rFonts w:eastAsia="Cambria" w:cs="Times New Roman"/>
                <w:lang w:val="fr-FR"/>
              </w:rPr>
              <w:t>ments bactériologiques, antibiogramme)</w:t>
            </w:r>
            <w:r w:rsidR="005E4B26">
              <w:rPr>
                <w:rFonts w:eastAsia="Cambria" w:cs="Times New Roman"/>
                <w:lang w:val="fr-FR"/>
              </w:rPr>
              <w:t>.</w:t>
            </w:r>
          </w:p>
          <w:p w14:paraId="2DA202C0" w14:textId="77777777" w:rsidR="00F83967" w:rsidRPr="00F83967" w:rsidRDefault="00F83967" w:rsidP="006D7FF5">
            <w:pPr>
              <w:spacing w:after="0" w:line="240" w:lineRule="auto"/>
              <w:rPr>
                <w:rFonts w:eastAsia="Cambria" w:cs="Times New Roman"/>
                <w:lang w:val="fr-FR"/>
              </w:rPr>
            </w:pPr>
          </w:p>
        </w:tc>
      </w:tr>
      <w:tr w:rsidR="006D7FF5" w:rsidRPr="00F83967" w14:paraId="3E2EA4EF" w14:textId="77777777" w:rsidTr="00F83967">
        <w:trPr>
          <w:trHeight w:val="460"/>
        </w:trPr>
        <w:tc>
          <w:tcPr>
            <w:tcW w:w="9286" w:type="dxa"/>
            <w:tcBorders>
              <w:top w:val="single" w:sz="4" w:space="0" w:color="auto"/>
              <w:bottom w:val="single" w:sz="4" w:space="0" w:color="auto"/>
            </w:tcBorders>
            <w:vAlign w:val="center"/>
          </w:tcPr>
          <w:p w14:paraId="12D7BB0F" w14:textId="3C733D05" w:rsidR="006D7FF5" w:rsidRDefault="006D7FF5" w:rsidP="006D7FF5">
            <w:pPr>
              <w:spacing w:after="0" w:line="240" w:lineRule="auto"/>
              <w:rPr>
                <w:rFonts w:eastAsia="Cambria" w:cs="Times New Roman"/>
                <w:lang w:val="fr-FR"/>
              </w:rPr>
            </w:pPr>
            <w:r w:rsidRPr="00F83967">
              <w:rPr>
                <w:rFonts w:eastAsia="Cambria" w:cs="Times New Roman"/>
                <w:lang w:val="fr-FR"/>
              </w:rPr>
              <w:t>Les infections associées aux soins</w:t>
            </w:r>
            <w:r w:rsidR="005E4B26">
              <w:rPr>
                <w:rFonts w:eastAsia="Cambria" w:cs="Times New Roman"/>
                <w:lang w:val="fr-FR"/>
              </w:rPr>
              <w:t>.</w:t>
            </w:r>
          </w:p>
          <w:p w14:paraId="792FE9F0" w14:textId="77777777" w:rsidR="00EC5341" w:rsidRPr="00F83967" w:rsidRDefault="00EC5341" w:rsidP="006D7FF5">
            <w:pPr>
              <w:spacing w:after="0" w:line="240" w:lineRule="auto"/>
              <w:rPr>
                <w:rFonts w:eastAsia="Cambria" w:cs="Times New Roman"/>
                <w:lang w:val="fr-FR"/>
              </w:rPr>
            </w:pPr>
          </w:p>
        </w:tc>
      </w:tr>
      <w:tr w:rsidR="006D7FF5" w:rsidRPr="00F83967" w14:paraId="250F2245" w14:textId="77777777" w:rsidTr="00F83967">
        <w:trPr>
          <w:trHeight w:val="460"/>
        </w:trPr>
        <w:tc>
          <w:tcPr>
            <w:tcW w:w="9286" w:type="dxa"/>
            <w:tcBorders>
              <w:top w:val="single" w:sz="4" w:space="0" w:color="auto"/>
              <w:bottom w:val="single" w:sz="4" w:space="0" w:color="000000"/>
            </w:tcBorders>
            <w:vAlign w:val="center"/>
          </w:tcPr>
          <w:p w14:paraId="1E7A2B56" w14:textId="7EC9C143" w:rsidR="006D7FF5" w:rsidRPr="00F83967" w:rsidRDefault="006D7FF5" w:rsidP="006D7FF5">
            <w:pPr>
              <w:spacing w:after="0" w:line="240" w:lineRule="auto"/>
              <w:rPr>
                <w:rFonts w:eastAsia="Cambria" w:cs="Times New Roman"/>
                <w:lang w:val="fr-FR"/>
              </w:rPr>
            </w:pPr>
            <w:r w:rsidRPr="005E4B26">
              <w:rPr>
                <w:rFonts w:eastAsia="Cambria" w:cs="Times New Roman"/>
                <w:u w:val="single"/>
                <w:lang w:val="fr-FR"/>
              </w:rPr>
              <w:t>L</w:t>
            </w:r>
            <w:r w:rsidR="00EC5341" w:rsidRPr="005E4B26">
              <w:rPr>
                <w:rFonts w:eastAsia="Cambria" w:cs="Times New Roman"/>
                <w:u w:val="single"/>
                <w:lang w:val="fr-FR"/>
              </w:rPr>
              <w:t>es maladies infectieuses émer</w:t>
            </w:r>
            <w:r w:rsidRPr="005E4B26">
              <w:rPr>
                <w:rFonts w:eastAsia="Cambria" w:cs="Times New Roman"/>
                <w:u w:val="single"/>
                <w:lang w:val="fr-FR"/>
              </w:rPr>
              <w:t>geantes</w:t>
            </w:r>
          </w:p>
          <w:p w14:paraId="4FDD32CC" w14:textId="4331BF70" w:rsidR="006D7FF5" w:rsidRPr="00F83967" w:rsidRDefault="006D7FF5" w:rsidP="0077093D">
            <w:pPr>
              <w:numPr>
                <w:ilvl w:val="0"/>
                <w:numId w:val="50"/>
              </w:numPr>
              <w:spacing w:after="0" w:line="240" w:lineRule="auto"/>
              <w:rPr>
                <w:rFonts w:eastAsia="Cambria" w:cs="Times New Roman"/>
                <w:lang w:val="fr-FR"/>
              </w:rPr>
            </w:pPr>
            <w:r w:rsidRPr="00F83967">
              <w:rPr>
                <w:rFonts w:eastAsia="Cambria" w:cs="Times New Roman"/>
                <w:lang w:val="fr-FR"/>
              </w:rPr>
              <w:t>SIDA</w:t>
            </w:r>
            <w:r w:rsidR="00193857">
              <w:rPr>
                <w:rFonts w:eastAsia="Cambria" w:cs="Times New Roman"/>
                <w:lang w:val="fr-FR"/>
              </w:rPr>
              <w:t>.</w:t>
            </w:r>
          </w:p>
          <w:p w14:paraId="73F28A8E" w14:textId="6689FEB5" w:rsidR="006D7FF5" w:rsidRPr="00F83967" w:rsidRDefault="006D7FF5" w:rsidP="0077093D">
            <w:pPr>
              <w:numPr>
                <w:ilvl w:val="0"/>
                <w:numId w:val="50"/>
              </w:numPr>
              <w:spacing w:after="0" w:line="240" w:lineRule="auto"/>
              <w:rPr>
                <w:rFonts w:eastAsia="Cambria" w:cs="Times New Roman"/>
                <w:lang w:val="fr-FR"/>
              </w:rPr>
            </w:pPr>
            <w:r w:rsidRPr="00F83967">
              <w:rPr>
                <w:rFonts w:eastAsia="Cambria" w:cs="Times New Roman"/>
                <w:lang w:val="fr-FR"/>
              </w:rPr>
              <w:t>EBOLA</w:t>
            </w:r>
            <w:r w:rsidR="00193857">
              <w:rPr>
                <w:rFonts w:eastAsia="Cambria" w:cs="Times New Roman"/>
                <w:lang w:val="fr-FR"/>
              </w:rPr>
              <w:t>.</w:t>
            </w:r>
          </w:p>
          <w:p w14:paraId="3ABA709B" w14:textId="4DF8EAD2" w:rsidR="006D7FF5" w:rsidRDefault="006D7FF5" w:rsidP="0077093D">
            <w:pPr>
              <w:numPr>
                <w:ilvl w:val="0"/>
                <w:numId w:val="50"/>
              </w:numPr>
              <w:spacing w:after="0" w:line="240" w:lineRule="auto"/>
              <w:rPr>
                <w:rFonts w:eastAsia="Cambria" w:cs="Times New Roman"/>
                <w:lang w:val="fr-FR"/>
              </w:rPr>
            </w:pPr>
            <w:r w:rsidRPr="00F83967">
              <w:rPr>
                <w:rFonts w:eastAsia="Cambria" w:cs="Times New Roman"/>
                <w:lang w:val="fr-FR"/>
              </w:rPr>
              <w:t>H5N1</w:t>
            </w:r>
            <w:r w:rsidR="00193857">
              <w:rPr>
                <w:rFonts w:eastAsia="Cambria" w:cs="Times New Roman"/>
                <w:lang w:val="fr-FR"/>
              </w:rPr>
              <w:t>.</w:t>
            </w:r>
          </w:p>
          <w:p w14:paraId="61554CC9" w14:textId="7B713676" w:rsidR="00193857" w:rsidRPr="00F83967" w:rsidRDefault="00193857" w:rsidP="0077093D">
            <w:pPr>
              <w:numPr>
                <w:ilvl w:val="0"/>
                <w:numId w:val="50"/>
              </w:numPr>
              <w:spacing w:after="0" w:line="240" w:lineRule="auto"/>
              <w:rPr>
                <w:rFonts w:eastAsia="Cambria" w:cs="Times New Roman"/>
                <w:lang w:val="fr-FR"/>
              </w:rPr>
            </w:pPr>
            <w:r>
              <w:rPr>
                <w:rFonts w:eastAsia="Cambria" w:cs="Times New Roman"/>
                <w:lang w:val="fr-FR"/>
              </w:rPr>
              <w:t>…</w:t>
            </w:r>
          </w:p>
          <w:p w14:paraId="1D7ED070" w14:textId="77777777" w:rsidR="006D7FF5" w:rsidRPr="00F83967" w:rsidRDefault="006D7FF5" w:rsidP="006D7FF5">
            <w:pPr>
              <w:spacing w:after="0" w:line="240" w:lineRule="auto"/>
              <w:rPr>
                <w:rFonts w:eastAsia="Cambria" w:cs="Times New Roman"/>
                <w:lang w:val="fr-FR"/>
              </w:rPr>
            </w:pPr>
          </w:p>
        </w:tc>
      </w:tr>
    </w:tbl>
    <w:p w14:paraId="50A272C7" w14:textId="77777777" w:rsidR="006D7FF5" w:rsidRPr="00F83967" w:rsidRDefault="006D7FF5" w:rsidP="006D7FF5">
      <w:pPr>
        <w:spacing w:after="0" w:line="240" w:lineRule="auto"/>
        <w:rPr>
          <w:rFonts w:eastAsia="Cambria" w:cs="Times New Roman"/>
          <w:lang w:val="fr-FR"/>
        </w:rPr>
      </w:pPr>
    </w:p>
    <w:p w14:paraId="031A219A" w14:textId="77777777" w:rsidR="00585B25" w:rsidRPr="006D7FF5" w:rsidRDefault="00585B25">
      <w:pPr>
        <w:rPr>
          <w:rFonts w:eastAsia="Cambria" w:cs="Times New Roman"/>
          <w:sz w:val="20"/>
          <w:szCs w:val="24"/>
          <w:lang w:val="fr-FR"/>
        </w:rPr>
      </w:pPr>
      <w:r w:rsidRPr="006D7FF5">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F0D6B" w14:paraId="10EAC710" w14:textId="77777777" w:rsidTr="00E32ACD">
        <w:trPr>
          <w:trHeight w:val="983"/>
        </w:trPr>
        <w:tc>
          <w:tcPr>
            <w:tcW w:w="709" w:type="dxa"/>
          </w:tcPr>
          <w:p w14:paraId="1EC6B593" w14:textId="77777777" w:rsidR="00EF0D6B" w:rsidRDefault="00EF0D6B" w:rsidP="00E32ACD">
            <w:r>
              <w:rPr>
                <w:noProof/>
                <w:lang w:eastAsia="fr-BE"/>
              </w:rPr>
              <w:lastRenderedPageBreak/>
              <mc:AlternateContent>
                <mc:Choice Requires="wps">
                  <w:drawing>
                    <wp:anchor distT="0" distB="0" distL="114300" distR="114300" simplePos="0" relativeHeight="251696128" behindDoc="0" locked="0" layoutInCell="1" allowOverlap="1" wp14:anchorId="19E37B38" wp14:editId="04502888">
                      <wp:simplePos x="0" y="0"/>
                      <wp:positionH relativeFrom="column">
                        <wp:posOffset>-60960</wp:posOffset>
                      </wp:positionH>
                      <wp:positionV relativeFrom="paragraph">
                        <wp:posOffset>79375</wp:posOffset>
                      </wp:positionV>
                      <wp:extent cx="259080" cy="259080"/>
                      <wp:effectExtent l="0" t="0" r="26670" b="26670"/>
                      <wp:wrapNone/>
                      <wp:docPr id="21" name="Rectangle 21"/>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C8911" id="Rectangle 21" o:spid="_x0000_s1026" style="position:absolute;margin-left:-4.8pt;margin-top:6.25pt;width:20.4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" fillcolor="#c75d97" strokecolor="#c75d97" strokeweight="1pt"/>
                  </w:pict>
                </mc:Fallback>
              </mc:AlternateContent>
            </w:r>
          </w:p>
        </w:tc>
        <w:tc>
          <w:tcPr>
            <w:tcW w:w="8353" w:type="dxa"/>
          </w:tcPr>
          <w:p w14:paraId="48309222" w14:textId="2EE97C90" w:rsidR="00EF0D6B" w:rsidRPr="007F7323" w:rsidRDefault="00EF0D6B" w:rsidP="00E32ACD">
            <w:pPr>
              <w:rPr>
                <w:rFonts w:eastAsia="Cambria" w:cs="Times New Roman"/>
                <w:b/>
                <w:sz w:val="36"/>
                <w:szCs w:val="36"/>
                <w:lang w:val="nl-BE"/>
              </w:rPr>
            </w:pPr>
            <w:r w:rsidRPr="00EF0D6B">
              <w:rPr>
                <w:rFonts w:eastAsia="Cambria" w:cs="Arial"/>
                <w:b/>
                <w:bCs/>
                <w:sz w:val="36"/>
                <w:szCs w:val="36"/>
              </w:rPr>
              <w:t>DIÉTÉTIQUE</w:t>
            </w:r>
            <w:r w:rsidRPr="00C148E7">
              <w:rPr>
                <w:rFonts w:eastAsia="Cambria" w:cs="Times New Roman"/>
                <w:b/>
                <w:sz w:val="36"/>
                <w:szCs w:val="36"/>
                <w:lang w:val="nl-BE"/>
              </w:rPr>
              <w:t xml:space="preserve">  </w:t>
            </w:r>
            <w:r w:rsidRPr="007F7323">
              <w:rPr>
                <w:rFonts w:eastAsia="Cambria" w:cs="Times New Roman"/>
                <w:b/>
                <w:sz w:val="36"/>
                <w:szCs w:val="36"/>
                <w:lang w:val="nl-BE"/>
              </w:rPr>
              <w:t>CT</w:t>
            </w:r>
          </w:p>
          <w:p w14:paraId="0A62F201" w14:textId="360ADD7B" w:rsidR="00EF0D6B" w:rsidRPr="007F7323" w:rsidRDefault="00EF0D6B" w:rsidP="00E32ACD">
            <w:pPr>
              <w:rPr>
                <w:sz w:val="36"/>
                <w:szCs w:val="36"/>
              </w:rPr>
            </w:pPr>
            <w:r w:rsidRPr="007F7323">
              <w:rPr>
                <w:rFonts w:eastAsia="Cambria" w:cs="Times New Roman"/>
                <w:b/>
                <w:lang w:val="nl-BE"/>
              </w:rPr>
              <w:t>(</w:t>
            </w:r>
            <w:r>
              <w:rPr>
                <w:rFonts w:eastAsia="Cambria" w:cs="Times New Roman"/>
                <w:b/>
                <w:lang w:val="nl-BE"/>
              </w:rPr>
              <w:t>1329</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4</w:t>
            </w:r>
            <w:r w:rsidRPr="007F7323">
              <w:rPr>
                <w:rFonts w:eastAsia="Cambria" w:cs="Times New Roman"/>
                <w:b/>
                <w:lang w:val="nl-BE"/>
              </w:rPr>
              <w:t>0 périodes</w:t>
            </w:r>
          </w:p>
        </w:tc>
      </w:tr>
    </w:tbl>
    <w:p w14:paraId="6D215E6A" w14:textId="77777777" w:rsidR="00EF0D6B" w:rsidRDefault="00EF0D6B" w:rsidP="00EC5341">
      <w:pPr>
        <w:spacing w:after="0" w:line="240" w:lineRule="auto"/>
        <w:jc w:val="both"/>
        <w:rPr>
          <w:rFonts w:eastAsia="Cambria" w:cs="Arial"/>
          <w:b/>
          <w:lang w:val="fr-FR"/>
        </w:rPr>
      </w:pPr>
    </w:p>
    <w:p w14:paraId="156E639A" w14:textId="7225ABE8" w:rsidR="006D7FF5" w:rsidRPr="00EC5341" w:rsidRDefault="006D7FF5" w:rsidP="00EC5341">
      <w:pPr>
        <w:spacing w:after="0" w:line="240" w:lineRule="auto"/>
        <w:jc w:val="both"/>
        <w:rPr>
          <w:rFonts w:eastAsia="Cambria" w:cs="Arial"/>
          <w:b/>
          <w:lang w:val="fr-FR"/>
        </w:rPr>
      </w:pPr>
      <w:r w:rsidRPr="00EC5341">
        <w:rPr>
          <w:rFonts w:eastAsia="Cambria" w:cs="Arial"/>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EC5341">
        <w:rPr>
          <w:rFonts w:eastAsia="Cambria" w:cs="Arial"/>
          <w:b/>
          <w:lang w:val="fr-FR"/>
        </w:rPr>
        <w:t>(Analyser une situation de soins infirmiers).</w:t>
      </w:r>
    </w:p>
    <w:p w14:paraId="46EFD772" w14:textId="77777777" w:rsidR="006D7FF5" w:rsidRPr="00EC5341" w:rsidRDefault="006D7FF5" w:rsidP="00EC5341">
      <w:pPr>
        <w:spacing w:after="0" w:line="240" w:lineRule="auto"/>
        <w:jc w:val="both"/>
        <w:rPr>
          <w:rFonts w:eastAsia="Cambria" w:cs="Arial"/>
          <w:b/>
          <w:lang w:val="fr-FR"/>
        </w:rPr>
      </w:pPr>
    </w:p>
    <w:p w14:paraId="7A291BB5" w14:textId="0AC63D2D" w:rsidR="006D7FF5" w:rsidRPr="00EC5341" w:rsidRDefault="006D7FF5" w:rsidP="00EC5341">
      <w:pPr>
        <w:spacing w:after="0" w:line="240" w:lineRule="auto"/>
        <w:jc w:val="both"/>
        <w:rPr>
          <w:rFonts w:eastAsia="Cambria" w:cs="Arial"/>
          <w:b/>
          <w:lang w:val="fr-FR"/>
        </w:rPr>
      </w:pPr>
      <w:r w:rsidRPr="00EC5341">
        <w:rPr>
          <w:rFonts w:eastAsia="Cambria" w:cs="Arial"/>
          <w:b/>
          <w:lang w:val="fr-FR"/>
        </w:rPr>
        <w:t xml:space="preserve">(5) </w:t>
      </w:r>
      <w:r w:rsidR="00414499" w:rsidRPr="00050465">
        <w:rPr>
          <w:rFonts w:cs="Calibri"/>
          <w:b/>
          <w:bCs/>
          <w:iCs/>
          <w:color w:val="000000"/>
        </w:rPr>
        <w:t>Apporter de façon indépendante des conseils, des indications et un soutien aux personnes nécessitant des soins et à leurs proches</w:t>
      </w:r>
      <w:r w:rsidR="00414499">
        <w:rPr>
          <w:rFonts w:eastAsia="Cambria" w:cs="Arial"/>
          <w:b/>
          <w:lang w:val="fr-FR"/>
        </w:rPr>
        <w:t xml:space="preserve"> </w:t>
      </w:r>
      <w:r w:rsidRPr="00EC5341">
        <w:rPr>
          <w:rFonts w:eastAsia="Cambria" w:cs="Arial"/>
          <w:b/>
          <w:lang w:val="fr-FR"/>
        </w:rPr>
        <w:t>(Initier une communication professionnelle avec le soigné).</w:t>
      </w:r>
    </w:p>
    <w:p w14:paraId="1618F328" w14:textId="672DD64D" w:rsidR="006D7FF5" w:rsidRPr="00EC5341" w:rsidRDefault="006D7FF5" w:rsidP="00EC5341">
      <w:pPr>
        <w:spacing w:after="0" w:line="240" w:lineRule="auto"/>
        <w:jc w:val="both"/>
        <w:rPr>
          <w:rFonts w:eastAsia="Cambria" w:cs="Arial"/>
          <w:b/>
          <w:lang w:val="fr-FR"/>
        </w:rPr>
      </w:pPr>
    </w:p>
    <w:p w14:paraId="5634F782" w14:textId="1BDEABA5" w:rsidR="006D7FF5" w:rsidRPr="00EC5341" w:rsidRDefault="006D7FF5" w:rsidP="00EC5341">
      <w:pPr>
        <w:spacing w:after="0" w:line="240" w:lineRule="auto"/>
        <w:jc w:val="both"/>
        <w:rPr>
          <w:rFonts w:eastAsia="Cambria" w:cs="Arial"/>
          <w:b/>
          <w:lang w:val="fr-FR"/>
        </w:rPr>
      </w:pPr>
      <w:r w:rsidRPr="00EC5341">
        <w:rPr>
          <w:rFonts w:eastAsia="Cambria" w:cs="Arial"/>
          <w:b/>
          <w:lang w:val="fr-FR"/>
        </w:rPr>
        <w:t xml:space="preserve">(6) </w:t>
      </w:r>
      <w:r w:rsidR="00605B43" w:rsidRPr="003D43A9">
        <w:rPr>
          <w:rFonts w:cs="Calibri"/>
          <w:b/>
          <w:bCs/>
          <w:iCs/>
          <w:color w:val="000000"/>
        </w:rPr>
        <w:t>Assurer, de façon indépendante, la qualité des soins infirmiers et leur évaluation</w:t>
      </w:r>
      <w:r w:rsidR="00605B43" w:rsidRPr="00EC5341">
        <w:rPr>
          <w:rFonts w:eastAsia="Cambria" w:cs="Arial"/>
          <w:b/>
          <w:lang w:val="fr-FR"/>
        </w:rPr>
        <w:t xml:space="preserve"> </w:t>
      </w:r>
      <w:r w:rsidRPr="00EC5341">
        <w:rPr>
          <w:rFonts w:eastAsia="Cambria" w:cs="Arial"/>
          <w:b/>
          <w:lang w:val="fr-FR"/>
        </w:rPr>
        <w:t>(S’initier à la gestion collective des soins).</w:t>
      </w:r>
    </w:p>
    <w:p w14:paraId="490815FC" w14:textId="77777777" w:rsidR="006D7FF5" w:rsidRPr="00EC5341" w:rsidRDefault="006D7FF5" w:rsidP="00EC5341">
      <w:pPr>
        <w:spacing w:after="0" w:line="240" w:lineRule="auto"/>
        <w:jc w:val="both"/>
        <w:rPr>
          <w:rFonts w:eastAsia="Cambria" w:cs="Arial"/>
          <w:lang w:val="fr-FR"/>
        </w:rPr>
      </w:pPr>
    </w:p>
    <w:p w14:paraId="564043A1" w14:textId="77777777" w:rsidR="006D7FF5" w:rsidRPr="00EC5341" w:rsidRDefault="006D7FF5" w:rsidP="00EC5341">
      <w:pPr>
        <w:spacing w:after="0" w:line="240" w:lineRule="auto"/>
        <w:jc w:val="both"/>
        <w:rPr>
          <w:rFonts w:eastAsia="Cambria" w:cs="Times New Roman"/>
          <w:u w:val="single"/>
          <w:lang w:val="fr-FR"/>
        </w:rPr>
      </w:pPr>
    </w:p>
    <w:p w14:paraId="7A6F6495" w14:textId="1BDE1B9A" w:rsidR="006D7FF5" w:rsidRPr="00EC5341" w:rsidRDefault="006D7FF5" w:rsidP="00EC5341">
      <w:pPr>
        <w:spacing w:after="0" w:line="240" w:lineRule="auto"/>
        <w:jc w:val="both"/>
        <w:rPr>
          <w:rFonts w:eastAsia="Cambria" w:cs="Times New Roman"/>
          <w:u w:val="single"/>
          <w:lang w:val="fr-FR"/>
        </w:rPr>
      </w:pPr>
      <w:r w:rsidRPr="00EC5341">
        <w:rPr>
          <w:rFonts w:eastAsia="Cambria" w:cs="Times New Roman"/>
          <w:u w:val="single"/>
          <w:lang w:val="fr-FR"/>
        </w:rPr>
        <w:t>Situation d’apprentissage</w:t>
      </w:r>
    </w:p>
    <w:p w14:paraId="1E7293F4" w14:textId="77777777" w:rsidR="006D7FF5" w:rsidRPr="00EC5341" w:rsidRDefault="006D7FF5" w:rsidP="00EC5341">
      <w:pPr>
        <w:spacing w:after="0" w:line="240" w:lineRule="auto"/>
        <w:jc w:val="both"/>
        <w:rPr>
          <w:rFonts w:eastAsia="Cambria" w:cs="Times New Roman"/>
          <w:u w:val="single"/>
          <w:lang w:val="fr-FR"/>
        </w:rPr>
      </w:pPr>
    </w:p>
    <w:p w14:paraId="6164958B" w14:textId="77777777" w:rsidR="00661716" w:rsidRPr="00A42B30"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292D2000" w14:textId="77777777" w:rsidR="006D7FF5" w:rsidRPr="00EC5341" w:rsidRDefault="006D7FF5" w:rsidP="00EC5341">
      <w:pPr>
        <w:spacing w:after="0" w:line="240" w:lineRule="auto"/>
        <w:jc w:val="both"/>
        <w:rPr>
          <w:rFonts w:eastAsia="Cambria" w:cs="Arial"/>
          <w:u w:val="single"/>
          <w:lang w:val="fr-FR"/>
        </w:rPr>
      </w:pPr>
    </w:p>
    <w:p w14:paraId="43316B01" w14:textId="45ACEF3E" w:rsidR="006D7FF5" w:rsidRPr="00EC5341" w:rsidRDefault="006D7FF5" w:rsidP="00EC5341">
      <w:pPr>
        <w:spacing w:after="0" w:line="240" w:lineRule="auto"/>
        <w:jc w:val="both"/>
        <w:rPr>
          <w:rFonts w:eastAsia="Cambria" w:cs="Arial"/>
          <w:u w:val="single"/>
          <w:lang w:val="fr-FR"/>
        </w:rPr>
      </w:pPr>
      <w:r w:rsidRPr="00EC5341">
        <w:rPr>
          <w:rFonts w:eastAsia="Cambria" w:cs="Arial"/>
          <w:u w:val="single"/>
          <w:lang w:val="fr-FR"/>
        </w:rPr>
        <w:t>Sous-compétences</w:t>
      </w:r>
    </w:p>
    <w:p w14:paraId="59E2D862" w14:textId="77777777" w:rsidR="006D7FF5" w:rsidRPr="00EC5341" w:rsidRDefault="006D7FF5" w:rsidP="00EC5341">
      <w:pPr>
        <w:spacing w:after="0" w:line="240" w:lineRule="auto"/>
        <w:ind w:left="720"/>
        <w:jc w:val="both"/>
        <w:rPr>
          <w:rFonts w:eastAsia="Cambria" w:cs="Arial"/>
          <w:u w:val="single"/>
          <w:lang w:val="fr-FR"/>
        </w:rPr>
      </w:pPr>
    </w:p>
    <w:p w14:paraId="6E940B54" w14:textId="0D3D9E99" w:rsidR="006D7FF5" w:rsidRPr="00EC5341" w:rsidRDefault="006D7FF5" w:rsidP="0077093D">
      <w:pPr>
        <w:numPr>
          <w:ilvl w:val="0"/>
          <w:numId w:val="52"/>
        </w:numPr>
        <w:spacing w:after="0" w:line="240" w:lineRule="auto"/>
        <w:jc w:val="both"/>
        <w:rPr>
          <w:rFonts w:eastAsia="Cambria" w:cs="Arial"/>
          <w:i/>
          <w:lang w:val="fr-FR"/>
        </w:rPr>
      </w:pPr>
      <w:r w:rsidRPr="00EC5341">
        <w:rPr>
          <w:rFonts w:eastAsia="Cambria" w:cs="Arial"/>
          <w:i/>
          <w:lang w:val="fr-FR"/>
        </w:rPr>
        <w:t>Rassembler les données à propos des besoins fondamentaux du soigné et de son environnement</w:t>
      </w:r>
      <w:r w:rsidR="00130218">
        <w:rPr>
          <w:rFonts w:eastAsia="Cambria" w:cs="Arial"/>
          <w:i/>
          <w:lang w:val="fr-FR"/>
        </w:rPr>
        <w:t>.</w:t>
      </w:r>
    </w:p>
    <w:p w14:paraId="40838CA7" w14:textId="3271EDC0" w:rsidR="006D7FF5" w:rsidRPr="00EC5341" w:rsidRDefault="00E74145" w:rsidP="0077093D">
      <w:pPr>
        <w:numPr>
          <w:ilvl w:val="0"/>
          <w:numId w:val="52"/>
        </w:numPr>
        <w:spacing w:after="0" w:line="240" w:lineRule="auto"/>
        <w:jc w:val="both"/>
        <w:rPr>
          <w:rFonts w:eastAsia="Cambria" w:cs="Arial"/>
          <w:i/>
          <w:lang w:val="fr-FR"/>
        </w:rPr>
      </w:pPr>
      <w:r>
        <w:rPr>
          <w:rFonts w:eastAsia="Cambria" w:cs="Arial"/>
          <w:i/>
          <w:lang w:val="fr-FR"/>
        </w:rPr>
        <w:t>É</w:t>
      </w:r>
      <w:r w:rsidR="006D7FF5" w:rsidRPr="00EC5341">
        <w:rPr>
          <w:rFonts w:eastAsia="Cambria" w:cs="Arial"/>
          <w:i/>
          <w:lang w:val="fr-FR"/>
        </w:rPr>
        <w:t>noncer des hypothèses plausibles de problèmes du soigné</w:t>
      </w:r>
      <w:r w:rsidR="00130218">
        <w:rPr>
          <w:rFonts w:eastAsia="Cambria" w:cs="Arial"/>
          <w:i/>
          <w:lang w:val="fr-FR"/>
        </w:rPr>
        <w:t>.</w:t>
      </w:r>
    </w:p>
    <w:p w14:paraId="11B7B551" w14:textId="31200C57" w:rsidR="006D7FF5" w:rsidRPr="00EC5341" w:rsidRDefault="00E74145" w:rsidP="0077093D">
      <w:pPr>
        <w:numPr>
          <w:ilvl w:val="0"/>
          <w:numId w:val="52"/>
        </w:numPr>
        <w:spacing w:after="0" w:line="240" w:lineRule="auto"/>
        <w:jc w:val="both"/>
        <w:rPr>
          <w:rFonts w:eastAsia="Cambria" w:cs="Arial"/>
          <w:i/>
          <w:lang w:val="fr-FR"/>
        </w:rPr>
      </w:pPr>
      <w:r>
        <w:rPr>
          <w:rFonts w:eastAsia="Cambria" w:cs="Arial"/>
          <w:i/>
          <w:lang w:val="fr-FR"/>
        </w:rPr>
        <w:t>É</w:t>
      </w:r>
      <w:r w:rsidR="006D7FF5" w:rsidRPr="00EC5341">
        <w:rPr>
          <w:rFonts w:eastAsia="Cambria" w:cs="Arial"/>
          <w:i/>
          <w:lang w:val="fr-FR"/>
        </w:rPr>
        <w:t>noncer les interventions infirmières programmées et celles qui pourraient être mises en place</w:t>
      </w:r>
      <w:r w:rsidR="00130218">
        <w:rPr>
          <w:rFonts w:eastAsia="Cambria" w:cs="Arial"/>
          <w:i/>
          <w:lang w:val="fr-FR"/>
        </w:rPr>
        <w:t>.</w:t>
      </w:r>
    </w:p>
    <w:p w14:paraId="4FB3A550" w14:textId="50950B7B" w:rsidR="006D7FF5" w:rsidRPr="00EC5341" w:rsidRDefault="006D7FF5" w:rsidP="0077093D">
      <w:pPr>
        <w:numPr>
          <w:ilvl w:val="0"/>
          <w:numId w:val="52"/>
        </w:numPr>
        <w:spacing w:after="0" w:line="240" w:lineRule="auto"/>
        <w:jc w:val="both"/>
        <w:rPr>
          <w:rFonts w:eastAsia="Cambria" w:cs="Arial"/>
          <w:i/>
          <w:lang w:val="fr-FR"/>
        </w:rPr>
      </w:pPr>
      <w:r w:rsidRPr="00EC5341">
        <w:rPr>
          <w:rFonts w:eastAsia="Cambria" w:cs="Arial"/>
          <w:i/>
          <w:lang w:val="fr-FR"/>
        </w:rPr>
        <w:t>Utiliser des grilles de résultats de soins infirmiers</w:t>
      </w:r>
      <w:r w:rsidR="00130218">
        <w:rPr>
          <w:rFonts w:eastAsia="Cambria" w:cs="Arial"/>
          <w:i/>
          <w:lang w:val="fr-FR"/>
        </w:rPr>
        <w:t>.</w:t>
      </w:r>
    </w:p>
    <w:p w14:paraId="39D9D371" w14:textId="00E64CFF" w:rsidR="006D7FF5" w:rsidRPr="00EC5341" w:rsidRDefault="006D7FF5" w:rsidP="0077093D">
      <w:pPr>
        <w:numPr>
          <w:ilvl w:val="0"/>
          <w:numId w:val="52"/>
        </w:numPr>
        <w:spacing w:after="0" w:line="240" w:lineRule="auto"/>
        <w:jc w:val="both"/>
        <w:rPr>
          <w:rFonts w:eastAsia="Cambria" w:cs="Arial"/>
          <w:i/>
          <w:lang w:val="fr-FR"/>
        </w:rPr>
      </w:pPr>
      <w:r w:rsidRPr="00EC5341">
        <w:rPr>
          <w:rFonts w:eastAsia="Cambria" w:cs="Arial"/>
          <w:i/>
          <w:lang w:val="fr-FR"/>
        </w:rPr>
        <w:t>Interagir dans une relation sociale soignant – soigné</w:t>
      </w:r>
      <w:r w:rsidR="00130218">
        <w:rPr>
          <w:rFonts w:eastAsia="Cambria" w:cs="Arial"/>
          <w:i/>
          <w:lang w:val="fr-FR"/>
        </w:rPr>
        <w:t>.</w:t>
      </w:r>
    </w:p>
    <w:p w14:paraId="749166AC" w14:textId="1E2487EA" w:rsidR="006D7FF5" w:rsidRPr="00EC5341" w:rsidRDefault="006D7FF5" w:rsidP="0077093D">
      <w:pPr>
        <w:numPr>
          <w:ilvl w:val="0"/>
          <w:numId w:val="52"/>
        </w:numPr>
        <w:spacing w:after="0" w:line="240" w:lineRule="auto"/>
        <w:jc w:val="both"/>
        <w:rPr>
          <w:rFonts w:eastAsia="Cambria" w:cs="Arial"/>
          <w:i/>
          <w:lang w:val="fr-FR"/>
        </w:rPr>
      </w:pPr>
      <w:r w:rsidRPr="00EC5341">
        <w:rPr>
          <w:rFonts w:eastAsia="Cambria" w:cs="Arial"/>
          <w:i/>
          <w:lang w:val="fr-FR"/>
        </w:rPr>
        <w:t>Agir dans une relation hiérarchique de travail</w:t>
      </w:r>
      <w:r w:rsidR="00130218">
        <w:rPr>
          <w:rFonts w:eastAsia="Cambria" w:cs="Arial"/>
          <w:i/>
          <w:lang w:val="fr-FR"/>
        </w:rPr>
        <w:t>.</w:t>
      </w:r>
    </w:p>
    <w:p w14:paraId="091CBF69" w14:textId="6236C743" w:rsidR="006D7FF5" w:rsidRPr="00EC5341" w:rsidRDefault="006D7FF5" w:rsidP="0077093D">
      <w:pPr>
        <w:numPr>
          <w:ilvl w:val="0"/>
          <w:numId w:val="52"/>
        </w:numPr>
        <w:spacing w:after="0" w:line="240" w:lineRule="auto"/>
        <w:jc w:val="both"/>
        <w:rPr>
          <w:rFonts w:eastAsia="Cambria" w:cs="Arial"/>
          <w:i/>
          <w:lang w:val="fr-FR"/>
        </w:rPr>
      </w:pPr>
      <w:r w:rsidRPr="00EC5341">
        <w:rPr>
          <w:rFonts w:eastAsia="Cambria" w:cs="Arial"/>
          <w:i/>
          <w:lang w:val="fr-FR"/>
        </w:rPr>
        <w:t>Rapporter à l’équipe ce q</w:t>
      </w:r>
      <w:r w:rsidR="00193857">
        <w:rPr>
          <w:rFonts w:eastAsia="Cambria" w:cs="Arial"/>
          <w:i/>
          <w:lang w:val="fr-FR"/>
        </w:rPr>
        <w:t xml:space="preserve">ui a été </w:t>
      </w:r>
      <w:r w:rsidRPr="00EC5341">
        <w:rPr>
          <w:rFonts w:eastAsia="Cambria" w:cs="Arial"/>
          <w:i/>
          <w:lang w:val="fr-FR"/>
        </w:rPr>
        <w:t>observé dans le cadre des interventions de soins</w:t>
      </w:r>
      <w:r w:rsidR="00130218">
        <w:rPr>
          <w:rFonts w:eastAsia="Cambria" w:cs="Arial"/>
          <w:i/>
          <w:lang w:val="fr-FR"/>
        </w:rPr>
        <w:t>.</w:t>
      </w:r>
    </w:p>
    <w:p w14:paraId="0FB2E1FD" w14:textId="77777777" w:rsidR="006D7FF5" w:rsidRPr="00EC5341" w:rsidRDefault="006D7FF5" w:rsidP="00EC5341">
      <w:pPr>
        <w:spacing w:after="0" w:line="240" w:lineRule="auto"/>
        <w:jc w:val="both"/>
        <w:rPr>
          <w:rFonts w:eastAsia="Cambria" w:cs="Arial"/>
          <w:u w:val="single"/>
          <w:lang w:val="fr-FR"/>
        </w:rPr>
      </w:pPr>
    </w:p>
    <w:p w14:paraId="5C945357" w14:textId="6F144CCE" w:rsidR="006D7FF5" w:rsidRPr="00EC5341" w:rsidRDefault="006D7FF5" w:rsidP="00EC5341">
      <w:pPr>
        <w:spacing w:after="0" w:line="240" w:lineRule="auto"/>
        <w:jc w:val="both"/>
        <w:rPr>
          <w:rFonts w:eastAsia="Cambria" w:cs="Arial"/>
          <w:u w:val="single"/>
          <w:lang w:val="fr-FR"/>
        </w:rPr>
      </w:pPr>
      <w:r w:rsidRPr="00EC5341">
        <w:rPr>
          <w:rFonts w:eastAsia="Cambria" w:cs="Arial"/>
          <w:u w:val="single"/>
          <w:lang w:val="fr-FR"/>
        </w:rPr>
        <w:t>Acquis d’apprentissage</w:t>
      </w:r>
    </w:p>
    <w:p w14:paraId="414E25CB" w14:textId="77777777" w:rsidR="006D7FF5" w:rsidRPr="00EC5341" w:rsidRDefault="006D7FF5" w:rsidP="00EC5341">
      <w:pPr>
        <w:spacing w:after="0" w:line="240" w:lineRule="auto"/>
        <w:jc w:val="both"/>
        <w:rPr>
          <w:rFonts w:eastAsia="Cambria" w:cs="Arial"/>
          <w:u w:val="single"/>
          <w:lang w:val="fr-FR"/>
        </w:rPr>
      </w:pPr>
    </w:p>
    <w:p w14:paraId="6E0CB9E1" w14:textId="77777777" w:rsidR="006D7FF5" w:rsidRPr="00EC5341" w:rsidRDefault="006D7FF5" w:rsidP="00EC5341">
      <w:pPr>
        <w:spacing w:after="0" w:line="240" w:lineRule="auto"/>
        <w:jc w:val="both"/>
        <w:rPr>
          <w:rFonts w:eastAsia="Cambria" w:cs="Arial"/>
          <w:i/>
          <w:lang w:val="fr-FR"/>
        </w:rPr>
      </w:pPr>
      <w:r w:rsidRPr="00EC5341">
        <w:rPr>
          <w:rFonts w:eastAsia="Cambria" w:cs="Arial"/>
          <w:i/>
          <w:lang w:val="fr-FR"/>
        </w:rPr>
        <w:t xml:space="preserve">Dans une situation de soins, auprès d’un enfant, d’un adolescent, d’une femme enceinte ou allaitante, d’une personne en situation de santé stable mais dépendante pour certaines activités de la vie quotidienne, d’une personne âgée dénutrie : </w:t>
      </w:r>
    </w:p>
    <w:p w14:paraId="7943E478" w14:textId="7867F967" w:rsidR="006D7FF5" w:rsidRPr="00EC5341" w:rsidRDefault="00130218" w:rsidP="0077093D">
      <w:pPr>
        <w:numPr>
          <w:ilvl w:val="0"/>
          <w:numId w:val="52"/>
        </w:numPr>
        <w:spacing w:after="0" w:line="240" w:lineRule="auto"/>
        <w:jc w:val="both"/>
        <w:rPr>
          <w:rFonts w:eastAsia="Cambria" w:cs="Arial"/>
          <w:i/>
          <w:lang w:val="fr-FR"/>
        </w:rPr>
      </w:pPr>
      <w:r>
        <w:rPr>
          <w:rFonts w:eastAsia="Cambria" w:cs="Arial"/>
          <w:i/>
          <w:lang w:val="fr-FR"/>
        </w:rPr>
        <w:t>é</w:t>
      </w:r>
      <w:r w:rsidR="006D7FF5" w:rsidRPr="00EC5341">
        <w:rPr>
          <w:rFonts w:eastAsia="Cambria" w:cs="Arial"/>
          <w:i/>
          <w:lang w:val="fr-FR"/>
        </w:rPr>
        <w:t>valuer l’état nutritionnel</w:t>
      </w:r>
      <w:r w:rsidR="00193857">
        <w:rPr>
          <w:rFonts w:eastAsia="Cambria" w:cs="Arial"/>
          <w:i/>
          <w:lang w:val="fr-FR"/>
        </w:rPr>
        <w:t> ;</w:t>
      </w:r>
    </w:p>
    <w:p w14:paraId="3CA0D9FD" w14:textId="731B3F90" w:rsidR="006D7FF5" w:rsidRPr="00EC5341" w:rsidRDefault="00130218" w:rsidP="0077093D">
      <w:pPr>
        <w:numPr>
          <w:ilvl w:val="0"/>
          <w:numId w:val="52"/>
        </w:numPr>
        <w:spacing w:after="0" w:line="240" w:lineRule="auto"/>
        <w:jc w:val="both"/>
        <w:rPr>
          <w:rFonts w:eastAsia="Cambria" w:cs="Arial"/>
          <w:i/>
          <w:lang w:val="fr-FR"/>
        </w:rPr>
      </w:pPr>
      <w:r>
        <w:rPr>
          <w:rFonts w:eastAsia="Cambria" w:cs="Arial"/>
          <w:i/>
          <w:lang w:val="fr-FR"/>
        </w:rPr>
        <w:t>d</w:t>
      </w:r>
      <w:r w:rsidR="006D7FF5" w:rsidRPr="00EC5341">
        <w:rPr>
          <w:rFonts w:eastAsia="Cambria" w:cs="Arial"/>
          <w:i/>
          <w:lang w:val="fr-FR"/>
        </w:rPr>
        <w:t>onner des conseils diététiques</w:t>
      </w:r>
      <w:r w:rsidR="00193857">
        <w:rPr>
          <w:rFonts w:eastAsia="Cambria" w:cs="Arial"/>
          <w:i/>
          <w:lang w:val="fr-FR"/>
        </w:rPr>
        <w:t> ;</w:t>
      </w:r>
    </w:p>
    <w:p w14:paraId="01D78546" w14:textId="0DA065FF" w:rsidR="006D7FF5" w:rsidRPr="00EC5341" w:rsidRDefault="00130218" w:rsidP="0077093D">
      <w:pPr>
        <w:numPr>
          <w:ilvl w:val="0"/>
          <w:numId w:val="52"/>
        </w:numPr>
        <w:spacing w:after="0" w:line="240" w:lineRule="auto"/>
        <w:jc w:val="both"/>
        <w:rPr>
          <w:rFonts w:eastAsia="Cambria" w:cs="Arial"/>
          <w:i/>
          <w:lang w:val="fr-FR"/>
        </w:rPr>
      </w:pPr>
      <w:r>
        <w:rPr>
          <w:rFonts w:eastAsia="Cambria" w:cs="Arial"/>
          <w:i/>
          <w:lang w:val="fr-FR"/>
        </w:rPr>
        <w:t>a</w:t>
      </w:r>
      <w:r w:rsidR="006D7FF5" w:rsidRPr="00EC5341">
        <w:rPr>
          <w:rFonts w:eastAsia="Cambria" w:cs="Arial"/>
          <w:i/>
          <w:lang w:val="fr-FR"/>
        </w:rPr>
        <w:t>ssurer le suivi a</w:t>
      </w:r>
      <w:r w:rsidR="00193857">
        <w:rPr>
          <w:rFonts w:eastAsia="Cambria" w:cs="Arial"/>
          <w:i/>
          <w:lang w:val="fr-FR"/>
        </w:rPr>
        <w:t>u</w:t>
      </w:r>
      <w:r w:rsidR="006D7FF5" w:rsidRPr="00EC5341">
        <w:rPr>
          <w:rFonts w:eastAsia="Cambria" w:cs="Arial"/>
          <w:i/>
          <w:lang w:val="fr-FR"/>
        </w:rPr>
        <w:t>près de la personne de référence</w:t>
      </w:r>
      <w:r w:rsidR="00193857">
        <w:rPr>
          <w:rFonts w:eastAsia="Cambria" w:cs="Arial"/>
          <w:i/>
          <w:lang w:val="fr-FR"/>
        </w:rPr>
        <w:t> ;</w:t>
      </w:r>
    </w:p>
    <w:p w14:paraId="4420710C" w14:textId="364C8EF8" w:rsidR="006D7FF5" w:rsidRPr="00EC5341" w:rsidRDefault="00130218" w:rsidP="0077093D">
      <w:pPr>
        <w:numPr>
          <w:ilvl w:val="0"/>
          <w:numId w:val="52"/>
        </w:numPr>
        <w:spacing w:after="0" w:line="240" w:lineRule="auto"/>
        <w:jc w:val="both"/>
        <w:rPr>
          <w:rFonts w:eastAsia="Cambria" w:cs="Arial"/>
          <w:i/>
          <w:lang w:val="fr-FR"/>
        </w:rPr>
      </w:pPr>
      <w:r>
        <w:rPr>
          <w:rFonts w:eastAsia="Cambria" w:cs="Arial"/>
          <w:i/>
          <w:lang w:val="fr-FR"/>
        </w:rPr>
        <w:t>e</w:t>
      </w:r>
      <w:r w:rsidR="006D7FF5" w:rsidRPr="00EC5341">
        <w:rPr>
          <w:rFonts w:eastAsia="Cambria" w:cs="Arial"/>
          <w:i/>
          <w:lang w:val="fr-FR"/>
        </w:rPr>
        <w:t>ffectuer un rapport oral et écrit pertinent</w:t>
      </w:r>
      <w:r>
        <w:rPr>
          <w:rFonts w:eastAsia="Cambria" w:cs="Arial"/>
          <w:i/>
          <w:lang w:val="fr-FR"/>
        </w:rPr>
        <w:t>.</w:t>
      </w:r>
    </w:p>
    <w:p w14:paraId="2B9DB00E" w14:textId="77777777" w:rsidR="006D7FF5" w:rsidRPr="00EC5341" w:rsidRDefault="006D7FF5" w:rsidP="00EC5341">
      <w:pPr>
        <w:spacing w:after="0" w:line="240" w:lineRule="auto"/>
        <w:jc w:val="both"/>
        <w:rPr>
          <w:rFonts w:eastAsia="Cambria" w:cs="Arial"/>
          <w:i/>
          <w:lang w:val="fr-FR"/>
        </w:rPr>
      </w:pPr>
    </w:p>
    <w:p w14:paraId="5B77D9A2" w14:textId="77777777" w:rsidR="006D7FF5" w:rsidRPr="00EC5341" w:rsidRDefault="006D7FF5" w:rsidP="00EC5341">
      <w:pPr>
        <w:spacing w:after="0" w:line="240" w:lineRule="auto"/>
        <w:jc w:val="both"/>
        <w:rPr>
          <w:rFonts w:eastAsia="Cambria" w:cs="Arial"/>
          <w:lang w:val="fr-FR"/>
        </w:rPr>
      </w:pPr>
    </w:p>
    <w:p w14:paraId="1FE4FFCF" w14:textId="77777777" w:rsidR="00EC5341" w:rsidRDefault="00EC5341">
      <w:pPr>
        <w:rPr>
          <w:rFonts w:eastAsia="Cambria" w:cs="Arial"/>
          <w:lang w:val="fr-FR"/>
        </w:rPr>
      </w:pPr>
      <w:r>
        <w:rPr>
          <w:rFonts w:eastAsia="Cambria" w:cs="Arial"/>
          <w:lang w:val="fr-FR"/>
        </w:rPr>
        <w:br w:type="page"/>
      </w:r>
    </w:p>
    <w:p w14:paraId="2F366784" w14:textId="77516BB5" w:rsidR="006D7FF5" w:rsidRPr="00EC5341" w:rsidRDefault="00E74145" w:rsidP="00130218">
      <w:pPr>
        <w:spacing w:after="0" w:line="240" w:lineRule="auto"/>
        <w:jc w:val="both"/>
        <w:rPr>
          <w:rFonts w:eastAsia="Cambria" w:cs="Arial"/>
          <w:lang w:val="fr-FR"/>
        </w:rPr>
      </w:pPr>
      <w:r>
        <w:rPr>
          <w:rFonts w:eastAsia="Cambria" w:cs="Arial"/>
          <w:lang w:val="fr-FR"/>
        </w:rPr>
        <w:lastRenderedPageBreak/>
        <w:t>É</w:t>
      </w:r>
      <w:r w:rsidR="006D7FF5" w:rsidRPr="00EC5341">
        <w:rPr>
          <w:rFonts w:eastAsia="Cambria" w:cs="Arial"/>
          <w:lang w:val="fr-FR"/>
        </w:rPr>
        <w:t>léments du programme de formation :</w:t>
      </w:r>
    </w:p>
    <w:p w14:paraId="552DF916" w14:textId="77777777" w:rsidR="006D7FF5" w:rsidRPr="00EC5341" w:rsidRDefault="006D7FF5" w:rsidP="00EC5341">
      <w:pPr>
        <w:spacing w:after="0" w:line="240" w:lineRule="auto"/>
        <w:ind w:left="720"/>
        <w:jc w:val="both"/>
        <w:rPr>
          <w:rFonts w:eastAsia="Cambria"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6D7FF5" w:rsidRPr="00EC5341" w14:paraId="6E8CAE03" w14:textId="77777777" w:rsidTr="006D7FF5">
        <w:trPr>
          <w:trHeight w:val="271"/>
        </w:trPr>
        <w:tc>
          <w:tcPr>
            <w:tcW w:w="10173" w:type="dxa"/>
          </w:tcPr>
          <w:p w14:paraId="5FB99B6E" w14:textId="77777777" w:rsidR="006D7FF5" w:rsidRPr="00EC5341" w:rsidRDefault="006D7FF5" w:rsidP="00EC5341">
            <w:pPr>
              <w:spacing w:after="0" w:line="240" w:lineRule="auto"/>
              <w:jc w:val="center"/>
              <w:rPr>
                <w:rFonts w:eastAsia="Cambria" w:cs="Arial"/>
                <w:lang w:val="fr-FR"/>
              </w:rPr>
            </w:pPr>
            <w:r w:rsidRPr="00EC5341">
              <w:rPr>
                <w:rFonts w:eastAsia="Cambria" w:cs="Arial"/>
                <w:lang w:val="fr-FR"/>
              </w:rPr>
              <w:t>Contenu</w:t>
            </w:r>
          </w:p>
        </w:tc>
      </w:tr>
      <w:tr w:rsidR="006D7FF5" w:rsidRPr="00EC5341" w14:paraId="6651046A" w14:textId="77777777" w:rsidTr="006D7FF5">
        <w:tc>
          <w:tcPr>
            <w:tcW w:w="10173" w:type="dxa"/>
          </w:tcPr>
          <w:p w14:paraId="25FCAE3D" w14:textId="29818B10" w:rsidR="006D7FF5" w:rsidRPr="00EC5341" w:rsidRDefault="006D7FF5" w:rsidP="00EC5341">
            <w:pPr>
              <w:spacing w:after="0" w:line="240" w:lineRule="auto"/>
              <w:jc w:val="both"/>
              <w:rPr>
                <w:rFonts w:eastAsia="Cambria" w:cs="Arial"/>
                <w:lang w:val="fr-FR"/>
              </w:rPr>
            </w:pPr>
            <w:r w:rsidRPr="00EC5341">
              <w:rPr>
                <w:rFonts w:eastAsia="Cambria" w:cs="Arial"/>
                <w:lang w:val="fr-FR"/>
              </w:rPr>
              <w:t>Collaborer avec le service diététique</w:t>
            </w:r>
            <w:r w:rsidR="00130218">
              <w:rPr>
                <w:rFonts w:eastAsia="Cambria" w:cs="Arial"/>
                <w:lang w:val="fr-FR"/>
              </w:rPr>
              <w:t>.</w:t>
            </w:r>
          </w:p>
          <w:p w14:paraId="69B52B75" w14:textId="77777777" w:rsidR="006D7FF5" w:rsidRPr="00EC5341" w:rsidRDefault="006D7FF5" w:rsidP="00EC5341">
            <w:pPr>
              <w:spacing w:after="0" w:line="240" w:lineRule="auto"/>
              <w:jc w:val="both"/>
              <w:rPr>
                <w:rFonts w:eastAsia="Cambria" w:cs="Arial"/>
                <w:lang w:val="fr-FR"/>
              </w:rPr>
            </w:pPr>
          </w:p>
        </w:tc>
      </w:tr>
      <w:tr w:rsidR="006D7FF5" w:rsidRPr="00EC5341" w14:paraId="618FDAA1" w14:textId="77777777" w:rsidTr="006D7FF5">
        <w:tc>
          <w:tcPr>
            <w:tcW w:w="10173" w:type="dxa"/>
          </w:tcPr>
          <w:p w14:paraId="4D233956" w14:textId="69C09F68" w:rsidR="006D7FF5" w:rsidRPr="00EC5341" w:rsidRDefault="006D7FF5" w:rsidP="00EC5341">
            <w:pPr>
              <w:spacing w:after="0" w:line="240" w:lineRule="auto"/>
              <w:jc w:val="both"/>
              <w:rPr>
                <w:rFonts w:eastAsia="Cambria" w:cs="Arial"/>
                <w:lang w:val="fr-FR"/>
              </w:rPr>
            </w:pPr>
            <w:r w:rsidRPr="00EC5341">
              <w:rPr>
                <w:rFonts w:eastAsia="Cambria" w:cs="Arial"/>
                <w:lang w:val="fr-FR"/>
              </w:rPr>
              <w:t>Le besoin de « boire et manger » : les 3 dimensions et les interactions avec les autres besoins</w:t>
            </w:r>
            <w:r w:rsidR="00130218">
              <w:rPr>
                <w:rFonts w:eastAsia="Cambria" w:cs="Arial"/>
                <w:lang w:val="fr-FR"/>
              </w:rPr>
              <w:t>.</w:t>
            </w:r>
          </w:p>
          <w:p w14:paraId="5B5B887C" w14:textId="77777777" w:rsidR="006D7FF5" w:rsidRPr="00EC5341" w:rsidRDefault="006D7FF5" w:rsidP="00EC5341">
            <w:pPr>
              <w:spacing w:after="0" w:line="240" w:lineRule="auto"/>
              <w:jc w:val="both"/>
              <w:rPr>
                <w:rFonts w:eastAsia="Cambria" w:cs="Arial"/>
                <w:lang w:val="fr-FR"/>
              </w:rPr>
            </w:pPr>
          </w:p>
        </w:tc>
      </w:tr>
      <w:tr w:rsidR="006D7FF5" w:rsidRPr="00EC5341" w14:paraId="03DE702D" w14:textId="77777777" w:rsidTr="006D7FF5">
        <w:tc>
          <w:tcPr>
            <w:tcW w:w="10173" w:type="dxa"/>
          </w:tcPr>
          <w:p w14:paraId="66C34DAB" w14:textId="71F61B75" w:rsidR="006D7FF5" w:rsidRPr="00EC5341" w:rsidRDefault="006D7FF5" w:rsidP="00EC5341">
            <w:pPr>
              <w:spacing w:after="0" w:line="240" w:lineRule="auto"/>
              <w:jc w:val="both"/>
              <w:rPr>
                <w:rFonts w:eastAsia="Cambria" w:cs="Arial"/>
                <w:lang w:val="fr-FR"/>
              </w:rPr>
            </w:pPr>
            <w:r w:rsidRPr="00EC5341">
              <w:rPr>
                <w:rFonts w:eastAsia="Cambria" w:cs="Arial"/>
                <w:lang w:val="fr-FR"/>
              </w:rPr>
              <w:t>La restauration dans les établissements de santé et le rôle de l’infirmier</w:t>
            </w:r>
            <w:r w:rsidR="008E7C11">
              <w:rPr>
                <w:rFonts w:eastAsia="Cambria" w:cs="Arial"/>
                <w:lang w:val="fr-FR"/>
              </w:rPr>
              <w:t>.ère</w:t>
            </w:r>
            <w:r w:rsidRPr="00EC5341">
              <w:rPr>
                <w:rFonts w:eastAsia="Cambria" w:cs="Arial"/>
                <w:lang w:val="fr-FR"/>
              </w:rPr>
              <w:t xml:space="preserve"> lors du service des repas.</w:t>
            </w:r>
          </w:p>
          <w:p w14:paraId="6D878AA3" w14:textId="77777777" w:rsidR="006D7FF5" w:rsidRPr="00EC5341" w:rsidRDefault="006D7FF5" w:rsidP="00EC5341">
            <w:pPr>
              <w:spacing w:after="0" w:line="240" w:lineRule="auto"/>
              <w:jc w:val="both"/>
              <w:rPr>
                <w:rFonts w:eastAsia="Cambria" w:cs="Arial"/>
                <w:lang w:val="fr-FR"/>
              </w:rPr>
            </w:pPr>
          </w:p>
        </w:tc>
      </w:tr>
      <w:tr w:rsidR="006D7FF5" w:rsidRPr="00EC5341" w14:paraId="3A354197" w14:textId="77777777" w:rsidTr="006D7FF5">
        <w:tc>
          <w:tcPr>
            <w:tcW w:w="10173" w:type="dxa"/>
          </w:tcPr>
          <w:p w14:paraId="078223A0" w14:textId="77777777" w:rsidR="006D7FF5" w:rsidRPr="00EC5341" w:rsidRDefault="006D7FF5" w:rsidP="00EC5341">
            <w:pPr>
              <w:spacing w:after="0" w:line="240" w:lineRule="auto"/>
              <w:jc w:val="both"/>
              <w:rPr>
                <w:rFonts w:eastAsia="Cambria" w:cs="Arial"/>
                <w:lang w:val="fr-FR"/>
              </w:rPr>
            </w:pPr>
            <w:r w:rsidRPr="00EC5341">
              <w:rPr>
                <w:rFonts w:eastAsia="Cambria" w:cs="Arial"/>
                <w:lang w:val="fr-FR"/>
              </w:rPr>
              <w:t>L’évaluation de l’état nutritionnel du patient : le calcul de B.M.I. (I.M.C.)</w:t>
            </w:r>
          </w:p>
          <w:p w14:paraId="269D6A39" w14:textId="0AF15E42" w:rsidR="006D7FF5" w:rsidRPr="00130218" w:rsidRDefault="00193857" w:rsidP="0077093D">
            <w:pPr>
              <w:pStyle w:val="Paragraphedeliste"/>
              <w:numPr>
                <w:ilvl w:val="0"/>
                <w:numId w:val="321"/>
              </w:numPr>
              <w:spacing w:after="0" w:line="240" w:lineRule="auto"/>
              <w:jc w:val="both"/>
              <w:rPr>
                <w:rFonts w:eastAsia="Cambria" w:cs="Arial"/>
                <w:lang w:val="fr-FR"/>
              </w:rPr>
            </w:pPr>
            <w:r>
              <w:rPr>
                <w:rFonts w:eastAsia="Cambria" w:cs="Arial"/>
                <w:lang w:val="fr-FR"/>
              </w:rPr>
              <w:t>S</w:t>
            </w:r>
            <w:r w:rsidR="006D7FF5" w:rsidRPr="00130218">
              <w:rPr>
                <w:rFonts w:eastAsia="Cambria" w:cs="Arial"/>
                <w:lang w:val="fr-FR"/>
              </w:rPr>
              <w:t>ous-poids, surpoids et les différents grades de l’obésité</w:t>
            </w:r>
            <w:r w:rsidR="00130218">
              <w:rPr>
                <w:rFonts w:eastAsia="Cambria" w:cs="Arial"/>
                <w:lang w:val="fr-FR"/>
              </w:rPr>
              <w:t>.</w:t>
            </w:r>
          </w:p>
          <w:p w14:paraId="0000CFEC" w14:textId="77777777" w:rsidR="006D7FF5" w:rsidRPr="00EC5341" w:rsidRDefault="006D7FF5" w:rsidP="00EC5341">
            <w:pPr>
              <w:spacing w:after="0" w:line="240" w:lineRule="auto"/>
              <w:jc w:val="both"/>
              <w:rPr>
                <w:rFonts w:eastAsia="Cambria" w:cs="Arial"/>
                <w:lang w:val="fr-FR"/>
              </w:rPr>
            </w:pPr>
          </w:p>
        </w:tc>
      </w:tr>
      <w:tr w:rsidR="006D7FF5" w:rsidRPr="00EC5341" w14:paraId="0E366A88" w14:textId="77777777" w:rsidTr="006D7FF5">
        <w:tc>
          <w:tcPr>
            <w:tcW w:w="10173" w:type="dxa"/>
          </w:tcPr>
          <w:p w14:paraId="282201D2" w14:textId="77777777" w:rsidR="006D7FF5" w:rsidRPr="00EC5341" w:rsidRDefault="006D7FF5" w:rsidP="00EC5341">
            <w:pPr>
              <w:spacing w:after="0" w:line="240" w:lineRule="auto"/>
              <w:jc w:val="both"/>
              <w:rPr>
                <w:rFonts w:eastAsia="Cambria" w:cs="Arial"/>
                <w:lang w:val="fr-FR"/>
              </w:rPr>
            </w:pPr>
            <w:r w:rsidRPr="00EC5341">
              <w:rPr>
                <w:rFonts w:eastAsia="Cambria" w:cs="Arial"/>
                <w:lang w:val="fr-FR"/>
              </w:rPr>
              <w:t>L’équilibre nutritionnel et le bilan énergétique :</w:t>
            </w:r>
          </w:p>
          <w:p w14:paraId="3BAC8CE3" w14:textId="4C865624" w:rsidR="006D7FF5" w:rsidRPr="00EC5341" w:rsidRDefault="006D7FF5" w:rsidP="0077093D">
            <w:pPr>
              <w:numPr>
                <w:ilvl w:val="0"/>
                <w:numId w:val="52"/>
              </w:numPr>
              <w:spacing w:after="0" w:line="240" w:lineRule="auto"/>
              <w:jc w:val="both"/>
              <w:rPr>
                <w:rFonts w:eastAsia="Cambria" w:cs="Arial"/>
                <w:lang w:val="fr-FR"/>
              </w:rPr>
            </w:pPr>
            <w:r w:rsidRPr="00EC5341">
              <w:rPr>
                <w:rFonts w:eastAsia="Cambria" w:cs="Arial"/>
                <w:lang w:val="fr-FR"/>
              </w:rPr>
              <w:t>La pyramide alimentaire</w:t>
            </w:r>
            <w:r w:rsidR="00130218">
              <w:rPr>
                <w:rFonts w:eastAsia="Cambria" w:cs="Arial"/>
                <w:lang w:val="fr-FR"/>
              </w:rPr>
              <w:t>.</w:t>
            </w:r>
          </w:p>
          <w:p w14:paraId="65A5B1C3" w14:textId="05AD17C8" w:rsidR="006D7FF5" w:rsidRPr="00EC5341" w:rsidRDefault="006D7FF5" w:rsidP="0077093D">
            <w:pPr>
              <w:numPr>
                <w:ilvl w:val="0"/>
                <w:numId w:val="52"/>
              </w:numPr>
              <w:spacing w:after="0" w:line="240" w:lineRule="auto"/>
              <w:jc w:val="both"/>
              <w:rPr>
                <w:rFonts w:eastAsia="Cambria" w:cs="Arial"/>
                <w:lang w:val="fr-FR"/>
              </w:rPr>
            </w:pPr>
            <w:r w:rsidRPr="00EC5341">
              <w:rPr>
                <w:rFonts w:eastAsia="Cambria" w:cs="Arial"/>
                <w:lang w:val="fr-FR"/>
              </w:rPr>
              <w:t>L’alimentation saine, variée et équilibrée</w:t>
            </w:r>
            <w:r w:rsidR="00130218">
              <w:rPr>
                <w:rFonts w:eastAsia="Cambria" w:cs="Arial"/>
                <w:lang w:val="fr-FR"/>
              </w:rPr>
              <w:t xml:space="preserve"> </w:t>
            </w:r>
            <w:r w:rsidRPr="00EC5341">
              <w:rPr>
                <w:rFonts w:eastAsia="Cambria" w:cs="Arial"/>
                <w:lang w:val="fr-FR"/>
              </w:rPr>
              <w:t>d’un adulte sain</w:t>
            </w:r>
            <w:r w:rsidR="00130218">
              <w:rPr>
                <w:rFonts w:eastAsia="Cambria" w:cs="Arial"/>
                <w:lang w:val="fr-FR"/>
              </w:rPr>
              <w:t> :</w:t>
            </w:r>
          </w:p>
          <w:p w14:paraId="20A162C1" w14:textId="083A2CDA" w:rsidR="006D7FF5" w:rsidRPr="00EC5341" w:rsidRDefault="00193857" w:rsidP="0077093D">
            <w:pPr>
              <w:numPr>
                <w:ilvl w:val="1"/>
                <w:numId w:val="51"/>
              </w:numPr>
              <w:spacing w:after="0" w:line="240" w:lineRule="auto"/>
              <w:jc w:val="both"/>
              <w:rPr>
                <w:rFonts w:eastAsia="Cambria" w:cs="Arial"/>
                <w:lang w:val="fr-FR"/>
              </w:rPr>
            </w:pPr>
            <w:r>
              <w:rPr>
                <w:rFonts w:eastAsia="Cambria" w:cs="Arial"/>
                <w:lang w:val="fr-FR"/>
              </w:rPr>
              <w:t>d</w:t>
            </w:r>
            <w:r w:rsidR="006D7FF5" w:rsidRPr="00EC5341">
              <w:rPr>
                <w:rFonts w:eastAsia="Cambria" w:cs="Arial"/>
                <w:lang w:val="fr-FR"/>
              </w:rPr>
              <w:t>éfinitions</w:t>
            </w:r>
            <w:r>
              <w:rPr>
                <w:rFonts w:eastAsia="Cambria" w:cs="Arial"/>
                <w:lang w:val="fr-FR"/>
              </w:rPr>
              <w:t> ;</w:t>
            </w:r>
          </w:p>
          <w:p w14:paraId="6A564294" w14:textId="1050813B" w:rsidR="006D7FF5" w:rsidRPr="00EC5341" w:rsidRDefault="00130218" w:rsidP="0077093D">
            <w:pPr>
              <w:numPr>
                <w:ilvl w:val="1"/>
                <w:numId w:val="51"/>
              </w:numPr>
              <w:spacing w:after="0" w:line="240" w:lineRule="auto"/>
              <w:jc w:val="both"/>
              <w:rPr>
                <w:rFonts w:eastAsia="Cambria" w:cs="Arial"/>
                <w:lang w:val="fr-FR"/>
              </w:rPr>
            </w:pPr>
            <w:r>
              <w:rPr>
                <w:rFonts w:eastAsia="Cambria" w:cs="Arial"/>
                <w:lang w:val="fr-FR"/>
              </w:rPr>
              <w:t>l</w:t>
            </w:r>
            <w:r w:rsidR="006D7FF5" w:rsidRPr="00EC5341">
              <w:rPr>
                <w:rFonts w:eastAsia="Cambria" w:cs="Arial"/>
                <w:lang w:val="fr-FR"/>
              </w:rPr>
              <w:t>es nutriments énergétiques</w:t>
            </w:r>
            <w:r w:rsidR="00193857">
              <w:rPr>
                <w:rFonts w:eastAsia="Cambria" w:cs="Arial"/>
                <w:lang w:val="fr-FR"/>
              </w:rPr>
              <w:t> ;</w:t>
            </w:r>
          </w:p>
          <w:p w14:paraId="0A451803" w14:textId="180AFB99" w:rsidR="006D7FF5" w:rsidRPr="00EC5341" w:rsidRDefault="00130218" w:rsidP="0077093D">
            <w:pPr>
              <w:numPr>
                <w:ilvl w:val="1"/>
                <w:numId w:val="51"/>
              </w:numPr>
              <w:spacing w:after="0" w:line="240" w:lineRule="auto"/>
              <w:jc w:val="both"/>
              <w:rPr>
                <w:rFonts w:eastAsia="Cambria" w:cs="Arial"/>
                <w:lang w:val="fr-FR"/>
              </w:rPr>
            </w:pPr>
            <w:r>
              <w:rPr>
                <w:rFonts w:eastAsia="Cambria" w:cs="Arial"/>
                <w:lang w:val="fr-FR"/>
              </w:rPr>
              <w:t>l</w:t>
            </w:r>
            <w:r w:rsidR="006D7FF5" w:rsidRPr="00EC5341">
              <w:rPr>
                <w:rFonts w:eastAsia="Cambria" w:cs="Arial"/>
                <w:lang w:val="fr-FR"/>
              </w:rPr>
              <w:t>es nutriments non-énergétiques</w:t>
            </w:r>
            <w:r w:rsidR="00193857">
              <w:rPr>
                <w:rFonts w:eastAsia="Cambria" w:cs="Arial"/>
                <w:lang w:val="fr-FR"/>
              </w:rPr>
              <w:t> ;</w:t>
            </w:r>
          </w:p>
          <w:p w14:paraId="17B6E251" w14:textId="6C27C999" w:rsidR="006D7FF5" w:rsidRPr="00EC5341" w:rsidRDefault="00130218" w:rsidP="0077093D">
            <w:pPr>
              <w:numPr>
                <w:ilvl w:val="1"/>
                <w:numId w:val="51"/>
              </w:numPr>
              <w:spacing w:after="0" w:line="240" w:lineRule="auto"/>
              <w:jc w:val="both"/>
              <w:rPr>
                <w:rFonts w:eastAsia="Cambria" w:cs="Arial"/>
                <w:lang w:val="fr-FR"/>
              </w:rPr>
            </w:pPr>
            <w:r>
              <w:rPr>
                <w:rFonts w:eastAsia="Cambria" w:cs="Arial"/>
                <w:lang w:val="fr-FR"/>
              </w:rPr>
              <w:t>l</w:t>
            </w:r>
            <w:r w:rsidR="006D7FF5" w:rsidRPr="00EC5341">
              <w:rPr>
                <w:rFonts w:eastAsia="Cambria" w:cs="Arial"/>
                <w:lang w:val="fr-FR"/>
              </w:rPr>
              <w:t>a prévention de l’ostéoporose</w:t>
            </w:r>
            <w:r w:rsidR="00193857">
              <w:rPr>
                <w:rFonts w:eastAsia="Cambria" w:cs="Arial"/>
                <w:lang w:val="fr-FR"/>
              </w:rPr>
              <w:t> ;</w:t>
            </w:r>
          </w:p>
          <w:p w14:paraId="5E14EBE1" w14:textId="62DC00DA" w:rsidR="006D7FF5" w:rsidRPr="00EC5341" w:rsidRDefault="00130218" w:rsidP="0077093D">
            <w:pPr>
              <w:numPr>
                <w:ilvl w:val="1"/>
                <w:numId w:val="51"/>
              </w:numPr>
              <w:spacing w:after="0" w:line="240" w:lineRule="auto"/>
              <w:jc w:val="both"/>
              <w:rPr>
                <w:rFonts w:eastAsia="Cambria" w:cs="Arial"/>
                <w:lang w:val="fr-FR"/>
              </w:rPr>
            </w:pPr>
            <w:r>
              <w:rPr>
                <w:rFonts w:eastAsia="Cambria" w:cs="Arial"/>
                <w:lang w:val="fr-FR"/>
              </w:rPr>
              <w:t>l</w:t>
            </w:r>
            <w:r w:rsidR="006D7FF5" w:rsidRPr="00EC5341">
              <w:rPr>
                <w:rFonts w:eastAsia="Cambria" w:cs="Arial"/>
                <w:lang w:val="fr-FR"/>
              </w:rPr>
              <w:t>e végétarisme</w:t>
            </w:r>
            <w:r>
              <w:rPr>
                <w:rFonts w:eastAsia="Cambria" w:cs="Arial"/>
                <w:lang w:val="fr-FR"/>
              </w:rPr>
              <w:t>.</w:t>
            </w:r>
          </w:p>
          <w:p w14:paraId="63AA0841" w14:textId="2D1995E5" w:rsidR="006D7FF5" w:rsidRPr="00EC5341" w:rsidRDefault="006D7FF5" w:rsidP="0077093D">
            <w:pPr>
              <w:numPr>
                <w:ilvl w:val="0"/>
                <w:numId w:val="52"/>
              </w:numPr>
              <w:spacing w:after="0" w:line="240" w:lineRule="auto"/>
              <w:jc w:val="both"/>
              <w:rPr>
                <w:rFonts w:eastAsia="Cambria" w:cs="Arial"/>
                <w:lang w:val="fr-FR"/>
              </w:rPr>
            </w:pPr>
            <w:r w:rsidRPr="00EC5341">
              <w:rPr>
                <w:rFonts w:eastAsia="Cambria" w:cs="Arial"/>
                <w:lang w:val="fr-FR"/>
              </w:rPr>
              <w:t>L’alimentation déficiente et les conseils diététiques pour l’améliorer</w:t>
            </w:r>
            <w:r w:rsidR="00130218">
              <w:rPr>
                <w:rFonts w:eastAsia="Cambria" w:cs="Arial"/>
                <w:lang w:val="fr-FR"/>
              </w:rPr>
              <w:t>.</w:t>
            </w:r>
          </w:p>
          <w:p w14:paraId="0D0B8693" w14:textId="77777777" w:rsidR="006D7FF5" w:rsidRPr="00EC5341" w:rsidRDefault="006D7FF5" w:rsidP="00EC5341">
            <w:pPr>
              <w:spacing w:after="0" w:line="240" w:lineRule="auto"/>
              <w:ind w:left="720"/>
              <w:jc w:val="both"/>
              <w:rPr>
                <w:rFonts w:eastAsia="Cambria" w:cs="Arial"/>
                <w:lang w:val="fr-FR"/>
              </w:rPr>
            </w:pPr>
          </w:p>
        </w:tc>
      </w:tr>
      <w:tr w:rsidR="006D7FF5" w:rsidRPr="00EC5341" w14:paraId="652EF474" w14:textId="77777777" w:rsidTr="006D7FF5">
        <w:tc>
          <w:tcPr>
            <w:tcW w:w="10173" w:type="dxa"/>
          </w:tcPr>
          <w:p w14:paraId="58A18E90" w14:textId="68B9D1C1" w:rsidR="006D7FF5" w:rsidRPr="00EC5341" w:rsidRDefault="006D7FF5" w:rsidP="00EC5341">
            <w:pPr>
              <w:spacing w:after="0" w:line="240" w:lineRule="auto"/>
              <w:jc w:val="both"/>
              <w:rPr>
                <w:rFonts w:eastAsia="Cambria" w:cs="Arial"/>
                <w:lang w:val="fr-FR"/>
              </w:rPr>
            </w:pPr>
            <w:r w:rsidRPr="00EC5341">
              <w:rPr>
                <w:rFonts w:eastAsia="Cambria" w:cs="Arial"/>
                <w:lang w:val="fr-FR"/>
              </w:rPr>
              <w:t>L’alimentation de la femme enceinte et allaitante</w:t>
            </w:r>
            <w:r w:rsidR="00193857">
              <w:rPr>
                <w:rFonts w:eastAsia="Cambria" w:cs="Arial"/>
                <w:lang w:val="fr-FR"/>
              </w:rPr>
              <w:t>.</w:t>
            </w:r>
          </w:p>
          <w:p w14:paraId="48E71C21" w14:textId="77777777" w:rsidR="006D7FF5" w:rsidRPr="00EC5341" w:rsidRDefault="006D7FF5" w:rsidP="00EC5341">
            <w:pPr>
              <w:spacing w:after="0" w:line="240" w:lineRule="auto"/>
              <w:jc w:val="both"/>
              <w:rPr>
                <w:rFonts w:eastAsia="Cambria" w:cs="Arial"/>
                <w:lang w:val="fr-FR"/>
              </w:rPr>
            </w:pPr>
          </w:p>
        </w:tc>
      </w:tr>
      <w:tr w:rsidR="006D7FF5" w:rsidRPr="00EC5341" w14:paraId="2107999E" w14:textId="77777777" w:rsidTr="006D7FF5">
        <w:tc>
          <w:tcPr>
            <w:tcW w:w="10173" w:type="dxa"/>
          </w:tcPr>
          <w:p w14:paraId="5564F782" w14:textId="36600DAA" w:rsidR="006D7FF5" w:rsidRPr="00EC5341" w:rsidRDefault="006D7FF5" w:rsidP="00EC5341">
            <w:pPr>
              <w:spacing w:after="0" w:line="240" w:lineRule="auto"/>
              <w:jc w:val="both"/>
              <w:rPr>
                <w:rFonts w:eastAsia="Cambria" w:cs="Arial"/>
                <w:lang w:val="fr-FR"/>
              </w:rPr>
            </w:pPr>
            <w:r w:rsidRPr="00EC5341">
              <w:rPr>
                <w:rFonts w:eastAsia="Cambria" w:cs="Arial"/>
                <w:lang w:val="fr-FR"/>
              </w:rPr>
              <w:t xml:space="preserve">L’alimentation de l’enfant et </w:t>
            </w:r>
            <w:r w:rsidR="00193857">
              <w:rPr>
                <w:rFonts w:eastAsia="Cambria" w:cs="Arial"/>
                <w:lang w:val="fr-FR"/>
              </w:rPr>
              <w:t>de l’</w:t>
            </w:r>
            <w:r w:rsidRPr="00EC5341">
              <w:rPr>
                <w:rFonts w:eastAsia="Cambria" w:cs="Arial"/>
                <w:lang w:val="fr-FR"/>
              </w:rPr>
              <w:t>adolescent</w:t>
            </w:r>
            <w:r w:rsidR="00193857">
              <w:rPr>
                <w:rFonts w:eastAsia="Cambria" w:cs="Arial"/>
                <w:lang w:val="fr-FR"/>
              </w:rPr>
              <w:t>.</w:t>
            </w:r>
          </w:p>
          <w:p w14:paraId="1D780940" w14:textId="77777777" w:rsidR="006D7FF5" w:rsidRPr="00EC5341" w:rsidRDefault="006D7FF5" w:rsidP="00EC5341">
            <w:pPr>
              <w:spacing w:after="0" w:line="240" w:lineRule="auto"/>
              <w:jc w:val="both"/>
              <w:rPr>
                <w:rFonts w:eastAsia="Cambria" w:cs="Arial"/>
                <w:lang w:val="fr-FR"/>
              </w:rPr>
            </w:pPr>
          </w:p>
        </w:tc>
      </w:tr>
      <w:tr w:rsidR="006D7FF5" w:rsidRPr="00EC5341" w14:paraId="4543B500" w14:textId="77777777" w:rsidTr="006D7FF5">
        <w:tc>
          <w:tcPr>
            <w:tcW w:w="10173" w:type="dxa"/>
          </w:tcPr>
          <w:p w14:paraId="3B9D132C" w14:textId="1DF90B07" w:rsidR="006D7FF5" w:rsidRPr="00EC5341" w:rsidRDefault="006D7FF5" w:rsidP="00EC5341">
            <w:pPr>
              <w:spacing w:after="0" w:line="240" w:lineRule="auto"/>
              <w:jc w:val="both"/>
              <w:rPr>
                <w:rFonts w:eastAsia="Cambria" w:cs="Arial"/>
                <w:lang w:val="fr-FR"/>
              </w:rPr>
            </w:pPr>
            <w:r w:rsidRPr="00EC5341">
              <w:rPr>
                <w:rFonts w:eastAsia="Cambria" w:cs="Arial"/>
                <w:lang w:val="fr-FR"/>
              </w:rPr>
              <w:t>L’alimentation de la personne âgée</w:t>
            </w:r>
            <w:r w:rsidR="00193857">
              <w:rPr>
                <w:rFonts w:eastAsia="Cambria" w:cs="Arial"/>
                <w:lang w:val="fr-FR"/>
              </w:rPr>
              <w:t>.</w:t>
            </w:r>
          </w:p>
          <w:p w14:paraId="13F5517C" w14:textId="77777777" w:rsidR="006D7FF5" w:rsidRPr="00EC5341" w:rsidRDefault="006D7FF5" w:rsidP="00EC5341">
            <w:pPr>
              <w:spacing w:after="0" w:line="240" w:lineRule="auto"/>
              <w:jc w:val="both"/>
              <w:rPr>
                <w:rFonts w:eastAsia="Cambria" w:cs="Arial"/>
                <w:lang w:val="fr-FR"/>
              </w:rPr>
            </w:pPr>
          </w:p>
        </w:tc>
      </w:tr>
    </w:tbl>
    <w:p w14:paraId="51838842" w14:textId="77777777" w:rsidR="006D7FF5" w:rsidRPr="00EC5341" w:rsidRDefault="006D7FF5" w:rsidP="00EC5341">
      <w:pPr>
        <w:spacing w:after="0" w:line="240" w:lineRule="auto"/>
        <w:jc w:val="both"/>
        <w:rPr>
          <w:rFonts w:eastAsia="Cambria" w:cs="Arial"/>
          <w:u w:val="single"/>
          <w:lang w:val="fr-FR"/>
        </w:rPr>
      </w:pPr>
    </w:p>
    <w:p w14:paraId="3E0F1BDA" w14:textId="7628BDF7" w:rsidR="006D7FF5" w:rsidRPr="00EC5341" w:rsidRDefault="006D7FF5" w:rsidP="00EC5341">
      <w:pPr>
        <w:spacing w:after="0" w:line="240" w:lineRule="auto"/>
        <w:jc w:val="both"/>
        <w:rPr>
          <w:rFonts w:eastAsia="Cambria" w:cs="Arial"/>
          <w:lang w:val="fr-FR"/>
        </w:rPr>
      </w:pPr>
      <w:r w:rsidRPr="00EC5341">
        <w:rPr>
          <w:rFonts w:eastAsia="Cambria" w:cs="Arial"/>
          <w:lang w:val="fr-FR"/>
        </w:rPr>
        <w:t>NB : Le cours de « Puériculture et pédiatrie » développe l’alimentation de l’enfant de 1 à 36 mois et sa diversification alimentaire</w:t>
      </w:r>
      <w:r w:rsidR="00193857">
        <w:rPr>
          <w:rFonts w:eastAsia="Cambria" w:cs="Arial"/>
          <w:lang w:val="fr-FR"/>
        </w:rPr>
        <w:t>.</w:t>
      </w:r>
    </w:p>
    <w:p w14:paraId="64AC45CC" w14:textId="77777777" w:rsidR="00585B25" w:rsidRPr="006D7FF5" w:rsidRDefault="00585B25">
      <w:pPr>
        <w:rPr>
          <w:rFonts w:eastAsia="Cambria" w:cs="Times New Roman"/>
          <w:sz w:val="20"/>
          <w:szCs w:val="24"/>
          <w:lang w:val="fr-FR"/>
        </w:rPr>
      </w:pPr>
      <w:r w:rsidRPr="006D7FF5">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6F4AF5" w14:paraId="1D8B4E54" w14:textId="77777777" w:rsidTr="00E32ACD">
        <w:trPr>
          <w:trHeight w:val="983"/>
        </w:trPr>
        <w:tc>
          <w:tcPr>
            <w:tcW w:w="709" w:type="dxa"/>
          </w:tcPr>
          <w:p w14:paraId="1F39EA16" w14:textId="77777777" w:rsidR="006F4AF5" w:rsidRDefault="006F4AF5" w:rsidP="00E32ACD">
            <w:r>
              <w:rPr>
                <w:noProof/>
                <w:lang w:eastAsia="fr-BE"/>
              </w:rPr>
              <w:lastRenderedPageBreak/>
              <mc:AlternateContent>
                <mc:Choice Requires="wps">
                  <w:drawing>
                    <wp:anchor distT="0" distB="0" distL="114300" distR="114300" simplePos="0" relativeHeight="251749376" behindDoc="0" locked="0" layoutInCell="1" allowOverlap="1" wp14:anchorId="0448B068" wp14:editId="73A4289F">
                      <wp:simplePos x="0" y="0"/>
                      <wp:positionH relativeFrom="column">
                        <wp:posOffset>-68580</wp:posOffset>
                      </wp:positionH>
                      <wp:positionV relativeFrom="paragraph">
                        <wp:posOffset>71755</wp:posOffset>
                      </wp:positionV>
                      <wp:extent cx="259080" cy="259080"/>
                      <wp:effectExtent l="0" t="0" r="26670" b="26670"/>
                      <wp:wrapNone/>
                      <wp:docPr id="48" name="Rectangle 48"/>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78B53" id="Rectangle 48" o:spid="_x0000_s1026" style="position:absolute;margin-left:-5.4pt;margin-top:5.65pt;width:20.4pt;height:2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" fillcolor="#0070c0" strokecolor="#0070c0" strokeweight="1pt"/>
                  </w:pict>
                </mc:Fallback>
              </mc:AlternateContent>
            </w:r>
          </w:p>
        </w:tc>
        <w:tc>
          <w:tcPr>
            <w:tcW w:w="8353" w:type="dxa"/>
          </w:tcPr>
          <w:p w14:paraId="0BD61E18" w14:textId="027108DC" w:rsidR="006F4AF5" w:rsidRPr="006F4AF5" w:rsidRDefault="006F4AF5" w:rsidP="00E32ACD">
            <w:pPr>
              <w:rPr>
                <w:rFonts w:eastAsia="Cambria" w:cs="Times New Roman"/>
                <w:b/>
                <w:bCs/>
                <w:sz w:val="36"/>
                <w:szCs w:val="36"/>
                <w:lang w:val="nl-BE"/>
              </w:rPr>
            </w:pPr>
            <w:r w:rsidRPr="006F4AF5">
              <w:rPr>
                <w:rFonts w:eastAsia="Cambria" w:cs="Arial"/>
                <w:b/>
                <w:bCs/>
                <w:sz w:val="36"/>
                <w:szCs w:val="36"/>
              </w:rPr>
              <w:t xml:space="preserve">DIÉTÉTIQUE  </w:t>
            </w:r>
            <w:r w:rsidRPr="006F4AF5">
              <w:rPr>
                <w:rFonts w:eastAsia="Cambria" w:cs="Times New Roman"/>
                <w:b/>
                <w:bCs/>
                <w:sz w:val="36"/>
                <w:szCs w:val="36"/>
                <w:lang w:val="nl-BE"/>
              </w:rPr>
              <w:t>CT</w:t>
            </w:r>
          </w:p>
          <w:p w14:paraId="304D38DD" w14:textId="0692475D" w:rsidR="006F4AF5" w:rsidRDefault="006F4AF5" w:rsidP="00E32ACD">
            <w:r>
              <w:rPr>
                <w:rFonts w:eastAsia="Cambria" w:cs="Times New Roman"/>
                <w:b/>
                <w:lang w:val="nl-BE"/>
              </w:rPr>
              <w:t>(1329</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09884303" w14:textId="77777777" w:rsidR="006F4AF5" w:rsidRDefault="006F4AF5" w:rsidP="00EC5341">
      <w:pPr>
        <w:spacing w:after="0" w:line="240" w:lineRule="auto"/>
        <w:jc w:val="both"/>
        <w:rPr>
          <w:rFonts w:eastAsia="Cambria" w:cs="Arial"/>
          <w:b/>
          <w:lang w:val="fr-FR"/>
        </w:rPr>
      </w:pPr>
    </w:p>
    <w:p w14:paraId="49D4B51D" w14:textId="7AEDAB01" w:rsidR="00585B25" w:rsidRPr="00EC5341" w:rsidRDefault="00585B25" w:rsidP="00EC5341">
      <w:pPr>
        <w:spacing w:after="0" w:line="240" w:lineRule="auto"/>
        <w:jc w:val="both"/>
        <w:rPr>
          <w:rFonts w:eastAsia="Cambria" w:cs="Arial"/>
          <w:b/>
          <w:lang w:val="fr-FR"/>
        </w:rPr>
      </w:pPr>
      <w:r w:rsidRPr="00EC5341">
        <w:rPr>
          <w:rFonts w:eastAsia="Cambria" w:cs="Arial"/>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EC5341">
        <w:rPr>
          <w:rFonts w:eastAsia="Cambria" w:cs="Arial"/>
          <w:b/>
          <w:lang w:val="fr-FR"/>
        </w:rPr>
        <w:t>(Poser un jugement clinique).</w:t>
      </w:r>
    </w:p>
    <w:p w14:paraId="0034EFC8" w14:textId="77777777" w:rsidR="00585B25" w:rsidRPr="00EC5341" w:rsidRDefault="00585B25" w:rsidP="00EC5341">
      <w:pPr>
        <w:spacing w:after="0" w:line="240" w:lineRule="auto"/>
        <w:jc w:val="both"/>
        <w:rPr>
          <w:rFonts w:eastAsia="Cambria" w:cs="Arial"/>
          <w:b/>
          <w:lang w:val="fr-FR"/>
        </w:rPr>
      </w:pPr>
    </w:p>
    <w:p w14:paraId="09DF81C2" w14:textId="1BA8D6CF" w:rsidR="00585B25" w:rsidRPr="00EC5341" w:rsidRDefault="00585B25" w:rsidP="00EC5341">
      <w:pPr>
        <w:spacing w:after="0" w:line="240" w:lineRule="auto"/>
        <w:jc w:val="both"/>
        <w:rPr>
          <w:rFonts w:eastAsia="Cambria" w:cs="Arial"/>
          <w:b/>
          <w:lang w:val="fr-FR"/>
        </w:rPr>
      </w:pPr>
      <w:r w:rsidRPr="00EC5341">
        <w:rPr>
          <w:rFonts w:eastAsia="Cambria" w:cs="Arial"/>
          <w:b/>
          <w:lang w:val="fr-FR"/>
        </w:rPr>
        <w:t xml:space="preserve">(5) </w:t>
      </w:r>
      <w:r w:rsidR="00414499" w:rsidRPr="00050465">
        <w:rPr>
          <w:rFonts w:cs="Calibri"/>
          <w:b/>
          <w:bCs/>
          <w:iCs/>
          <w:color w:val="000000"/>
        </w:rPr>
        <w:t>Apporter de façon indépendante des conseils, des indications et un soutien aux personnes nécessitant des soins et à leurs proches</w:t>
      </w:r>
      <w:r w:rsidR="00414499" w:rsidRPr="00EC5341">
        <w:rPr>
          <w:rFonts w:eastAsia="Cambria" w:cs="Arial"/>
          <w:b/>
          <w:lang w:val="fr-FR"/>
        </w:rPr>
        <w:t xml:space="preserve"> </w:t>
      </w:r>
      <w:r w:rsidRPr="00EC5341">
        <w:rPr>
          <w:rFonts w:eastAsia="Cambria" w:cs="Arial"/>
          <w:b/>
          <w:lang w:val="fr-FR"/>
        </w:rPr>
        <w:t>(Interagir dans le cadre d’une communication professionnelle courante avec le soigné).</w:t>
      </w:r>
    </w:p>
    <w:p w14:paraId="5E81A87F" w14:textId="77777777" w:rsidR="00585B25" w:rsidRPr="00EC5341" w:rsidRDefault="00585B25" w:rsidP="00EC5341">
      <w:pPr>
        <w:spacing w:after="0" w:line="240" w:lineRule="auto"/>
        <w:jc w:val="both"/>
        <w:rPr>
          <w:rFonts w:eastAsia="Cambria" w:cs="Arial"/>
          <w:b/>
          <w:lang w:val="fr-FR"/>
        </w:rPr>
      </w:pPr>
    </w:p>
    <w:p w14:paraId="2F2A011F" w14:textId="18A367BE" w:rsidR="00585B25" w:rsidRPr="00EC5341" w:rsidRDefault="00585B25" w:rsidP="00EC5341">
      <w:pPr>
        <w:spacing w:after="0" w:line="240" w:lineRule="auto"/>
        <w:jc w:val="both"/>
        <w:rPr>
          <w:rFonts w:eastAsia="Cambria" w:cs="Arial"/>
          <w:b/>
          <w:lang w:val="fr-FR"/>
        </w:rPr>
      </w:pPr>
      <w:r w:rsidRPr="00EC5341">
        <w:rPr>
          <w:rFonts w:eastAsia="Cambria" w:cs="Arial"/>
          <w:b/>
          <w:lang w:val="fr-FR"/>
        </w:rPr>
        <w:t xml:space="preserve">(6) </w:t>
      </w:r>
      <w:r w:rsidR="00605B43" w:rsidRPr="003D43A9">
        <w:rPr>
          <w:rFonts w:cs="Calibri"/>
          <w:b/>
          <w:bCs/>
          <w:iCs/>
          <w:color w:val="000000"/>
        </w:rPr>
        <w:t>Assurer, de façon indépendante, la qualité des soins infirmiers et leur évaluation</w:t>
      </w:r>
      <w:r w:rsidR="00605B43" w:rsidRPr="00EC5341">
        <w:rPr>
          <w:rFonts w:eastAsia="Cambria" w:cs="Arial"/>
          <w:b/>
          <w:lang w:val="fr-FR"/>
        </w:rPr>
        <w:t xml:space="preserve"> </w:t>
      </w:r>
      <w:r w:rsidRPr="00EC5341">
        <w:rPr>
          <w:rFonts w:eastAsia="Cambria" w:cs="Arial"/>
          <w:b/>
          <w:lang w:val="fr-FR"/>
        </w:rPr>
        <w:t>(Mettre en œuvre les interventions de soins).</w:t>
      </w:r>
    </w:p>
    <w:p w14:paraId="7979C984" w14:textId="77777777" w:rsidR="00585B25" w:rsidRPr="00EC5341" w:rsidRDefault="00585B25" w:rsidP="00EC5341">
      <w:pPr>
        <w:spacing w:after="0" w:line="240" w:lineRule="auto"/>
        <w:jc w:val="both"/>
        <w:rPr>
          <w:rFonts w:eastAsia="Cambria" w:cs="Arial"/>
          <w:b/>
          <w:lang w:val="fr-FR"/>
        </w:rPr>
      </w:pPr>
    </w:p>
    <w:p w14:paraId="5034C330" w14:textId="35077A5A" w:rsidR="00585B25" w:rsidRPr="00EC5341" w:rsidRDefault="00585B25" w:rsidP="00EC5341">
      <w:pPr>
        <w:spacing w:after="0" w:line="240" w:lineRule="auto"/>
        <w:jc w:val="both"/>
        <w:rPr>
          <w:rFonts w:eastAsia="Cambria" w:cs="Arial"/>
          <w:b/>
          <w:lang w:val="fr-FR"/>
        </w:rPr>
      </w:pPr>
      <w:r w:rsidRPr="00EC5341">
        <w:rPr>
          <w:rFonts w:eastAsia="Cambria" w:cs="Arial"/>
          <w:b/>
          <w:lang w:val="fr-FR"/>
        </w:rPr>
        <w:t xml:space="preserve">(7) </w:t>
      </w:r>
      <w:r w:rsidR="00D10789" w:rsidRPr="00F22415">
        <w:rPr>
          <w:rFonts w:cs="Calibri"/>
          <w:b/>
          <w:bCs/>
          <w:iCs/>
          <w:color w:val="000000"/>
        </w:rPr>
        <w:t>Assurer une communication professionnelle complète et coopérer avec les membres d'autres professions du secteur de la santé</w:t>
      </w:r>
      <w:r w:rsidR="00D10789">
        <w:rPr>
          <w:rFonts w:cs="Calibri"/>
          <w:b/>
          <w:bCs/>
          <w:iCs/>
          <w:color w:val="000000"/>
        </w:rPr>
        <w:t xml:space="preserve"> </w:t>
      </w:r>
      <w:r w:rsidRPr="00EC5341">
        <w:rPr>
          <w:rFonts w:eastAsia="Cambria" w:cs="Arial"/>
          <w:b/>
          <w:lang w:val="fr-FR"/>
        </w:rPr>
        <w:t>(S’impliquer dans la gestion collective des soins).</w:t>
      </w:r>
    </w:p>
    <w:p w14:paraId="1330FA8E" w14:textId="77777777" w:rsidR="00585B25" w:rsidRPr="00EC5341" w:rsidRDefault="00585B25" w:rsidP="00EC5341">
      <w:pPr>
        <w:spacing w:after="0" w:line="240" w:lineRule="auto"/>
        <w:jc w:val="both"/>
        <w:rPr>
          <w:rFonts w:eastAsia="Cambria" w:cs="Times New Roman"/>
          <w:lang w:val="fr-FR"/>
        </w:rPr>
      </w:pPr>
    </w:p>
    <w:p w14:paraId="5908E590" w14:textId="77777777" w:rsidR="00585B25" w:rsidRPr="00EC5341" w:rsidRDefault="00585B25" w:rsidP="00EC5341">
      <w:pPr>
        <w:spacing w:after="0" w:line="240" w:lineRule="auto"/>
        <w:jc w:val="both"/>
        <w:rPr>
          <w:rFonts w:eastAsia="Cambria" w:cs="Times New Roman"/>
          <w:lang w:val="fr-FR"/>
        </w:rPr>
      </w:pPr>
    </w:p>
    <w:p w14:paraId="455BA632" w14:textId="77777777" w:rsidR="00585B25" w:rsidRPr="00EC5341" w:rsidRDefault="00585B25" w:rsidP="00EC5341">
      <w:pPr>
        <w:spacing w:after="0" w:line="240" w:lineRule="auto"/>
        <w:jc w:val="both"/>
        <w:rPr>
          <w:rFonts w:eastAsia="Cambria" w:cs="Times New Roman"/>
          <w:u w:val="single"/>
          <w:lang w:val="fr-FR"/>
        </w:rPr>
      </w:pPr>
      <w:r w:rsidRPr="00EC5341">
        <w:rPr>
          <w:rFonts w:eastAsia="Cambria" w:cs="Times New Roman"/>
          <w:u w:val="single"/>
          <w:lang w:val="fr-FR"/>
        </w:rPr>
        <w:t>Situation d’apprentissage</w:t>
      </w:r>
    </w:p>
    <w:p w14:paraId="6803A0AE" w14:textId="77777777" w:rsidR="00585B25" w:rsidRPr="00EC5341" w:rsidRDefault="00585B25" w:rsidP="00EC5341">
      <w:pPr>
        <w:spacing w:after="0" w:line="240" w:lineRule="auto"/>
        <w:jc w:val="both"/>
        <w:rPr>
          <w:rFonts w:eastAsia="Cambria" w:cs="Times New Roman"/>
          <w:u w:val="single"/>
          <w:lang w:val="fr-FR"/>
        </w:rPr>
      </w:pPr>
    </w:p>
    <w:p w14:paraId="009E3DD1"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2C990360" w14:textId="77777777" w:rsidR="00585B25" w:rsidRPr="00EC5341" w:rsidRDefault="00585B25" w:rsidP="00EC5341">
      <w:pPr>
        <w:spacing w:after="0" w:line="240" w:lineRule="auto"/>
        <w:jc w:val="both"/>
        <w:rPr>
          <w:rFonts w:eastAsia="Cambria" w:cs="Times New Roman"/>
          <w:lang w:val="fr-FR"/>
        </w:rPr>
      </w:pPr>
    </w:p>
    <w:p w14:paraId="05234123" w14:textId="79277BDB" w:rsidR="00585B25" w:rsidRPr="00EC5341" w:rsidRDefault="00585B25" w:rsidP="00EC5341">
      <w:pPr>
        <w:spacing w:after="0" w:line="240" w:lineRule="auto"/>
        <w:jc w:val="both"/>
        <w:rPr>
          <w:rFonts w:eastAsia="Cambria" w:cs="Times New Roman"/>
          <w:u w:val="single"/>
          <w:lang w:val="fr-FR"/>
        </w:rPr>
      </w:pPr>
      <w:r w:rsidRPr="00EC5341">
        <w:rPr>
          <w:rFonts w:eastAsia="Cambria" w:cs="Times New Roman"/>
          <w:u w:val="single"/>
          <w:lang w:val="fr-FR"/>
        </w:rPr>
        <w:t>Sous-compétences</w:t>
      </w:r>
    </w:p>
    <w:p w14:paraId="3486853A" w14:textId="77777777" w:rsidR="00585B25" w:rsidRPr="00EC5341" w:rsidRDefault="00585B25" w:rsidP="00EC5341">
      <w:pPr>
        <w:spacing w:after="0" w:line="240" w:lineRule="auto"/>
        <w:jc w:val="both"/>
        <w:rPr>
          <w:rFonts w:eastAsia="Cambria" w:cs="Times New Roman"/>
          <w:u w:val="single"/>
          <w:lang w:val="fr-FR"/>
        </w:rPr>
      </w:pPr>
    </w:p>
    <w:p w14:paraId="27B1CDAD" w14:textId="0CD21430" w:rsidR="00585B25" w:rsidRPr="00EC5341" w:rsidRDefault="00E74145" w:rsidP="0077093D">
      <w:pPr>
        <w:numPr>
          <w:ilvl w:val="0"/>
          <w:numId w:val="49"/>
        </w:numPr>
        <w:spacing w:after="0" w:line="240" w:lineRule="auto"/>
        <w:ind w:left="709"/>
        <w:jc w:val="both"/>
        <w:rPr>
          <w:rFonts w:eastAsia="Cambria" w:cs="Arial"/>
          <w:i/>
          <w:lang w:val="fr-FR"/>
        </w:rPr>
      </w:pPr>
      <w:r>
        <w:rPr>
          <w:rFonts w:eastAsia="Cambria" w:cs="Arial"/>
          <w:i/>
          <w:lang w:val="fr-FR"/>
        </w:rPr>
        <w:t>É</w:t>
      </w:r>
      <w:r w:rsidR="00585B25" w:rsidRPr="00EC5341">
        <w:rPr>
          <w:rFonts w:eastAsia="Cambria" w:cs="Arial"/>
          <w:i/>
          <w:lang w:val="fr-FR"/>
        </w:rPr>
        <w:t>tablir des liens entre le bilan d’indépendance et les données médicales du soigné</w:t>
      </w:r>
      <w:r w:rsidR="00130218">
        <w:rPr>
          <w:rFonts w:eastAsia="Cambria" w:cs="Arial"/>
          <w:i/>
          <w:lang w:val="fr-FR"/>
        </w:rPr>
        <w:t>.</w:t>
      </w:r>
    </w:p>
    <w:p w14:paraId="6B2C23E3" w14:textId="59A9EEFD"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Sélectionner parmi les hypothèses de diagnostics infirmiers, celles qui permettront d’établir un projet de soins</w:t>
      </w:r>
      <w:r w:rsidR="00130218">
        <w:rPr>
          <w:rFonts w:eastAsia="Cambria" w:cs="Arial"/>
          <w:i/>
          <w:lang w:val="fr-FR"/>
        </w:rPr>
        <w:t>.</w:t>
      </w:r>
    </w:p>
    <w:p w14:paraId="1769A498" w14:textId="674258C4"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Sélectionner des activités dans les interventions infirmières de la classification</w:t>
      </w:r>
      <w:r w:rsidR="00130218">
        <w:rPr>
          <w:rFonts w:eastAsia="Cambria" w:cs="Arial"/>
          <w:i/>
          <w:lang w:val="fr-FR"/>
        </w:rPr>
        <w:t>.</w:t>
      </w:r>
    </w:p>
    <w:p w14:paraId="4ADC08B3" w14:textId="775456E1"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Sélectionner les résultats attendus dans la classification</w:t>
      </w:r>
      <w:r w:rsidR="00130218">
        <w:rPr>
          <w:rFonts w:eastAsia="Cambria" w:cs="Arial"/>
          <w:i/>
          <w:lang w:val="fr-FR"/>
        </w:rPr>
        <w:t>.</w:t>
      </w:r>
    </w:p>
    <w:p w14:paraId="76469EAE" w14:textId="7995E35B"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Interagir dans une relation fonctionnelle soignant – soigné</w:t>
      </w:r>
      <w:r w:rsidR="00130218">
        <w:rPr>
          <w:rFonts w:eastAsia="Cambria" w:cs="Arial"/>
          <w:i/>
          <w:lang w:val="fr-FR"/>
        </w:rPr>
        <w:t>.</w:t>
      </w:r>
    </w:p>
    <w:p w14:paraId="0E426962" w14:textId="06401060"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Expliquer au soigné les interventions de soins infirmiers</w:t>
      </w:r>
      <w:r w:rsidR="00130218">
        <w:rPr>
          <w:rFonts w:eastAsia="Cambria" w:cs="Arial"/>
          <w:i/>
          <w:lang w:val="fr-FR"/>
        </w:rPr>
        <w:t>.</w:t>
      </w:r>
    </w:p>
    <w:p w14:paraId="24D184EF" w14:textId="62C0DF28"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Adopter des attitudes facilitantes vis-à-vis du soigné</w:t>
      </w:r>
      <w:r w:rsidR="00130218">
        <w:rPr>
          <w:rFonts w:eastAsia="Cambria" w:cs="Arial"/>
          <w:i/>
          <w:lang w:val="fr-FR"/>
        </w:rPr>
        <w:t>.</w:t>
      </w:r>
    </w:p>
    <w:p w14:paraId="14E57E5F" w14:textId="1C3DE8C9"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Agir dans une équipe de soins dans les limites de ses compétences</w:t>
      </w:r>
      <w:r w:rsidR="00130218">
        <w:rPr>
          <w:rFonts w:eastAsia="Cambria" w:cs="Arial"/>
          <w:i/>
          <w:lang w:val="fr-FR"/>
        </w:rPr>
        <w:t>.</w:t>
      </w:r>
    </w:p>
    <w:p w14:paraId="53411D87" w14:textId="105EDB3D" w:rsidR="00585B25" w:rsidRDefault="00585B25" w:rsidP="00EC5341">
      <w:pPr>
        <w:numPr>
          <w:ilvl w:val="0"/>
          <w:numId w:val="49"/>
        </w:numPr>
        <w:spacing w:after="0" w:line="240" w:lineRule="auto"/>
        <w:ind w:left="709"/>
        <w:jc w:val="both"/>
        <w:rPr>
          <w:rFonts w:eastAsia="Cambria" w:cs="Arial"/>
          <w:i/>
          <w:lang w:val="fr-FR"/>
        </w:rPr>
      </w:pPr>
      <w:r w:rsidRPr="00EC5341">
        <w:rPr>
          <w:rFonts w:eastAsia="Cambria" w:cs="Arial"/>
          <w:i/>
          <w:lang w:val="fr-FR"/>
        </w:rPr>
        <w:t>Rapporter à l’équipe son analyse et ses conclusions à propos de situations de soins</w:t>
      </w:r>
      <w:r w:rsidR="00193857">
        <w:rPr>
          <w:rFonts w:eastAsia="Cambria" w:cs="Arial"/>
          <w:i/>
          <w:lang w:val="fr-FR"/>
        </w:rPr>
        <w:t>.</w:t>
      </w:r>
    </w:p>
    <w:p w14:paraId="220D6763" w14:textId="77777777" w:rsidR="00193857" w:rsidRPr="00193857" w:rsidRDefault="00193857" w:rsidP="00193857">
      <w:pPr>
        <w:spacing w:after="0" w:line="240" w:lineRule="auto"/>
        <w:ind w:left="709"/>
        <w:jc w:val="both"/>
        <w:rPr>
          <w:rFonts w:eastAsia="Cambria" w:cs="Arial"/>
          <w:i/>
          <w:lang w:val="fr-FR"/>
        </w:rPr>
      </w:pPr>
    </w:p>
    <w:p w14:paraId="0416A574" w14:textId="412838A7" w:rsidR="00585B25" w:rsidRPr="00EC5341" w:rsidRDefault="00585B25" w:rsidP="00EC5341">
      <w:pPr>
        <w:spacing w:after="0" w:line="240" w:lineRule="auto"/>
        <w:jc w:val="both"/>
        <w:rPr>
          <w:rFonts w:eastAsia="Cambria" w:cs="Times New Roman"/>
          <w:lang w:val="fr-FR"/>
        </w:rPr>
      </w:pPr>
      <w:r w:rsidRPr="00EC5341">
        <w:rPr>
          <w:rFonts w:eastAsia="Cambria" w:cs="Times New Roman"/>
          <w:u w:val="single"/>
          <w:lang w:val="fr-FR"/>
        </w:rPr>
        <w:t>Acquis d’apprentissag</w:t>
      </w:r>
      <w:r w:rsidR="00193857">
        <w:rPr>
          <w:rFonts w:eastAsia="Cambria" w:cs="Times New Roman"/>
          <w:u w:val="single"/>
          <w:lang w:val="fr-FR"/>
        </w:rPr>
        <w:t>e</w:t>
      </w:r>
    </w:p>
    <w:p w14:paraId="73D60BB5" w14:textId="77777777" w:rsidR="00585B25" w:rsidRPr="00EC5341" w:rsidRDefault="00585B25" w:rsidP="00EC5341">
      <w:pPr>
        <w:spacing w:after="0" w:line="240" w:lineRule="auto"/>
        <w:jc w:val="both"/>
        <w:rPr>
          <w:rFonts w:eastAsia="Cambria" w:cs="Arial"/>
          <w:i/>
          <w:lang w:val="fr-FR"/>
        </w:rPr>
      </w:pPr>
    </w:p>
    <w:p w14:paraId="758C2446" w14:textId="0E18260A"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Arial"/>
          <w:i/>
          <w:lang w:val="fr-FR"/>
        </w:rPr>
        <w:t>Relier les signes et les symptômes des pathologies aux manifestations de dépendance</w:t>
      </w:r>
      <w:r w:rsidR="00130218">
        <w:rPr>
          <w:rFonts w:eastAsia="Cambria" w:cs="Arial"/>
          <w:i/>
          <w:lang w:val="fr-FR"/>
        </w:rPr>
        <w:t>.</w:t>
      </w:r>
    </w:p>
    <w:p w14:paraId="1C5885A5" w14:textId="4F77F7E4"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Times New Roman"/>
          <w:i/>
          <w:lang w:val="fr-FR"/>
        </w:rPr>
        <w:t>Justifier dans les interventions de prévention et d’éducation nutritionnelle, un choix parmi les activités spécifiques à l’infirmière</w:t>
      </w:r>
      <w:r w:rsidR="00130218">
        <w:rPr>
          <w:rFonts w:eastAsia="Cambria" w:cs="Times New Roman"/>
          <w:i/>
          <w:lang w:val="fr-FR"/>
        </w:rPr>
        <w:t>.</w:t>
      </w:r>
    </w:p>
    <w:p w14:paraId="0B0BDA4B" w14:textId="7922DFC2" w:rsidR="00585B25" w:rsidRPr="00EC5341" w:rsidRDefault="00E74145" w:rsidP="0077093D">
      <w:pPr>
        <w:numPr>
          <w:ilvl w:val="0"/>
          <w:numId w:val="49"/>
        </w:numPr>
        <w:spacing w:after="0" w:line="240" w:lineRule="auto"/>
        <w:ind w:left="709"/>
        <w:jc w:val="both"/>
        <w:rPr>
          <w:rFonts w:eastAsia="Cambria" w:cs="Times New Roman"/>
          <w:i/>
          <w:lang w:val="fr-FR"/>
        </w:rPr>
      </w:pPr>
      <w:r>
        <w:rPr>
          <w:rFonts w:eastAsia="Cambria" w:cs="Times New Roman"/>
          <w:i/>
          <w:lang w:val="fr-FR"/>
        </w:rPr>
        <w:t>É</w:t>
      </w:r>
      <w:r w:rsidR="00585B25" w:rsidRPr="00EC5341">
        <w:rPr>
          <w:rFonts w:eastAsia="Cambria" w:cs="Times New Roman"/>
          <w:i/>
          <w:lang w:val="fr-FR"/>
        </w:rPr>
        <w:t>tablir un contact et le maintenir de manière à créer un partenariat avec le soigné</w:t>
      </w:r>
      <w:r w:rsidR="00130218">
        <w:rPr>
          <w:rFonts w:eastAsia="Cambria" w:cs="Times New Roman"/>
          <w:i/>
          <w:lang w:val="fr-FR"/>
        </w:rPr>
        <w:t>.</w:t>
      </w:r>
    </w:p>
    <w:p w14:paraId="60C2306F" w14:textId="37EE374F"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Times New Roman"/>
          <w:i/>
          <w:lang w:val="fr-FR"/>
        </w:rPr>
        <w:t>Adopter une juste distance et reconnaitre le point de vue du soigné</w:t>
      </w:r>
      <w:r w:rsidR="00130218">
        <w:rPr>
          <w:rFonts w:eastAsia="Cambria" w:cs="Times New Roman"/>
          <w:i/>
          <w:lang w:val="fr-FR"/>
        </w:rPr>
        <w:t>.</w:t>
      </w:r>
    </w:p>
    <w:p w14:paraId="14C8ED37" w14:textId="48CC9835"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Times New Roman"/>
          <w:i/>
          <w:lang w:val="fr-FR"/>
        </w:rPr>
        <w:t>Expliquer les interventions habituelles ou prévues au soigné et vérifier sa compréhension</w:t>
      </w:r>
      <w:r w:rsidR="00130218">
        <w:rPr>
          <w:rFonts w:eastAsia="Cambria" w:cs="Times New Roman"/>
          <w:i/>
          <w:lang w:val="fr-FR"/>
        </w:rPr>
        <w:t>.</w:t>
      </w:r>
    </w:p>
    <w:p w14:paraId="7B41171E" w14:textId="3005910F"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Times New Roman"/>
          <w:i/>
          <w:lang w:val="fr-FR"/>
        </w:rPr>
        <w:t>Rapporter à l’équipe ses observations et résultats liés au jugement clinique</w:t>
      </w:r>
      <w:r w:rsidR="00130218">
        <w:rPr>
          <w:rFonts w:eastAsia="Cambria" w:cs="Times New Roman"/>
          <w:i/>
          <w:lang w:val="fr-FR"/>
        </w:rPr>
        <w:t>.</w:t>
      </w:r>
    </w:p>
    <w:p w14:paraId="0B20C653" w14:textId="242B6670" w:rsidR="00585B25" w:rsidRPr="00EC5341" w:rsidRDefault="00585B25" w:rsidP="00EC5341">
      <w:pPr>
        <w:spacing w:after="0" w:line="240" w:lineRule="auto"/>
        <w:jc w:val="both"/>
        <w:rPr>
          <w:rFonts w:eastAsia="Cambria" w:cs="Times New Roman"/>
          <w:lang w:val="fr-FR"/>
        </w:rPr>
      </w:pPr>
    </w:p>
    <w:p w14:paraId="03650B57" w14:textId="609AB308" w:rsidR="00585B25" w:rsidRDefault="00585B25" w:rsidP="00EC5341">
      <w:pPr>
        <w:spacing w:after="0" w:line="240" w:lineRule="auto"/>
        <w:jc w:val="both"/>
        <w:rPr>
          <w:rFonts w:eastAsia="Cambria" w:cs="Times New Roman"/>
          <w:lang w:val="fr-FR"/>
        </w:rPr>
      </w:pPr>
    </w:p>
    <w:p w14:paraId="29D317CB" w14:textId="22449114" w:rsidR="00130218" w:rsidRDefault="00130218" w:rsidP="00EC5341">
      <w:pPr>
        <w:spacing w:after="0" w:line="240" w:lineRule="auto"/>
        <w:jc w:val="both"/>
        <w:rPr>
          <w:rFonts w:eastAsia="Cambria" w:cs="Times New Roman"/>
          <w:lang w:val="fr-FR"/>
        </w:rPr>
      </w:pPr>
    </w:p>
    <w:p w14:paraId="3B7E66EF" w14:textId="77777777" w:rsidR="00130218" w:rsidRPr="00EC5341" w:rsidRDefault="00130218" w:rsidP="00EC5341">
      <w:pPr>
        <w:spacing w:after="0" w:line="240" w:lineRule="auto"/>
        <w:jc w:val="both"/>
        <w:rPr>
          <w:rFonts w:eastAsia="Cambria" w:cs="Times New Roman"/>
          <w:lang w:val="fr-FR"/>
        </w:rPr>
      </w:pPr>
    </w:p>
    <w:p w14:paraId="5670AA06" w14:textId="713FA710" w:rsidR="00585B25" w:rsidRPr="00EC5341" w:rsidRDefault="00E74145" w:rsidP="00130218">
      <w:pPr>
        <w:spacing w:after="0" w:line="240" w:lineRule="auto"/>
        <w:jc w:val="both"/>
        <w:rPr>
          <w:rFonts w:eastAsia="Cambria" w:cs="Times New Roman"/>
          <w:lang w:val="fr-FR"/>
        </w:rPr>
      </w:pPr>
      <w:r>
        <w:rPr>
          <w:rFonts w:eastAsia="Cambria" w:cs="Times New Roman"/>
          <w:lang w:val="fr-FR"/>
        </w:rPr>
        <w:t>É</w:t>
      </w:r>
      <w:r w:rsidR="00585B25" w:rsidRPr="00EC5341">
        <w:rPr>
          <w:rFonts w:eastAsia="Cambria" w:cs="Times New Roman"/>
          <w:lang w:val="fr-FR"/>
        </w:rPr>
        <w:t>léments du programme de formation :</w:t>
      </w:r>
    </w:p>
    <w:p w14:paraId="3B378278" w14:textId="77777777" w:rsidR="00585B25" w:rsidRPr="00EC5341" w:rsidRDefault="00585B25" w:rsidP="00EC534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585B25" w:rsidRPr="00EC5341" w14:paraId="7FC8CF24" w14:textId="77777777" w:rsidTr="00EC5341">
        <w:trPr>
          <w:trHeight w:val="271"/>
        </w:trPr>
        <w:tc>
          <w:tcPr>
            <w:tcW w:w="9286" w:type="dxa"/>
          </w:tcPr>
          <w:p w14:paraId="5B950AB6" w14:textId="77777777" w:rsidR="00585B25" w:rsidRPr="00EC5341" w:rsidRDefault="00585B25" w:rsidP="00EC5341">
            <w:pPr>
              <w:spacing w:after="0" w:line="240" w:lineRule="auto"/>
              <w:jc w:val="center"/>
              <w:rPr>
                <w:rFonts w:eastAsia="Cambria" w:cs="Times New Roman"/>
                <w:lang w:val="fr-FR"/>
              </w:rPr>
            </w:pPr>
            <w:r w:rsidRPr="00EC5341">
              <w:rPr>
                <w:rFonts w:eastAsia="Cambria" w:cs="Times New Roman"/>
                <w:lang w:val="fr-FR"/>
              </w:rPr>
              <w:t>Contenu</w:t>
            </w:r>
          </w:p>
        </w:tc>
      </w:tr>
      <w:tr w:rsidR="00585B25" w:rsidRPr="00EC5341" w14:paraId="6FD3D317" w14:textId="77777777" w:rsidTr="00EC5341">
        <w:tc>
          <w:tcPr>
            <w:tcW w:w="9286" w:type="dxa"/>
          </w:tcPr>
          <w:p w14:paraId="55BF8EEA" w14:textId="77777777" w:rsidR="00585B25" w:rsidRPr="00EC5341" w:rsidRDefault="00585B25" w:rsidP="00EC5341">
            <w:pPr>
              <w:spacing w:after="0" w:line="240" w:lineRule="auto"/>
              <w:jc w:val="both"/>
              <w:rPr>
                <w:rFonts w:eastAsia="Cambria" w:cs="Arial"/>
                <w:lang w:val="fr-FR"/>
              </w:rPr>
            </w:pPr>
            <w:r w:rsidRPr="00EC5341">
              <w:rPr>
                <w:rFonts w:eastAsia="Cambria" w:cs="Arial"/>
                <w:u w:val="single"/>
                <w:lang w:val="fr-FR"/>
              </w:rPr>
              <w:t>Prérequis</w:t>
            </w:r>
            <w:r w:rsidRPr="00EC5341">
              <w:rPr>
                <w:rFonts w:eastAsia="Cambria" w:cs="Arial"/>
                <w:lang w:val="fr-FR"/>
              </w:rPr>
              <w:t> : (v. cours de Diététique 1</w:t>
            </w:r>
            <w:r w:rsidRPr="00EC5341">
              <w:rPr>
                <w:rFonts w:eastAsia="Cambria" w:cs="Arial"/>
                <w:vertAlign w:val="superscript"/>
                <w:lang w:val="fr-FR"/>
              </w:rPr>
              <w:t>ère</w:t>
            </w:r>
            <w:r w:rsidRPr="00EC5341">
              <w:rPr>
                <w:rFonts w:eastAsia="Cambria" w:cs="Arial"/>
                <w:lang w:val="fr-FR"/>
              </w:rPr>
              <w:t>)</w:t>
            </w:r>
          </w:p>
          <w:p w14:paraId="30DA8425" w14:textId="256DA0D0" w:rsidR="00585B25" w:rsidRPr="00EC5341" w:rsidRDefault="00585B25" w:rsidP="0077093D">
            <w:pPr>
              <w:numPr>
                <w:ilvl w:val="0"/>
                <w:numId w:val="49"/>
              </w:numPr>
              <w:spacing w:after="0" w:line="240" w:lineRule="auto"/>
              <w:jc w:val="both"/>
              <w:rPr>
                <w:rFonts w:eastAsia="Cambria" w:cs="Arial"/>
                <w:lang w:val="fr-FR"/>
              </w:rPr>
            </w:pPr>
            <w:r w:rsidRPr="00EC5341">
              <w:rPr>
                <w:rFonts w:eastAsia="Cambria" w:cs="Arial"/>
                <w:lang w:val="fr-FR"/>
              </w:rPr>
              <w:t>La pyramide alimentaire</w:t>
            </w:r>
            <w:r w:rsidR="00A92E19">
              <w:rPr>
                <w:rFonts w:eastAsia="Cambria" w:cs="Arial"/>
                <w:lang w:val="fr-FR"/>
              </w:rPr>
              <w:t>.</w:t>
            </w:r>
          </w:p>
          <w:p w14:paraId="4A0C50D0" w14:textId="79BF20D4" w:rsidR="00585B25" w:rsidRPr="00EC5341" w:rsidRDefault="00585B25" w:rsidP="0077093D">
            <w:pPr>
              <w:numPr>
                <w:ilvl w:val="0"/>
                <w:numId w:val="49"/>
              </w:numPr>
              <w:spacing w:after="0" w:line="240" w:lineRule="auto"/>
              <w:jc w:val="both"/>
              <w:rPr>
                <w:rFonts w:eastAsia="Cambria" w:cs="Arial"/>
                <w:lang w:val="fr-FR"/>
              </w:rPr>
            </w:pPr>
            <w:r w:rsidRPr="00EC5341">
              <w:rPr>
                <w:rFonts w:eastAsia="Cambria" w:cs="Arial"/>
                <w:lang w:val="fr-FR"/>
              </w:rPr>
              <w:t>L’alimentation déficiente et les conseils diététiques pour l’améliorer</w:t>
            </w:r>
            <w:r w:rsidR="00A92E19">
              <w:rPr>
                <w:rFonts w:eastAsia="Cambria" w:cs="Arial"/>
                <w:lang w:val="fr-FR"/>
              </w:rPr>
              <w:t>.</w:t>
            </w:r>
          </w:p>
          <w:p w14:paraId="55851F71" w14:textId="345B59FB" w:rsidR="00585B25" w:rsidRPr="00EC5341" w:rsidRDefault="00585B25" w:rsidP="0077093D">
            <w:pPr>
              <w:numPr>
                <w:ilvl w:val="0"/>
                <w:numId w:val="49"/>
              </w:numPr>
              <w:spacing w:after="0" w:line="240" w:lineRule="auto"/>
              <w:jc w:val="both"/>
              <w:rPr>
                <w:rFonts w:eastAsia="Cambria" w:cs="Arial"/>
                <w:lang w:val="fr-FR"/>
              </w:rPr>
            </w:pPr>
            <w:r w:rsidRPr="00EC5341">
              <w:rPr>
                <w:rFonts w:eastAsia="Cambria" w:cs="Arial"/>
                <w:lang w:val="fr-FR"/>
              </w:rPr>
              <w:t>L’évaluation de l’état nutritionnel du patient</w:t>
            </w:r>
            <w:r w:rsidR="00A92E19">
              <w:rPr>
                <w:rFonts w:eastAsia="Cambria" w:cs="Arial"/>
                <w:lang w:val="fr-FR"/>
              </w:rPr>
              <w:t>.</w:t>
            </w:r>
          </w:p>
          <w:p w14:paraId="6F1410C2" w14:textId="77777777" w:rsidR="00585B25" w:rsidRPr="00EC5341" w:rsidRDefault="00585B25" w:rsidP="00EC5341">
            <w:pPr>
              <w:spacing w:after="0" w:line="240" w:lineRule="auto"/>
              <w:jc w:val="both"/>
              <w:rPr>
                <w:rFonts w:eastAsia="Cambria" w:cs="Arial"/>
                <w:lang w:val="fr-FR"/>
              </w:rPr>
            </w:pPr>
          </w:p>
        </w:tc>
      </w:tr>
      <w:tr w:rsidR="00585B25" w:rsidRPr="00EC5341" w14:paraId="71FB6997" w14:textId="77777777" w:rsidTr="00EC5341">
        <w:tc>
          <w:tcPr>
            <w:tcW w:w="9286" w:type="dxa"/>
          </w:tcPr>
          <w:p w14:paraId="2C5619DC" w14:textId="77777777" w:rsidR="00585B25" w:rsidRPr="00A92E19" w:rsidRDefault="00585B25" w:rsidP="00EC5341">
            <w:pPr>
              <w:spacing w:after="0" w:line="240" w:lineRule="auto"/>
              <w:jc w:val="both"/>
              <w:rPr>
                <w:rFonts w:eastAsia="Cambria" w:cs="Arial"/>
                <w:u w:val="single"/>
                <w:lang w:val="fr-FR"/>
              </w:rPr>
            </w:pPr>
            <w:r w:rsidRPr="00A92E19">
              <w:rPr>
                <w:rFonts w:eastAsia="Cambria" w:cs="Arial"/>
                <w:u w:val="single"/>
                <w:lang w:val="fr-FR"/>
              </w:rPr>
              <w:t>L’éducation nutritionnelle du diabétique</w:t>
            </w:r>
          </w:p>
          <w:p w14:paraId="7E2AD42D" w14:textId="2F97BA7E" w:rsidR="00585B25" w:rsidRPr="00EC5341" w:rsidRDefault="00585B25" w:rsidP="0077093D">
            <w:pPr>
              <w:numPr>
                <w:ilvl w:val="0"/>
                <w:numId w:val="49"/>
              </w:numPr>
              <w:spacing w:after="0" w:line="240" w:lineRule="auto"/>
              <w:jc w:val="both"/>
              <w:rPr>
                <w:rFonts w:eastAsia="Cambria" w:cs="Arial"/>
                <w:lang w:val="fr-FR"/>
              </w:rPr>
            </w:pPr>
            <w:r w:rsidRPr="00EC5341">
              <w:rPr>
                <w:rFonts w:eastAsia="Cambria" w:cs="Arial"/>
                <w:lang w:val="fr-FR"/>
              </w:rPr>
              <w:t>Index glycémique</w:t>
            </w:r>
            <w:r w:rsidR="00A92E19">
              <w:rPr>
                <w:rFonts w:eastAsia="Cambria" w:cs="Arial"/>
                <w:lang w:val="fr-FR"/>
              </w:rPr>
              <w:t>.</w:t>
            </w:r>
          </w:p>
          <w:p w14:paraId="4C1AB896" w14:textId="6ADA321D" w:rsidR="00585B25" w:rsidRPr="00EC5341" w:rsidRDefault="00585B25" w:rsidP="0077093D">
            <w:pPr>
              <w:numPr>
                <w:ilvl w:val="0"/>
                <w:numId w:val="49"/>
              </w:numPr>
              <w:spacing w:after="0" w:line="240" w:lineRule="auto"/>
              <w:jc w:val="both"/>
              <w:rPr>
                <w:rFonts w:eastAsia="Cambria" w:cs="Arial"/>
                <w:lang w:val="fr-FR"/>
              </w:rPr>
            </w:pPr>
            <w:r w:rsidRPr="00EC5341">
              <w:rPr>
                <w:rFonts w:eastAsia="Cambria" w:cs="Arial"/>
                <w:lang w:val="fr-FR"/>
              </w:rPr>
              <w:t>Edulcorants</w:t>
            </w:r>
            <w:r w:rsidR="00A92E19">
              <w:rPr>
                <w:rFonts w:eastAsia="Cambria" w:cs="Arial"/>
                <w:lang w:val="fr-FR"/>
              </w:rPr>
              <w:t>.</w:t>
            </w:r>
          </w:p>
          <w:p w14:paraId="38281E3F" w14:textId="4FC1612B" w:rsidR="00585B25" w:rsidRPr="00EC5341" w:rsidRDefault="00585B25" w:rsidP="0077093D">
            <w:pPr>
              <w:numPr>
                <w:ilvl w:val="0"/>
                <w:numId w:val="49"/>
              </w:numPr>
              <w:spacing w:after="0" w:line="240" w:lineRule="auto"/>
              <w:jc w:val="both"/>
              <w:rPr>
                <w:rFonts w:eastAsia="Cambria" w:cs="Arial"/>
                <w:lang w:val="fr-FR"/>
              </w:rPr>
            </w:pPr>
            <w:r w:rsidRPr="00EC5341">
              <w:rPr>
                <w:rFonts w:eastAsia="Cambria" w:cs="Arial"/>
                <w:lang w:val="fr-FR"/>
              </w:rPr>
              <w:t>Alimentation en cas d’hypoglycémie</w:t>
            </w:r>
            <w:r w:rsidR="00A92E19">
              <w:rPr>
                <w:rFonts w:eastAsia="Cambria" w:cs="Arial"/>
                <w:lang w:val="fr-FR"/>
              </w:rPr>
              <w:t>.</w:t>
            </w:r>
          </w:p>
          <w:p w14:paraId="761D22DC" w14:textId="48B99858" w:rsidR="00585B25" w:rsidRPr="00EC5341" w:rsidRDefault="00585B25" w:rsidP="0077093D">
            <w:pPr>
              <w:numPr>
                <w:ilvl w:val="0"/>
                <w:numId w:val="49"/>
              </w:numPr>
              <w:spacing w:after="0" w:line="240" w:lineRule="auto"/>
              <w:jc w:val="both"/>
              <w:rPr>
                <w:rFonts w:eastAsia="Cambria" w:cs="Arial"/>
                <w:lang w:val="fr-FR"/>
              </w:rPr>
            </w:pPr>
            <w:r w:rsidRPr="00EC5341">
              <w:rPr>
                <w:rFonts w:eastAsia="Cambria" w:cs="Arial"/>
                <w:lang w:val="fr-FR"/>
              </w:rPr>
              <w:t>Collations</w:t>
            </w:r>
            <w:r w:rsidR="00A92E19">
              <w:rPr>
                <w:rFonts w:eastAsia="Cambria" w:cs="Arial"/>
                <w:lang w:val="fr-FR"/>
              </w:rPr>
              <w:t>.</w:t>
            </w:r>
          </w:p>
          <w:p w14:paraId="56CF592B" w14:textId="13164D20" w:rsidR="00585B25" w:rsidRPr="00EC5341" w:rsidRDefault="00585B25" w:rsidP="0077093D">
            <w:pPr>
              <w:numPr>
                <w:ilvl w:val="0"/>
                <w:numId w:val="49"/>
              </w:numPr>
              <w:spacing w:after="0" w:line="240" w:lineRule="auto"/>
              <w:jc w:val="both"/>
              <w:rPr>
                <w:rFonts w:eastAsia="Cambria" w:cs="Arial"/>
                <w:lang w:val="fr-FR"/>
              </w:rPr>
            </w:pPr>
            <w:r w:rsidRPr="00EC5341">
              <w:rPr>
                <w:rFonts w:eastAsia="Cambria" w:cs="Arial"/>
                <w:lang w:val="fr-FR"/>
              </w:rPr>
              <w:t>Adaptation de l’alimentation en cas de circonstances particulières (sport, fête, …)</w:t>
            </w:r>
            <w:r w:rsidR="00A92E19">
              <w:rPr>
                <w:rFonts w:eastAsia="Cambria" w:cs="Arial"/>
                <w:lang w:val="fr-FR"/>
              </w:rPr>
              <w:t>.</w:t>
            </w:r>
          </w:p>
          <w:p w14:paraId="6B9C9B36" w14:textId="77777777" w:rsidR="00585B25" w:rsidRPr="00EC5341" w:rsidRDefault="00585B25" w:rsidP="00EC5341">
            <w:pPr>
              <w:spacing w:after="0" w:line="240" w:lineRule="auto"/>
              <w:ind w:left="1429"/>
              <w:jc w:val="both"/>
              <w:rPr>
                <w:rFonts w:eastAsia="Cambria" w:cs="Arial"/>
                <w:lang w:val="fr-FR"/>
              </w:rPr>
            </w:pPr>
          </w:p>
        </w:tc>
      </w:tr>
      <w:tr w:rsidR="00585B25" w:rsidRPr="00EC5341" w14:paraId="098AC514" w14:textId="77777777" w:rsidTr="00EC5341">
        <w:tc>
          <w:tcPr>
            <w:tcW w:w="9286" w:type="dxa"/>
          </w:tcPr>
          <w:p w14:paraId="550EB32D" w14:textId="59998057" w:rsidR="00585B25" w:rsidRPr="00193857" w:rsidRDefault="00585B25" w:rsidP="00EC5341">
            <w:pPr>
              <w:spacing w:after="0" w:line="240" w:lineRule="auto"/>
              <w:jc w:val="both"/>
              <w:rPr>
                <w:rFonts w:eastAsia="Cambria" w:cs="Arial"/>
                <w:u w:val="single"/>
                <w:lang w:val="fr-FR"/>
              </w:rPr>
            </w:pPr>
            <w:r w:rsidRPr="00193857">
              <w:rPr>
                <w:rFonts w:eastAsia="Cambria" w:cs="Arial"/>
                <w:u w:val="single"/>
                <w:lang w:val="fr-FR"/>
              </w:rPr>
              <w:t>L’alimentation et la prévention de l’hypertension artérielle et de l’insuffisance cardiaque</w:t>
            </w:r>
            <w:r w:rsidR="00A92E19" w:rsidRPr="00193857">
              <w:rPr>
                <w:rFonts w:eastAsia="Cambria" w:cs="Arial"/>
                <w:u w:val="single"/>
                <w:lang w:val="fr-FR"/>
              </w:rPr>
              <w:t>.</w:t>
            </w:r>
          </w:p>
          <w:p w14:paraId="2FFC9FCA" w14:textId="77777777" w:rsidR="00585B25" w:rsidRPr="00193857" w:rsidRDefault="00585B25" w:rsidP="00EC5341">
            <w:pPr>
              <w:spacing w:after="0" w:line="240" w:lineRule="auto"/>
              <w:jc w:val="both"/>
              <w:rPr>
                <w:rFonts w:eastAsia="Cambria" w:cs="Arial"/>
                <w:u w:val="single"/>
                <w:lang w:val="fr-FR"/>
              </w:rPr>
            </w:pPr>
          </w:p>
        </w:tc>
      </w:tr>
      <w:tr w:rsidR="00585B25" w:rsidRPr="00EC5341" w14:paraId="74F4ABB1" w14:textId="77777777" w:rsidTr="00EC5341">
        <w:tc>
          <w:tcPr>
            <w:tcW w:w="9286" w:type="dxa"/>
          </w:tcPr>
          <w:p w14:paraId="2BB748B0" w14:textId="77777777" w:rsidR="00585B25" w:rsidRPr="00A92E19" w:rsidRDefault="00585B25" w:rsidP="00EC5341">
            <w:pPr>
              <w:spacing w:after="0" w:line="240" w:lineRule="auto"/>
              <w:jc w:val="both"/>
              <w:rPr>
                <w:rFonts w:eastAsia="Cambria" w:cs="Arial"/>
                <w:u w:val="single"/>
                <w:lang w:val="fr-FR"/>
              </w:rPr>
            </w:pPr>
            <w:r w:rsidRPr="00A92E19">
              <w:rPr>
                <w:rFonts w:eastAsia="Cambria" w:cs="Arial"/>
                <w:u w:val="single"/>
                <w:lang w:val="fr-FR"/>
              </w:rPr>
              <w:t>La prévention de la récidive de la crise de goutte</w:t>
            </w:r>
          </w:p>
          <w:p w14:paraId="316C5929" w14:textId="77440B97" w:rsidR="00585B25" w:rsidRPr="00EC5341" w:rsidRDefault="00585B25" w:rsidP="00A92E19">
            <w:pPr>
              <w:spacing w:after="0" w:line="240" w:lineRule="auto"/>
              <w:jc w:val="both"/>
              <w:rPr>
                <w:rFonts w:eastAsia="Cambria" w:cs="Arial"/>
                <w:lang w:val="fr-FR"/>
              </w:rPr>
            </w:pPr>
            <w:r w:rsidRPr="00EC5341">
              <w:rPr>
                <w:rFonts w:eastAsia="Cambria" w:cs="Arial"/>
                <w:lang w:val="fr-FR"/>
              </w:rPr>
              <w:t>Principes du régime pour éviter l’élévation de l’uricémie</w:t>
            </w:r>
            <w:r w:rsidR="00193857">
              <w:rPr>
                <w:rFonts w:eastAsia="Cambria" w:cs="Arial"/>
                <w:lang w:val="fr-FR"/>
              </w:rPr>
              <w:t>.</w:t>
            </w:r>
          </w:p>
          <w:p w14:paraId="24A54FD7" w14:textId="77777777" w:rsidR="00585B25" w:rsidRPr="00EC5341" w:rsidRDefault="00585B25" w:rsidP="00EC5341">
            <w:pPr>
              <w:spacing w:after="0" w:line="240" w:lineRule="auto"/>
              <w:ind w:left="1429"/>
              <w:jc w:val="both"/>
              <w:rPr>
                <w:rFonts w:eastAsia="Cambria" w:cs="Arial"/>
                <w:lang w:val="fr-FR"/>
              </w:rPr>
            </w:pPr>
          </w:p>
        </w:tc>
      </w:tr>
    </w:tbl>
    <w:p w14:paraId="696B952B" w14:textId="77777777" w:rsidR="00585B25" w:rsidRPr="00EC5341" w:rsidRDefault="00585B25" w:rsidP="00EC5341">
      <w:pPr>
        <w:spacing w:after="0" w:line="240" w:lineRule="auto"/>
        <w:jc w:val="both"/>
        <w:rPr>
          <w:rFonts w:eastAsia="Cambria" w:cs="Times New Roman"/>
          <w:i/>
          <w:highlight w:val="yellow"/>
          <w:lang w:val="fr-FR"/>
        </w:rPr>
      </w:pPr>
    </w:p>
    <w:p w14:paraId="5F4673CD" w14:textId="77777777" w:rsidR="00585B25" w:rsidRPr="006D7FF5" w:rsidRDefault="00585B25">
      <w:pPr>
        <w:rPr>
          <w:rFonts w:eastAsia="Cambria" w:cs="Times New Roman"/>
          <w:sz w:val="20"/>
          <w:szCs w:val="24"/>
          <w:lang w:val="fr-FR"/>
        </w:rPr>
      </w:pPr>
      <w:r w:rsidRPr="006D7FF5">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491A96" w14:paraId="6883FF91" w14:textId="77777777" w:rsidTr="00E32ACD">
        <w:trPr>
          <w:trHeight w:val="983"/>
        </w:trPr>
        <w:tc>
          <w:tcPr>
            <w:tcW w:w="709" w:type="dxa"/>
          </w:tcPr>
          <w:p w14:paraId="7CC8BC2B" w14:textId="77777777" w:rsidR="00491A96" w:rsidRDefault="00491A96" w:rsidP="00E32ACD">
            <w:r>
              <w:rPr>
                <w:noProof/>
                <w:lang w:eastAsia="fr-BE"/>
              </w:rPr>
              <w:lastRenderedPageBreak/>
              <mc:AlternateContent>
                <mc:Choice Requires="wps">
                  <w:drawing>
                    <wp:anchor distT="0" distB="0" distL="114300" distR="114300" simplePos="0" relativeHeight="251800576" behindDoc="0" locked="0" layoutInCell="1" allowOverlap="1" wp14:anchorId="2AF057E3" wp14:editId="732775DB">
                      <wp:simplePos x="0" y="0"/>
                      <wp:positionH relativeFrom="column">
                        <wp:posOffset>-68580</wp:posOffset>
                      </wp:positionH>
                      <wp:positionV relativeFrom="paragraph">
                        <wp:posOffset>71755</wp:posOffset>
                      </wp:positionV>
                      <wp:extent cx="259080" cy="259080"/>
                      <wp:effectExtent l="0" t="0" r="26670" b="26670"/>
                      <wp:wrapNone/>
                      <wp:docPr id="75" name="Rectangle 75"/>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C34D" id="Rectangle 75" o:spid="_x0000_s1026" style="position:absolute;margin-left:-5.4pt;margin-top:5.65pt;width:20.4pt;height:20.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" fillcolor="#00b050" strokecolor="#00b050" strokeweight="1pt"/>
                  </w:pict>
                </mc:Fallback>
              </mc:AlternateContent>
            </w:r>
          </w:p>
        </w:tc>
        <w:tc>
          <w:tcPr>
            <w:tcW w:w="8353" w:type="dxa"/>
          </w:tcPr>
          <w:p w14:paraId="3BE7BFC6" w14:textId="77777777" w:rsidR="00491A96" w:rsidRPr="006F4AF5" w:rsidRDefault="00491A96" w:rsidP="00E32ACD">
            <w:pPr>
              <w:rPr>
                <w:rFonts w:eastAsia="Cambria" w:cs="Times New Roman"/>
                <w:b/>
                <w:bCs/>
                <w:sz w:val="36"/>
                <w:szCs w:val="36"/>
                <w:lang w:val="nl-BE"/>
              </w:rPr>
            </w:pPr>
            <w:r w:rsidRPr="006F4AF5">
              <w:rPr>
                <w:rFonts w:eastAsia="Cambria" w:cs="Arial"/>
                <w:b/>
                <w:bCs/>
                <w:sz w:val="36"/>
                <w:szCs w:val="36"/>
              </w:rPr>
              <w:t xml:space="preserve">DIÉTÉTIQUE  </w:t>
            </w:r>
            <w:r w:rsidRPr="006F4AF5">
              <w:rPr>
                <w:rFonts w:eastAsia="Cambria" w:cs="Times New Roman"/>
                <w:b/>
                <w:bCs/>
                <w:sz w:val="36"/>
                <w:szCs w:val="36"/>
                <w:lang w:val="nl-BE"/>
              </w:rPr>
              <w:t>CT</w:t>
            </w:r>
          </w:p>
          <w:p w14:paraId="44B4D609" w14:textId="61708FE8" w:rsidR="00491A96" w:rsidRDefault="00491A96" w:rsidP="00E32ACD">
            <w:r>
              <w:rPr>
                <w:rFonts w:eastAsia="Cambria" w:cs="Times New Roman"/>
                <w:b/>
                <w:lang w:val="nl-BE"/>
              </w:rPr>
              <w:t>(1329</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2E8EA314" w14:textId="46D358EE" w:rsidR="00585B25" w:rsidRPr="00EC5341" w:rsidRDefault="00585B25" w:rsidP="00EC5341">
      <w:pPr>
        <w:spacing w:after="0" w:line="240" w:lineRule="auto"/>
        <w:jc w:val="both"/>
        <w:rPr>
          <w:rFonts w:eastAsia="Cambria" w:cs="Arial"/>
          <w:b/>
          <w:lang w:val="fr-FR"/>
        </w:rPr>
      </w:pPr>
      <w:r w:rsidRPr="00EC5341">
        <w:rPr>
          <w:rFonts w:eastAsia="Cambria" w:cs="Arial"/>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EC5341">
        <w:rPr>
          <w:rFonts w:eastAsia="Cambria" w:cs="Arial"/>
          <w:b/>
          <w:lang w:val="fr-FR"/>
        </w:rPr>
        <w:t>(Contribuer à la conception d’un projet de soins).</w:t>
      </w:r>
    </w:p>
    <w:p w14:paraId="31130EE8" w14:textId="77777777" w:rsidR="00585B25" w:rsidRPr="00EC5341" w:rsidRDefault="00585B25" w:rsidP="00EC5341">
      <w:pPr>
        <w:spacing w:after="0" w:line="240" w:lineRule="auto"/>
        <w:jc w:val="both"/>
        <w:rPr>
          <w:rFonts w:eastAsia="Cambria" w:cs="Arial"/>
          <w:b/>
          <w:lang w:val="fr-FR"/>
        </w:rPr>
      </w:pPr>
    </w:p>
    <w:p w14:paraId="432FAF8D" w14:textId="4F7E997E" w:rsidR="00585B25" w:rsidRPr="0037715C" w:rsidRDefault="00585B25" w:rsidP="0037715C">
      <w:pPr>
        <w:autoSpaceDE w:val="0"/>
        <w:autoSpaceDN w:val="0"/>
        <w:adjustRightInd w:val="0"/>
        <w:spacing w:after="0" w:line="240" w:lineRule="auto"/>
        <w:contextualSpacing/>
        <w:jc w:val="both"/>
        <w:rPr>
          <w:rFonts w:cs="Calibri"/>
          <w:b/>
          <w:bCs/>
          <w:iCs/>
          <w:color w:val="000000"/>
        </w:rPr>
      </w:pPr>
      <w:r w:rsidRPr="00EC5341">
        <w:rPr>
          <w:rFonts w:eastAsia="Cambria" w:cs="Arial"/>
          <w:b/>
          <w:lang w:val="fr-FR"/>
        </w:rPr>
        <w:t xml:space="preserve">3) </w:t>
      </w:r>
      <w:r w:rsidR="0037715C" w:rsidRPr="00212051">
        <w:rPr>
          <w:rFonts w:cs="Calibri"/>
          <w:b/>
          <w:bCs/>
          <w:iCs/>
          <w:color w:val="000000"/>
        </w:rPr>
        <w:t>Responsabiliser les individus, les familles et les groupes afin qu'ils adoptent un mode de vie sain et qu'ils se prennent en charge, sur la base des connaissances et des aptitudes acquises</w:t>
      </w:r>
      <w:r w:rsidR="0037715C">
        <w:rPr>
          <w:rFonts w:cs="Calibri"/>
          <w:b/>
          <w:bCs/>
          <w:iCs/>
          <w:color w:val="000000"/>
        </w:rPr>
        <w:t xml:space="preserve"> </w:t>
      </w:r>
      <w:r w:rsidRPr="00EC5341">
        <w:rPr>
          <w:rFonts w:eastAsia="Cambria" w:cs="Arial"/>
          <w:b/>
          <w:lang w:val="fr-FR"/>
        </w:rPr>
        <w:t>(Interagir dans le cadre d’une communication professionnelle élargie aux proches).</w:t>
      </w:r>
    </w:p>
    <w:p w14:paraId="176E82D3" w14:textId="77777777" w:rsidR="00585B25" w:rsidRPr="00EC5341" w:rsidRDefault="00585B25" w:rsidP="00EC5341">
      <w:pPr>
        <w:spacing w:after="0" w:line="240" w:lineRule="auto"/>
        <w:jc w:val="both"/>
        <w:rPr>
          <w:rFonts w:eastAsia="Cambria" w:cs="Arial"/>
          <w:b/>
          <w:lang w:val="fr-FR"/>
        </w:rPr>
      </w:pPr>
    </w:p>
    <w:p w14:paraId="059DA0E3" w14:textId="65F16DDA" w:rsidR="00585B25" w:rsidRPr="00EC5341" w:rsidRDefault="00585B25" w:rsidP="00EC5341">
      <w:pPr>
        <w:spacing w:after="0" w:line="240" w:lineRule="auto"/>
        <w:jc w:val="both"/>
        <w:rPr>
          <w:rFonts w:eastAsia="Cambria" w:cs="Arial"/>
          <w:b/>
          <w:lang w:val="fr-FR"/>
        </w:rPr>
      </w:pPr>
      <w:r w:rsidRPr="00EC5341">
        <w:rPr>
          <w:rFonts w:eastAsia="Cambria" w:cs="Arial"/>
          <w:b/>
          <w:lang w:val="fr-FR"/>
        </w:rPr>
        <w:t xml:space="preserve">5) </w:t>
      </w:r>
      <w:r w:rsidR="00414499" w:rsidRPr="00050465">
        <w:rPr>
          <w:rFonts w:cs="Calibri"/>
          <w:b/>
          <w:bCs/>
          <w:iCs/>
          <w:color w:val="000000"/>
        </w:rPr>
        <w:t>Apporter de façon indépendante des conseils, des indications et un soutien aux personnes nécessitant des soins et à leurs proches</w:t>
      </w:r>
      <w:r w:rsidR="00414499" w:rsidRPr="00EC5341">
        <w:rPr>
          <w:rFonts w:eastAsia="Cambria" w:cs="Arial"/>
          <w:b/>
          <w:lang w:val="fr-FR"/>
        </w:rPr>
        <w:t xml:space="preserve"> </w:t>
      </w:r>
      <w:r w:rsidRPr="00EC5341">
        <w:rPr>
          <w:rFonts w:eastAsia="Cambria" w:cs="Arial"/>
          <w:b/>
          <w:lang w:val="fr-FR"/>
        </w:rPr>
        <w:t>(Interagir dans le cadre d’une communication professionnelle élargie aux proches).</w:t>
      </w:r>
    </w:p>
    <w:p w14:paraId="0B31DBD7" w14:textId="77777777" w:rsidR="00585B25" w:rsidRPr="00EC5341" w:rsidRDefault="00585B25" w:rsidP="00EC5341">
      <w:pPr>
        <w:spacing w:after="0" w:line="240" w:lineRule="auto"/>
        <w:jc w:val="both"/>
        <w:rPr>
          <w:rFonts w:eastAsia="Cambria" w:cs="Arial"/>
          <w:b/>
          <w:lang w:val="fr-FR"/>
        </w:rPr>
      </w:pPr>
      <w:r w:rsidRPr="00EC5341">
        <w:rPr>
          <w:rFonts w:eastAsia="Cambria" w:cs="Arial"/>
          <w:b/>
          <w:lang w:val="fr-FR"/>
        </w:rPr>
        <w:t xml:space="preserve"> </w:t>
      </w:r>
    </w:p>
    <w:p w14:paraId="12CB8380" w14:textId="3221A333" w:rsidR="00585B25" w:rsidRPr="00EC5341" w:rsidRDefault="00585B25" w:rsidP="00EC5341">
      <w:pPr>
        <w:spacing w:after="0" w:line="240" w:lineRule="auto"/>
        <w:jc w:val="both"/>
        <w:rPr>
          <w:rFonts w:eastAsia="Cambria" w:cs="Arial"/>
          <w:b/>
          <w:lang w:val="fr-FR"/>
        </w:rPr>
      </w:pPr>
      <w:r w:rsidRPr="00EC5341">
        <w:rPr>
          <w:rFonts w:eastAsia="Cambria" w:cs="Arial"/>
          <w:b/>
          <w:lang w:val="fr-FR"/>
        </w:rPr>
        <w:t xml:space="preserve">7) </w:t>
      </w:r>
      <w:r w:rsidR="00D10789" w:rsidRPr="00F22415">
        <w:rPr>
          <w:rFonts w:cs="Calibri"/>
          <w:b/>
          <w:bCs/>
          <w:iCs/>
          <w:color w:val="000000"/>
        </w:rPr>
        <w:t>Assurer une communication professionnelle complète et coopérer avec les membres d'autres professions du secteur de la santé</w:t>
      </w:r>
      <w:r w:rsidR="00D10789">
        <w:rPr>
          <w:rFonts w:cs="Calibri"/>
          <w:b/>
          <w:bCs/>
          <w:iCs/>
          <w:color w:val="000000"/>
        </w:rPr>
        <w:t xml:space="preserve"> </w:t>
      </w:r>
      <w:r w:rsidRPr="00EC5341">
        <w:rPr>
          <w:rFonts w:eastAsia="Cambria" w:cs="Arial"/>
          <w:b/>
          <w:lang w:val="fr-FR"/>
        </w:rPr>
        <w:t>(Collaborer à la gestion collective des soins).</w:t>
      </w:r>
    </w:p>
    <w:p w14:paraId="2480886A" w14:textId="77777777" w:rsidR="00585B25" w:rsidRPr="00EC5341" w:rsidRDefault="00585B25" w:rsidP="00EC5341">
      <w:pPr>
        <w:spacing w:after="0" w:line="240" w:lineRule="auto"/>
        <w:jc w:val="both"/>
        <w:rPr>
          <w:rFonts w:eastAsia="Cambria" w:cs="Times New Roman"/>
          <w:lang w:val="fr-FR"/>
        </w:rPr>
      </w:pPr>
    </w:p>
    <w:p w14:paraId="71FE05D9" w14:textId="77777777" w:rsidR="00585B25" w:rsidRPr="00EC5341" w:rsidRDefault="00585B25" w:rsidP="00EC5341">
      <w:pPr>
        <w:spacing w:after="0" w:line="240" w:lineRule="auto"/>
        <w:jc w:val="both"/>
        <w:rPr>
          <w:rFonts w:eastAsia="Cambria" w:cs="Times New Roman"/>
          <w:u w:val="single"/>
          <w:lang w:val="fr-FR"/>
        </w:rPr>
      </w:pPr>
    </w:p>
    <w:p w14:paraId="393350A4" w14:textId="55F3B6E3" w:rsidR="00585B25" w:rsidRPr="00EC5341" w:rsidRDefault="00585B25" w:rsidP="00EC5341">
      <w:pPr>
        <w:spacing w:after="0" w:line="240" w:lineRule="auto"/>
        <w:jc w:val="both"/>
        <w:rPr>
          <w:rFonts w:eastAsia="Cambria" w:cs="Times New Roman"/>
          <w:u w:val="single"/>
          <w:lang w:val="fr-FR"/>
        </w:rPr>
      </w:pPr>
      <w:r w:rsidRPr="00EC5341">
        <w:rPr>
          <w:rFonts w:eastAsia="Cambria" w:cs="Times New Roman"/>
          <w:u w:val="single"/>
          <w:lang w:val="fr-FR"/>
        </w:rPr>
        <w:t>Situation d’apprentissage</w:t>
      </w:r>
    </w:p>
    <w:p w14:paraId="00A97255" w14:textId="77777777" w:rsidR="00585B25" w:rsidRPr="00EC5341" w:rsidRDefault="00585B25" w:rsidP="00EC5341">
      <w:pPr>
        <w:spacing w:after="0" w:line="240" w:lineRule="auto"/>
        <w:jc w:val="both"/>
        <w:rPr>
          <w:rFonts w:eastAsia="Cambria" w:cs="Times New Roman"/>
          <w:u w:val="single"/>
          <w:lang w:val="fr-FR"/>
        </w:rPr>
      </w:pPr>
    </w:p>
    <w:p w14:paraId="166F43E2"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458BFBC2"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73CAC965" w14:textId="77777777" w:rsidR="00585B25" w:rsidRPr="00EC5341" w:rsidRDefault="00585B25" w:rsidP="00EC5341">
      <w:pPr>
        <w:spacing w:after="0" w:line="240" w:lineRule="auto"/>
        <w:jc w:val="both"/>
        <w:rPr>
          <w:rFonts w:eastAsia="Cambria" w:cs="Times New Roman"/>
          <w:u w:val="single"/>
          <w:lang w:val="fr-FR"/>
        </w:rPr>
      </w:pPr>
    </w:p>
    <w:p w14:paraId="459D13F6" w14:textId="6B514FE9" w:rsidR="00585B25" w:rsidRPr="00EC5341" w:rsidRDefault="00585B25" w:rsidP="00EC5341">
      <w:pPr>
        <w:spacing w:after="0" w:line="240" w:lineRule="auto"/>
        <w:jc w:val="both"/>
        <w:rPr>
          <w:rFonts w:eastAsia="Cambria" w:cs="Times New Roman"/>
          <w:u w:val="single"/>
          <w:lang w:val="fr-FR"/>
        </w:rPr>
      </w:pPr>
      <w:r w:rsidRPr="00EC5341">
        <w:rPr>
          <w:rFonts w:eastAsia="Cambria" w:cs="Times New Roman"/>
          <w:u w:val="single"/>
          <w:lang w:val="fr-FR"/>
        </w:rPr>
        <w:t>Sous-compétences</w:t>
      </w:r>
    </w:p>
    <w:p w14:paraId="3613B057" w14:textId="77777777" w:rsidR="00585B25" w:rsidRPr="00EC5341" w:rsidRDefault="00585B25" w:rsidP="00EC5341">
      <w:pPr>
        <w:spacing w:after="0" w:line="240" w:lineRule="auto"/>
        <w:jc w:val="both"/>
        <w:rPr>
          <w:rFonts w:eastAsia="Cambria" w:cs="Times New Roman"/>
          <w:u w:val="single"/>
          <w:lang w:val="fr-FR"/>
        </w:rPr>
      </w:pPr>
    </w:p>
    <w:p w14:paraId="2C60C9A1" w14:textId="3928CE22" w:rsidR="00585B25" w:rsidRPr="00EC5341" w:rsidRDefault="00E74145" w:rsidP="0077093D">
      <w:pPr>
        <w:numPr>
          <w:ilvl w:val="0"/>
          <w:numId w:val="49"/>
        </w:numPr>
        <w:spacing w:after="0" w:line="240" w:lineRule="auto"/>
        <w:ind w:left="709"/>
        <w:jc w:val="both"/>
        <w:rPr>
          <w:rFonts w:eastAsia="Cambria" w:cs="Arial"/>
          <w:i/>
          <w:lang w:val="fr-FR"/>
        </w:rPr>
      </w:pPr>
      <w:r>
        <w:rPr>
          <w:rFonts w:eastAsia="Cambria" w:cs="Arial"/>
          <w:i/>
          <w:lang w:val="fr-FR"/>
        </w:rPr>
        <w:t>É</w:t>
      </w:r>
      <w:r w:rsidR="00585B25" w:rsidRPr="00EC5341">
        <w:rPr>
          <w:rFonts w:eastAsia="Cambria" w:cs="Arial"/>
          <w:i/>
          <w:lang w:val="fr-FR"/>
        </w:rPr>
        <w:t>tablir des liens entre le bilan d’indépendance et les données médicales du soigné</w:t>
      </w:r>
      <w:r w:rsidR="00395F50">
        <w:rPr>
          <w:rFonts w:eastAsia="Cambria" w:cs="Arial"/>
          <w:i/>
          <w:lang w:val="fr-FR"/>
        </w:rPr>
        <w:t>.</w:t>
      </w:r>
    </w:p>
    <w:p w14:paraId="1823FF08" w14:textId="4ACD9231" w:rsidR="00585B25" w:rsidRPr="00EC5341" w:rsidRDefault="00E74145" w:rsidP="0077093D">
      <w:pPr>
        <w:numPr>
          <w:ilvl w:val="0"/>
          <w:numId w:val="49"/>
        </w:numPr>
        <w:spacing w:after="0" w:line="240" w:lineRule="auto"/>
        <w:ind w:left="709"/>
        <w:jc w:val="both"/>
        <w:rPr>
          <w:rFonts w:eastAsia="Cambria" w:cs="Arial"/>
          <w:i/>
          <w:lang w:val="fr-FR"/>
        </w:rPr>
      </w:pPr>
      <w:r>
        <w:rPr>
          <w:rFonts w:eastAsia="Cambria" w:cs="Arial"/>
          <w:i/>
          <w:lang w:val="fr-FR"/>
        </w:rPr>
        <w:t>É</w:t>
      </w:r>
      <w:r w:rsidR="00585B25" w:rsidRPr="00EC5341">
        <w:rPr>
          <w:rFonts w:eastAsia="Cambria" w:cs="Arial"/>
          <w:i/>
          <w:lang w:val="fr-FR"/>
        </w:rPr>
        <w:t>noncer des diagnostics infirmiers du projet de soins</w:t>
      </w:r>
      <w:r w:rsidR="00395F50">
        <w:rPr>
          <w:rFonts w:eastAsia="Cambria" w:cs="Arial"/>
          <w:i/>
          <w:lang w:val="fr-FR"/>
        </w:rPr>
        <w:t>.</w:t>
      </w:r>
    </w:p>
    <w:p w14:paraId="37FB8BB5" w14:textId="5FEA0920" w:rsidR="00585B25" w:rsidRPr="00EC5341" w:rsidRDefault="00E74145" w:rsidP="0077093D">
      <w:pPr>
        <w:numPr>
          <w:ilvl w:val="0"/>
          <w:numId w:val="49"/>
        </w:numPr>
        <w:spacing w:after="0" w:line="240" w:lineRule="auto"/>
        <w:ind w:left="709"/>
        <w:jc w:val="both"/>
        <w:rPr>
          <w:rFonts w:eastAsia="Cambria" w:cs="Arial"/>
          <w:i/>
          <w:lang w:val="fr-FR"/>
        </w:rPr>
      </w:pPr>
      <w:r>
        <w:rPr>
          <w:rFonts w:eastAsia="Cambria" w:cs="Arial"/>
          <w:i/>
          <w:lang w:val="fr-FR"/>
        </w:rPr>
        <w:t>É</w:t>
      </w:r>
      <w:r w:rsidR="00585B25" w:rsidRPr="00EC5341">
        <w:rPr>
          <w:rFonts w:eastAsia="Cambria" w:cs="Arial"/>
          <w:i/>
          <w:lang w:val="fr-FR"/>
        </w:rPr>
        <w:t xml:space="preserve">noncer un plan de soins </w:t>
      </w:r>
      <w:r w:rsidR="00EC5341" w:rsidRPr="00EC5341">
        <w:rPr>
          <w:rFonts w:eastAsia="Cambria" w:cs="Arial"/>
          <w:i/>
          <w:lang w:val="fr-FR"/>
        </w:rPr>
        <w:t>personnalisé (</w:t>
      </w:r>
      <w:r w:rsidR="00585B25" w:rsidRPr="00EC5341">
        <w:rPr>
          <w:rFonts w:eastAsia="Cambria" w:cs="Arial"/>
          <w:i/>
          <w:lang w:val="fr-FR"/>
        </w:rPr>
        <w:t>individualisé)</w:t>
      </w:r>
      <w:r w:rsidR="00395F50">
        <w:rPr>
          <w:rFonts w:eastAsia="Cambria" w:cs="Arial"/>
          <w:i/>
          <w:lang w:val="fr-FR"/>
        </w:rPr>
        <w:t>.</w:t>
      </w:r>
    </w:p>
    <w:p w14:paraId="482B6244" w14:textId="61BB773D" w:rsidR="00585B25" w:rsidRPr="00EC5341" w:rsidRDefault="00E74145" w:rsidP="0077093D">
      <w:pPr>
        <w:numPr>
          <w:ilvl w:val="0"/>
          <w:numId w:val="49"/>
        </w:numPr>
        <w:spacing w:after="0" w:line="240" w:lineRule="auto"/>
        <w:ind w:left="709"/>
        <w:jc w:val="both"/>
        <w:rPr>
          <w:rFonts w:eastAsia="Cambria" w:cs="Arial"/>
          <w:i/>
          <w:lang w:val="fr-FR"/>
        </w:rPr>
      </w:pPr>
      <w:r>
        <w:rPr>
          <w:rFonts w:eastAsia="Cambria" w:cs="Arial"/>
          <w:i/>
          <w:lang w:val="fr-FR"/>
        </w:rPr>
        <w:t>É</w:t>
      </w:r>
      <w:r w:rsidR="00585B25" w:rsidRPr="00EC5341">
        <w:rPr>
          <w:rFonts w:eastAsia="Cambria" w:cs="Arial"/>
          <w:i/>
          <w:lang w:val="fr-FR"/>
        </w:rPr>
        <w:t>valuer les résultats obtenus</w:t>
      </w:r>
      <w:r w:rsidR="00395F50">
        <w:rPr>
          <w:rFonts w:eastAsia="Cambria" w:cs="Arial"/>
          <w:i/>
          <w:lang w:val="fr-FR"/>
        </w:rPr>
        <w:t>.</w:t>
      </w:r>
    </w:p>
    <w:p w14:paraId="4365976E" w14:textId="5A80FD2F"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Interagir dans une relation fonctionnelle soignant - soigné, en situation complexe</w:t>
      </w:r>
      <w:r w:rsidR="00395F50">
        <w:rPr>
          <w:rFonts w:eastAsia="Cambria" w:cs="Arial"/>
          <w:i/>
          <w:lang w:val="fr-FR"/>
        </w:rPr>
        <w:t>.</w:t>
      </w:r>
    </w:p>
    <w:p w14:paraId="2B6F30CD" w14:textId="217DE55E"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Informer le soigné et ses proches par rapport à la situation</w:t>
      </w:r>
      <w:r w:rsidR="00395F50">
        <w:rPr>
          <w:rFonts w:eastAsia="Cambria" w:cs="Arial"/>
          <w:i/>
          <w:lang w:val="fr-FR"/>
        </w:rPr>
        <w:t>.</w:t>
      </w:r>
    </w:p>
    <w:p w14:paraId="63AFFA25" w14:textId="75D51333"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Adopter des attitudes facilitantes, en situation complexe, vis-à-vis du soigné et de ses proches</w:t>
      </w:r>
      <w:r w:rsidR="00395F50">
        <w:rPr>
          <w:rFonts w:eastAsia="Cambria" w:cs="Arial"/>
          <w:i/>
          <w:lang w:val="fr-FR"/>
        </w:rPr>
        <w:t>.</w:t>
      </w:r>
    </w:p>
    <w:p w14:paraId="711C36D4" w14:textId="0A4E7362"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Se comporter en partenaire d’un projet de soins</w:t>
      </w:r>
      <w:r w:rsidR="00395F50">
        <w:rPr>
          <w:rFonts w:eastAsia="Cambria" w:cs="Arial"/>
          <w:i/>
          <w:lang w:val="fr-FR"/>
        </w:rPr>
        <w:t>.</w:t>
      </w:r>
    </w:p>
    <w:p w14:paraId="6270579A" w14:textId="7EAD20C8"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Agir dans une équipe de soins dans les limites de ses compétences</w:t>
      </w:r>
      <w:r w:rsidR="00395F50">
        <w:rPr>
          <w:rFonts w:eastAsia="Cambria" w:cs="Arial"/>
          <w:i/>
          <w:lang w:val="fr-FR"/>
        </w:rPr>
        <w:t>.</w:t>
      </w:r>
    </w:p>
    <w:p w14:paraId="0ADDA111" w14:textId="52CFA2F9"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Rapporter à l’équipe des propositions à propos de situations de soins</w:t>
      </w:r>
      <w:r w:rsidR="00395F50">
        <w:rPr>
          <w:rFonts w:eastAsia="Cambria" w:cs="Arial"/>
          <w:i/>
          <w:lang w:val="fr-FR"/>
        </w:rPr>
        <w:t>.</w:t>
      </w:r>
    </w:p>
    <w:p w14:paraId="7378AEC9" w14:textId="77777777" w:rsidR="00585B25" w:rsidRPr="00EC5341" w:rsidRDefault="00585B25" w:rsidP="00EC5341">
      <w:pPr>
        <w:spacing w:after="0" w:line="240" w:lineRule="auto"/>
        <w:jc w:val="both"/>
        <w:rPr>
          <w:rFonts w:eastAsia="Cambria" w:cs="Times New Roman"/>
          <w:lang w:val="fr-FR"/>
        </w:rPr>
      </w:pPr>
    </w:p>
    <w:p w14:paraId="759E714B" w14:textId="52368E44" w:rsidR="00585B25" w:rsidRPr="00EC5341" w:rsidRDefault="00585B25" w:rsidP="00EC5341">
      <w:pPr>
        <w:spacing w:after="0" w:line="240" w:lineRule="auto"/>
        <w:jc w:val="both"/>
        <w:rPr>
          <w:rFonts w:eastAsia="Cambria" w:cs="Times New Roman"/>
          <w:lang w:val="fr-FR"/>
        </w:rPr>
      </w:pPr>
      <w:r w:rsidRPr="00EC5341">
        <w:rPr>
          <w:rFonts w:eastAsia="Cambria" w:cs="Times New Roman"/>
          <w:u w:val="single"/>
          <w:lang w:val="fr-FR"/>
        </w:rPr>
        <w:t>Acquis d’apprentissage</w:t>
      </w:r>
    </w:p>
    <w:p w14:paraId="5A6D4D4B" w14:textId="77777777" w:rsidR="00585B25" w:rsidRPr="00EC5341" w:rsidRDefault="00585B25" w:rsidP="00EC5341">
      <w:pPr>
        <w:spacing w:after="0" w:line="240" w:lineRule="auto"/>
        <w:jc w:val="both"/>
        <w:rPr>
          <w:rFonts w:eastAsia="Cambria" w:cs="Times New Roman"/>
          <w:u w:val="single"/>
          <w:lang w:val="fr-FR"/>
        </w:rPr>
      </w:pPr>
    </w:p>
    <w:p w14:paraId="2E3B2A9C" w14:textId="02AC104A"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Arial"/>
          <w:i/>
          <w:lang w:val="fr-FR"/>
        </w:rPr>
        <w:t>Relier les signes et les symptômes des pathologies aux manifestations de dépendance</w:t>
      </w:r>
      <w:r w:rsidR="00395F50">
        <w:rPr>
          <w:rFonts w:eastAsia="Cambria" w:cs="Arial"/>
          <w:i/>
          <w:lang w:val="fr-FR"/>
        </w:rPr>
        <w:t>.</w:t>
      </w:r>
    </w:p>
    <w:p w14:paraId="2EDE7FE2" w14:textId="1DF99497"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Times New Roman"/>
          <w:i/>
          <w:lang w:val="fr-FR"/>
        </w:rPr>
        <w:t>Justifier dans les interventions de prévention, d’un choix parmi les activités spécifiques à l’infirmière</w:t>
      </w:r>
      <w:r w:rsidR="00395F50">
        <w:rPr>
          <w:rFonts w:eastAsia="Cambria" w:cs="Times New Roman"/>
          <w:i/>
          <w:lang w:val="fr-FR"/>
        </w:rPr>
        <w:t>.</w:t>
      </w:r>
    </w:p>
    <w:p w14:paraId="28DCD972" w14:textId="0AC6370F"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Times New Roman"/>
          <w:i/>
          <w:lang w:val="fr-FR"/>
        </w:rPr>
        <w:t>Justifier dans les interventions d’éducation nutritionnelle, d’un choix parmi les activités spécifiques à l’infirmière</w:t>
      </w:r>
      <w:r w:rsidR="00395F50">
        <w:rPr>
          <w:rFonts w:eastAsia="Cambria" w:cs="Times New Roman"/>
          <w:i/>
          <w:lang w:val="fr-FR"/>
        </w:rPr>
        <w:t>.</w:t>
      </w:r>
    </w:p>
    <w:p w14:paraId="3B8EA3CF" w14:textId="260815CA" w:rsidR="00585B25" w:rsidRPr="00EC5341" w:rsidRDefault="00E74145" w:rsidP="0077093D">
      <w:pPr>
        <w:numPr>
          <w:ilvl w:val="0"/>
          <w:numId w:val="49"/>
        </w:numPr>
        <w:spacing w:after="0" w:line="240" w:lineRule="auto"/>
        <w:ind w:left="709"/>
        <w:jc w:val="both"/>
        <w:rPr>
          <w:rFonts w:eastAsia="Cambria" w:cs="Times New Roman"/>
          <w:i/>
          <w:lang w:val="fr-FR"/>
        </w:rPr>
      </w:pPr>
      <w:r>
        <w:rPr>
          <w:rFonts w:eastAsia="Cambria" w:cs="Times New Roman"/>
          <w:i/>
          <w:lang w:val="fr-FR"/>
        </w:rPr>
        <w:t>É</w:t>
      </w:r>
      <w:r w:rsidR="00585B25" w:rsidRPr="00EC5341">
        <w:rPr>
          <w:rFonts w:eastAsia="Cambria" w:cs="Times New Roman"/>
          <w:i/>
          <w:lang w:val="fr-FR"/>
        </w:rPr>
        <w:t>tablir un contact et le maintenir de manière à créer un partenariat avec le soigné</w:t>
      </w:r>
      <w:r w:rsidR="00395F50">
        <w:rPr>
          <w:rFonts w:eastAsia="Cambria" w:cs="Times New Roman"/>
          <w:i/>
          <w:lang w:val="fr-FR"/>
        </w:rPr>
        <w:t>.</w:t>
      </w:r>
    </w:p>
    <w:p w14:paraId="6A2F1B48" w14:textId="7BF77814"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Times New Roman"/>
          <w:i/>
          <w:lang w:val="fr-FR"/>
        </w:rPr>
        <w:t>Adopter une juste distance et reconnaitre le point de vue du soigné</w:t>
      </w:r>
      <w:r w:rsidR="00395F50">
        <w:rPr>
          <w:rFonts w:eastAsia="Cambria" w:cs="Times New Roman"/>
          <w:i/>
          <w:lang w:val="fr-FR"/>
        </w:rPr>
        <w:t>.</w:t>
      </w:r>
    </w:p>
    <w:p w14:paraId="2C368641" w14:textId="5FC68CFA"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Times New Roman"/>
          <w:i/>
          <w:lang w:val="fr-FR"/>
        </w:rPr>
        <w:lastRenderedPageBreak/>
        <w:t>Expliquer les interventions habituelles ou prévues au soigné et vérifier sa compréhension</w:t>
      </w:r>
      <w:r w:rsidR="00395F50">
        <w:rPr>
          <w:rFonts w:eastAsia="Cambria" w:cs="Times New Roman"/>
          <w:i/>
          <w:lang w:val="fr-FR"/>
        </w:rPr>
        <w:t>.</w:t>
      </w:r>
    </w:p>
    <w:p w14:paraId="42C93112" w14:textId="5F1B3A72" w:rsidR="00585B25" w:rsidRPr="00EC5341" w:rsidRDefault="00585B25" w:rsidP="0077093D">
      <w:pPr>
        <w:numPr>
          <w:ilvl w:val="0"/>
          <w:numId w:val="49"/>
        </w:numPr>
        <w:spacing w:after="0" w:line="240" w:lineRule="auto"/>
        <w:ind w:left="709"/>
        <w:jc w:val="both"/>
        <w:rPr>
          <w:rFonts w:eastAsia="Cambria" w:cs="Times New Roman"/>
          <w:i/>
          <w:lang w:val="fr-FR"/>
        </w:rPr>
      </w:pPr>
      <w:r w:rsidRPr="00EC5341">
        <w:rPr>
          <w:rFonts w:eastAsia="Cambria" w:cs="Times New Roman"/>
          <w:i/>
          <w:lang w:val="fr-FR"/>
        </w:rPr>
        <w:t>Rapporter à l’équipe ses observations et résultats liés au jugement clinique</w:t>
      </w:r>
      <w:r w:rsidR="00395F50">
        <w:rPr>
          <w:rFonts w:eastAsia="Cambria" w:cs="Times New Roman"/>
          <w:i/>
          <w:lang w:val="fr-FR"/>
        </w:rPr>
        <w:t>.</w:t>
      </w:r>
    </w:p>
    <w:p w14:paraId="3B6C67FD" w14:textId="329E0946" w:rsidR="00585B25" w:rsidRPr="00EC5341" w:rsidRDefault="00585B25" w:rsidP="0077093D">
      <w:pPr>
        <w:numPr>
          <w:ilvl w:val="0"/>
          <w:numId w:val="49"/>
        </w:numPr>
        <w:spacing w:after="0" w:line="240" w:lineRule="auto"/>
        <w:ind w:left="709"/>
        <w:jc w:val="both"/>
        <w:rPr>
          <w:rFonts w:eastAsia="Cambria" w:cs="Arial"/>
          <w:i/>
          <w:lang w:val="fr-FR"/>
        </w:rPr>
      </w:pPr>
      <w:r w:rsidRPr="00EC5341">
        <w:rPr>
          <w:rFonts w:eastAsia="Cambria" w:cs="Arial"/>
          <w:i/>
          <w:lang w:val="fr-FR"/>
        </w:rPr>
        <w:t>Proposer à l’équipe et aux autres professionnels son jugement clinique en lien avec le projet de soins de la personne soignée</w:t>
      </w:r>
      <w:r w:rsidR="00395F50">
        <w:rPr>
          <w:rFonts w:eastAsia="Cambria" w:cs="Arial"/>
          <w:i/>
          <w:lang w:val="fr-FR"/>
        </w:rPr>
        <w:t>.</w:t>
      </w:r>
    </w:p>
    <w:p w14:paraId="48DE36B1" w14:textId="11FCB35A" w:rsidR="00585B25" w:rsidRDefault="00585B25" w:rsidP="00EC5341">
      <w:pPr>
        <w:spacing w:after="0" w:line="240" w:lineRule="auto"/>
        <w:jc w:val="both"/>
        <w:rPr>
          <w:rFonts w:eastAsia="Cambria" w:cs="Times New Roman"/>
          <w:lang w:val="fr-FR"/>
        </w:rPr>
      </w:pPr>
    </w:p>
    <w:p w14:paraId="267945B6" w14:textId="77777777" w:rsidR="00193857" w:rsidRPr="00EC5341" w:rsidRDefault="00193857" w:rsidP="00EC5341">
      <w:pPr>
        <w:spacing w:after="0" w:line="240" w:lineRule="auto"/>
        <w:jc w:val="both"/>
        <w:rPr>
          <w:rFonts w:eastAsia="Cambria" w:cs="Times New Roman"/>
          <w:lang w:val="fr-FR"/>
        </w:rPr>
      </w:pPr>
    </w:p>
    <w:p w14:paraId="5F32DA08" w14:textId="5BA6C53F" w:rsidR="00585B25" w:rsidRPr="00EC5341" w:rsidRDefault="00E74145" w:rsidP="00395F50">
      <w:pPr>
        <w:spacing w:after="0" w:line="240" w:lineRule="auto"/>
        <w:jc w:val="both"/>
        <w:rPr>
          <w:rFonts w:eastAsia="Cambria" w:cs="Times New Roman"/>
          <w:lang w:val="fr-FR"/>
        </w:rPr>
      </w:pPr>
      <w:r>
        <w:rPr>
          <w:rFonts w:eastAsia="Cambria" w:cs="Times New Roman"/>
          <w:lang w:val="fr-FR"/>
        </w:rPr>
        <w:t>É</w:t>
      </w:r>
      <w:r w:rsidR="00585B25" w:rsidRPr="00EC5341">
        <w:rPr>
          <w:rFonts w:eastAsia="Cambria" w:cs="Times New Roman"/>
          <w:lang w:val="fr-FR"/>
        </w:rPr>
        <w:t>léments du programme de formation :</w:t>
      </w:r>
    </w:p>
    <w:p w14:paraId="3CE35AD8" w14:textId="77777777" w:rsidR="00585B25" w:rsidRPr="00EC5341" w:rsidRDefault="00585B25" w:rsidP="00EC534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585B25" w:rsidRPr="00EC5341" w14:paraId="7E39F0D5" w14:textId="77777777" w:rsidTr="006D7FF5">
        <w:trPr>
          <w:trHeight w:val="271"/>
        </w:trPr>
        <w:tc>
          <w:tcPr>
            <w:tcW w:w="10173" w:type="dxa"/>
          </w:tcPr>
          <w:p w14:paraId="7920E68F" w14:textId="77777777" w:rsidR="00585B25" w:rsidRPr="00EC5341" w:rsidRDefault="00585B25" w:rsidP="00EC5341">
            <w:pPr>
              <w:spacing w:after="0" w:line="240" w:lineRule="auto"/>
              <w:jc w:val="center"/>
              <w:rPr>
                <w:rFonts w:eastAsia="Cambria" w:cs="Times New Roman"/>
                <w:lang w:val="fr-FR"/>
              </w:rPr>
            </w:pPr>
            <w:r w:rsidRPr="00EC5341">
              <w:rPr>
                <w:rFonts w:eastAsia="Cambria" w:cs="Times New Roman"/>
                <w:lang w:val="fr-FR"/>
              </w:rPr>
              <w:t>Contenu</w:t>
            </w:r>
          </w:p>
        </w:tc>
      </w:tr>
      <w:tr w:rsidR="00585B25" w:rsidRPr="00EC5341" w14:paraId="47E63CB6" w14:textId="77777777" w:rsidTr="006D7FF5">
        <w:tc>
          <w:tcPr>
            <w:tcW w:w="10173" w:type="dxa"/>
          </w:tcPr>
          <w:p w14:paraId="0FD9295F" w14:textId="06BDC837" w:rsidR="00585B25" w:rsidRPr="00EC5341" w:rsidRDefault="00585B25" w:rsidP="00EC5341">
            <w:pPr>
              <w:spacing w:after="0" w:line="240" w:lineRule="auto"/>
              <w:jc w:val="both"/>
              <w:rPr>
                <w:rFonts w:eastAsia="Cambria" w:cs="Arial"/>
                <w:lang w:val="fr-FR"/>
              </w:rPr>
            </w:pPr>
            <w:r w:rsidRPr="00395F50">
              <w:rPr>
                <w:rFonts w:eastAsia="Cambria" w:cs="Arial"/>
                <w:u w:val="single"/>
                <w:lang w:val="fr-FR"/>
              </w:rPr>
              <w:t>Projet de soins personnalisé du soigné</w:t>
            </w:r>
          </w:p>
          <w:p w14:paraId="1914DD15" w14:textId="15740B92" w:rsidR="00585B25" w:rsidRPr="00395F50" w:rsidRDefault="00585B25" w:rsidP="00395F50">
            <w:pPr>
              <w:spacing w:after="0" w:line="240" w:lineRule="auto"/>
              <w:jc w:val="both"/>
              <w:rPr>
                <w:rFonts w:eastAsia="Cambria" w:cs="Arial"/>
                <w:lang w:val="fr-FR"/>
              </w:rPr>
            </w:pPr>
            <w:r w:rsidRPr="00395F50">
              <w:rPr>
                <w:rFonts w:eastAsia="Cambria" w:cs="Arial"/>
                <w:lang w:val="fr-FR"/>
              </w:rPr>
              <w:t>Approche nutritionnelle et pluridisciplinarité</w:t>
            </w:r>
            <w:r w:rsidR="00193857">
              <w:rPr>
                <w:rFonts w:eastAsia="Cambria" w:cs="Arial"/>
                <w:lang w:val="fr-FR"/>
              </w:rPr>
              <w:t>.</w:t>
            </w:r>
          </w:p>
          <w:p w14:paraId="5072319D" w14:textId="77777777" w:rsidR="00585B25" w:rsidRPr="00EC5341" w:rsidRDefault="00585B25" w:rsidP="00EC5341">
            <w:pPr>
              <w:spacing w:after="0" w:line="240" w:lineRule="auto"/>
              <w:ind w:left="1429"/>
              <w:jc w:val="both"/>
              <w:rPr>
                <w:rFonts w:eastAsia="Cambria" w:cs="Arial"/>
                <w:lang w:val="fr-FR"/>
              </w:rPr>
            </w:pPr>
          </w:p>
        </w:tc>
      </w:tr>
      <w:tr w:rsidR="00585B25" w:rsidRPr="00EC5341" w14:paraId="6E29291F" w14:textId="77777777" w:rsidTr="006D7FF5">
        <w:tc>
          <w:tcPr>
            <w:tcW w:w="10173" w:type="dxa"/>
          </w:tcPr>
          <w:p w14:paraId="66B3E270" w14:textId="1FEC9936" w:rsidR="00585B25" w:rsidRPr="00193857" w:rsidRDefault="00585B25" w:rsidP="00EC5341">
            <w:pPr>
              <w:spacing w:after="0" w:line="240" w:lineRule="auto"/>
              <w:jc w:val="both"/>
              <w:rPr>
                <w:rFonts w:eastAsia="Cambria" w:cs="Arial"/>
                <w:u w:val="single"/>
                <w:lang w:val="fr-FR"/>
              </w:rPr>
            </w:pPr>
            <w:r w:rsidRPr="00193857">
              <w:rPr>
                <w:rFonts w:eastAsia="Cambria" w:cs="Arial"/>
                <w:u w:val="single"/>
                <w:lang w:val="fr-FR"/>
              </w:rPr>
              <w:t>Les textures modifiées</w:t>
            </w:r>
            <w:r w:rsidR="00193857" w:rsidRPr="00193857">
              <w:rPr>
                <w:rFonts w:eastAsia="Cambria" w:cs="Arial"/>
                <w:u w:val="single"/>
                <w:lang w:val="fr-FR"/>
              </w:rPr>
              <w:t>.</w:t>
            </w:r>
          </w:p>
          <w:p w14:paraId="1E02D81A" w14:textId="77777777" w:rsidR="00585B25" w:rsidRPr="00EC5341" w:rsidRDefault="00585B25" w:rsidP="00EC5341">
            <w:pPr>
              <w:spacing w:after="0" w:line="240" w:lineRule="auto"/>
              <w:jc w:val="both"/>
              <w:rPr>
                <w:rFonts w:eastAsia="Cambria" w:cs="Arial"/>
                <w:lang w:val="fr-FR"/>
              </w:rPr>
            </w:pPr>
          </w:p>
        </w:tc>
      </w:tr>
      <w:tr w:rsidR="00585B25" w:rsidRPr="00EC5341" w14:paraId="3E030193" w14:textId="77777777" w:rsidTr="006D7FF5">
        <w:tc>
          <w:tcPr>
            <w:tcW w:w="10173" w:type="dxa"/>
          </w:tcPr>
          <w:p w14:paraId="3C1B75A2" w14:textId="52BE76CC" w:rsidR="00585B25" w:rsidRPr="00EC5341" w:rsidRDefault="00585B25" w:rsidP="00EC5341">
            <w:pPr>
              <w:spacing w:after="0" w:line="240" w:lineRule="auto"/>
              <w:jc w:val="both"/>
              <w:rPr>
                <w:rFonts w:eastAsia="Cambria" w:cs="Arial"/>
                <w:lang w:val="fr-FR"/>
              </w:rPr>
            </w:pPr>
            <w:r w:rsidRPr="00395F50">
              <w:rPr>
                <w:rFonts w:eastAsia="Cambria" w:cs="Arial"/>
                <w:u w:val="single"/>
                <w:lang w:val="fr-FR"/>
              </w:rPr>
              <w:t>La prise en charge de la dénutrition</w:t>
            </w:r>
            <w:r w:rsidRPr="00EC5341">
              <w:rPr>
                <w:rFonts w:eastAsia="Cambria" w:cs="Arial"/>
                <w:lang w:val="fr-FR"/>
              </w:rPr>
              <w:t xml:space="preserve"> (causes, conséquences, dépistage, plan d’action, alimentation enrichie, compléments nutritionnels, alimentation entérale, alimentation parentérale)</w:t>
            </w:r>
            <w:r w:rsidR="00193857">
              <w:rPr>
                <w:rFonts w:eastAsia="Cambria" w:cs="Arial"/>
                <w:lang w:val="fr-FR"/>
              </w:rPr>
              <w:t>.</w:t>
            </w:r>
          </w:p>
          <w:p w14:paraId="047CACEF" w14:textId="77777777" w:rsidR="00585B25" w:rsidRPr="00EC5341" w:rsidRDefault="00585B25" w:rsidP="00EC5341">
            <w:pPr>
              <w:spacing w:after="0" w:line="240" w:lineRule="auto"/>
              <w:jc w:val="both"/>
              <w:rPr>
                <w:rFonts w:eastAsia="Cambria" w:cs="Arial"/>
                <w:lang w:val="fr-FR"/>
              </w:rPr>
            </w:pPr>
          </w:p>
        </w:tc>
      </w:tr>
      <w:tr w:rsidR="00585B25" w:rsidRPr="00EC5341" w14:paraId="5ABE6264" w14:textId="77777777" w:rsidTr="006D7FF5">
        <w:tc>
          <w:tcPr>
            <w:tcW w:w="10173" w:type="dxa"/>
          </w:tcPr>
          <w:p w14:paraId="4A88AA79" w14:textId="2F50A5D3" w:rsidR="00585B25" w:rsidRPr="00395F50" w:rsidRDefault="00585B25" w:rsidP="0077093D">
            <w:pPr>
              <w:pStyle w:val="Paragraphedeliste"/>
              <w:numPr>
                <w:ilvl w:val="0"/>
                <w:numId w:val="322"/>
              </w:numPr>
              <w:spacing w:after="0" w:line="240" w:lineRule="auto"/>
              <w:jc w:val="both"/>
              <w:rPr>
                <w:rFonts w:eastAsia="Cambria" w:cs="Arial"/>
                <w:lang w:val="fr-FR"/>
              </w:rPr>
            </w:pPr>
            <w:r w:rsidRPr="00395F50">
              <w:rPr>
                <w:rFonts w:eastAsia="Cambria" w:cs="Arial"/>
                <w:lang w:val="fr-FR"/>
              </w:rPr>
              <w:t>Les pathologies digestives, les allergies et les intolérances alimentaires</w:t>
            </w:r>
            <w:r w:rsidR="00395F50" w:rsidRPr="00395F50">
              <w:rPr>
                <w:rFonts w:eastAsia="Cambria" w:cs="Arial"/>
                <w:lang w:val="fr-FR"/>
              </w:rPr>
              <w:t> : a</w:t>
            </w:r>
            <w:r w:rsidRPr="00395F50">
              <w:rPr>
                <w:rFonts w:eastAsia="Cambria" w:cs="Arial"/>
                <w:lang w:val="fr-FR"/>
              </w:rPr>
              <w:t>daptation de l’alimentation</w:t>
            </w:r>
            <w:r w:rsidR="00395F50">
              <w:rPr>
                <w:rFonts w:eastAsia="Cambria" w:cs="Arial"/>
                <w:lang w:val="fr-FR"/>
              </w:rPr>
              <w:t>.</w:t>
            </w:r>
          </w:p>
          <w:p w14:paraId="7800B88C" w14:textId="43F6605A" w:rsidR="00585B25" w:rsidRPr="00395F50" w:rsidRDefault="00585B25" w:rsidP="0077093D">
            <w:pPr>
              <w:pStyle w:val="Paragraphedeliste"/>
              <w:numPr>
                <w:ilvl w:val="0"/>
                <w:numId w:val="322"/>
              </w:numPr>
              <w:spacing w:after="0" w:line="240" w:lineRule="auto"/>
              <w:jc w:val="both"/>
              <w:rPr>
                <w:rFonts w:eastAsia="Cambria" w:cs="Arial"/>
                <w:lang w:val="fr-FR"/>
              </w:rPr>
            </w:pPr>
            <w:r w:rsidRPr="00395F50">
              <w:rPr>
                <w:rFonts w:eastAsia="Cambria" w:cs="Arial"/>
                <w:lang w:val="fr-FR"/>
              </w:rPr>
              <w:t>Le traitement de l’obésité</w:t>
            </w:r>
            <w:r w:rsidR="00395F50">
              <w:rPr>
                <w:rFonts w:eastAsia="Cambria" w:cs="Arial"/>
                <w:lang w:val="fr-FR"/>
              </w:rPr>
              <w:t>.</w:t>
            </w:r>
          </w:p>
          <w:p w14:paraId="4EB4D5D5" w14:textId="5DDB2839" w:rsidR="00585B25" w:rsidRPr="00395F50" w:rsidRDefault="00585B25" w:rsidP="0077093D">
            <w:pPr>
              <w:pStyle w:val="Paragraphedeliste"/>
              <w:numPr>
                <w:ilvl w:val="0"/>
                <w:numId w:val="322"/>
              </w:numPr>
              <w:spacing w:after="0" w:line="240" w:lineRule="auto"/>
              <w:jc w:val="both"/>
              <w:rPr>
                <w:rFonts w:eastAsia="Cambria" w:cs="Arial"/>
                <w:lang w:val="fr-FR"/>
              </w:rPr>
            </w:pPr>
            <w:r w:rsidRPr="00395F50">
              <w:rPr>
                <w:rFonts w:eastAsia="Cambria" w:cs="Arial"/>
                <w:lang w:val="fr-FR"/>
              </w:rPr>
              <w:t>Le traitement diététique suite à une chirurgie de l’obésité (gastrectomie, sleeve, by-pass, …)</w:t>
            </w:r>
            <w:r w:rsidR="00395F50">
              <w:rPr>
                <w:rFonts w:eastAsia="Cambria" w:cs="Arial"/>
                <w:lang w:val="fr-FR"/>
              </w:rPr>
              <w:t>.</w:t>
            </w:r>
          </w:p>
          <w:p w14:paraId="0A7C39B4" w14:textId="77777777" w:rsidR="00585B25" w:rsidRPr="00EC5341" w:rsidRDefault="00585B25" w:rsidP="00EC5341">
            <w:pPr>
              <w:spacing w:after="0" w:line="240" w:lineRule="auto"/>
              <w:jc w:val="both"/>
              <w:rPr>
                <w:rFonts w:eastAsia="Cambria" w:cs="Arial"/>
                <w:lang w:val="fr-FR"/>
              </w:rPr>
            </w:pPr>
          </w:p>
        </w:tc>
      </w:tr>
      <w:tr w:rsidR="00585B25" w:rsidRPr="00EC5341" w14:paraId="016AC65C" w14:textId="77777777" w:rsidTr="006D7FF5">
        <w:tc>
          <w:tcPr>
            <w:tcW w:w="10173" w:type="dxa"/>
          </w:tcPr>
          <w:p w14:paraId="54D1726A" w14:textId="3BA2F025" w:rsidR="00585B25" w:rsidRPr="00193857" w:rsidRDefault="00585B25" w:rsidP="00EC5341">
            <w:pPr>
              <w:spacing w:after="0" w:line="240" w:lineRule="auto"/>
              <w:jc w:val="both"/>
              <w:rPr>
                <w:rFonts w:eastAsia="Cambria" w:cs="Arial"/>
                <w:u w:val="single"/>
                <w:lang w:val="fr-FR"/>
              </w:rPr>
            </w:pPr>
            <w:r w:rsidRPr="00193857">
              <w:rPr>
                <w:rFonts w:eastAsia="Cambria" w:cs="Arial"/>
                <w:u w:val="single"/>
                <w:lang w:val="fr-FR"/>
              </w:rPr>
              <w:t>L’alimentation et le cancer</w:t>
            </w:r>
            <w:r w:rsidR="00395F50" w:rsidRPr="00193857">
              <w:rPr>
                <w:rFonts w:eastAsia="Cambria" w:cs="Arial"/>
                <w:u w:val="single"/>
                <w:lang w:val="fr-FR"/>
              </w:rPr>
              <w:t>.</w:t>
            </w:r>
          </w:p>
          <w:p w14:paraId="021F2F6B" w14:textId="77777777" w:rsidR="00585B25" w:rsidRPr="00193857" w:rsidRDefault="00585B25" w:rsidP="00EC5341">
            <w:pPr>
              <w:spacing w:after="0" w:line="240" w:lineRule="auto"/>
              <w:jc w:val="both"/>
              <w:rPr>
                <w:rFonts w:eastAsia="Cambria" w:cs="Arial"/>
                <w:u w:val="single"/>
                <w:lang w:val="fr-FR"/>
              </w:rPr>
            </w:pPr>
          </w:p>
        </w:tc>
      </w:tr>
      <w:tr w:rsidR="00585B25" w:rsidRPr="00EC5341" w14:paraId="4C069093" w14:textId="77777777" w:rsidTr="006D7FF5">
        <w:tc>
          <w:tcPr>
            <w:tcW w:w="10173" w:type="dxa"/>
          </w:tcPr>
          <w:p w14:paraId="78486A86" w14:textId="77777777" w:rsidR="00585B25" w:rsidRPr="00395F50" w:rsidRDefault="00585B25" w:rsidP="00EC5341">
            <w:pPr>
              <w:spacing w:after="0" w:line="240" w:lineRule="auto"/>
              <w:jc w:val="both"/>
              <w:rPr>
                <w:rFonts w:eastAsia="Cambria" w:cs="Arial"/>
                <w:u w:val="single"/>
                <w:lang w:val="fr-FR"/>
              </w:rPr>
            </w:pPr>
            <w:r w:rsidRPr="00395F50">
              <w:rPr>
                <w:rFonts w:eastAsia="Cambria" w:cs="Arial"/>
                <w:u w:val="single"/>
                <w:lang w:val="fr-FR"/>
              </w:rPr>
              <w:t>La prise en charge alimentaire de l’insuffisance rénale</w:t>
            </w:r>
          </w:p>
          <w:p w14:paraId="0D2B82E0" w14:textId="6E65E0A0" w:rsidR="00585B25" w:rsidRPr="00EC5341" w:rsidRDefault="00585B25" w:rsidP="00395F50">
            <w:pPr>
              <w:spacing w:after="0" w:line="240" w:lineRule="auto"/>
              <w:jc w:val="both"/>
              <w:rPr>
                <w:rFonts w:eastAsia="Cambria" w:cs="Arial"/>
                <w:lang w:val="fr-FR"/>
              </w:rPr>
            </w:pPr>
            <w:r w:rsidRPr="00EC5341">
              <w:rPr>
                <w:rFonts w:eastAsia="Cambria" w:cs="Arial"/>
                <w:lang w:val="fr-FR"/>
              </w:rPr>
              <w:t>L’alimentation du patient hémodialysé</w:t>
            </w:r>
            <w:r w:rsidR="00D2699D">
              <w:rPr>
                <w:rFonts w:eastAsia="Cambria" w:cs="Arial"/>
                <w:lang w:val="fr-FR"/>
              </w:rPr>
              <w:t>.</w:t>
            </w:r>
          </w:p>
          <w:p w14:paraId="594876E8" w14:textId="77777777" w:rsidR="00585B25" w:rsidRPr="00EC5341" w:rsidRDefault="00585B25" w:rsidP="00EC5341">
            <w:pPr>
              <w:spacing w:after="0" w:line="240" w:lineRule="auto"/>
              <w:jc w:val="both"/>
              <w:rPr>
                <w:rFonts w:eastAsia="Cambria" w:cs="Arial"/>
                <w:lang w:val="fr-FR"/>
              </w:rPr>
            </w:pPr>
          </w:p>
        </w:tc>
      </w:tr>
    </w:tbl>
    <w:p w14:paraId="32E53FA1" w14:textId="77777777" w:rsidR="00585B25" w:rsidRPr="00EC5341" w:rsidRDefault="00585B25" w:rsidP="00EC5341">
      <w:pPr>
        <w:spacing w:after="0" w:line="240" w:lineRule="auto"/>
        <w:jc w:val="both"/>
        <w:rPr>
          <w:rFonts w:eastAsia="Cambria" w:cs="Times New Roman"/>
          <w:lang w:val="fr-FR"/>
        </w:rPr>
      </w:pPr>
    </w:p>
    <w:p w14:paraId="1FC6D05E" w14:textId="77777777" w:rsidR="00585B25" w:rsidRPr="006D7FF5" w:rsidRDefault="00585B25">
      <w:pPr>
        <w:rPr>
          <w:rFonts w:eastAsia="Cambria" w:cs="Times New Roman"/>
          <w:sz w:val="20"/>
          <w:szCs w:val="24"/>
          <w:lang w:val="fr-FR"/>
        </w:rPr>
      </w:pPr>
      <w:r w:rsidRPr="006D7FF5">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305805" w14:paraId="6421B5A4" w14:textId="77777777" w:rsidTr="00E32ACD">
        <w:trPr>
          <w:trHeight w:val="983"/>
        </w:trPr>
        <w:tc>
          <w:tcPr>
            <w:tcW w:w="709" w:type="dxa"/>
          </w:tcPr>
          <w:p w14:paraId="46596BA6" w14:textId="77777777" w:rsidR="00305805" w:rsidRDefault="00305805" w:rsidP="00E32ACD">
            <w:bookmarkStart w:id="27" w:name="_Hlk30437043"/>
            <w:r>
              <w:rPr>
                <w:noProof/>
                <w:lang w:eastAsia="fr-BE"/>
              </w:rPr>
              <w:lastRenderedPageBreak/>
              <mc:AlternateContent>
                <mc:Choice Requires="wps">
                  <w:drawing>
                    <wp:anchor distT="0" distB="0" distL="114300" distR="114300" simplePos="0" relativeHeight="251698176" behindDoc="0" locked="0" layoutInCell="1" allowOverlap="1" wp14:anchorId="7C423BD3" wp14:editId="1CE7D709">
                      <wp:simplePos x="0" y="0"/>
                      <wp:positionH relativeFrom="column">
                        <wp:posOffset>-38100</wp:posOffset>
                      </wp:positionH>
                      <wp:positionV relativeFrom="paragraph">
                        <wp:posOffset>64135</wp:posOffset>
                      </wp:positionV>
                      <wp:extent cx="259080" cy="259080"/>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83F10" id="Rectangle 22" o:spid="_x0000_s1026" style="position:absolute;margin-left:-3pt;margin-top:5.05pt;width:20.4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" fillcolor="#c75d97" strokecolor="#c75d97" strokeweight="1pt"/>
                  </w:pict>
                </mc:Fallback>
              </mc:AlternateContent>
            </w:r>
          </w:p>
        </w:tc>
        <w:tc>
          <w:tcPr>
            <w:tcW w:w="8353" w:type="dxa"/>
          </w:tcPr>
          <w:p w14:paraId="6F83A308" w14:textId="61CFE6C3" w:rsidR="00305805" w:rsidRPr="007F7323" w:rsidRDefault="00305805" w:rsidP="00E32ACD">
            <w:pPr>
              <w:rPr>
                <w:rFonts w:eastAsia="Cambria" w:cs="Times New Roman"/>
                <w:b/>
                <w:sz w:val="36"/>
                <w:szCs w:val="36"/>
                <w:lang w:val="nl-BE"/>
              </w:rPr>
            </w:pPr>
            <w:r w:rsidRPr="00305805">
              <w:rPr>
                <w:rFonts w:eastAsia="Cambria" w:cs="Times New Roman"/>
                <w:b/>
                <w:bCs/>
                <w:sz w:val="36"/>
                <w:szCs w:val="36"/>
                <w:lang w:val="nl-BE"/>
              </w:rPr>
              <w:t>ÉTUDE DE L’ENVIRONNEMENT</w:t>
            </w:r>
          </w:p>
          <w:p w14:paraId="2812610B" w14:textId="7538EC0D" w:rsidR="00305805" w:rsidRPr="007F7323" w:rsidRDefault="00305805" w:rsidP="00E32ACD">
            <w:pPr>
              <w:rPr>
                <w:sz w:val="36"/>
                <w:szCs w:val="36"/>
              </w:rPr>
            </w:pPr>
            <w:r w:rsidRPr="007F7323">
              <w:rPr>
                <w:rFonts w:eastAsia="Cambria" w:cs="Times New Roman"/>
                <w:b/>
                <w:lang w:val="nl-BE"/>
              </w:rPr>
              <w:t>(</w:t>
            </w:r>
            <w:r>
              <w:rPr>
                <w:rFonts w:eastAsia="Cambria" w:cs="Times New Roman"/>
                <w:b/>
                <w:lang w:val="nl-BE"/>
              </w:rPr>
              <w:t>1526</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2</w:t>
            </w:r>
            <w:r w:rsidRPr="007F7323">
              <w:rPr>
                <w:rFonts w:eastAsia="Cambria" w:cs="Times New Roman"/>
                <w:b/>
                <w:lang w:val="nl-BE"/>
              </w:rPr>
              <w:t>0 périodes</w:t>
            </w:r>
          </w:p>
        </w:tc>
      </w:tr>
    </w:tbl>
    <w:bookmarkEnd w:id="27"/>
    <w:p w14:paraId="28FD551C" w14:textId="702AB9AA" w:rsidR="006D7FF5" w:rsidRPr="00EC5341" w:rsidRDefault="006D7FF5" w:rsidP="00EC5341">
      <w:pPr>
        <w:autoSpaceDE w:val="0"/>
        <w:autoSpaceDN w:val="0"/>
        <w:adjustRightInd w:val="0"/>
        <w:spacing w:after="0" w:line="240" w:lineRule="auto"/>
        <w:jc w:val="both"/>
        <w:rPr>
          <w:rFonts w:eastAsia="Calibri" w:cs="Arial"/>
          <w:b/>
          <w:iCs/>
          <w:color w:val="000000"/>
          <w:lang w:val="fr-FR"/>
        </w:rPr>
      </w:pPr>
      <w:r w:rsidRPr="00EC5341">
        <w:rPr>
          <w:rFonts w:eastAsia="Calibri" w:cs="Arial"/>
          <w:b/>
          <w:color w:val="000000"/>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EC5341">
        <w:rPr>
          <w:rFonts w:eastAsia="Calibri" w:cs="Arial"/>
          <w:b/>
          <w:iCs/>
          <w:color w:val="000000"/>
          <w:lang w:val="fr-FR"/>
        </w:rPr>
        <w:t>(Analyser une situation de soins infirmiers).</w:t>
      </w:r>
    </w:p>
    <w:p w14:paraId="19B6CA79" w14:textId="77777777" w:rsidR="006D7FF5" w:rsidRDefault="006D7FF5" w:rsidP="00EC5341">
      <w:pPr>
        <w:spacing w:after="0" w:line="240" w:lineRule="auto"/>
        <w:jc w:val="both"/>
        <w:rPr>
          <w:rFonts w:eastAsia="Cambria" w:cs="Times New Roman"/>
          <w:b/>
          <w:lang w:val="fr-FR"/>
        </w:rPr>
      </w:pPr>
    </w:p>
    <w:p w14:paraId="14823962" w14:textId="77777777" w:rsidR="00EC5341" w:rsidRPr="00EC5341" w:rsidRDefault="00EC5341" w:rsidP="00EC5341">
      <w:pPr>
        <w:spacing w:after="0" w:line="240" w:lineRule="auto"/>
        <w:jc w:val="both"/>
        <w:rPr>
          <w:rFonts w:eastAsia="Cambria" w:cs="Times New Roman"/>
          <w:b/>
          <w:lang w:val="fr-FR"/>
        </w:rPr>
      </w:pPr>
    </w:p>
    <w:p w14:paraId="62E02BA2" w14:textId="18E951C8" w:rsidR="006D7FF5" w:rsidRPr="00EC5341" w:rsidRDefault="006D7FF5" w:rsidP="00EC5341">
      <w:pPr>
        <w:spacing w:after="0" w:line="240" w:lineRule="auto"/>
        <w:jc w:val="both"/>
        <w:rPr>
          <w:rFonts w:eastAsia="Cambria" w:cs="Times New Roman"/>
          <w:u w:val="single"/>
          <w:lang w:val="fr-FR"/>
        </w:rPr>
      </w:pPr>
      <w:r w:rsidRPr="00EC5341">
        <w:rPr>
          <w:rFonts w:eastAsia="Cambria" w:cs="Times New Roman"/>
          <w:u w:val="single"/>
          <w:lang w:val="fr-FR"/>
        </w:rPr>
        <w:t>Situation d’apprentissage</w:t>
      </w:r>
    </w:p>
    <w:p w14:paraId="4CF6C72F" w14:textId="77777777" w:rsidR="006D7FF5" w:rsidRPr="00EC5341" w:rsidRDefault="006D7FF5" w:rsidP="00EC5341">
      <w:pPr>
        <w:spacing w:after="0" w:line="240" w:lineRule="auto"/>
        <w:jc w:val="both"/>
        <w:rPr>
          <w:rFonts w:eastAsia="Cambria" w:cs="Times New Roman"/>
          <w:u w:val="single"/>
          <w:lang w:val="fr-FR"/>
        </w:rPr>
      </w:pPr>
    </w:p>
    <w:p w14:paraId="6AC9E36A" w14:textId="77777777" w:rsidR="00661716" w:rsidRPr="00A42B30"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31739656" w14:textId="77777777" w:rsidR="00EC5341" w:rsidRPr="00EC5341" w:rsidRDefault="00EC5341" w:rsidP="00EC5341">
      <w:pPr>
        <w:spacing w:after="0" w:line="240" w:lineRule="auto"/>
        <w:jc w:val="both"/>
        <w:rPr>
          <w:rFonts w:eastAsia="Cambria" w:cs="Times New Roman"/>
          <w:lang w:val="fr-FR"/>
        </w:rPr>
      </w:pPr>
    </w:p>
    <w:p w14:paraId="3A5B261A" w14:textId="473C0A14" w:rsidR="006D7FF5" w:rsidRPr="00EC5341" w:rsidRDefault="006D7FF5" w:rsidP="00EC5341">
      <w:pPr>
        <w:spacing w:after="0" w:line="240" w:lineRule="auto"/>
        <w:jc w:val="both"/>
        <w:rPr>
          <w:rFonts w:eastAsia="Cambria" w:cs="Times New Roman"/>
          <w:u w:val="single"/>
          <w:lang w:val="fr-FR"/>
        </w:rPr>
      </w:pPr>
      <w:r w:rsidRPr="00EC5341">
        <w:rPr>
          <w:rFonts w:eastAsia="Cambria" w:cs="Times New Roman"/>
          <w:u w:val="single"/>
          <w:lang w:val="fr-FR"/>
        </w:rPr>
        <w:t>Sous-compétences</w:t>
      </w:r>
    </w:p>
    <w:p w14:paraId="55D18A83" w14:textId="77777777" w:rsidR="006D7FF5" w:rsidRPr="00EC5341" w:rsidRDefault="006D7FF5" w:rsidP="00EC5341">
      <w:pPr>
        <w:spacing w:after="0" w:line="240" w:lineRule="auto"/>
        <w:jc w:val="both"/>
        <w:rPr>
          <w:rFonts w:eastAsia="Cambria" w:cs="Times New Roman"/>
          <w:u w:val="single"/>
          <w:lang w:val="fr-FR"/>
        </w:rPr>
      </w:pPr>
    </w:p>
    <w:p w14:paraId="62BB9FFA" w14:textId="5B6A6F1C" w:rsidR="006D7FF5" w:rsidRPr="00DB132E" w:rsidRDefault="006D7FF5" w:rsidP="0077093D">
      <w:pPr>
        <w:pStyle w:val="Paragraphedeliste"/>
        <w:numPr>
          <w:ilvl w:val="0"/>
          <w:numId w:val="323"/>
        </w:numPr>
        <w:autoSpaceDE w:val="0"/>
        <w:autoSpaceDN w:val="0"/>
        <w:adjustRightInd w:val="0"/>
        <w:spacing w:after="0" w:line="240" w:lineRule="auto"/>
        <w:jc w:val="both"/>
        <w:rPr>
          <w:rFonts w:eastAsia="Calibri" w:cs="Calibri"/>
          <w:color w:val="000000"/>
          <w:lang w:val="fr-FR"/>
        </w:rPr>
      </w:pPr>
      <w:r w:rsidRPr="00DB132E">
        <w:rPr>
          <w:rFonts w:eastAsia="Calibri" w:cs="Arial"/>
          <w:i/>
          <w:color w:val="000000"/>
          <w:lang w:val="fr-FR"/>
        </w:rPr>
        <w:t>Rassembler les données à propos des besoins fondamentaux du soigné et de l’environnement</w:t>
      </w:r>
      <w:r w:rsidR="00DB132E">
        <w:rPr>
          <w:rFonts w:eastAsia="Calibri" w:cs="Arial"/>
          <w:i/>
          <w:color w:val="000000"/>
          <w:lang w:val="fr-FR"/>
        </w:rPr>
        <w:t>.</w:t>
      </w:r>
    </w:p>
    <w:p w14:paraId="52F5123C" w14:textId="513D84A3" w:rsidR="006D7FF5" w:rsidRPr="00DB132E" w:rsidRDefault="00E74145" w:rsidP="0077093D">
      <w:pPr>
        <w:pStyle w:val="Paragraphedeliste"/>
        <w:numPr>
          <w:ilvl w:val="0"/>
          <w:numId w:val="323"/>
        </w:numPr>
        <w:autoSpaceDE w:val="0"/>
        <w:autoSpaceDN w:val="0"/>
        <w:adjustRightInd w:val="0"/>
        <w:spacing w:after="0" w:line="240" w:lineRule="auto"/>
        <w:jc w:val="both"/>
        <w:rPr>
          <w:rFonts w:eastAsia="Calibri" w:cs="Calibri"/>
          <w:color w:val="000000"/>
          <w:lang w:val="fr-FR"/>
        </w:rPr>
      </w:pPr>
      <w:r>
        <w:rPr>
          <w:rFonts w:eastAsia="Calibri" w:cs="Arial"/>
          <w:i/>
          <w:color w:val="000000"/>
          <w:lang w:val="fr-FR"/>
        </w:rPr>
        <w:t>É</w:t>
      </w:r>
      <w:r w:rsidR="006D7FF5" w:rsidRPr="00DB132E">
        <w:rPr>
          <w:rFonts w:eastAsia="Calibri" w:cs="Arial"/>
          <w:i/>
          <w:color w:val="000000"/>
          <w:lang w:val="fr-FR"/>
        </w:rPr>
        <w:t>noncer des hypothèses plausibles de problèmes du soigné</w:t>
      </w:r>
      <w:r w:rsidR="00DB132E">
        <w:rPr>
          <w:rFonts w:eastAsia="Calibri" w:cs="Arial"/>
          <w:i/>
          <w:color w:val="000000"/>
          <w:lang w:val="fr-FR"/>
        </w:rPr>
        <w:t>.</w:t>
      </w:r>
    </w:p>
    <w:p w14:paraId="1EC96E87" w14:textId="77777777" w:rsidR="006D7FF5" w:rsidRDefault="006D7FF5" w:rsidP="00EC5341">
      <w:pPr>
        <w:spacing w:after="0" w:line="240" w:lineRule="auto"/>
        <w:jc w:val="both"/>
        <w:rPr>
          <w:rFonts w:eastAsia="Cambria" w:cs="Times New Roman"/>
          <w:lang w:val="fr-FR"/>
        </w:rPr>
      </w:pPr>
    </w:p>
    <w:p w14:paraId="30A1E5A5" w14:textId="00E4F41D" w:rsidR="006D7FF5" w:rsidRPr="00EC5341" w:rsidRDefault="006D7FF5" w:rsidP="00EC5341">
      <w:pPr>
        <w:spacing w:after="0" w:line="240" w:lineRule="auto"/>
        <w:jc w:val="both"/>
        <w:rPr>
          <w:rFonts w:eastAsia="Cambria" w:cs="Times New Roman"/>
          <w:lang w:val="fr-FR"/>
        </w:rPr>
      </w:pPr>
      <w:r w:rsidRPr="00EC5341">
        <w:rPr>
          <w:rFonts w:eastAsia="Cambria" w:cs="Times New Roman"/>
          <w:u w:val="single"/>
          <w:lang w:val="fr-FR"/>
        </w:rPr>
        <w:t>Acquis d’apprentissage</w:t>
      </w:r>
    </w:p>
    <w:p w14:paraId="4DF3B20C" w14:textId="77777777" w:rsidR="006D7FF5" w:rsidRPr="00EC5341" w:rsidRDefault="006D7FF5" w:rsidP="00EC5341">
      <w:pPr>
        <w:spacing w:after="0" w:line="240" w:lineRule="auto"/>
        <w:jc w:val="both"/>
        <w:rPr>
          <w:rFonts w:eastAsia="Cambria" w:cs="Times New Roman"/>
          <w:u w:val="single"/>
          <w:lang w:val="fr-FR"/>
        </w:rPr>
      </w:pPr>
    </w:p>
    <w:p w14:paraId="0AF64D3E" w14:textId="5F3FCDE6" w:rsidR="006D7FF5" w:rsidRPr="00DB132E" w:rsidRDefault="006D7FF5" w:rsidP="00DB132E">
      <w:pPr>
        <w:autoSpaceDE w:val="0"/>
        <w:autoSpaceDN w:val="0"/>
        <w:adjustRightInd w:val="0"/>
        <w:spacing w:after="0" w:line="240" w:lineRule="auto"/>
        <w:jc w:val="both"/>
        <w:rPr>
          <w:rFonts w:eastAsia="Calibri" w:cs="Arial"/>
          <w:i/>
          <w:iCs/>
        </w:rPr>
      </w:pPr>
      <w:r w:rsidRPr="00DB132E">
        <w:rPr>
          <w:rFonts w:eastAsia="Calibri" w:cs="Arial"/>
          <w:bCs/>
          <w:i/>
          <w:iCs/>
          <w:color w:val="000000"/>
          <w:lang w:val="fr-FR"/>
        </w:rPr>
        <w:t>Dans des situations qui concernent un enfant sain / une personne en situation de santé stable</w:t>
      </w:r>
      <w:r w:rsidR="00DB132E" w:rsidRPr="00DB132E">
        <w:rPr>
          <w:rFonts w:eastAsia="Calibri" w:cs="Arial"/>
          <w:bCs/>
          <w:i/>
          <w:iCs/>
          <w:color w:val="000000"/>
          <w:lang w:val="fr-FR"/>
        </w:rPr>
        <w:t xml:space="preserve">, </w:t>
      </w:r>
      <w:r w:rsidRPr="00DB132E">
        <w:rPr>
          <w:rFonts w:eastAsia="Calibri" w:cs="Arial"/>
          <w:i/>
          <w:iCs/>
        </w:rPr>
        <w:t>détecter la présence de facteurs de risques environnementaux susceptibles de nuire à la santé des individus et de la collectivité</w:t>
      </w:r>
      <w:r w:rsidR="00DB132E" w:rsidRPr="00DB132E">
        <w:rPr>
          <w:rFonts w:eastAsia="Calibri" w:cs="Arial"/>
          <w:i/>
          <w:iCs/>
        </w:rPr>
        <w:t>.</w:t>
      </w:r>
    </w:p>
    <w:p w14:paraId="25FE00D1" w14:textId="77777777" w:rsidR="006D7FF5" w:rsidRPr="00EC5341" w:rsidRDefault="006D7FF5" w:rsidP="00EC5341">
      <w:pPr>
        <w:spacing w:after="0" w:line="240" w:lineRule="auto"/>
        <w:jc w:val="both"/>
        <w:rPr>
          <w:rFonts w:eastAsia="Cambria" w:cs="Times New Roman"/>
          <w:lang w:val="fr-FR"/>
        </w:rPr>
      </w:pPr>
    </w:p>
    <w:p w14:paraId="1C721BBC" w14:textId="33932F57" w:rsidR="006D7FF5" w:rsidRPr="00EC5341" w:rsidRDefault="00E74145" w:rsidP="00DB132E">
      <w:pPr>
        <w:spacing w:after="0" w:line="240" w:lineRule="auto"/>
        <w:jc w:val="both"/>
        <w:rPr>
          <w:rFonts w:eastAsia="Cambria" w:cs="Times New Roman"/>
          <w:lang w:val="fr-FR"/>
        </w:rPr>
      </w:pPr>
      <w:r>
        <w:rPr>
          <w:rFonts w:eastAsia="Cambria" w:cs="Times New Roman"/>
          <w:lang w:val="fr-FR"/>
        </w:rPr>
        <w:t>É</w:t>
      </w:r>
      <w:r w:rsidR="006D7FF5" w:rsidRPr="00EC5341">
        <w:rPr>
          <w:rFonts w:eastAsia="Cambria" w:cs="Times New Roman"/>
          <w:lang w:val="fr-FR"/>
        </w:rPr>
        <w:t>léments du programme de formation </w:t>
      </w:r>
    </w:p>
    <w:p w14:paraId="609EAB8D" w14:textId="77777777" w:rsidR="006D7FF5" w:rsidRPr="00EC5341" w:rsidRDefault="006D7FF5" w:rsidP="00EC5341">
      <w:pPr>
        <w:spacing w:after="0" w:line="240" w:lineRule="auto"/>
        <w:jc w:val="both"/>
        <w:rPr>
          <w:rFonts w:eastAsia="Cambria" w:cs="Times New Roman"/>
          <w:lang w:val="fr-F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6D7FF5" w:rsidRPr="00EC5341" w14:paraId="175A2B0A" w14:textId="77777777" w:rsidTr="00DB132E">
        <w:trPr>
          <w:trHeight w:val="263"/>
        </w:trPr>
        <w:tc>
          <w:tcPr>
            <w:tcW w:w="9322" w:type="dxa"/>
            <w:shd w:val="clear" w:color="auto" w:fill="auto"/>
            <w:vAlign w:val="center"/>
          </w:tcPr>
          <w:p w14:paraId="4228192A" w14:textId="77777777" w:rsidR="006D7FF5" w:rsidRPr="00EC5341" w:rsidRDefault="006D7FF5" w:rsidP="00EC5341">
            <w:pPr>
              <w:spacing w:after="0" w:line="240" w:lineRule="auto"/>
              <w:jc w:val="center"/>
              <w:rPr>
                <w:rFonts w:eastAsia="Cambria" w:cs="Times New Roman"/>
                <w:b/>
                <w:lang w:val="fr-FR"/>
              </w:rPr>
            </w:pPr>
            <w:r w:rsidRPr="00EC5341">
              <w:rPr>
                <w:rFonts w:eastAsia="Cambria" w:cs="Times New Roman"/>
                <w:lang w:val="fr-FR"/>
              </w:rPr>
              <w:t>Contenu</w:t>
            </w:r>
          </w:p>
        </w:tc>
      </w:tr>
      <w:tr w:rsidR="006D7FF5" w:rsidRPr="00EC5341" w14:paraId="3A78C2C9" w14:textId="77777777" w:rsidTr="00DB132E">
        <w:trPr>
          <w:trHeight w:val="558"/>
        </w:trPr>
        <w:tc>
          <w:tcPr>
            <w:tcW w:w="9322" w:type="dxa"/>
            <w:shd w:val="clear" w:color="auto" w:fill="auto"/>
            <w:vAlign w:val="center"/>
          </w:tcPr>
          <w:p w14:paraId="7931DCBF" w14:textId="77777777" w:rsidR="006D7FF5" w:rsidRPr="00EC5341" w:rsidRDefault="006D7FF5" w:rsidP="00EC5341">
            <w:pPr>
              <w:spacing w:after="0" w:line="240" w:lineRule="auto"/>
              <w:jc w:val="both"/>
              <w:rPr>
                <w:rFonts w:eastAsia="Cambria" w:cs="Times New Roman"/>
                <w:lang w:val="fr-FR"/>
              </w:rPr>
            </w:pPr>
            <w:r w:rsidRPr="00DB132E">
              <w:rPr>
                <w:rFonts w:eastAsia="Cambria" w:cs="Times New Roman"/>
                <w:u w:val="single"/>
                <w:lang w:val="fr-FR"/>
              </w:rPr>
              <w:t>Sécurité, protection et facteurs environnementaux</w:t>
            </w:r>
            <w:r w:rsidRPr="00EC5341">
              <w:rPr>
                <w:rFonts w:eastAsia="Cambria" w:cs="Times New Roman"/>
                <w:lang w:val="fr-FR"/>
              </w:rPr>
              <w:t xml:space="preserve"> (Diagnostics infirmiers)</w:t>
            </w:r>
          </w:p>
          <w:p w14:paraId="08EE7B7C" w14:textId="349B8F8C"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Risque de contamination</w:t>
            </w:r>
            <w:r w:rsidR="00DB132E">
              <w:rPr>
                <w:rFonts w:eastAsia="Cambria" w:cs="Times New Roman"/>
                <w:lang w:val="fr-FR"/>
              </w:rPr>
              <w:t>.</w:t>
            </w:r>
          </w:p>
          <w:p w14:paraId="4003ED55" w14:textId="4EDEC78C"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Contamination</w:t>
            </w:r>
            <w:r w:rsidR="00DB132E">
              <w:rPr>
                <w:rFonts w:eastAsia="Cambria" w:cs="Times New Roman"/>
                <w:lang w:val="fr-FR"/>
              </w:rPr>
              <w:t>.</w:t>
            </w:r>
          </w:p>
          <w:p w14:paraId="71B4B2F0" w14:textId="539A2FF5"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Risque d’intoxication</w:t>
            </w:r>
            <w:r w:rsidR="00DB132E">
              <w:rPr>
                <w:rFonts w:eastAsia="Cambria" w:cs="Times New Roman"/>
                <w:lang w:val="fr-FR"/>
              </w:rPr>
              <w:t>.</w:t>
            </w:r>
          </w:p>
          <w:p w14:paraId="3C4191F5" w14:textId="5D2EABA2"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Risque de réaction allergique</w:t>
            </w:r>
            <w:r w:rsidR="00DB132E">
              <w:rPr>
                <w:rFonts w:eastAsia="Cambria" w:cs="Times New Roman"/>
                <w:lang w:val="fr-FR"/>
              </w:rPr>
              <w:t>.</w:t>
            </w:r>
          </w:p>
          <w:p w14:paraId="3A8925B7" w14:textId="77777777" w:rsidR="006D7FF5" w:rsidRPr="00EC5341" w:rsidRDefault="006D7FF5" w:rsidP="00EC5341">
            <w:pPr>
              <w:spacing w:after="0" w:line="240" w:lineRule="auto"/>
              <w:jc w:val="both"/>
              <w:rPr>
                <w:rFonts w:eastAsia="Cambria" w:cs="Times New Roman"/>
                <w:lang w:val="fr-FR"/>
              </w:rPr>
            </w:pPr>
          </w:p>
        </w:tc>
      </w:tr>
      <w:tr w:rsidR="006D7FF5" w:rsidRPr="00EC5341" w14:paraId="4F77A9FA" w14:textId="77777777" w:rsidTr="00DB132E">
        <w:trPr>
          <w:trHeight w:val="558"/>
        </w:trPr>
        <w:tc>
          <w:tcPr>
            <w:tcW w:w="9322" w:type="dxa"/>
            <w:shd w:val="clear" w:color="auto" w:fill="auto"/>
            <w:vAlign w:val="center"/>
          </w:tcPr>
          <w:p w14:paraId="45D562AD" w14:textId="77777777" w:rsidR="006D7FF5" w:rsidRPr="00EC5341" w:rsidRDefault="006D7FF5" w:rsidP="00EC5341">
            <w:pPr>
              <w:spacing w:after="0" w:line="240" w:lineRule="auto"/>
              <w:jc w:val="both"/>
              <w:rPr>
                <w:rFonts w:eastAsia="Cambria" w:cs="Times New Roman"/>
                <w:lang w:val="fr-FR"/>
              </w:rPr>
            </w:pPr>
            <w:r w:rsidRPr="00DB132E">
              <w:rPr>
                <w:rFonts w:eastAsia="Cambria" w:cs="Times New Roman"/>
                <w:u w:val="single"/>
                <w:lang w:val="fr-FR"/>
              </w:rPr>
              <w:t>Facteurs de risques environnementaux</w:t>
            </w:r>
            <w:r w:rsidRPr="00EC5341">
              <w:rPr>
                <w:rFonts w:eastAsia="Cambria" w:cs="Times New Roman"/>
                <w:lang w:val="fr-FR"/>
              </w:rPr>
              <w:t> :</w:t>
            </w:r>
          </w:p>
          <w:p w14:paraId="26374F88" w14:textId="627B59B0"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Contamination chimique de l’eau et de la nourriture</w:t>
            </w:r>
            <w:r w:rsidR="00DB132E">
              <w:rPr>
                <w:rFonts w:eastAsia="Cambria" w:cs="Times New Roman"/>
                <w:lang w:val="fr-FR"/>
              </w:rPr>
              <w:t>.</w:t>
            </w:r>
          </w:p>
          <w:p w14:paraId="32F2CF3A" w14:textId="312CAE19"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Exposition non protégée à des métaux lourds ou à des produits chimiques</w:t>
            </w:r>
            <w:r w:rsidR="00DB132E">
              <w:rPr>
                <w:rFonts w:eastAsia="Cambria" w:cs="Times New Roman"/>
                <w:lang w:val="fr-FR"/>
              </w:rPr>
              <w:t>.</w:t>
            </w:r>
          </w:p>
          <w:p w14:paraId="2804AE1A" w14:textId="1A1FC3E9"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Exposition à des polluants atmosphériques</w:t>
            </w:r>
            <w:r w:rsidR="00DB132E">
              <w:rPr>
                <w:rFonts w:eastAsia="Cambria" w:cs="Times New Roman"/>
                <w:lang w:val="fr-FR"/>
              </w:rPr>
              <w:t>.</w:t>
            </w:r>
          </w:p>
          <w:p w14:paraId="5697E09A" w14:textId="4FAB786B"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Exposition dans des régions présentant des taux élevés de contaminants</w:t>
            </w:r>
            <w:r w:rsidR="00DB132E">
              <w:rPr>
                <w:rFonts w:eastAsia="Cambria" w:cs="Times New Roman"/>
                <w:lang w:val="fr-FR"/>
              </w:rPr>
              <w:t>.</w:t>
            </w:r>
          </w:p>
          <w:p w14:paraId="1B9066E3" w14:textId="0037723F"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Dégradation inadéquate des contaminants</w:t>
            </w:r>
            <w:r w:rsidR="00DB132E">
              <w:rPr>
                <w:rFonts w:eastAsia="Cambria" w:cs="Times New Roman"/>
                <w:lang w:val="fr-FR"/>
              </w:rPr>
              <w:t>.</w:t>
            </w:r>
          </w:p>
          <w:p w14:paraId="0DC7DE5F" w14:textId="6A269867"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Exposition aux radiations</w:t>
            </w:r>
            <w:r w:rsidR="00DB132E">
              <w:rPr>
                <w:rFonts w:eastAsia="Cambria" w:cs="Times New Roman"/>
                <w:lang w:val="fr-FR"/>
              </w:rPr>
              <w:t>.</w:t>
            </w:r>
          </w:p>
          <w:p w14:paraId="47AA9610" w14:textId="65B18620"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Pratiques d’hygiène se rapportant aux travaux ménagers inadéquats</w:t>
            </w:r>
            <w:r w:rsidR="00DB132E">
              <w:rPr>
                <w:rFonts w:eastAsia="Cambria" w:cs="Times New Roman"/>
                <w:lang w:val="fr-FR"/>
              </w:rPr>
              <w:t>.</w:t>
            </w:r>
          </w:p>
          <w:p w14:paraId="764BBC73" w14:textId="667378A0"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Pratiques d’hygiène personnelles inadéquates</w:t>
            </w:r>
            <w:r w:rsidR="00DB132E">
              <w:rPr>
                <w:rFonts w:eastAsia="Cambria" w:cs="Times New Roman"/>
                <w:lang w:val="fr-FR"/>
              </w:rPr>
              <w:t>.</w:t>
            </w:r>
          </w:p>
          <w:p w14:paraId="52898369" w14:textId="76E78DC1"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Services communaux inadéquats (ramassage des poubelles, traitement des eaux usées)</w:t>
            </w:r>
            <w:r w:rsidR="00DB132E">
              <w:rPr>
                <w:rFonts w:eastAsia="Cambria" w:cs="Times New Roman"/>
                <w:lang w:val="fr-FR"/>
              </w:rPr>
              <w:t>.</w:t>
            </w:r>
          </w:p>
          <w:p w14:paraId="008321E6" w14:textId="2C361A14" w:rsidR="006D7FF5" w:rsidRPr="00EC5341" w:rsidRDefault="006D7FF5" w:rsidP="0077093D">
            <w:pPr>
              <w:numPr>
                <w:ilvl w:val="0"/>
                <w:numId w:val="53"/>
              </w:numPr>
              <w:spacing w:after="0" w:line="240" w:lineRule="auto"/>
              <w:jc w:val="both"/>
              <w:rPr>
                <w:rFonts w:eastAsia="Cambria" w:cs="Times New Roman"/>
                <w:lang w:val="fr-FR"/>
              </w:rPr>
            </w:pPr>
            <w:r w:rsidRPr="00EC5341">
              <w:rPr>
                <w:rFonts w:eastAsia="Cambria" w:cs="Times New Roman"/>
                <w:lang w:val="fr-FR"/>
              </w:rPr>
              <w:t>Utilisation de matériel toxique dans des endroits mal aérés (laques peintures)</w:t>
            </w:r>
            <w:r w:rsidR="00DB132E">
              <w:rPr>
                <w:rFonts w:eastAsia="Cambria" w:cs="Times New Roman"/>
                <w:lang w:val="fr-FR"/>
              </w:rPr>
              <w:t>.</w:t>
            </w:r>
          </w:p>
          <w:p w14:paraId="5057B2EA" w14:textId="1536B382" w:rsidR="006D7FF5" w:rsidRPr="00661716" w:rsidRDefault="006D7FF5" w:rsidP="00EC5341">
            <w:pPr>
              <w:numPr>
                <w:ilvl w:val="0"/>
                <w:numId w:val="53"/>
              </w:numPr>
              <w:spacing w:after="0" w:line="240" w:lineRule="auto"/>
              <w:jc w:val="both"/>
              <w:rPr>
                <w:rFonts w:eastAsia="Cambria" w:cs="Times New Roman"/>
                <w:lang w:val="fr-FR"/>
              </w:rPr>
            </w:pPr>
            <w:r w:rsidRPr="00EC5341">
              <w:rPr>
                <w:rFonts w:eastAsia="Cambria" w:cs="Times New Roman"/>
                <w:lang w:val="fr-FR"/>
              </w:rPr>
              <w:t>Utilisation inadéquate de vêtements de protection</w:t>
            </w:r>
            <w:r w:rsidR="00DB132E">
              <w:rPr>
                <w:rFonts w:eastAsia="Cambria" w:cs="Times New Roman"/>
                <w:lang w:val="fr-FR"/>
              </w:rPr>
              <w:t>.</w:t>
            </w:r>
          </w:p>
        </w:tc>
      </w:tr>
    </w:tbl>
    <w:p w14:paraId="3CC0B609" w14:textId="77777777" w:rsidR="00585B25" w:rsidRPr="006D7FF5" w:rsidRDefault="00585B25">
      <w:pPr>
        <w:rPr>
          <w:rFonts w:eastAsia="Cambria" w:cs="Times New Roman"/>
          <w:sz w:val="20"/>
          <w:szCs w:val="24"/>
          <w:lang w:val="fr-FR"/>
        </w:rPr>
      </w:pPr>
      <w:r w:rsidRPr="006D7FF5">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910830" w14:paraId="08FF3368" w14:textId="77777777" w:rsidTr="00E32ACD">
        <w:trPr>
          <w:trHeight w:val="983"/>
        </w:trPr>
        <w:tc>
          <w:tcPr>
            <w:tcW w:w="709" w:type="dxa"/>
          </w:tcPr>
          <w:p w14:paraId="39FB3B3D" w14:textId="77777777" w:rsidR="00910830" w:rsidRDefault="00910830" w:rsidP="00E32ACD">
            <w:bookmarkStart w:id="28" w:name="_Hlk30405418"/>
            <w:r>
              <w:rPr>
                <w:noProof/>
                <w:lang w:eastAsia="fr-BE"/>
              </w:rPr>
              <w:lastRenderedPageBreak/>
              <mc:AlternateContent>
                <mc:Choice Requires="wps">
                  <w:drawing>
                    <wp:anchor distT="0" distB="0" distL="114300" distR="114300" simplePos="0" relativeHeight="251700224" behindDoc="0" locked="0" layoutInCell="1" allowOverlap="1" wp14:anchorId="4163CD7C" wp14:editId="58EA0B88">
                      <wp:simplePos x="0" y="0"/>
                      <wp:positionH relativeFrom="column">
                        <wp:posOffset>-45720</wp:posOffset>
                      </wp:positionH>
                      <wp:positionV relativeFrom="paragraph">
                        <wp:posOffset>79375</wp:posOffset>
                      </wp:positionV>
                      <wp:extent cx="259080" cy="259080"/>
                      <wp:effectExtent l="0" t="0" r="26670" b="26670"/>
                      <wp:wrapNone/>
                      <wp:docPr id="23" name="Rectangle 23"/>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E9CEF" id="Rectangle 23" o:spid="_x0000_s1026" style="position:absolute;margin-left:-3.6pt;margin-top:6.25pt;width:20.4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" fillcolor="#c75d97" strokecolor="#c75d97" strokeweight="1pt"/>
                  </w:pict>
                </mc:Fallback>
              </mc:AlternateContent>
            </w:r>
          </w:p>
        </w:tc>
        <w:tc>
          <w:tcPr>
            <w:tcW w:w="8353" w:type="dxa"/>
          </w:tcPr>
          <w:p w14:paraId="761C6D5F" w14:textId="34A4BF92" w:rsidR="00910830" w:rsidRPr="007F7323" w:rsidRDefault="00910830" w:rsidP="00E32ACD">
            <w:pPr>
              <w:rPr>
                <w:rFonts w:eastAsia="Cambria" w:cs="Times New Roman"/>
                <w:b/>
                <w:sz w:val="36"/>
                <w:szCs w:val="36"/>
                <w:lang w:val="nl-BE"/>
              </w:rPr>
            </w:pPr>
            <w:r w:rsidRPr="00910830">
              <w:rPr>
                <w:rFonts w:eastAsia="Cambria" w:cs="Times New Roman"/>
                <w:b/>
                <w:bCs/>
                <w:sz w:val="36"/>
                <w:szCs w:val="36"/>
                <w:lang w:val="nl-BE"/>
              </w:rPr>
              <w:t>HYGIÈNE PROFESSIONNELLE ET HOSPITALIÈR</w:t>
            </w:r>
            <w:r>
              <w:rPr>
                <w:rFonts w:eastAsia="Cambria" w:cs="Times New Roman"/>
                <w:b/>
                <w:bCs/>
                <w:sz w:val="36"/>
                <w:szCs w:val="36"/>
                <w:lang w:val="nl-BE"/>
              </w:rPr>
              <w:t>E</w:t>
            </w:r>
          </w:p>
          <w:p w14:paraId="3B9CCA07" w14:textId="3CCC47AA" w:rsidR="00910830" w:rsidRPr="007F7323" w:rsidRDefault="00910830" w:rsidP="00E32ACD">
            <w:pPr>
              <w:rPr>
                <w:sz w:val="36"/>
                <w:szCs w:val="36"/>
              </w:rPr>
            </w:pPr>
            <w:r w:rsidRPr="007F7323">
              <w:rPr>
                <w:rFonts w:eastAsia="Cambria" w:cs="Times New Roman"/>
                <w:b/>
                <w:lang w:val="nl-BE"/>
              </w:rPr>
              <w:t>(</w:t>
            </w:r>
            <w:r w:rsidR="00385D0F">
              <w:rPr>
                <w:rFonts w:eastAsia="Cambria" w:cs="Times New Roman"/>
                <w:b/>
                <w:lang w:val="nl-BE"/>
              </w:rPr>
              <w:t>1692</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sidR="00385D0F">
              <w:rPr>
                <w:rFonts w:eastAsia="Cambria" w:cs="Times New Roman"/>
                <w:b/>
                <w:lang w:val="nl-BE"/>
              </w:rPr>
              <w:t>2</w:t>
            </w:r>
            <w:r w:rsidRPr="007F7323">
              <w:rPr>
                <w:rFonts w:eastAsia="Cambria" w:cs="Times New Roman"/>
                <w:b/>
                <w:lang w:val="nl-BE"/>
              </w:rPr>
              <w:t>0 périodes</w:t>
            </w:r>
          </w:p>
        </w:tc>
      </w:tr>
      <w:bookmarkEnd w:id="28"/>
    </w:tbl>
    <w:p w14:paraId="2F1C5AA7" w14:textId="77777777" w:rsidR="00385D0F" w:rsidRDefault="00385D0F" w:rsidP="00EC5341">
      <w:pPr>
        <w:spacing w:after="0" w:line="240" w:lineRule="auto"/>
        <w:jc w:val="both"/>
        <w:rPr>
          <w:rFonts w:eastAsia="Cambria" w:cs="Times New Roman"/>
          <w:b/>
          <w:lang w:val="fr-FR"/>
        </w:rPr>
      </w:pPr>
    </w:p>
    <w:p w14:paraId="6D098CFE" w14:textId="1D480D16" w:rsidR="006D7FF5" w:rsidRPr="00EC5341" w:rsidRDefault="006D7FF5" w:rsidP="00EC5341">
      <w:pPr>
        <w:spacing w:after="0" w:line="240" w:lineRule="auto"/>
        <w:jc w:val="both"/>
        <w:rPr>
          <w:rFonts w:eastAsia="Cambria" w:cs="Times New Roman"/>
          <w:b/>
          <w:lang w:val="fr-FR"/>
        </w:rPr>
      </w:pPr>
      <w:r w:rsidRPr="00EC5341">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EC5341">
        <w:rPr>
          <w:rFonts w:eastAsia="Cambria" w:cs="Times New Roman"/>
          <w:b/>
        </w:rPr>
        <w:t>(Analyser une situation de soins infirmiers).</w:t>
      </w:r>
    </w:p>
    <w:p w14:paraId="2272D686" w14:textId="77777777" w:rsidR="006D7FF5" w:rsidRPr="00EC5341" w:rsidRDefault="006D7FF5" w:rsidP="00EC5341">
      <w:pPr>
        <w:spacing w:after="0" w:line="240" w:lineRule="auto"/>
        <w:jc w:val="both"/>
        <w:rPr>
          <w:rFonts w:eastAsia="Cambria" w:cs="Arial"/>
          <w:b/>
          <w:bCs/>
          <w:lang w:val="fr-FR"/>
        </w:rPr>
      </w:pPr>
    </w:p>
    <w:p w14:paraId="2A9C9C09" w14:textId="11F023BE" w:rsidR="006D7FF5" w:rsidRPr="00EC5341" w:rsidRDefault="006D7FF5" w:rsidP="00EC5341">
      <w:pPr>
        <w:spacing w:after="0" w:line="240" w:lineRule="auto"/>
        <w:jc w:val="both"/>
        <w:rPr>
          <w:rFonts w:eastAsia="Cambria" w:cs="Arial"/>
          <w:b/>
          <w:bCs/>
          <w:lang w:val="fr-FR"/>
        </w:rPr>
      </w:pPr>
      <w:r w:rsidRPr="00EC5341">
        <w:rPr>
          <w:rFonts w:eastAsia="Cambria" w:cs="Arial"/>
          <w:b/>
          <w:bCs/>
          <w:lang w:val="fr-FR"/>
        </w:rPr>
        <w:t xml:space="preserve">(4) </w:t>
      </w:r>
      <w:r w:rsidR="00F130C3" w:rsidRPr="00212051">
        <w:rPr>
          <w:rFonts w:cs="Calibri"/>
          <w:b/>
          <w:bCs/>
          <w:iCs/>
          <w:color w:val="000000"/>
        </w:rPr>
        <w:t>Engager de façon indépendante des mesures immédiates destinées à préserver la vie et appliquer des mesures dans les situations de crise ou de catastrophe</w:t>
      </w:r>
      <w:r w:rsidR="00F130C3" w:rsidRPr="00EC5341">
        <w:rPr>
          <w:rFonts w:eastAsia="Cambria" w:cs="Arial"/>
          <w:b/>
          <w:bCs/>
          <w:lang w:val="fr-FR"/>
        </w:rPr>
        <w:t xml:space="preserve"> </w:t>
      </w:r>
      <w:r w:rsidRPr="00EC5341">
        <w:rPr>
          <w:rFonts w:eastAsia="Cambria" w:cs="Arial"/>
          <w:b/>
          <w:bCs/>
          <w:lang w:val="fr-FR"/>
        </w:rPr>
        <w:t>(Analyser une situation de soins infirmiers)</w:t>
      </w:r>
      <w:r w:rsidR="008059FB">
        <w:rPr>
          <w:rFonts w:eastAsia="Cambria" w:cs="Arial"/>
          <w:b/>
          <w:bCs/>
          <w:lang w:val="fr-FR"/>
        </w:rPr>
        <w:t>.</w:t>
      </w:r>
    </w:p>
    <w:p w14:paraId="551AD870" w14:textId="77777777" w:rsidR="006D7FF5" w:rsidRPr="00EC5341" w:rsidRDefault="006D7FF5" w:rsidP="00EC5341">
      <w:pPr>
        <w:spacing w:after="0" w:line="240" w:lineRule="auto"/>
        <w:jc w:val="both"/>
        <w:rPr>
          <w:rFonts w:eastAsia="Cambria" w:cs="Arial"/>
          <w:b/>
          <w:bCs/>
          <w:lang w:val="fr-FR"/>
        </w:rPr>
      </w:pPr>
    </w:p>
    <w:p w14:paraId="01EE325C" w14:textId="25365E8F" w:rsidR="006D7FF5" w:rsidRPr="00EC5341" w:rsidRDefault="006D7FF5" w:rsidP="00EC5341">
      <w:pPr>
        <w:spacing w:after="0" w:line="240" w:lineRule="auto"/>
        <w:jc w:val="both"/>
        <w:rPr>
          <w:rFonts w:eastAsia="Cambria" w:cs="Arial"/>
          <w:b/>
          <w:bCs/>
          <w:lang w:val="fr-FR"/>
        </w:rPr>
      </w:pPr>
      <w:r w:rsidRPr="00EC5341">
        <w:rPr>
          <w:rFonts w:eastAsia="Cambria" w:cs="Arial"/>
          <w:b/>
          <w:bCs/>
          <w:lang w:val="fr-FR"/>
        </w:rPr>
        <w:t xml:space="preserve">(6) </w:t>
      </w:r>
      <w:r w:rsidR="00605B43" w:rsidRPr="003D43A9">
        <w:rPr>
          <w:rFonts w:cs="Calibri"/>
          <w:b/>
          <w:bCs/>
          <w:iCs/>
          <w:color w:val="000000"/>
        </w:rPr>
        <w:t>Assurer, de façon indépendante, la qualité des soins infirmiers et leur évaluation</w:t>
      </w:r>
      <w:r w:rsidR="00605B43" w:rsidRPr="00EC5341">
        <w:rPr>
          <w:rFonts w:eastAsia="Cambria" w:cs="Arial"/>
          <w:b/>
          <w:bCs/>
          <w:lang w:val="fr-FR"/>
        </w:rPr>
        <w:t xml:space="preserve"> </w:t>
      </w:r>
      <w:r w:rsidRPr="00EC5341">
        <w:rPr>
          <w:rFonts w:eastAsia="Cambria" w:cs="Arial"/>
          <w:b/>
          <w:bCs/>
          <w:lang w:val="fr-FR"/>
        </w:rPr>
        <w:t>(S’initier à la gestion collective des soins)</w:t>
      </w:r>
      <w:r w:rsidR="008059FB">
        <w:rPr>
          <w:rFonts w:eastAsia="Cambria" w:cs="Arial"/>
          <w:b/>
          <w:bCs/>
          <w:lang w:val="fr-FR"/>
        </w:rPr>
        <w:t>.</w:t>
      </w:r>
    </w:p>
    <w:p w14:paraId="2A0E9597" w14:textId="77777777" w:rsidR="006D7FF5" w:rsidRPr="00EC5341" w:rsidRDefault="006D7FF5" w:rsidP="00EC5341">
      <w:pPr>
        <w:spacing w:after="0" w:line="240" w:lineRule="auto"/>
        <w:jc w:val="both"/>
        <w:rPr>
          <w:rFonts w:eastAsia="Cambria" w:cs="Times New Roman"/>
          <w:b/>
          <w:lang w:val="fr-FR"/>
        </w:rPr>
      </w:pPr>
    </w:p>
    <w:p w14:paraId="0C8D951B" w14:textId="77777777" w:rsidR="006D7FF5" w:rsidRPr="00EC5341" w:rsidRDefault="006D7FF5" w:rsidP="00EC5341">
      <w:pPr>
        <w:spacing w:after="0" w:line="240" w:lineRule="auto"/>
        <w:jc w:val="both"/>
        <w:rPr>
          <w:rFonts w:eastAsia="Cambria" w:cs="Arial"/>
          <w:u w:val="single"/>
          <w:lang w:val="fr-FR"/>
        </w:rPr>
      </w:pPr>
    </w:p>
    <w:p w14:paraId="2E9DEFB9" w14:textId="205A1570" w:rsidR="006D7FF5" w:rsidRPr="00EC5341" w:rsidRDefault="006D7FF5" w:rsidP="00EC5341">
      <w:pPr>
        <w:spacing w:after="0" w:line="240" w:lineRule="auto"/>
        <w:jc w:val="both"/>
        <w:rPr>
          <w:rFonts w:eastAsia="Cambria" w:cs="Arial"/>
          <w:u w:val="single"/>
          <w:lang w:val="fr-FR"/>
        </w:rPr>
      </w:pPr>
      <w:r w:rsidRPr="00EC5341">
        <w:rPr>
          <w:rFonts w:eastAsia="Cambria" w:cs="Arial"/>
          <w:u w:val="single"/>
          <w:lang w:val="fr-FR"/>
        </w:rPr>
        <w:t>Situation d’apprentissage</w:t>
      </w:r>
    </w:p>
    <w:p w14:paraId="7C02478C" w14:textId="77777777" w:rsidR="006D7FF5" w:rsidRPr="00EC5341" w:rsidRDefault="006D7FF5" w:rsidP="00EC5341">
      <w:pPr>
        <w:spacing w:after="0" w:line="240" w:lineRule="auto"/>
        <w:jc w:val="both"/>
        <w:rPr>
          <w:rFonts w:eastAsia="Cambria" w:cs="Arial"/>
          <w:lang w:val="fr-FR"/>
        </w:rPr>
      </w:pPr>
    </w:p>
    <w:p w14:paraId="6E9130D5" w14:textId="77777777" w:rsidR="00661716" w:rsidRPr="00A42B30"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0F85F742" w14:textId="77777777" w:rsidR="006D7FF5" w:rsidRPr="00EC5341" w:rsidRDefault="006D7FF5" w:rsidP="00EC5341">
      <w:pPr>
        <w:spacing w:after="0" w:line="240" w:lineRule="auto"/>
        <w:jc w:val="both"/>
        <w:rPr>
          <w:rFonts w:eastAsia="Cambria" w:cs="Arial"/>
          <w:lang w:val="fr-FR"/>
        </w:rPr>
      </w:pPr>
    </w:p>
    <w:p w14:paraId="216B5514" w14:textId="71EDB02E" w:rsidR="006D7FF5" w:rsidRPr="00EC5341" w:rsidRDefault="006D7FF5" w:rsidP="00EC5341">
      <w:pPr>
        <w:spacing w:after="0" w:line="240" w:lineRule="auto"/>
        <w:jc w:val="both"/>
        <w:rPr>
          <w:rFonts w:eastAsia="Cambria" w:cs="Arial"/>
          <w:u w:val="single"/>
          <w:lang w:val="fr-FR"/>
        </w:rPr>
      </w:pPr>
      <w:r w:rsidRPr="00EC5341">
        <w:rPr>
          <w:rFonts w:eastAsia="Cambria" w:cs="Arial"/>
          <w:u w:val="single"/>
          <w:lang w:val="fr-FR"/>
        </w:rPr>
        <w:t>Sous-compétences</w:t>
      </w:r>
    </w:p>
    <w:p w14:paraId="2DAB994A" w14:textId="77777777" w:rsidR="006D7FF5" w:rsidRPr="00EC5341" w:rsidRDefault="006D7FF5" w:rsidP="00EC5341">
      <w:pPr>
        <w:spacing w:after="0" w:line="240" w:lineRule="auto"/>
        <w:jc w:val="both"/>
        <w:rPr>
          <w:rFonts w:eastAsia="Cambria" w:cs="Arial"/>
          <w:u w:val="single"/>
          <w:lang w:val="fr-FR"/>
        </w:rPr>
      </w:pPr>
    </w:p>
    <w:p w14:paraId="2B246820" w14:textId="0754644B" w:rsidR="006D7FF5" w:rsidRPr="00EC5341" w:rsidRDefault="006D7FF5" w:rsidP="0077093D">
      <w:pPr>
        <w:numPr>
          <w:ilvl w:val="0"/>
          <w:numId w:val="54"/>
        </w:numPr>
        <w:autoSpaceDE w:val="0"/>
        <w:autoSpaceDN w:val="0"/>
        <w:adjustRightInd w:val="0"/>
        <w:spacing w:after="0" w:line="240" w:lineRule="auto"/>
        <w:jc w:val="both"/>
        <w:rPr>
          <w:rFonts w:eastAsia="Cambria" w:cs="Arial"/>
          <w:i/>
          <w:color w:val="000000"/>
          <w:lang w:eastAsia="fr-BE"/>
        </w:rPr>
      </w:pPr>
      <w:r w:rsidRPr="00EC5341">
        <w:rPr>
          <w:rFonts w:eastAsia="Cambria" w:cs="Arial"/>
          <w:i/>
          <w:color w:val="000000"/>
          <w:lang w:eastAsia="fr-BE"/>
        </w:rPr>
        <w:t>Rassembler les données à propos des besoins fondamentaux du soigné et de son environnement</w:t>
      </w:r>
      <w:r w:rsidR="008059FB">
        <w:rPr>
          <w:rFonts w:eastAsia="Cambria" w:cs="Arial"/>
          <w:i/>
          <w:color w:val="000000"/>
          <w:lang w:eastAsia="fr-BE"/>
        </w:rPr>
        <w:t>.</w:t>
      </w:r>
    </w:p>
    <w:p w14:paraId="2EBB6EF7" w14:textId="03101563" w:rsidR="006D7FF5" w:rsidRPr="00EC5341" w:rsidRDefault="00E74145" w:rsidP="0077093D">
      <w:pPr>
        <w:numPr>
          <w:ilvl w:val="0"/>
          <w:numId w:val="54"/>
        </w:numPr>
        <w:autoSpaceDE w:val="0"/>
        <w:autoSpaceDN w:val="0"/>
        <w:adjustRightInd w:val="0"/>
        <w:spacing w:after="0" w:line="240" w:lineRule="auto"/>
        <w:jc w:val="both"/>
        <w:rPr>
          <w:rFonts w:eastAsia="Cambria" w:cs="Arial"/>
          <w:i/>
          <w:color w:val="000000"/>
          <w:lang w:eastAsia="fr-BE"/>
        </w:rPr>
      </w:pPr>
      <w:r>
        <w:rPr>
          <w:rFonts w:eastAsia="Cambria" w:cs="Arial"/>
          <w:i/>
          <w:color w:val="000000"/>
          <w:lang w:eastAsia="fr-BE"/>
        </w:rPr>
        <w:t>É</w:t>
      </w:r>
      <w:r w:rsidR="006D7FF5" w:rsidRPr="00EC5341">
        <w:rPr>
          <w:rFonts w:eastAsia="Cambria" w:cs="Arial"/>
          <w:i/>
          <w:color w:val="000000"/>
          <w:lang w:eastAsia="fr-BE"/>
        </w:rPr>
        <w:t>noncer des hypothèses plausibles de problèmes du soigné</w:t>
      </w:r>
      <w:r w:rsidR="008059FB">
        <w:rPr>
          <w:rFonts w:eastAsia="Cambria" w:cs="Arial"/>
          <w:i/>
          <w:color w:val="000000"/>
          <w:lang w:eastAsia="fr-BE"/>
        </w:rPr>
        <w:t>.</w:t>
      </w:r>
    </w:p>
    <w:p w14:paraId="679CBD50" w14:textId="79D8A247" w:rsidR="006D7FF5" w:rsidRPr="00EC5341" w:rsidRDefault="00E74145" w:rsidP="0077093D">
      <w:pPr>
        <w:numPr>
          <w:ilvl w:val="0"/>
          <w:numId w:val="54"/>
        </w:numPr>
        <w:autoSpaceDE w:val="0"/>
        <w:autoSpaceDN w:val="0"/>
        <w:adjustRightInd w:val="0"/>
        <w:spacing w:after="0" w:line="240" w:lineRule="auto"/>
        <w:jc w:val="both"/>
        <w:rPr>
          <w:rFonts w:eastAsia="Cambria" w:cs="Arial"/>
          <w:i/>
          <w:color w:val="000000"/>
          <w:lang w:eastAsia="fr-BE"/>
        </w:rPr>
      </w:pPr>
      <w:r>
        <w:rPr>
          <w:rFonts w:eastAsia="Cambria" w:cs="Arial"/>
          <w:i/>
          <w:color w:val="000000"/>
          <w:lang w:eastAsia="fr-BE"/>
        </w:rPr>
        <w:t>É</w:t>
      </w:r>
      <w:r w:rsidR="006D7FF5" w:rsidRPr="00EC5341">
        <w:rPr>
          <w:rFonts w:eastAsia="Cambria" w:cs="Arial"/>
          <w:i/>
          <w:color w:val="000000"/>
          <w:lang w:eastAsia="fr-BE"/>
        </w:rPr>
        <w:t>noncer les interventions infirmières programmées et celles qui pourraient être mises en place</w:t>
      </w:r>
      <w:r w:rsidR="008059FB">
        <w:rPr>
          <w:rFonts w:eastAsia="Cambria" w:cs="Arial"/>
          <w:i/>
          <w:color w:val="000000"/>
          <w:lang w:eastAsia="fr-BE"/>
        </w:rPr>
        <w:t>.</w:t>
      </w:r>
    </w:p>
    <w:p w14:paraId="0317A020" w14:textId="15DD1BF9" w:rsidR="006D7FF5" w:rsidRPr="00EC5341" w:rsidRDefault="006D7FF5" w:rsidP="0077093D">
      <w:pPr>
        <w:numPr>
          <w:ilvl w:val="0"/>
          <w:numId w:val="54"/>
        </w:numPr>
        <w:autoSpaceDE w:val="0"/>
        <w:autoSpaceDN w:val="0"/>
        <w:adjustRightInd w:val="0"/>
        <w:spacing w:after="0" w:line="240" w:lineRule="auto"/>
        <w:jc w:val="both"/>
        <w:rPr>
          <w:rFonts w:eastAsia="Cambria" w:cs="Arial"/>
          <w:i/>
          <w:color w:val="000000"/>
          <w:lang w:eastAsia="fr-BE"/>
        </w:rPr>
      </w:pPr>
      <w:r w:rsidRPr="00EC5341">
        <w:rPr>
          <w:rFonts w:eastAsia="Cambria" w:cs="Arial"/>
          <w:i/>
          <w:color w:val="000000"/>
          <w:lang w:eastAsia="fr-BE"/>
        </w:rPr>
        <w:t>Préparer des interventions de soins prévues pour un soigné</w:t>
      </w:r>
      <w:r w:rsidR="008059FB">
        <w:rPr>
          <w:rFonts w:eastAsia="Cambria" w:cs="Arial"/>
          <w:i/>
          <w:color w:val="000000"/>
          <w:lang w:eastAsia="fr-BE"/>
        </w:rPr>
        <w:t>.</w:t>
      </w:r>
    </w:p>
    <w:p w14:paraId="3C669AFB" w14:textId="75768B12" w:rsidR="006D7FF5" w:rsidRPr="00EC5341" w:rsidRDefault="006D7FF5" w:rsidP="0077093D">
      <w:pPr>
        <w:numPr>
          <w:ilvl w:val="0"/>
          <w:numId w:val="54"/>
        </w:numPr>
        <w:autoSpaceDE w:val="0"/>
        <w:autoSpaceDN w:val="0"/>
        <w:adjustRightInd w:val="0"/>
        <w:spacing w:after="0" w:line="240" w:lineRule="auto"/>
        <w:jc w:val="both"/>
        <w:rPr>
          <w:rFonts w:eastAsia="Cambria" w:cs="Arial"/>
          <w:i/>
          <w:color w:val="000000"/>
          <w:lang w:eastAsia="fr-BE"/>
        </w:rPr>
      </w:pPr>
      <w:r w:rsidRPr="00EC5341">
        <w:rPr>
          <w:rFonts w:eastAsia="Cambria" w:cs="Arial"/>
          <w:i/>
          <w:color w:val="000000"/>
          <w:lang w:eastAsia="fr-BE"/>
        </w:rPr>
        <w:t>Réaliser ces interventions de soins prévues relevant du programme de 1re année</w:t>
      </w:r>
      <w:r w:rsidR="008059FB">
        <w:rPr>
          <w:rFonts w:eastAsia="Cambria" w:cs="Arial"/>
          <w:i/>
          <w:color w:val="000000"/>
          <w:lang w:eastAsia="fr-BE"/>
        </w:rPr>
        <w:t>.</w:t>
      </w:r>
    </w:p>
    <w:p w14:paraId="4754613B" w14:textId="36DE8480" w:rsidR="006D7FF5" w:rsidRPr="00EC5341" w:rsidRDefault="006D7FF5" w:rsidP="0077093D">
      <w:pPr>
        <w:numPr>
          <w:ilvl w:val="0"/>
          <w:numId w:val="54"/>
        </w:numPr>
        <w:autoSpaceDE w:val="0"/>
        <w:autoSpaceDN w:val="0"/>
        <w:adjustRightInd w:val="0"/>
        <w:spacing w:after="0" w:line="240" w:lineRule="auto"/>
        <w:jc w:val="both"/>
        <w:rPr>
          <w:rFonts w:eastAsia="Cambria" w:cs="Arial"/>
          <w:i/>
          <w:color w:val="000000"/>
          <w:lang w:eastAsia="fr-BE"/>
        </w:rPr>
      </w:pPr>
      <w:r w:rsidRPr="00EC5341">
        <w:rPr>
          <w:rFonts w:eastAsia="Cambria" w:cs="Arial"/>
          <w:i/>
          <w:color w:val="000000"/>
          <w:lang w:eastAsia="fr-BE"/>
        </w:rPr>
        <w:t>Assurer le suivi des interventions de soins prévues pour un soigné</w:t>
      </w:r>
      <w:r w:rsidR="008059FB">
        <w:rPr>
          <w:rFonts w:eastAsia="Cambria" w:cs="Arial"/>
          <w:i/>
          <w:color w:val="000000"/>
          <w:lang w:eastAsia="fr-BE"/>
        </w:rPr>
        <w:t>.</w:t>
      </w:r>
    </w:p>
    <w:p w14:paraId="0B23014F" w14:textId="118DEDE2" w:rsidR="006D7FF5" w:rsidRPr="00EC5341" w:rsidRDefault="006D7FF5" w:rsidP="0077093D">
      <w:pPr>
        <w:numPr>
          <w:ilvl w:val="0"/>
          <w:numId w:val="54"/>
        </w:numPr>
        <w:autoSpaceDE w:val="0"/>
        <w:autoSpaceDN w:val="0"/>
        <w:adjustRightInd w:val="0"/>
        <w:spacing w:after="0" w:line="240" w:lineRule="auto"/>
        <w:jc w:val="both"/>
        <w:rPr>
          <w:rFonts w:eastAsia="Cambria" w:cs="Arial"/>
          <w:i/>
          <w:color w:val="000000"/>
          <w:lang w:eastAsia="fr-BE"/>
        </w:rPr>
      </w:pPr>
      <w:r w:rsidRPr="00EC5341">
        <w:rPr>
          <w:rFonts w:eastAsia="Cambria" w:cs="Arial"/>
          <w:i/>
          <w:color w:val="000000"/>
          <w:lang w:eastAsia="fr-BE"/>
        </w:rPr>
        <w:t>Utiliser des grilles de résultats de soins infirmiers</w:t>
      </w:r>
      <w:r w:rsidR="008059FB">
        <w:rPr>
          <w:rFonts w:eastAsia="Cambria" w:cs="Arial"/>
          <w:i/>
          <w:color w:val="000000"/>
          <w:lang w:eastAsia="fr-BE"/>
        </w:rPr>
        <w:t>.</w:t>
      </w:r>
    </w:p>
    <w:p w14:paraId="58F5E440" w14:textId="0CEBA03E" w:rsidR="006D7FF5" w:rsidRPr="00EC5341" w:rsidRDefault="006D7FF5" w:rsidP="0077093D">
      <w:pPr>
        <w:numPr>
          <w:ilvl w:val="0"/>
          <w:numId w:val="54"/>
        </w:numPr>
        <w:autoSpaceDE w:val="0"/>
        <w:autoSpaceDN w:val="0"/>
        <w:adjustRightInd w:val="0"/>
        <w:spacing w:after="0" w:line="240" w:lineRule="auto"/>
        <w:jc w:val="both"/>
        <w:rPr>
          <w:rFonts w:eastAsia="Cambria" w:cs="Arial"/>
          <w:i/>
          <w:color w:val="000000"/>
          <w:lang w:eastAsia="fr-BE"/>
        </w:rPr>
      </w:pPr>
      <w:r w:rsidRPr="00EC5341">
        <w:rPr>
          <w:rFonts w:eastAsia="Cambria" w:cs="Arial"/>
          <w:i/>
          <w:color w:val="000000"/>
          <w:lang w:eastAsia="fr-BE"/>
        </w:rPr>
        <w:t>Agir dans une relation hiérarchique de travail</w:t>
      </w:r>
      <w:r w:rsidR="008059FB">
        <w:rPr>
          <w:rFonts w:eastAsia="Cambria" w:cs="Arial"/>
          <w:i/>
          <w:color w:val="000000"/>
          <w:lang w:eastAsia="fr-BE"/>
        </w:rPr>
        <w:t>.</w:t>
      </w:r>
    </w:p>
    <w:p w14:paraId="6C426010" w14:textId="1868C083" w:rsidR="006D7FF5" w:rsidRPr="00EC5341" w:rsidRDefault="006D7FF5" w:rsidP="0077093D">
      <w:pPr>
        <w:numPr>
          <w:ilvl w:val="0"/>
          <w:numId w:val="54"/>
        </w:numPr>
        <w:autoSpaceDE w:val="0"/>
        <w:autoSpaceDN w:val="0"/>
        <w:adjustRightInd w:val="0"/>
        <w:spacing w:after="0" w:line="240" w:lineRule="auto"/>
        <w:jc w:val="both"/>
        <w:rPr>
          <w:rFonts w:eastAsia="Cambria" w:cs="Arial"/>
          <w:i/>
          <w:color w:val="000000"/>
          <w:lang w:eastAsia="fr-BE"/>
        </w:rPr>
      </w:pPr>
      <w:r w:rsidRPr="00EC5341">
        <w:rPr>
          <w:rFonts w:eastAsia="Cambria" w:cs="Arial"/>
          <w:i/>
          <w:color w:val="000000"/>
          <w:lang w:eastAsia="fr-BE"/>
        </w:rPr>
        <w:t>Rapporter à l’équipe ce qu</w:t>
      </w:r>
      <w:r w:rsidR="00D2699D">
        <w:rPr>
          <w:rFonts w:eastAsia="Cambria" w:cs="Arial"/>
          <w:i/>
          <w:color w:val="000000"/>
          <w:lang w:eastAsia="fr-BE"/>
        </w:rPr>
        <w:t xml:space="preserve">i a été </w:t>
      </w:r>
      <w:r w:rsidRPr="00EC5341">
        <w:rPr>
          <w:rFonts w:eastAsia="Cambria" w:cs="Arial"/>
          <w:i/>
          <w:color w:val="000000"/>
          <w:lang w:eastAsia="fr-BE"/>
        </w:rPr>
        <w:t>observé dans le cadre des interventions de soins</w:t>
      </w:r>
      <w:r w:rsidR="008059FB">
        <w:rPr>
          <w:rFonts w:eastAsia="Cambria" w:cs="Arial"/>
          <w:i/>
          <w:color w:val="000000"/>
          <w:lang w:eastAsia="fr-BE"/>
        </w:rPr>
        <w:t>.</w:t>
      </w:r>
    </w:p>
    <w:p w14:paraId="550CAFB8" w14:textId="77777777" w:rsidR="006D7FF5" w:rsidRPr="00EC5341" w:rsidRDefault="006D7FF5" w:rsidP="00EC5341">
      <w:pPr>
        <w:spacing w:after="0" w:line="240" w:lineRule="auto"/>
        <w:jc w:val="both"/>
        <w:rPr>
          <w:rFonts w:eastAsia="Cambria" w:cs="Arial"/>
        </w:rPr>
      </w:pPr>
    </w:p>
    <w:p w14:paraId="62BE15C9" w14:textId="0498A5C3" w:rsidR="006D7FF5" w:rsidRPr="00EC5341" w:rsidRDefault="006D7FF5" w:rsidP="00EC5341">
      <w:pPr>
        <w:autoSpaceDE w:val="0"/>
        <w:autoSpaceDN w:val="0"/>
        <w:adjustRightInd w:val="0"/>
        <w:spacing w:after="0" w:line="240" w:lineRule="auto"/>
        <w:jc w:val="both"/>
        <w:rPr>
          <w:rFonts w:eastAsia="Cambria" w:cs="Arial"/>
          <w:color w:val="000000"/>
          <w:u w:val="single"/>
          <w:lang w:eastAsia="fr-BE"/>
        </w:rPr>
      </w:pPr>
      <w:r w:rsidRPr="00EC5341">
        <w:rPr>
          <w:rFonts w:eastAsia="Cambria" w:cs="Arial"/>
          <w:color w:val="000000"/>
          <w:u w:val="single"/>
          <w:lang w:eastAsia="fr-BE"/>
        </w:rPr>
        <w:t>Acquis d’apprentissage</w:t>
      </w:r>
    </w:p>
    <w:p w14:paraId="3156A819" w14:textId="77777777" w:rsidR="006D7FF5" w:rsidRPr="00EC5341" w:rsidRDefault="006D7FF5" w:rsidP="00EC5341">
      <w:pPr>
        <w:autoSpaceDE w:val="0"/>
        <w:autoSpaceDN w:val="0"/>
        <w:adjustRightInd w:val="0"/>
        <w:spacing w:after="0" w:line="240" w:lineRule="auto"/>
        <w:jc w:val="both"/>
        <w:rPr>
          <w:rFonts w:eastAsia="Cambria" w:cs="Arial"/>
          <w:color w:val="000000"/>
          <w:lang w:eastAsia="fr-BE"/>
        </w:rPr>
      </w:pPr>
    </w:p>
    <w:p w14:paraId="647B8605" w14:textId="21AB3A43" w:rsidR="006D7FF5" w:rsidRPr="00EC5341" w:rsidRDefault="006D7FF5" w:rsidP="0077093D">
      <w:pPr>
        <w:numPr>
          <w:ilvl w:val="0"/>
          <w:numId w:val="324"/>
        </w:numPr>
        <w:autoSpaceDE w:val="0"/>
        <w:autoSpaceDN w:val="0"/>
        <w:adjustRightInd w:val="0"/>
        <w:spacing w:after="0" w:line="240" w:lineRule="auto"/>
        <w:jc w:val="both"/>
        <w:rPr>
          <w:rFonts w:eastAsia="Cambria" w:cs="Arial"/>
          <w:i/>
        </w:rPr>
      </w:pPr>
      <w:r w:rsidRPr="00EC5341">
        <w:rPr>
          <w:rFonts w:eastAsia="Cambria" w:cs="Arial"/>
          <w:i/>
          <w:color w:val="000000"/>
          <w:lang w:eastAsia="fr-BE"/>
        </w:rPr>
        <w:t>Argumenter le choix des mesures et des interventions menées pour prévenir et contrôler les infections</w:t>
      </w:r>
      <w:r w:rsidR="008059FB">
        <w:rPr>
          <w:rFonts w:eastAsia="Cambria" w:cs="Arial"/>
          <w:i/>
          <w:color w:val="000000"/>
          <w:lang w:eastAsia="fr-BE"/>
        </w:rPr>
        <w:t>.</w:t>
      </w:r>
    </w:p>
    <w:p w14:paraId="71D15DD5" w14:textId="40E6DC41" w:rsidR="006D7FF5" w:rsidRPr="00EC5341" w:rsidRDefault="006D7FF5" w:rsidP="0077093D">
      <w:pPr>
        <w:numPr>
          <w:ilvl w:val="0"/>
          <w:numId w:val="324"/>
        </w:numPr>
        <w:autoSpaceDE w:val="0"/>
        <w:autoSpaceDN w:val="0"/>
        <w:adjustRightInd w:val="0"/>
        <w:spacing w:after="0" w:line="240" w:lineRule="auto"/>
        <w:jc w:val="both"/>
        <w:rPr>
          <w:rFonts w:eastAsia="Cambria" w:cs="Arial"/>
          <w:i/>
        </w:rPr>
      </w:pPr>
      <w:r w:rsidRPr="00EC5341">
        <w:rPr>
          <w:rFonts w:eastAsia="Cambria" w:cs="Arial"/>
          <w:i/>
          <w:color w:val="000000"/>
          <w:lang w:eastAsia="fr-BE"/>
        </w:rPr>
        <w:t>Assurer le suivi auprès d’une personne de référence</w:t>
      </w:r>
      <w:r w:rsidR="008059FB">
        <w:rPr>
          <w:rFonts w:eastAsia="Cambria" w:cs="Arial"/>
          <w:i/>
          <w:color w:val="000000"/>
          <w:lang w:eastAsia="fr-BE"/>
        </w:rPr>
        <w:t>.</w:t>
      </w:r>
    </w:p>
    <w:p w14:paraId="0809A36D" w14:textId="739C8120" w:rsidR="006D7FF5" w:rsidRPr="00EC5341" w:rsidRDefault="006D7FF5" w:rsidP="0077093D">
      <w:pPr>
        <w:numPr>
          <w:ilvl w:val="0"/>
          <w:numId w:val="324"/>
        </w:numPr>
        <w:autoSpaceDE w:val="0"/>
        <w:autoSpaceDN w:val="0"/>
        <w:adjustRightInd w:val="0"/>
        <w:spacing w:after="0" w:line="240" w:lineRule="auto"/>
        <w:jc w:val="both"/>
        <w:rPr>
          <w:rFonts w:eastAsia="Cambria" w:cs="Arial"/>
          <w:i/>
        </w:rPr>
      </w:pPr>
      <w:r w:rsidRPr="00EC5341">
        <w:rPr>
          <w:rFonts w:eastAsia="Cambria" w:cs="Arial"/>
          <w:i/>
          <w:color w:val="000000"/>
          <w:lang w:eastAsia="fr-BE"/>
        </w:rPr>
        <w:t>Réaliser un rapport oral et écrit pertinent</w:t>
      </w:r>
      <w:r w:rsidR="008059FB">
        <w:rPr>
          <w:rFonts w:eastAsia="Cambria" w:cs="Arial"/>
          <w:i/>
          <w:color w:val="000000"/>
          <w:lang w:eastAsia="fr-BE"/>
        </w:rPr>
        <w:t>.</w:t>
      </w:r>
    </w:p>
    <w:p w14:paraId="74CF4790" w14:textId="77777777" w:rsidR="006D7FF5" w:rsidRPr="00EC5341" w:rsidRDefault="006D7FF5" w:rsidP="00EC5341">
      <w:pPr>
        <w:autoSpaceDE w:val="0"/>
        <w:autoSpaceDN w:val="0"/>
        <w:adjustRightInd w:val="0"/>
        <w:spacing w:after="0" w:line="240" w:lineRule="auto"/>
        <w:jc w:val="both"/>
        <w:rPr>
          <w:rFonts w:eastAsia="Cambria" w:cs="Arial"/>
        </w:rPr>
      </w:pPr>
    </w:p>
    <w:p w14:paraId="4EF95DA4" w14:textId="77777777" w:rsidR="006D7FF5" w:rsidRPr="00EC5341" w:rsidRDefault="006D7FF5" w:rsidP="00EC5341">
      <w:pPr>
        <w:autoSpaceDE w:val="0"/>
        <w:autoSpaceDN w:val="0"/>
        <w:adjustRightInd w:val="0"/>
        <w:spacing w:after="0" w:line="240" w:lineRule="auto"/>
        <w:jc w:val="both"/>
        <w:rPr>
          <w:rFonts w:eastAsia="Cambria" w:cs="Arial"/>
        </w:rPr>
      </w:pPr>
    </w:p>
    <w:p w14:paraId="4F8A4002" w14:textId="77777777" w:rsidR="00EC5341" w:rsidRDefault="00EC5341">
      <w:pPr>
        <w:rPr>
          <w:rFonts w:eastAsia="Cambria" w:cs="Times New Roman"/>
          <w:lang w:val="fr-FR"/>
        </w:rPr>
      </w:pPr>
      <w:r>
        <w:rPr>
          <w:rFonts w:eastAsia="Cambria" w:cs="Times New Roman"/>
          <w:lang w:val="fr-FR"/>
        </w:rPr>
        <w:br w:type="page"/>
      </w:r>
    </w:p>
    <w:p w14:paraId="05C667FE" w14:textId="6C845EA0" w:rsidR="006D7FF5" w:rsidRPr="00EC5341" w:rsidRDefault="00E74145" w:rsidP="008059FB">
      <w:pPr>
        <w:spacing w:after="0" w:line="240" w:lineRule="auto"/>
        <w:jc w:val="both"/>
        <w:rPr>
          <w:rFonts w:eastAsia="Cambria" w:cs="Times New Roman"/>
          <w:lang w:val="fr-FR"/>
        </w:rPr>
      </w:pPr>
      <w:r>
        <w:rPr>
          <w:rFonts w:eastAsia="Cambria" w:cs="Times New Roman"/>
          <w:lang w:val="fr-FR"/>
        </w:rPr>
        <w:lastRenderedPageBreak/>
        <w:t>É</w:t>
      </w:r>
      <w:r w:rsidR="006D7FF5" w:rsidRPr="00EC5341">
        <w:rPr>
          <w:rFonts w:eastAsia="Cambria" w:cs="Times New Roman"/>
          <w:lang w:val="fr-FR"/>
        </w:rPr>
        <w:t>léments du programme de formation :</w:t>
      </w:r>
    </w:p>
    <w:p w14:paraId="279037E4" w14:textId="77777777" w:rsidR="006D7FF5" w:rsidRPr="00EC5341" w:rsidRDefault="006D7FF5" w:rsidP="00EC534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6D7FF5" w:rsidRPr="00EC5341" w14:paraId="075B784A" w14:textId="77777777" w:rsidTr="00A85FA9">
        <w:trPr>
          <w:trHeight w:val="271"/>
        </w:trPr>
        <w:tc>
          <w:tcPr>
            <w:tcW w:w="9286" w:type="dxa"/>
          </w:tcPr>
          <w:p w14:paraId="62BCFDA4" w14:textId="77777777" w:rsidR="006D7FF5" w:rsidRPr="00EC5341" w:rsidRDefault="006D7FF5" w:rsidP="00EC5341">
            <w:pPr>
              <w:spacing w:after="0" w:line="240" w:lineRule="auto"/>
              <w:jc w:val="center"/>
              <w:rPr>
                <w:rFonts w:eastAsia="Cambria" w:cs="Times New Roman"/>
                <w:lang w:val="fr-FR"/>
              </w:rPr>
            </w:pPr>
            <w:r w:rsidRPr="00EC5341">
              <w:rPr>
                <w:rFonts w:eastAsia="Cambria" w:cs="Times New Roman"/>
                <w:lang w:val="fr-FR"/>
              </w:rPr>
              <w:t>Contenu</w:t>
            </w:r>
          </w:p>
        </w:tc>
      </w:tr>
      <w:tr w:rsidR="006D7FF5" w:rsidRPr="00EC5341" w14:paraId="04469A81" w14:textId="77777777" w:rsidTr="00A85FA9">
        <w:trPr>
          <w:trHeight w:val="271"/>
        </w:trPr>
        <w:tc>
          <w:tcPr>
            <w:tcW w:w="9286" w:type="dxa"/>
          </w:tcPr>
          <w:p w14:paraId="5B225E16" w14:textId="77106555" w:rsidR="006D7FF5" w:rsidRPr="00EC5341" w:rsidRDefault="006D7FF5" w:rsidP="00EC5341">
            <w:pPr>
              <w:spacing w:after="0" w:line="240" w:lineRule="auto"/>
              <w:jc w:val="both"/>
              <w:rPr>
                <w:rFonts w:eastAsia="Cambria" w:cs="Arial"/>
                <w:color w:val="000000"/>
                <w:lang w:eastAsia="fr-BE"/>
              </w:rPr>
            </w:pPr>
            <w:r w:rsidRPr="00EC5341">
              <w:rPr>
                <w:rFonts w:eastAsia="Cambria" w:cs="Arial"/>
                <w:color w:val="000000"/>
                <w:lang w:eastAsia="fr-BE"/>
              </w:rPr>
              <w:t>Rôle infirmier dans le processus de gestion des infections liées aux soins de santé dispensés en institution, au domicile et en cabinet de consultation</w:t>
            </w:r>
            <w:r w:rsidR="008059FB">
              <w:rPr>
                <w:rFonts w:eastAsia="Cambria" w:cs="Arial"/>
                <w:color w:val="000000"/>
                <w:lang w:eastAsia="fr-BE"/>
              </w:rPr>
              <w:t>.</w:t>
            </w:r>
          </w:p>
          <w:p w14:paraId="50805C77" w14:textId="414F9673" w:rsidR="006D7FF5" w:rsidRPr="00EC5341" w:rsidRDefault="006D7FF5" w:rsidP="00EC5341">
            <w:p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Prévention et contrôle des infections qui affectent la vie et la sécurité des soignés</w:t>
            </w:r>
            <w:r w:rsidR="008059FB">
              <w:rPr>
                <w:rFonts w:eastAsia="Cambria" w:cs="Arial"/>
                <w:color w:val="000000"/>
                <w:lang w:eastAsia="fr-BE"/>
              </w:rPr>
              <w:t>.</w:t>
            </w:r>
          </w:p>
          <w:p w14:paraId="67681F57" w14:textId="77777777" w:rsidR="006D7FF5" w:rsidRPr="00EC5341" w:rsidRDefault="006D7FF5" w:rsidP="00EC5341">
            <w:pPr>
              <w:spacing w:after="0" w:line="240" w:lineRule="auto"/>
              <w:jc w:val="both"/>
              <w:rPr>
                <w:rFonts w:eastAsia="Cambria" w:cs="Times New Roman"/>
                <w:lang w:val="fr-FR"/>
              </w:rPr>
            </w:pPr>
            <w:r w:rsidRPr="008059FB">
              <w:rPr>
                <w:rFonts w:eastAsia="Cambria" w:cs="Times New Roman"/>
                <w:u w:val="single"/>
                <w:lang w:val="fr-FR"/>
              </w:rPr>
              <w:t>Terminologie</w:t>
            </w:r>
            <w:r w:rsidRPr="00EC5341">
              <w:rPr>
                <w:rFonts w:eastAsia="Cambria" w:cs="Times New Roman"/>
                <w:lang w:val="fr-FR"/>
              </w:rPr>
              <w:t> :</w:t>
            </w:r>
          </w:p>
          <w:p w14:paraId="20872BD7" w14:textId="19CEFAE7" w:rsidR="006D7FF5" w:rsidRPr="00EC5341" w:rsidRDefault="008059FB" w:rsidP="0077093D">
            <w:pPr>
              <w:numPr>
                <w:ilvl w:val="0"/>
                <w:numId w:val="327"/>
              </w:numPr>
              <w:spacing w:after="0" w:line="240" w:lineRule="auto"/>
              <w:jc w:val="both"/>
              <w:rPr>
                <w:rFonts w:eastAsia="Cambria" w:cs="Times New Roman"/>
                <w:lang w:val="fr-FR"/>
              </w:rPr>
            </w:pPr>
            <w:r>
              <w:rPr>
                <w:rFonts w:eastAsia="Cambria" w:cs="Times New Roman"/>
                <w:lang w:val="fr-FR"/>
              </w:rPr>
              <w:t>h</w:t>
            </w:r>
            <w:r w:rsidR="006D7FF5" w:rsidRPr="00EC5341">
              <w:rPr>
                <w:rFonts w:eastAsia="Cambria" w:cs="Times New Roman"/>
                <w:lang w:val="fr-FR"/>
              </w:rPr>
              <w:t>ygiène, asepsie, hygiène professionnelle, hygiène hospitalière</w:t>
            </w:r>
            <w:r>
              <w:rPr>
                <w:rFonts w:eastAsia="Cambria" w:cs="Times New Roman"/>
                <w:lang w:val="fr-FR"/>
              </w:rPr>
              <w:t> ;</w:t>
            </w:r>
          </w:p>
          <w:p w14:paraId="7CA9ABC5" w14:textId="33B1D25D" w:rsidR="006D7FF5" w:rsidRPr="00EC5341" w:rsidRDefault="008059FB" w:rsidP="0077093D">
            <w:pPr>
              <w:numPr>
                <w:ilvl w:val="0"/>
                <w:numId w:val="327"/>
              </w:numPr>
              <w:spacing w:after="0" w:line="240" w:lineRule="auto"/>
              <w:jc w:val="both"/>
              <w:rPr>
                <w:rFonts w:eastAsia="Cambria" w:cs="Times New Roman"/>
                <w:lang w:val="fr-FR"/>
              </w:rPr>
            </w:pPr>
            <w:r>
              <w:rPr>
                <w:rFonts w:eastAsia="Cambria" w:cs="Times New Roman"/>
                <w:lang w:val="fr-FR"/>
              </w:rPr>
              <w:t>i</w:t>
            </w:r>
            <w:r w:rsidR="006D7FF5" w:rsidRPr="00EC5341">
              <w:rPr>
                <w:rFonts w:eastAsia="Cambria" w:cs="Times New Roman"/>
                <w:lang w:val="fr-FR"/>
              </w:rPr>
              <w:t>nfection acquise lors des soins, auto-infection, infection croisée</w:t>
            </w:r>
            <w:r>
              <w:rPr>
                <w:rFonts w:eastAsia="Cambria" w:cs="Times New Roman"/>
                <w:lang w:val="fr-FR"/>
              </w:rPr>
              <w:t>.</w:t>
            </w:r>
          </w:p>
          <w:p w14:paraId="142FAE83" w14:textId="77777777" w:rsidR="006D7FF5" w:rsidRPr="00EC5341" w:rsidRDefault="006D7FF5" w:rsidP="00EC5341">
            <w:pPr>
              <w:spacing w:after="0" w:line="240" w:lineRule="auto"/>
              <w:ind w:left="780"/>
              <w:jc w:val="both"/>
              <w:rPr>
                <w:rFonts w:eastAsia="Cambria" w:cs="Times New Roman"/>
                <w:lang w:val="fr-FR"/>
              </w:rPr>
            </w:pPr>
          </w:p>
        </w:tc>
      </w:tr>
      <w:tr w:rsidR="006D7FF5" w:rsidRPr="00EC5341" w14:paraId="20C0FAF6" w14:textId="77777777" w:rsidTr="00A85FA9">
        <w:trPr>
          <w:trHeight w:val="271"/>
        </w:trPr>
        <w:tc>
          <w:tcPr>
            <w:tcW w:w="9286" w:type="dxa"/>
          </w:tcPr>
          <w:p w14:paraId="23A20235" w14:textId="77777777" w:rsidR="006D7FF5" w:rsidRPr="00EC5341" w:rsidRDefault="006D7FF5" w:rsidP="00EC5341">
            <w:pPr>
              <w:spacing w:after="0" w:line="240" w:lineRule="auto"/>
              <w:jc w:val="both"/>
              <w:rPr>
                <w:rFonts w:eastAsia="Cambria" w:cs="Times New Roman"/>
                <w:lang w:val="fr-FR"/>
              </w:rPr>
            </w:pPr>
            <w:r w:rsidRPr="008059FB">
              <w:rPr>
                <w:rFonts w:eastAsia="Cambria" w:cs="Times New Roman"/>
                <w:u w:val="single"/>
                <w:lang w:val="fr-FR"/>
              </w:rPr>
              <w:t>Législation</w:t>
            </w:r>
            <w:r w:rsidRPr="00EC5341">
              <w:rPr>
                <w:rFonts w:eastAsia="Cambria" w:cs="Times New Roman"/>
                <w:lang w:val="fr-FR"/>
              </w:rPr>
              <w:t xml:space="preserve"> = mesures de contrôle</w:t>
            </w:r>
          </w:p>
          <w:p w14:paraId="193B7FB3" w14:textId="347C215F" w:rsidR="006D7FF5" w:rsidRPr="00EC5341" w:rsidRDefault="006D7FF5" w:rsidP="00E74145">
            <w:pPr>
              <w:spacing w:after="0" w:line="240" w:lineRule="auto"/>
              <w:jc w:val="both"/>
              <w:rPr>
                <w:rFonts w:eastAsia="Cambria" w:cs="Times New Roman"/>
                <w:lang w:val="fr-FR"/>
              </w:rPr>
            </w:pPr>
            <w:r w:rsidRPr="00EC5341">
              <w:rPr>
                <w:rFonts w:eastAsia="Cambria" w:cs="Times New Roman"/>
                <w:lang w:val="fr-FR"/>
              </w:rPr>
              <w:t>AR du 26 avril 2007 fixant des normes auxquelles les hôpitaux et leurs services doivent répondre : « Promotion de l’hygiène » (AR modifiant l’AR du 23 octobre 1964)</w:t>
            </w:r>
            <w:r w:rsidR="008059FB">
              <w:rPr>
                <w:rFonts w:eastAsia="Cambria" w:cs="Times New Roman"/>
                <w:lang w:val="fr-FR"/>
              </w:rPr>
              <w:t>.</w:t>
            </w:r>
          </w:p>
          <w:p w14:paraId="1A9EC4B4" w14:textId="19190EDC" w:rsidR="006D7FF5" w:rsidRPr="00EC5341" w:rsidRDefault="006D7FF5" w:rsidP="0077093D">
            <w:pPr>
              <w:numPr>
                <w:ilvl w:val="0"/>
                <w:numId w:val="328"/>
              </w:numPr>
              <w:spacing w:after="0" w:line="240" w:lineRule="auto"/>
              <w:jc w:val="both"/>
              <w:rPr>
                <w:rFonts w:eastAsia="Cambria" w:cs="Times New Roman"/>
                <w:lang w:val="fr-FR"/>
              </w:rPr>
            </w:pPr>
            <w:r w:rsidRPr="00EC5341">
              <w:rPr>
                <w:rFonts w:eastAsia="Cambria" w:cs="Times New Roman"/>
                <w:lang w:val="fr-FR"/>
              </w:rPr>
              <w:t>Le « Comité d’hygiène hospitalière »</w:t>
            </w:r>
            <w:r w:rsidR="008059FB">
              <w:rPr>
                <w:rFonts w:eastAsia="Cambria" w:cs="Times New Roman"/>
                <w:lang w:val="fr-FR"/>
              </w:rPr>
              <w:t>.</w:t>
            </w:r>
          </w:p>
          <w:p w14:paraId="57ECFC97" w14:textId="715BBD20" w:rsidR="006D7FF5" w:rsidRPr="00EC5341" w:rsidRDefault="006D7FF5" w:rsidP="0077093D">
            <w:pPr>
              <w:numPr>
                <w:ilvl w:val="0"/>
                <w:numId w:val="328"/>
              </w:numPr>
              <w:spacing w:after="0" w:line="240" w:lineRule="auto"/>
              <w:jc w:val="both"/>
              <w:rPr>
                <w:rFonts w:eastAsia="Cambria" w:cs="Times New Roman"/>
                <w:lang w:val="fr-FR"/>
              </w:rPr>
            </w:pPr>
            <w:r w:rsidRPr="00EC5341">
              <w:rPr>
                <w:rFonts w:eastAsia="Cambria" w:cs="Times New Roman"/>
                <w:lang w:val="fr-FR"/>
              </w:rPr>
              <w:t>Composition de l’équipe</w:t>
            </w:r>
            <w:r w:rsidR="008059FB">
              <w:rPr>
                <w:rFonts w:eastAsia="Cambria" w:cs="Times New Roman"/>
                <w:lang w:val="fr-FR"/>
              </w:rPr>
              <w:t>.</w:t>
            </w:r>
          </w:p>
          <w:p w14:paraId="39A30678" w14:textId="67735F19" w:rsidR="006D7FF5" w:rsidRPr="00EC5341" w:rsidRDefault="006D7FF5" w:rsidP="0077093D">
            <w:pPr>
              <w:numPr>
                <w:ilvl w:val="0"/>
                <w:numId w:val="328"/>
              </w:numPr>
              <w:spacing w:after="0" w:line="240" w:lineRule="auto"/>
              <w:jc w:val="both"/>
              <w:rPr>
                <w:rFonts w:eastAsia="Cambria" w:cs="Times New Roman"/>
                <w:lang w:val="fr-FR"/>
              </w:rPr>
            </w:pPr>
            <w:r w:rsidRPr="00EC5341">
              <w:rPr>
                <w:rFonts w:eastAsia="Cambria" w:cs="Times New Roman"/>
                <w:lang w:val="fr-FR"/>
              </w:rPr>
              <w:t>Tâches exécutées par l’équipe d’hygiène hospitalière</w:t>
            </w:r>
            <w:r w:rsidR="008059FB">
              <w:rPr>
                <w:rFonts w:eastAsia="Cambria" w:cs="Times New Roman"/>
                <w:lang w:val="fr-FR"/>
              </w:rPr>
              <w:t>.</w:t>
            </w:r>
          </w:p>
          <w:p w14:paraId="3E3C0CB9" w14:textId="77777777" w:rsidR="006D7FF5" w:rsidRPr="00EC5341" w:rsidRDefault="006D7FF5" w:rsidP="00EC5341">
            <w:pPr>
              <w:spacing w:after="0" w:line="240" w:lineRule="auto"/>
              <w:ind w:left="780"/>
              <w:jc w:val="both"/>
              <w:rPr>
                <w:rFonts w:eastAsia="Cambria" w:cs="Times New Roman"/>
                <w:lang w:val="fr-FR"/>
              </w:rPr>
            </w:pPr>
          </w:p>
        </w:tc>
      </w:tr>
      <w:tr w:rsidR="006D7FF5" w:rsidRPr="00EC5341" w14:paraId="01F1F4D4" w14:textId="77777777" w:rsidTr="00A85FA9">
        <w:tc>
          <w:tcPr>
            <w:tcW w:w="9286" w:type="dxa"/>
          </w:tcPr>
          <w:p w14:paraId="26687C78" w14:textId="7B43B2D3" w:rsidR="006D7FF5" w:rsidRPr="00EC5341" w:rsidRDefault="006D7FF5" w:rsidP="00EC5341">
            <w:pPr>
              <w:autoSpaceDE w:val="0"/>
              <w:autoSpaceDN w:val="0"/>
              <w:adjustRightInd w:val="0"/>
              <w:spacing w:after="0" w:line="240" w:lineRule="auto"/>
              <w:jc w:val="both"/>
              <w:rPr>
                <w:rFonts w:eastAsia="Cambria" w:cs="Arial"/>
                <w:color w:val="000000"/>
                <w:lang w:eastAsia="fr-BE"/>
              </w:rPr>
            </w:pPr>
            <w:r w:rsidRPr="008059FB">
              <w:rPr>
                <w:rFonts w:eastAsia="Cambria" w:cs="Arial"/>
                <w:color w:val="000000"/>
                <w:u w:val="single"/>
                <w:lang w:eastAsia="fr-BE"/>
              </w:rPr>
              <w:t>Mode de transmission d’une infection</w:t>
            </w:r>
          </w:p>
          <w:p w14:paraId="117BDDEA" w14:textId="2BEBD9EC" w:rsidR="006D7FF5" w:rsidRPr="00EC5341" w:rsidRDefault="006D7FF5" w:rsidP="0077093D">
            <w:pPr>
              <w:numPr>
                <w:ilvl w:val="0"/>
                <w:numId w:val="55"/>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Chaine épidémiologique : applications</w:t>
            </w:r>
            <w:r w:rsidR="008059FB">
              <w:rPr>
                <w:rFonts w:eastAsia="Cambria" w:cs="Arial"/>
                <w:color w:val="000000"/>
                <w:lang w:eastAsia="fr-BE"/>
              </w:rPr>
              <w:t>.</w:t>
            </w:r>
          </w:p>
          <w:p w14:paraId="57FD1713" w14:textId="2558BEE8" w:rsidR="006D7FF5" w:rsidRPr="00EC5341" w:rsidRDefault="006D7FF5" w:rsidP="0077093D">
            <w:pPr>
              <w:numPr>
                <w:ilvl w:val="0"/>
                <w:numId w:val="56"/>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Sources d’infection : agents infectieux</w:t>
            </w:r>
            <w:r w:rsidR="008059FB">
              <w:rPr>
                <w:rFonts w:eastAsia="Cambria" w:cs="Arial"/>
                <w:color w:val="000000"/>
                <w:lang w:eastAsia="fr-BE"/>
              </w:rPr>
              <w:t>.</w:t>
            </w:r>
          </w:p>
          <w:p w14:paraId="236B0F2B" w14:textId="58A0839A" w:rsidR="006D7FF5" w:rsidRPr="00EC5341" w:rsidRDefault="006D7FF5" w:rsidP="0077093D">
            <w:pPr>
              <w:numPr>
                <w:ilvl w:val="0"/>
                <w:numId w:val="56"/>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Personnes susceptibles d’être contaminées</w:t>
            </w:r>
            <w:r w:rsidR="008059FB">
              <w:rPr>
                <w:rFonts w:eastAsia="Cambria" w:cs="Arial"/>
                <w:color w:val="000000"/>
                <w:lang w:eastAsia="fr-BE"/>
              </w:rPr>
              <w:t>.</w:t>
            </w:r>
          </w:p>
          <w:p w14:paraId="5D31A13D" w14:textId="20E58310" w:rsidR="006D7FF5" w:rsidRPr="00EC5341" w:rsidRDefault="006D7FF5" w:rsidP="0077093D">
            <w:pPr>
              <w:numPr>
                <w:ilvl w:val="0"/>
                <w:numId w:val="56"/>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Voies de transmission</w:t>
            </w:r>
            <w:r w:rsidR="008059FB">
              <w:rPr>
                <w:rFonts w:eastAsia="Cambria" w:cs="Arial"/>
                <w:color w:val="000000"/>
                <w:lang w:eastAsia="fr-BE"/>
              </w:rPr>
              <w:t>.</w:t>
            </w:r>
          </w:p>
          <w:p w14:paraId="540378FA" w14:textId="5C35A6DC" w:rsidR="006D7FF5" w:rsidRPr="00EC5341" w:rsidRDefault="006D7FF5" w:rsidP="0077093D">
            <w:pPr>
              <w:numPr>
                <w:ilvl w:val="0"/>
                <w:numId w:val="56"/>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Voies d’entrées (liens avec cours de bactériologie)</w:t>
            </w:r>
            <w:r w:rsidR="008059FB">
              <w:rPr>
                <w:rFonts w:eastAsia="Cambria" w:cs="Arial"/>
                <w:color w:val="000000"/>
                <w:lang w:eastAsia="fr-BE"/>
              </w:rPr>
              <w:t>.</w:t>
            </w:r>
          </w:p>
          <w:p w14:paraId="2444E42A" w14:textId="77777777" w:rsidR="006D7FF5" w:rsidRPr="00EC5341" w:rsidRDefault="006D7FF5" w:rsidP="00EC5341">
            <w:pPr>
              <w:spacing w:after="0" w:line="240" w:lineRule="auto"/>
              <w:jc w:val="both"/>
              <w:rPr>
                <w:rFonts w:eastAsia="Cambria" w:cs="Times New Roman"/>
                <w:lang w:val="fr-FR"/>
              </w:rPr>
            </w:pPr>
          </w:p>
        </w:tc>
      </w:tr>
      <w:tr w:rsidR="006D7FF5" w:rsidRPr="00EC5341" w14:paraId="24F803EB" w14:textId="77777777" w:rsidTr="00A85FA9">
        <w:tc>
          <w:tcPr>
            <w:tcW w:w="9286" w:type="dxa"/>
          </w:tcPr>
          <w:p w14:paraId="3A4A2D20" w14:textId="27C97C3E" w:rsidR="006D7FF5" w:rsidRPr="00EC5341" w:rsidRDefault="006D7FF5" w:rsidP="00EC5341">
            <w:pPr>
              <w:autoSpaceDE w:val="0"/>
              <w:autoSpaceDN w:val="0"/>
              <w:adjustRightInd w:val="0"/>
              <w:spacing w:after="0" w:line="240" w:lineRule="auto"/>
              <w:jc w:val="both"/>
              <w:rPr>
                <w:rFonts w:eastAsia="Cambria" w:cs="Arial"/>
                <w:color w:val="000000"/>
                <w:lang w:eastAsia="fr-BE"/>
              </w:rPr>
            </w:pPr>
            <w:r w:rsidRPr="008059FB">
              <w:rPr>
                <w:rFonts w:eastAsia="Cambria" w:cs="Arial"/>
                <w:color w:val="000000"/>
                <w:u w:val="single"/>
                <w:lang w:eastAsia="fr-BE"/>
              </w:rPr>
              <w:t>Recommandations</w:t>
            </w:r>
            <w:r w:rsidRPr="00EC5341">
              <w:rPr>
                <w:rFonts w:eastAsia="Cambria" w:cs="Arial"/>
                <w:color w:val="000000"/>
                <w:lang w:eastAsia="fr-BE"/>
              </w:rPr>
              <w:t xml:space="preserve"> du Conseil Supérieur de la Santé Belge</w:t>
            </w:r>
          </w:p>
          <w:p w14:paraId="4AB202BD" w14:textId="37D58FAA" w:rsidR="006D7FF5" w:rsidRPr="00EC5341" w:rsidRDefault="006D7FF5" w:rsidP="0077093D">
            <w:pPr>
              <w:numPr>
                <w:ilvl w:val="0"/>
                <w:numId w:val="55"/>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Recommandations pour la prévention des infections nosocomiales</w:t>
            </w:r>
            <w:r w:rsidR="008059FB">
              <w:rPr>
                <w:rFonts w:eastAsia="Cambria" w:cs="Arial"/>
                <w:color w:val="000000"/>
                <w:lang w:eastAsia="fr-BE"/>
              </w:rPr>
              <w:t>.</w:t>
            </w:r>
          </w:p>
          <w:p w14:paraId="2A1FDC89" w14:textId="16F53990" w:rsidR="006D7FF5" w:rsidRPr="00EC5341" w:rsidRDefault="006D7FF5" w:rsidP="0077093D">
            <w:pPr>
              <w:numPr>
                <w:ilvl w:val="0"/>
                <w:numId w:val="55"/>
              </w:numPr>
              <w:spacing w:after="0" w:line="240" w:lineRule="auto"/>
              <w:jc w:val="both"/>
              <w:rPr>
                <w:rFonts w:eastAsia="Cambria" w:cs="Arial"/>
                <w:lang w:val="fr-FR"/>
              </w:rPr>
            </w:pPr>
            <w:r w:rsidRPr="00EC5341">
              <w:rPr>
                <w:rFonts w:eastAsia="Cambria" w:cs="Arial"/>
                <w:lang w:val="fr-FR"/>
              </w:rPr>
              <w:t>Recommandations en matière d’hygiène des mains durant les soins</w:t>
            </w:r>
            <w:r w:rsidR="008059FB">
              <w:rPr>
                <w:rFonts w:eastAsia="Cambria" w:cs="Arial"/>
                <w:lang w:val="fr-FR"/>
              </w:rPr>
              <w:t>.</w:t>
            </w:r>
          </w:p>
          <w:p w14:paraId="235C3F60" w14:textId="77777777" w:rsidR="006D7FF5" w:rsidRPr="00EC5341" w:rsidRDefault="006D7FF5" w:rsidP="00EC5341">
            <w:pPr>
              <w:spacing w:after="0" w:line="240" w:lineRule="auto"/>
              <w:jc w:val="both"/>
              <w:rPr>
                <w:rFonts w:eastAsia="Cambria" w:cs="Times New Roman"/>
                <w:lang w:val="fr-FR"/>
              </w:rPr>
            </w:pPr>
          </w:p>
        </w:tc>
      </w:tr>
      <w:tr w:rsidR="006D7FF5" w:rsidRPr="00EC5341" w14:paraId="5FCFC82B" w14:textId="77777777" w:rsidTr="00A85FA9">
        <w:tc>
          <w:tcPr>
            <w:tcW w:w="9286" w:type="dxa"/>
            <w:tcBorders>
              <w:bottom w:val="single" w:sz="4" w:space="0" w:color="auto"/>
            </w:tcBorders>
          </w:tcPr>
          <w:p w14:paraId="59BB1122" w14:textId="77777777" w:rsidR="006D7FF5" w:rsidRPr="008059FB" w:rsidRDefault="006D7FF5" w:rsidP="00EC5341">
            <w:pPr>
              <w:autoSpaceDE w:val="0"/>
              <w:autoSpaceDN w:val="0"/>
              <w:adjustRightInd w:val="0"/>
              <w:spacing w:after="0" w:line="240" w:lineRule="auto"/>
              <w:jc w:val="both"/>
              <w:rPr>
                <w:rFonts w:eastAsia="Cambria" w:cs="Arial"/>
                <w:color w:val="000000"/>
                <w:u w:val="single"/>
                <w:lang w:eastAsia="fr-BE"/>
              </w:rPr>
            </w:pPr>
            <w:r w:rsidRPr="008059FB">
              <w:rPr>
                <w:rFonts w:eastAsia="Cambria" w:cs="Arial"/>
                <w:color w:val="000000"/>
                <w:u w:val="single"/>
                <w:lang w:eastAsia="fr-BE"/>
              </w:rPr>
              <w:t xml:space="preserve">Précautions générales/standards </w:t>
            </w:r>
          </w:p>
          <w:p w14:paraId="788D191E" w14:textId="26D2F707" w:rsidR="006D7FF5" w:rsidRPr="00EC5341" w:rsidRDefault="006D7FF5" w:rsidP="00D2699D">
            <w:pPr>
              <w:numPr>
                <w:ilvl w:val="0"/>
                <w:numId w:val="57"/>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Hygiène des mains (flore commensale : résidente ou transitoire- flore pathogène)</w:t>
            </w:r>
            <w:r w:rsidR="008059FB">
              <w:rPr>
                <w:rFonts w:eastAsia="Cambria" w:cs="Arial"/>
                <w:color w:val="000000"/>
                <w:lang w:eastAsia="fr-BE"/>
              </w:rPr>
              <w:t>.</w:t>
            </w:r>
          </w:p>
          <w:p w14:paraId="580996F2" w14:textId="065BA150" w:rsidR="006D7FF5" w:rsidRPr="00EC5341" w:rsidRDefault="006D7FF5" w:rsidP="00D2699D">
            <w:pPr>
              <w:numPr>
                <w:ilvl w:val="0"/>
                <w:numId w:val="57"/>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Port de gants pour éviter tout contact direct avec le sang (accidents avec exposition au sang - AES) et avec les liquides corporels</w:t>
            </w:r>
            <w:r w:rsidR="008059FB">
              <w:rPr>
                <w:rFonts w:eastAsia="Cambria" w:cs="Arial"/>
                <w:color w:val="000000"/>
                <w:lang w:eastAsia="fr-BE"/>
              </w:rPr>
              <w:t>.</w:t>
            </w:r>
          </w:p>
          <w:p w14:paraId="02F0B648" w14:textId="04481E68" w:rsidR="006D7FF5" w:rsidRPr="00EC5341" w:rsidRDefault="006D7FF5" w:rsidP="00D2699D">
            <w:pPr>
              <w:numPr>
                <w:ilvl w:val="0"/>
                <w:numId w:val="57"/>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Hygiène du soignant</w:t>
            </w:r>
            <w:r w:rsidR="008059FB">
              <w:rPr>
                <w:rFonts w:eastAsia="Cambria" w:cs="Arial"/>
                <w:color w:val="000000"/>
                <w:lang w:eastAsia="fr-BE"/>
              </w:rPr>
              <w:t>.</w:t>
            </w:r>
          </w:p>
          <w:p w14:paraId="678D9F00" w14:textId="5DC332ED" w:rsidR="006D7FF5" w:rsidRPr="00EC5341" w:rsidRDefault="006D7FF5" w:rsidP="00D2699D">
            <w:pPr>
              <w:numPr>
                <w:ilvl w:val="0"/>
                <w:numId w:val="57"/>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Tenue vestimentaire du soignant</w:t>
            </w:r>
            <w:r w:rsidR="008059FB">
              <w:rPr>
                <w:rFonts w:eastAsia="Cambria" w:cs="Arial"/>
                <w:color w:val="000000"/>
                <w:lang w:eastAsia="fr-BE"/>
              </w:rPr>
              <w:t>.</w:t>
            </w:r>
          </w:p>
          <w:p w14:paraId="3F19C1B5" w14:textId="2485A250" w:rsidR="006D7FF5" w:rsidRPr="00EC5341" w:rsidRDefault="006D7FF5" w:rsidP="00D2699D">
            <w:pPr>
              <w:numPr>
                <w:ilvl w:val="0"/>
                <w:numId w:val="57"/>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Hygiène lors de la distribution des aliments et conservation de ceux-ci</w:t>
            </w:r>
            <w:r w:rsidR="008059FB">
              <w:rPr>
                <w:rFonts w:eastAsia="Cambria" w:cs="Arial"/>
                <w:color w:val="000000"/>
                <w:lang w:eastAsia="fr-BE"/>
              </w:rPr>
              <w:t>.</w:t>
            </w:r>
          </w:p>
          <w:p w14:paraId="5A290D27" w14:textId="35B0A656" w:rsidR="006D7FF5" w:rsidRPr="00EC5341" w:rsidRDefault="006D7FF5" w:rsidP="00D2699D">
            <w:pPr>
              <w:numPr>
                <w:ilvl w:val="0"/>
                <w:numId w:val="57"/>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Hygiène du linge</w:t>
            </w:r>
            <w:r w:rsidR="008059FB">
              <w:rPr>
                <w:rFonts w:eastAsia="Cambria" w:cs="Arial"/>
                <w:color w:val="000000"/>
                <w:lang w:eastAsia="fr-BE"/>
              </w:rPr>
              <w:t>.</w:t>
            </w:r>
          </w:p>
          <w:p w14:paraId="73EA672F" w14:textId="54EA11D3" w:rsidR="006D7FF5" w:rsidRPr="00EC5341" w:rsidRDefault="006D7FF5" w:rsidP="00D2699D">
            <w:pPr>
              <w:numPr>
                <w:ilvl w:val="0"/>
                <w:numId w:val="57"/>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Antiseptiques, désinfectants</w:t>
            </w:r>
            <w:r w:rsidR="008059FB">
              <w:rPr>
                <w:rFonts w:eastAsia="Cambria" w:cs="Arial"/>
                <w:color w:val="000000"/>
                <w:lang w:eastAsia="fr-BE"/>
              </w:rPr>
              <w:t>.</w:t>
            </w:r>
          </w:p>
          <w:p w14:paraId="02856400" w14:textId="445D62B9" w:rsidR="006D7FF5" w:rsidRDefault="006D7FF5" w:rsidP="00D2699D">
            <w:pPr>
              <w:numPr>
                <w:ilvl w:val="0"/>
                <w:numId w:val="57"/>
              </w:numPr>
              <w:autoSpaceDE w:val="0"/>
              <w:autoSpaceDN w:val="0"/>
              <w:adjustRightInd w:val="0"/>
              <w:spacing w:after="0" w:line="240" w:lineRule="auto"/>
              <w:jc w:val="both"/>
              <w:rPr>
                <w:rFonts w:eastAsia="Cambria" w:cs="Arial"/>
                <w:color w:val="000000"/>
                <w:lang w:eastAsia="fr-BE"/>
              </w:rPr>
            </w:pPr>
            <w:r w:rsidRPr="00EC5341">
              <w:rPr>
                <w:rFonts w:eastAsia="Cambria" w:cs="Arial"/>
                <w:color w:val="000000"/>
                <w:lang w:eastAsia="fr-BE"/>
              </w:rPr>
              <w:t>Désinfection et stérilisation du matériel</w:t>
            </w:r>
            <w:r w:rsidR="008059FB">
              <w:rPr>
                <w:rFonts w:eastAsia="Cambria" w:cs="Arial"/>
                <w:color w:val="000000"/>
                <w:lang w:eastAsia="fr-BE"/>
              </w:rPr>
              <w:t>.</w:t>
            </w:r>
          </w:p>
          <w:p w14:paraId="3B8C140F" w14:textId="77777777" w:rsidR="00D2699D" w:rsidRPr="008059FB" w:rsidRDefault="00D2699D" w:rsidP="00D2699D">
            <w:pPr>
              <w:pStyle w:val="Paragraphedeliste"/>
              <w:numPr>
                <w:ilvl w:val="0"/>
                <w:numId w:val="57"/>
              </w:numPr>
              <w:autoSpaceDE w:val="0"/>
              <w:autoSpaceDN w:val="0"/>
              <w:adjustRightInd w:val="0"/>
              <w:spacing w:after="0" w:line="240" w:lineRule="auto"/>
              <w:jc w:val="both"/>
              <w:rPr>
                <w:rFonts w:eastAsia="Cambria" w:cs="Arial"/>
                <w:lang w:val="fr-FR"/>
              </w:rPr>
            </w:pPr>
            <w:r w:rsidRPr="008059FB">
              <w:rPr>
                <w:rFonts w:eastAsia="Cambria" w:cs="Arial"/>
                <w:lang w:val="fr-FR"/>
              </w:rPr>
              <w:t>Asepsie</w:t>
            </w:r>
          </w:p>
          <w:p w14:paraId="07EA4AC9" w14:textId="77777777" w:rsidR="00D2699D" w:rsidRPr="008059FB" w:rsidRDefault="00D2699D" w:rsidP="00D2699D">
            <w:pPr>
              <w:pStyle w:val="Paragraphedeliste"/>
              <w:numPr>
                <w:ilvl w:val="0"/>
                <w:numId w:val="57"/>
              </w:numPr>
              <w:autoSpaceDE w:val="0"/>
              <w:autoSpaceDN w:val="0"/>
              <w:adjustRightInd w:val="0"/>
              <w:spacing w:after="0" w:line="240" w:lineRule="auto"/>
              <w:jc w:val="both"/>
              <w:rPr>
                <w:rFonts w:eastAsia="Cambria" w:cs="Arial"/>
                <w:color w:val="000000"/>
                <w:lang w:eastAsia="fr-BE"/>
              </w:rPr>
            </w:pPr>
            <w:r w:rsidRPr="008059FB">
              <w:rPr>
                <w:rFonts w:eastAsia="Cambria" w:cs="Arial"/>
                <w:color w:val="000000"/>
                <w:lang w:eastAsia="fr-BE"/>
              </w:rPr>
              <w:t>Méthodes de stérilisation et précautions spécifiques</w:t>
            </w:r>
          </w:p>
          <w:p w14:paraId="4DA12EC5" w14:textId="39FD42FB" w:rsidR="00D2699D" w:rsidRPr="00EC5341" w:rsidRDefault="00D2699D" w:rsidP="00D2699D">
            <w:pPr>
              <w:autoSpaceDE w:val="0"/>
              <w:autoSpaceDN w:val="0"/>
              <w:adjustRightInd w:val="0"/>
              <w:spacing w:after="0" w:line="240" w:lineRule="auto"/>
              <w:jc w:val="both"/>
              <w:rPr>
                <w:rFonts w:eastAsia="Cambria" w:cs="Arial"/>
                <w:color w:val="000000"/>
                <w:lang w:eastAsia="fr-BE"/>
              </w:rPr>
            </w:pPr>
            <w:r w:rsidRPr="00E74145">
              <w:rPr>
                <w:rFonts w:eastAsia="Cambria" w:cs="Arial"/>
                <w:color w:val="000000"/>
                <w:lang w:eastAsia="fr-BE"/>
              </w:rPr>
              <w:t>(Prestation technique de la liste d’actes « B1 » : « Surveillance de la préparation du matériel à stériliser et de la procédure de stérilisation »)</w:t>
            </w:r>
          </w:p>
          <w:p w14:paraId="5259F318" w14:textId="77777777" w:rsidR="006D7FF5" w:rsidRPr="00EC5341" w:rsidRDefault="006D7FF5" w:rsidP="00EC5341">
            <w:pPr>
              <w:autoSpaceDE w:val="0"/>
              <w:autoSpaceDN w:val="0"/>
              <w:adjustRightInd w:val="0"/>
              <w:spacing w:after="0" w:line="240" w:lineRule="auto"/>
              <w:ind w:left="720"/>
              <w:jc w:val="both"/>
              <w:rPr>
                <w:rFonts w:eastAsia="Cambria" w:cs="Arial"/>
                <w:color w:val="000000"/>
                <w:lang w:eastAsia="fr-BE"/>
              </w:rPr>
            </w:pPr>
          </w:p>
        </w:tc>
      </w:tr>
      <w:tr w:rsidR="00A85FA9" w:rsidRPr="00EC5341" w14:paraId="5A858953" w14:textId="77777777" w:rsidTr="00A85FA9">
        <w:tc>
          <w:tcPr>
            <w:tcW w:w="9286" w:type="dxa"/>
            <w:tcBorders>
              <w:top w:val="single" w:sz="4" w:space="0" w:color="auto"/>
            </w:tcBorders>
          </w:tcPr>
          <w:p w14:paraId="3C9BF19B" w14:textId="60831A94" w:rsidR="00A85FA9" w:rsidRPr="00EC5341" w:rsidRDefault="00A85FA9" w:rsidP="00A85FA9">
            <w:pPr>
              <w:autoSpaceDE w:val="0"/>
              <w:autoSpaceDN w:val="0"/>
              <w:adjustRightInd w:val="0"/>
              <w:spacing w:after="0" w:line="240" w:lineRule="auto"/>
              <w:jc w:val="both"/>
              <w:rPr>
                <w:rFonts w:eastAsia="Cambria" w:cs="Arial"/>
                <w:color w:val="000000"/>
                <w:lang w:eastAsia="fr-BE"/>
              </w:rPr>
            </w:pPr>
            <w:r w:rsidRPr="00EC5341">
              <w:rPr>
                <w:rFonts w:eastAsia="Cambria" w:cs="Arial"/>
                <w:lang w:eastAsia="fr-BE"/>
              </w:rPr>
              <w:t xml:space="preserve">Définitions et </w:t>
            </w:r>
            <w:r w:rsidRPr="00EC5341">
              <w:rPr>
                <w:rFonts w:eastAsia="Cambria" w:cs="Arial"/>
                <w:color w:val="000000"/>
                <w:lang w:eastAsia="fr-BE"/>
              </w:rPr>
              <w:t xml:space="preserve">mesures de précautions additionnelles en cas d’infection liées aux soins de contact : SAM et </w:t>
            </w:r>
            <w:r w:rsidR="00BA628B">
              <w:rPr>
                <w:rFonts w:eastAsia="Cambria" w:cs="Arial"/>
                <w:color w:val="000000"/>
                <w:lang w:eastAsia="fr-BE"/>
              </w:rPr>
              <w:t>B</w:t>
            </w:r>
            <w:r w:rsidRPr="00EC5341">
              <w:rPr>
                <w:rFonts w:eastAsia="Cambria" w:cs="Arial"/>
                <w:color w:val="000000"/>
                <w:lang w:eastAsia="fr-BE"/>
              </w:rPr>
              <w:t>MR</w:t>
            </w:r>
          </w:p>
          <w:p w14:paraId="4590AE8F" w14:textId="77777777" w:rsidR="00A85FA9" w:rsidRPr="00EC5341" w:rsidRDefault="00A85FA9" w:rsidP="00A85FA9">
            <w:pPr>
              <w:autoSpaceDE w:val="0"/>
              <w:autoSpaceDN w:val="0"/>
              <w:adjustRightInd w:val="0"/>
              <w:spacing w:after="0" w:line="240" w:lineRule="auto"/>
              <w:jc w:val="both"/>
              <w:rPr>
                <w:rFonts w:eastAsia="Cambria" w:cs="Arial"/>
                <w:lang w:val="fr-FR"/>
              </w:rPr>
            </w:pPr>
          </w:p>
        </w:tc>
      </w:tr>
    </w:tbl>
    <w:p w14:paraId="4FF22C23" w14:textId="77777777" w:rsidR="006D7FF5" w:rsidRPr="00EC5341" w:rsidRDefault="006D7FF5" w:rsidP="00EC5341">
      <w:pPr>
        <w:spacing w:after="0" w:line="240" w:lineRule="auto"/>
        <w:jc w:val="both"/>
        <w:rPr>
          <w:rFonts w:eastAsia="Cambria" w:cs="Times New Roman"/>
          <w:lang w:val="fr-FR"/>
        </w:rPr>
      </w:pPr>
    </w:p>
    <w:p w14:paraId="189425A4" w14:textId="77777777" w:rsidR="00585B25" w:rsidRPr="006D7FF5" w:rsidRDefault="00585B25">
      <w:pPr>
        <w:rPr>
          <w:rFonts w:eastAsia="Cambria" w:cs="Times New Roman"/>
          <w:sz w:val="20"/>
          <w:szCs w:val="24"/>
          <w:lang w:val="fr-FR"/>
        </w:rPr>
      </w:pPr>
      <w:r w:rsidRPr="006D7FF5">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00123F" w14:paraId="0D5AFDAA" w14:textId="77777777" w:rsidTr="005D1D0A">
        <w:trPr>
          <w:trHeight w:val="983"/>
        </w:trPr>
        <w:tc>
          <w:tcPr>
            <w:tcW w:w="709" w:type="dxa"/>
          </w:tcPr>
          <w:p w14:paraId="32018188" w14:textId="77777777" w:rsidR="0000123F" w:rsidRDefault="0000123F" w:rsidP="005D1D0A">
            <w:r>
              <w:rPr>
                <w:noProof/>
                <w:lang w:eastAsia="fr-BE"/>
              </w:rPr>
              <w:lastRenderedPageBreak/>
              <mc:AlternateContent>
                <mc:Choice Requires="wps">
                  <w:drawing>
                    <wp:anchor distT="0" distB="0" distL="114300" distR="114300" simplePos="0" relativeHeight="251878400" behindDoc="0" locked="0" layoutInCell="1" allowOverlap="1" wp14:anchorId="76C21ABA" wp14:editId="1370D0A4">
                      <wp:simplePos x="0" y="0"/>
                      <wp:positionH relativeFrom="column">
                        <wp:posOffset>-45720</wp:posOffset>
                      </wp:positionH>
                      <wp:positionV relativeFrom="paragraph">
                        <wp:posOffset>79375</wp:posOffset>
                      </wp:positionV>
                      <wp:extent cx="259080" cy="259080"/>
                      <wp:effectExtent l="0" t="0" r="26670" b="26670"/>
                      <wp:wrapNone/>
                      <wp:docPr id="24" name="Rectangle 24"/>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106ED" id="Rectangle 24" o:spid="_x0000_s1026" style="position:absolute;margin-left:-3.6pt;margin-top:6.25pt;width:20.4pt;height:20.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" fillcolor="#0070c0" strokecolor="#0070c0" strokeweight="1pt"/>
                  </w:pict>
                </mc:Fallback>
              </mc:AlternateContent>
            </w:r>
          </w:p>
        </w:tc>
        <w:tc>
          <w:tcPr>
            <w:tcW w:w="8353" w:type="dxa"/>
          </w:tcPr>
          <w:p w14:paraId="7ED2F9F9" w14:textId="77777777" w:rsidR="0000123F" w:rsidRPr="007F7323" w:rsidRDefault="0000123F" w:rsidP="005D1D0A">
            <w:pPr>
              <w:rPr>
                <w:rFonts w:eastAsia="Cambria" w:cs="Times New Roman"/>
                <w:b/>
                <w:sz w:val="36"/>
                <w:szCs w:val="36"/>
                <w:lang w:val="nl-BE"/>
              </w:rPr>
            </w:pPr>
            <w:r w:rsidRPr="00910830">
              <w:rPr>
                <w:rFonts w:eastAsia="Cambria" w:cs="Times New Roman"/>
                <w:b/>
                <w:bCs/>
                <w:sz w:val="36"/>
                <w:szCs w:val="36"/>
                <w:lang w:val="nl-BE"/>
              </w:rPr>
              <w:t>HYGIÈNE PROFESSIONNELLE ET HOSPITALIÈR</w:t>
            </w:r>
            <w:r>
              <w:rPr>
                <w:rFonts w:eastAsia="Cambria" w:cs="Times New Roman"/>
                <w:b/>
                <w:bCs/>
                <w:sz w:val="36"/>
                <w:szCs w:val="36"/>
                <w:lang w:val="nl-BE"/>
              </w:rPr>
              <w:t>E</w:t>
            </w:r>
          </w:p>
          <w:p w14:paraId="7ECCAECD" w14:textId="6EC4263D" w:rsidR="0000123F" w:rsidRPr="007F7323" w:rsidRDefault="0000123F" w:rsidP="005D1D0A">
            <w:pPr>
              <w:rPr>
                <w:sz w:val="36"/>
                <w:szCs w:val="36"/>
              </w:rPr>
            </w:pPr>
            <w:r w:rsidRPr="007F7323">
              <w:rPr>
                <w:rFonts w:eastAsia="Cambria" w:cs="Times New Roman"/>
                <w:b/>
                <w:lang w:val="nl-BE"/>
              </w:rPr>
              <w:t>(</w:t>
            </w:r>
            <w:r>
              <w:rPr>
                <w:rFonts w:eastAsia="Cambria" w:cs="Times New Roman"/>
                <w:b/>
                <w:lang w:val="nl-BE"/>
              </w:rPr>
              <w:t>1692</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w:t>
            </w:r>
            <w:r>
              <w:rPr>
                <w:rFonts w:eastAsia="Cambria" w:cs="Times New Roman"/>
                <w:b/>
                <w:lang w:val="nl-BE"/>
              </w:rPr>
              <w:t>2</w:t>
            </w:r>
            <w:r w:rsidRPr="0000123F">
              <w:rPr>
                <w:rFonts w:eastAsia="Cambria" w:cs="Times New Roman"/>
                <w:b/>
                <w:vertAlign w:val="superscript"/>
                <w:lang w:val="nl-BE"/>
              </w:rPr>
              <w:t xml:space="preserve">ème </w:t>
            </w:r>
            <w:r w:rsidRPr="007F7323">
              <w:rPr>
                <w:rFonts w:eastAsia="Cambria" w:cs="Times New Roman"/>
                <w:b/>
                <w:lang w:val="nl-BE"/>
              </w:rPr>
              <w:t xml:space="preserve">IH - </w:t>
            </w:r>
            <w:r>
              <w:rPr>
                <w:rFonts w:eastAsia="Cambria" w:cs="Times New Roman"/>
                <w:b/>
                <w:lang w:val="nl-BE"/>
              </w:rPr>
              <w:t>2</w:t>
            </w:r>
            <w:r w:rsidRPr="007F7323">
              <w:rPr>
                <w:rFonts w:eastAsia="Cambria" w:cs="Times New Roman"/>
                <w:b/>
                <w:lang w:val="nl-BE"/>
              </w:rPr>
              <w:t>0 périodes</w:t>
            </w:r>
          </w:p>
        </w:tc>
      </w:tr>
    </w:tbl>
    <w:p w14:paraId="58DAF8CB" w14:textId="77777777" w:rsidR="003036A4" w:rsidRPr="00A85FA9" w:rsidRDefault="003036A4" w:rsidP="00A85FA9">
      <w:pPr>
        <w:spacing w:after="0" w:line="240" w:lineRule="auto"/>
        <w:jc w:val="both"/>
        <w:rPr>
          <w:rFonts w:eastAsia="Cambria" w:cs="Times New Roman"/>
          <w:b/>
          <w:lang w:val="fr-FR"/>
        </w:rPr>
      </w:pPr>
    </w:p>
    <w:p w14:paraId="5F22DB22" w14:textId="42A9F307" w:rsidR="006D7FF5" w:rsidRPr="00A85FA9" w:rsidRDefault="006D7FF5" w:rsidP="00A85FA9">
      <w:pPr>
        <w:spacing w:after="0" w:line="240" w:lineRule="auto"/>
        <w:jc w:val="both"/>
        <w:rPr>
          <w:rFonts w:eastAsia="Cambria" w:cs="Times New Roman"/>
          <w:b/>
          <w:lang w:val="fr-FR"/>
        </w:rPr>
      </w:pPr>
      <w:r w:rsidRPr="00A85FA9">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A85FA9">
        <w:rPr>
          <w:rFonts w:eastAsia="Cambria" w:cs="Times New Roman"/>
          <w:b/>
          <w:lang w:val="fr-FR"/>
        </w:rPr>
        <w:t>(Mettre en œuvre les interventions de soins).</w:t>
      </w:r>
    </w:p>
    <w:p w14:paraId="573D8D54" w14:textId="77777777" w:rsidR="006D7FF5" w:rsidRPr="00A85FA9" w:rsidRDefault="006D7FF5" w:rsidP="00A85FA9">
      <w:pPr>
        <w:spacing w:after="0" w:line="240" w:lineRule="auto"/>
        <w:jc w:val="both"/>
        <w:rPr>
          <w:rFonts w:eastAsia="Cambria" w:cs="Arial"/>
          <w:b/>
          <w:bCs/>
          <w:lang w:val="fr-FR"/>
        </w:rPr>
      </w:pPr>
    </w:p>
    <w:p w14:paraId="6F63B185" w14:textId="0CDD3507" w:rsidR="006D7FF5" w:rsidRPr="00A85FA9" w:rsidRDefault="006D7FF5" w:rsidP="000774C1">
      <w:pPr>
        <w:autoSpaceDE w:val="0"/>
        <w:autoSpaceDN w:val="0"/>
        <w:adjustRightInd w:val="0"/>
        <w:spacing w:after="0" w:line="240" w:lineRule="auto"/>
        <w:jc w:val="both"/>
        <w:rPr>
          <w:rFonts w:eastAsia="Cambria" w:cs="Arial"/>
          <w:b/>
          <w:lang w:val="fr-FR"/>
        </w:rPr>
      </w:pPr>
      <w:r w:rsidRPr="00A85FA9">
        <w:rPr>
          <w:rFonts w:eastAsia="Cambria" w:cs="Arial"/>
          <w:b/>
          <w:lang w:val="fr-FR"/>
        </w:rPr>
        <w:t xml:space="preserve">(2) </w:t>
      </w:r>
      <w:r w:rsidR="000774C1" w:rsidRPr="000774C1">
        <w:rPr>
          <w:rFonts w:cs="Calibri"/>
          <w:b/>
          <w:bCs/>
          <w:iCs/>
          <w:color w:val="000000"/>
        </w:rPr>
        <w:t>Collaborer de manière effective avec d'autres acteurs du secteur de la santé, ce qui inclut la participation à la formation pratique du personnel de santé, sur la base des connaissances et des aptitudes acquises</w:t>
      </w:r>
      <w:r w:rsidR="000774C1" w:rsidRPr="00A85FA9">
        <w:rPr>
          <w:rFonts w:eastAsia="Cambria" w:cs="Arial"/>
          <w:b/>
          <w:lang w:val="fr-FR"/>
        </w:rPr>
        <w:t xml:space="preserve"> </w:t>
      </w:r>
      <w:r w:rsidRPr="00A85FA9">
        <w:rPr>
          <w:rFonts w:eastAsia="Cambria" w:cs="Arial"/>
          <w:b/>
          <w:lang w:val="fr-FR"/>
        </w:rPr>
        <w:t>(S’impliquer dans la gestion collective des soins et du matériel).</w:t>
      </w:r>
    </w:p>
    <w:p w14:paraId="5E9E2BA2" w14:textId="77777777" w:rsidR="006D7FF5" w:rsidRPr="00A85FA9" w:rsidRDefault="006D7FF5" w:rsidP="00A85FA9">
      <w:pPr>
        <w:spacing w:after="0" w:line="240" w:lineRule="auto"/>
        <w:jc w:val="both"/>
        <w:rPr>
          <w:rFonts w:eastAsia="Cambria" w:cs="Arial"/>
          <w:b/>
          <w:bCs/>
          <w:lang w:val="fr-FR"/>
        </w:rPr>
      </w:pPr>
    </w:p>
    <w:p w14:paraId="74FCCA7A" w14:textId="790B4447" w:rsidR="006D7FF5" w:rsidRPr="00A85FA9" w:rsidRDefault="006D7FF5" w:rsidP="00A85FA9">
      <w:pPr>
        <w:spacing w:after="0" w:line="240" w:lineRule="auto"/>
        <w:jc w:val="both"/>
        <w:rPr>
          <w:rFonts w:eastAsia="Cambria" w:cs="Arial"/>
          <w:b/>
          <w:bCs/>
          <w:lang w:val="fr-FR"/>
        </w:rPr>
      </w:pPr>
      <w:r w:rsidRPr="00A85FA9">
        <w:rPr>
          <w:rFonts w:eastAsia="Cambria" w:cs="Arial"/>
          <w:b/>
          <w:bCs/>
          <w:lang w:val="fr-FR"/>
        </w:rPr>
        <w:t xml:space="preserve">(6) </w:t>
      </w:r>
      <w:r w:rsidR="00605B43" w:rsidRPr="003D43A9">
        <w:rPr>
          <w:rFonts w:cs="Calibri"/>
          <w:b/>
          <w:bCs/>
          <w:iCs/>
          <w:color w:val="000000"/>
        </w:rPr>
        <w:t>Assurer, de façon indépendante, la qualité des soins infirmiers et leur évaluation</w:t>
      </w:r>
      <w:r w:rsidR="00605B43" w:rsidRPr="00A85FA9">
        <w:rPr>
          <w:rFonts w:eastAsia="Cambria" w:cs="Arial"/>
          <w:b/>
          <w:bCs/>
          <w:lang w:val="fr-FR"/>
        </w:rPr>
        <w:t xml:space="preserve"> </w:t>
      </w:r>
      <w:r w:rsidRPr="00A85FA9">
        <w:rPr>
          <w:rFonts w:eastAsia="Cambria" w:cs="Arial"/>
          <w:b/>
          <w:bCs/>
          <w:lang w:val="fr-FR"/>
        </w:rPr>
        <w:t>(Mettre en œuvre des interventions de soins).</w:t>
      </w:r>
    </w:p>
    <w:p w14:paraId="20F0A85A" w14:textId="77777777" w:rsidR="006D7FF5" w:rsidRPr="00A85FA9" w:rsidRDefault="006D7FF5" w:rsidP="00A85FA9">
      <w:pPr>
        <w:spacing w:after="0" w:line="240" w:lineRule="auto"/>
        <w:jc w:val="both"/>
        <w:rPr>
          <w:rFonts w:eastAsia="Cambria" w:cs="Times New Roman"/>
          <w:lang w:val="fr-FR"/>
        </w:rPr>
      </w:pPr>
    </w:p>
    <w:p w14:paraId="4B774C40" w14:textId="77777777" w:rsidR="006D7FF5" w:rsidRPr="00A85FA9" w:rsidRDefault="006D7FF5" w:rsidP="00A85FA9">
      <w:pPr>
        <w:spacing w:after="0" w:line="240" w:lineRule="auto"/>
        <w:jc w:val="both"/>
        <w:rPr>
          <w:rFonts w:eastAsia="Cambria" w:cs="Times New Roman"/>
          <w:lang w:val="fr-FR"/>
        </w:rPr>
      </w:pPr>
    </w:p>
    <w:p w14:paraId="3AB51EFF" w14:textId="3B4371F8" w:rsidR="006D7FF5" w:rsidRPr="00A85FA9" w:rsidRDefault="006D7FF5" w:rsidP="00A85FA9">
      <w:pPr>
        <w:spacing w:after="0" w:line="240" w:lineRule="auto"/>
        <w:jc w:val="both"/>
        <w:rPr>
          <w:rFonts w:eastAsia="Cambria" w:cs="Times New Roman"/>
          <w:u w:val="single"/>
          <w:lang w:val="fr-FR"/>
        </w:rPr>
      </w:pPr>
      <w:r w:rsidRPr="00A85FA9">
        <w:rPr>
          <w:rFonts w:eastAsia="Cambria" w:cs="Times New Roman"/>
          <w:u w:val="single"/>
          <w:lang w:val="fr-FR"/>
        </w:rPr>
        <w:t>Situation d’apprentissage</w:t>
      </w:r>
    </w:p>
    <w:p w14:paraId="5172FE1E" w14:textId="77777777" w:rsidR="006D7FF5" w:rsidRPr="00A85FA9" w:rsidRDefault="006D7FF5" w:rsidP="00A85FA9">
      <w:pPr>
        <w:spacing w:after="0" w:line="240" w:lineRule="auto"/>
        <w:jc w:val="both"/>
        <w:rPr>
          <w:rFonts w:eastAsia="Cambria" w:cs="Times New Roman"/>
          <w:u w:val="single"/>
          <w:lang w:val="fr-FR"/>
        </w:rPr>
      </w:pPr>
    </w:p>
    <w:p w14:paraId="51B63A17"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6CF150AA" w14:textId="77777777" w:rsidR="006D7FF5" w:rsidRPr="00A85FA9" w:rsidRDefault="006D7FF5" w:rsidP="00A85FA9">
      <w:pPr>
        <w:spacing w:after="0" w:line="240" w:lineRule="auto"/>
        <w:jc w:val="both"/>
        <w:rPr>
          <w:rFonts w:eastAsia="Cambria" w:cs="Times New Roman"/>
          <w:lang w:val="fr-FR"/>
        </w:rPr>
      </w:pPr>
    </w:p>
    <w:p w14:paraId="00B06DF1" w14:textId="0BEEDE53" w:rsidR="006D7FF5" w:rsidRPr="00A85FA9" w:rsidRDefault="006D7FF5" w:rsidP="00A85FA9">
      <w:pPr>
        <w:spacing w:after="0" w:line="240" w:lineRule="auto"/>
        <w:jc w:val="both"/>
        <w:rPr>
          <w:rFonts w:eastAsia="Cambria" w:cs="Times New Roman"/>
          <w:u w:val="single"/>
          <w:lang w:val="fr-FR"/>
        </w:rPr>
      </w:pPr>
      <w:r w:rsidRPr="00A85FA9">
        <w:rPr>
          <w:rFonts w:eastAsia="Cambria" w:cs="Times New Roman"/>
          <w:u w:val="single"/>
          <w:lang w:val="fr-FR"/>
        </w:rPr>
        <w:t>Sous-compétences</w:t>
      </w:r>
    </w:p>
    <w:p w14:paraId="0B76647C" w14:textId="77777777" w:rsidR="006D7FF5" w:rsidRPr="00A85FA9" w:rsidRDefault="006D7FF5" w:rsidP="00A85FA9">
      <w:pPr>
        <w:spacing w:after="0" w:line="240" w:lineRule="auto"/>
        <w:jc w:val="both"/>
        <w:rPr>
          <w:rFonts w:eastAsia="Cambria" w:cs="Times New Roman"/>
          <w:u w:val="single"/>
          <w:lang w:val="fr-FR"/>
        </w:rPr>
      </w:pPr>
    </w:p>
    <w:p w14:paraId="57F9A9C9" w14:textId="2757F62E" w:rsidR="006D7FF5" w:rsidRPr="003036A4" w:rsidRDefault="003036A4" w:rsidP="0077093D">
      <w:pPr>
        <w:pStyle w:val="Paragraphedeliste"/>
        <w:numPr>
          <w:ilvl w:val="0"/>
          <w:numId w:val="329"/>
        </w:numPr>
        <w:spacing w:after="0" w:line="240" w:lineRule="auto"/>
        <w:jc w:val="both"/>
        <w:rPr>
          <w:rFonts w:eastAsia="Cambria" w:cs="Times New Roman"/>
          <w:i/>
          <w:lang w:val="fr-FR"/>
        </w:rPr>
      </w:pPr>
      <w:r>
        <w:rPr>
          <w:rFonts w:eastAsia="Cambria" w:cs="Times New Roman"/>
          <w:i/>
          <w:lang w:val="fr-FR"/>
        </w:rPr>
        <w:t>É</w:t>
      </w:r>
      <w:r w:rsidR="00805F0C">
        <w:rPr>
          <w:rFonts w:eastAsia="Cambria" w:cs="Times New Roman"/>
          <w:i/>
          <w:lang w:val="fr-FR"/>
        </w:rPr>
        <w:t>t</w:t>
      </w:r>
      <w:r w:rsidR="006D7FF5" w:rsidRPr="003036A4">
        <w:rPr>
          <w:rFonts w:eastAsia="Cambria" w:cs="Times New Roman"/>
          <w:i/>
          <w:lang w:val="fr-FR"/>
        </w:rPr>
        <w:t>ablir des liens entre le bilan d’indépendance et les données médicales du soigné.</w:t>
      </w:r>
    </w:p>
    <w:p w14:paraId="1FF366F7" w14:textId="77777777" w:rsidR="006D7FF5" w:rsidRPr="003036A4" w:rsidRDefault="006D7FF5" w:rsidP="0077093D">
      <w:pPr>
        <w:pStyle w:val="Paragraphedeliste"/>
        <w:numPr>
          <w:ilvl w:val="0"/>
          <w:numId w:val="329"/>
        </w:numPr>
        <w:spacing w:after="0" w:line="240" w:lineRule="auto"/>
        <w:jc w:val="both"/>
        <w:rPr>
          <w:rFonts w:eastAsia="Cambria" w:cs="Times New Roman"/>
          <w:i/>
          <w:lang w:val="fr-FR"/>
        </w:rPr>
      </w:pPr>
      <w:r w:rsidRPr="003036A4">
        <w:rPr>
          <w:rFonts w:eastAsia="Cambria" w:cs="Times New Roman"/>
          <w:i/>
          <w:lang w:val="fr-FR"/>
        </w:rPr>
        <w:t>Sélectionner, parmi les hypothèses de diagnostics infirmiers, celles qui permettront d’établir un projet de soins.</w:t>
      </w:r>
    </w:p>
    <w:p w14:paraId="57C1D2EB" w14:textId="46E3A2AA" w:rsidR="006D7FF5" w:rsidRPr="003036A4" w:rsidRDefault="006D7FF5" w:rsidP="0077093D">
      <w:pPr>
        <w:pStyle w:val="Paragraphedeliste"/>
        <w:numPr>
          <w:ilvl w:val="0"/>
          <w:numId w:val="329"/>
        </w:numPr>
        <w:spacing w:after="0" w:line="240" w:lineRule="auto"/>
        <w:jc w:val="both"/>
        <w:rPr>
          <w:rFonts w:eastAsia="Cambria" w:cs="Times New Roman"/>
          <w:i/>
          <w:lang w:val="fr-FR"/>
        </w:rPr>
      </w:pPr>
      <w:r w:rsidRPr="003036A4">
        <w:rPr>
          <w:rFonts w:eastAsia="Cambria" w:cs="Times New Roman"/>
          <w:i/>
          <w:lang w:val="fr-FR"/>
        </w:rPr>
        <w:t>Sélectionner des activités dans les interventions infirmières de la classification</w:t>
      </w:r>
      <w:r w:rsidR="003036A4">
        <w:rPr>
          <w:rFonts w:eastAsia="Cambria" w:cs="Times New Roman"/>
          <w:i/>
          <w:lang w:val="fr-FR"/>
        </w:rPr>
        <w:t>.</w:t>
      </w:r>
    </w:p>
    <w:p w14:paraId="41C55C42" w14:textId="25E43936" w:rsidR="006D7FF5" w:rsidRPr="003036A4" w:rsidRDefault="006D7FF5" w:rsidP="0077093D">
      <w:pPr>
        <w:pStyle w:val="Paragraphedeliste"/>
        <w:numPr>
          <w:ilvl w:val="0"/>
          <w:numId w:val="329"/>
        </w:numPr>
        <w:spacing w:after="0" w:line="240" w:lineRule="auto"/>
        <w:jc w:val="both"/>
        <w:rPr>
          <w:rFonts w:eastAsia="Cambria" w:cs="Times New Roman"/>
          <w:i/>
          <w:lang w:val="fr-FR"/>
        </w:rPr>
      </w:pPr>
      <w:r w:rsidRPr="003036A4">
        <w:rPr>
          <w:rFonts w:eastAsia="Cambria" w:cs="Times New Roman"/>
          <w:i/>
          <w:lang w:val="fr-FR"/>
        </w:rPr>
        <w:t>Sélectionner les résultats attendus dans la classification</w:t>
      </w:r>
      <w:r w:rsidR="003036A4">
        <w:rPr>
          <w:rFonts w:eastAsia="Cambria" w:cs="Times New Roman"/>
          <w:i/>
          <w:lang w:val="fr-FR"/>
        </w:rPr>
        <w:t>.</w:t>
      </w:r>
    </w:p>
    <w:p w14:paraId="4B71367A" w14:textId="6A74AC4F" w:rsidR="006D7FF5" w:rsidRPr="003036A4" w:rsidRDefault="006D7FF5" w:rsidP="0077093D">
      <w:pPr>
        <w:pStyle w:val="Paragraphedeliste"/>
        <w:numPr>
          <w:ilvl w:val="0"/>
          <w:numId w:val="329"/>
        </w:numPr>
        <w:spacing w:after="0" w:line="240" w:lineRule="auto"/>
        <w:jc w:val="both"/>
        <w:rPr>
          <w:rFonts w:eastAsia="Cambria" w:cs="Arial"/>
          <w:i/>
          <w:lang w:val="fr-FR"/>
        </w:rPr>
      </w:pPr>
      <w:r w:rsidRPr="003036A4">
        <w:rPr>
          <w:rFonts w:eastAsia="Cambria" w:cs="Arial"/>
          <w:i/>
          <w:lang w:val="fr-FR"/>
        </w:rPr>
        <w:t>Préparer des interventions de soins pour un soigné dans le cadre d’une situation prévisible</w:t>
      </w:r>
      <w:r w:rsidR="003036A4">
        <w:rPr>
          <w:rFonts w:eastAsia="Cambria" w:cs="Arial"/>
          <w:i/>
          <w:lang w:val="fr-FR"/>
        </w:rPr>
        <w:t>.</w:t>
      </w:r>
    </w:p>
    <w:p w14:paraId="5143D2BE" w14:textId="526F6C0E" w:rsidR="006D7FF5" w:rsidRPr="003036A4" w:rsidRDefault="006D7FF5" w:rsidP="0077093D">
      <w:pPr>
        <w:pStyle w:val="Paragraphedeliste"/>
        <w:numPr>
          <w:ilvl w:val="0"/>
          <w:numId w:val="329"/>
        </w:numPr>
        <w:autoSpaceDE w:val="0"/>
        <w:autoSpaceDN w:val="0"/>
        <w:adjustRightInd w:val="0"/>
        <w:spacing w:after="18" w:line="240" w:lineRule="auto"/>
        <w:jc w:val="both"/>
        <w:rPr>
          <w:rFonts w:eastAsia="Cambria" w:cs="Arial"/>
          <w:i/>
          <w:color w:val="000000"/>
          <w:lang w:eastAsia="fr-BE"/>
        </w:rPr>
      </w:pPr>
      <w:r w:rsidRPr="003036A4">
        <w:rPr>
          <w:rFonts w:eastAsia="Cambria" w:cs="Arial"/>
          <w:i/>
          <w:color w:val="000000"/>
          <w:lang w:eastAsia="fr-BE"/>
        </w:rPr>
        <w:t>Réaliser ces interventions de soins pour un soigné dans le cadre d’une situation prévisible, relevant du programme de 2e année</w:t>
      </w:r>
      <w:r w:rsidR="003036A4">
        <w:rPr>
          <w:rFonts w:eastAsia="Cambria" w:cs="Arial"/>
          <w:i/>
          <w:color w:val="000000"/>
          <w:lang w:eastAsia="fr-BE"/>
        </w:rPr>
        <w:t>.</w:t>
      </w:r>
    </w:p>
    <w:p w14:paraId="31F8967F" w14:textId="38F87DCE" w:rsidR="006D7FF5" w:rsidRPr="003036A4" w:rsidRDefault="006D7FF5" w:rsidP="0077093D">
      <w:pPr>
        <w:pStyle w:val="Paragraphedeliste"/>
        <w:numPr>
          <w:ilvl w:val="0"/>
          <w:numId w:val="329"/>
        </w:numPr>
        <w:autoSpaceDE w:val="0"/>
        <w:autoSpaceDN w:val="0"/>
        <w:adjustRightInd w:val="0"/>
        <w:spacing w:after="18" w:line="240" w:lineRule="auto"/>
        <w:jc w:val="both"/>
        <w:rPr>
          <w:rFonts w:eastAsia="Cambria" w:cs="Arial"/>
          <w:i/>
          <w:color w:val="000000"/>
          <w:lang w:eastAsia="fr-BE"/>
        </w:rPr>
      </w:pPr>
      <w:r w:rsidRPr="003036A4">
        <w:rPr>
          <w:rFonts w:eastAsia="Cambria" w:cs="Arial"/>
          <w:i/>
          <w:color w:val="000000"/>
          <w:lang w:eastAsia="fr-BE"/>
        </w:rPr>
        <w:t>Assurer le suivi des interventions de soins prévues pour un soigné, dans le cadre d’une situation prévisible</w:t>
      </w:r>
      <w:r w:rsidR="003036A4">
        <w:rPr>
          <w:rFonts w:eastAsia="Cambria" w:cs="Arial"/>
          <w:i/>
          <w:color w:val="000000"/>
          <w:lang w:eastAsia="fr-BE"/>
        </w:rPr>
        <w:t>.</w:t>
      </w:r>
    </w:p>
    <w:p w14:paraId="28B246F4" w14:textId="2FFF0A26" w:rsidR="006D7FF5" w:rsidRPr="003036A4" w:rsidRDefault="006D7FF5" w:rsidP="0077093D">
      <w:pPr>
        <w:pStyle w:val="Paragraphedeliste"/>
        <w:numPr>
          <w:ilvl w:val="0"/>
          <w:numId w:val="329"/>
        </w:numPr>
        <w:autoSpaceDE w:val="0"/>
        <w:autoSpaceDN w:val="0"/>
        <w:adjustRightInd w:val="0"/>
        <w:spacing w:after="18" w:line="240" w:lineRule="auto"/>
        <w:jc w:val="both"/>
        <w:rPr>
          <w:rFonts w:eastAsia="Cambria" w:cs="Arial"/>
          <w:i/>
          <w:color w:val="000000"/>
          <w:lang w:eastAsia="fr-BE"/>
        </w:rPr>
      </w:pPr>
      <w:r w:rsidRPr="003036A4">
        <w:rPr>
          <w:rFonts w:eastAsia="Cambria" w:cs="Arial"/>
          <w:i/>
          <w:color w:val="000000"/>
          <w:lang w:eastAsia="fr-BE"/>
        </w:rPr>
        <w:t>Agir dans une équipe de soins dans les limites de ses compétences</w:t>
      </w:r>
      <w:r w:rsidR="003036A4">
        <w:rPr>
          <w:rFonts w:eastAsia="Cambria" w:cs="Arial"/>
          <w:i/>
          <w:color w:val="000000"/>
          <w:lang w:eastAsia="fr-BE"/>
        </w:rPr>
        <w:t>.</w:t>
      </w:r>
    </w:p>
    <w:p w14:paraId="5A58B6B0" w14:textId="66352420" w:rsidR="006D7FF5" w:rsidRPr="003036A4" w:rsidRDefault="006D7FF5" w:rsidP="0077093D">
      <w:pPr>
        <w:pStyle w:val="Paragraphedeliste"/>
        <w:numPr>
          <w:ilvl w:val="0"/>
          <w:numId w:val="329"/>
        </w:numPr>
        <w:autoSpaceDE w:val="0"/>
        <w:autoSpaceDN w:val="0"/>
        <w:adjustRightInd w:val="0"/>
        <w:spacing w:after="18" w:line="240" w:lineRule="auto"/>
        <w:jc w:val="both"/>
        <w:rPr>
          <w:rFonts w:eastAsia="Cambria" w:cs="Arial"/>
          <w:i/>
          <w:color w:val="000000"/>
          <w:lang w:eastAsia="fr-BE"/>
        </w:rPr>
      </w:pPr>
      <w:r w:rsidRPr="003036A4">
        <w:rPr>
          <w:rFonts w:eastAsia="Cambria" w:cs="Arial"/>
          <w:i/>
          <w:color w:val="000000"/>
          <w:lang w:eastAsia="fr-BE"/>
        </w:rPr>
        <w:t>Rapporter à l’équipe son analyse et ses conclusions à propos d’une situation de soins</w:t>
      </w:r>
      <w:r w:rsidR="003036A4">
        <w:rPr>
          <w:rFonts w:eastAsia="Cambria" w:cs="Arial"/>
          <w:i/>
          <w:color w:val="000000"/>
          <w:lang w:eastAsia="fr-BE"/>
        </w:rPr>
        <w:t>.</w:t>
      </w:r>
    </w:p>
    <w:p w14:paraId="0221C7C3" w14:textId="77777777" w:rsidR="006D7FF5" w:rsidRPr="00A85FA9" w:rsidRDefault="006D7FF5" w:rsidP="00A85FA9">
      <w:pPr>
        <w:spacing w:after="0" w:line="240" w:lineRule="auto"/>
        <w:jc w:val="both"/>
        <w:rPr>
          <w:rFonts w:eastAsia="Cambria" w:cs="Times New Roman"/>
        </w:rPr>
      </w:pPr>
    </w:p>
    <w:p w14:paraId="64F9428E" w14:textId="0A3E27E7" w:rsidR="006D7FF5" w:rsidRPr="00A85FA9" w:rsidRDefault="006D7FF5" w:rsidP="00A85FA9">
      <w:pPr>
        <w:autoSpaceDE w:val="0"/>
        <w:autoSpaceDN w:val="0"/>
        <w:adjustRightInd w:val="0"/>
        <w:spacing w:after="0" w:line="240" w:lineRule="auto"/>
        <w:jc w:val="both"/>
        <w:rPr>
          <w:rFonts w:eastAsia="Cambria" w:cs="Arial"/>
          <w:color w:val="000000"/>
          <w:u w:val="single"/>
          <w:lang w:eastAsia="fr-BE"/>
        </w:rPr>
      </w:pPr>
      <w:r w:rsidRPr="00A85FA9">
        <w:rPr>
          <w:rFonts w:eastAsia="Cambria" w:cs="Arial"/>
          <w:color w:val="000000"/>
          <w:u w:val="single"/>
          <w:lang w:eastAsia="fr-BE"/>
        </w:rPr>
        <w:t>Acquis d’apprentissage</w:t>
      </w:r>
    </w:p>
    <w:p w14:paraId="497B1CB3" w14:textId="77777777" w:rsidR="006D7FF5" w:rsidRPr="00A85FA9" w:rsidRDefault="006D7FF5" w:rsidP="00A85FA9">
      <w:pPr>
        <w:autoSpaceDE w:val="0"/>
        <w:autoSpaceDN w:val="0"/>
        <w:adjustRightInd w:val="0"/>
        <w:spacing w:after="0" w:line="240" w:lineRule="auto"/>
        <w:jc w:val="both"/>
        <w:rPr>
          <w:rFonts w:eastAsia="Cambria" w:cs="Arial"/>
          <w:color w:val="000000"/>
          <w:lang w:eastAsia="fr-BE"/>
        </w:rPr>
      </w:pPr>
    </w:p>
    <w:p w14:paraId="1308EB14" w14:textId="67B5B76E" w:rsidR="006D7FF5" w:rsidRPr="00D2699D" w:rsidRDefault="006D7FF5" w:rsidP="0077093D">
      <w:pPr>
        <w:numPr>
          <w:ilvl w:val="0"/>
          <w:numId w:val="330"/>
        </w:numPr>
        <w:autoSpaceDE w:val="0"/>
        <w:autoSpaceDN w:val="0"/>
        <w:adjustRightInd w:val="0"/>
        <w:spacing w:after="0" w:line="240" w:lineRule="auto"/>
        <w:jc w:val="both"/>
        <w:rPr>
          <w:rFonts w:eastAsia="Cambria" w:cs="Arial"/>
          <w:i/>
          <w:iCs/>
        </w:rPr>
      </w:pPr>
      <w:r w:rsidRPr="00D2699D">
        <w:rPr>
          <w:rFonts w:eastAsia="Cambria" w:cs="Arial"/>
          <w:i/>
          <w:iCs/>
          <w:color w:val="000000"/>
          <w:lang w:eastAsia="fr-BE"/>
        </w:rPr>
        <w:t>Argumenter le choix des mesures et des interventions menées pour prévenir et contrôler les infections</w:t>
      </w:r>
      <w:r w:rsidR="003D09CE" w:rsidRPr="00D2699D">
        <w:rPr>
          <w:rFonts w:eastAsia="Cambria" w:cs="Arial"/>
          <w:i/>
          <w:iCs/>
          <w:color w:val="000000"/>
          <w:lang w:eastAsia="fr-BE"/>
        </w:rPr>
        <w:t>.</w:t>
      </w:r>
    </w:p>
    <w:p w14:paraId="582F0EE5" w14:textId="414AD9A4" w:rsidR="006D7FF5" w:rsidRPr="00D2699D" w:rsidRDefault="006D7FF5" w:rsidP="0077093D">
      <w:pPr>
        <w:numPr>
          <w:ilvl w:val="0"/>
          <w:numId w:val="330"/>
        </w:numPr>
        <w:autoSpaceDE w:val="0"/>
        <w:autoSpaceDN w:val="0"/>
        <w:adjustRightInd w:val="0"/>
        <w:spacing w:after="0" w:line="240" w:lineRule="auto"/>
        <w:jc w:val="both"/>
        <w:rPr>
          <w:rFonts w:eastAsia="Cambria" w:cs="Arial"/>
          <w:i/>
          <w:iCs/>
        </w:rPr>
      </w:pPr>
      <w:r w:rsidRPr="00D2699D">
        <w:rPr>
          <w:rFonts w:eastAsia="Cambria" w:cs="Arial"/>
          <w:i/>
          <w:iCs/>
          <w:color w:val="000000"/>
          <w:lang w:eastAsia="fr-BE"/>
        </w:rPr>
        <w:t>Assurer le suivi du matériel</w:t>
      </w:r>
      <w:r w:rsidR="003D09CE" w:rsidRPr="00D2699D">
        <w:rPr>
          <w:rFonts w:eastAsia="Cambria" w:cs="Arial"/>
          <w:i/>
          <w:iCs/>
          <w:color w:val="000000"/>
          <w:lang w:eastAsia="fr-BE"/>
        </w:rPr>
        <w:t>.</w:t>
      </w:r>
    </w:p>
    <w:p w14:paraId="205B3C9D" w14:textId="49E76F9B" w:rsidR="006D7FF5" w:rsidRPr="00D2699D" w:rsidRDefault="006D7FF5" w:rsidP="0077093D">
      <w:pPr>
        <w:numPr>
          <w:ilvl w:val="0"/>
          <w:numId w:val="330"/>
        </w:numPr>
        <w:autoSpaceDE w:val="0"/>
        <w:autoSpaceDN w:val="0"/>
        <w:adjustRightInd w:val="0"/>
        <w:spacing w:after="0" w:line="240" w:lineRule="auto"/>
        <w:jc w:val="both"/>
        <w:rPr>
          <w:rFonts w:eastAsia="Cambria" w:cs="Arial"/>
          <w:i/>
          <w:iCs/>
        </w:rPr>
      </w:pPr>
      <w:r w:rsidRPr="00D2699D">
        <w:rPr>
          <w:rFonts w:eastAsia="Cambria" w:cs="Arial"/>
          <w:i/>
          <w:iCs/>
          <w:color w:val="000000"/>
          <w:lang w:eastAsia="fr-BE"/>
        </w:rPr>
        <w:t>Assurer un suivi auprès de l’équipe de soins</w:t>
      </w:r>
      <w:r w:rsidR="003D09CE" w:rsidRPr="00D2699D">
        <w:rPr>
          <w:rFonts w:eastAsia="Cambria" w:cs="Arial"/>
          <w:i/>
          <w:iCs/>
          <w:color w:val="000000"/>
          <w:lang w:eastAsia="fr-BE"/>
        </w:rPr>
        <w:t>.</w:t>
      </w:r>
    </w:p>
    <w:p w14:paraId="67310935" w14:textId="3A913394" w:rsidR="006D7FF5" w:rsidRPr="00D2699D" w:rsidRDefault="006D7FF5" w:rsidP="0077093D">
      <w:pPr>
        <w:numPr>
          <w:ilvl w:val="0"/>
          <w:numId w:val="330"/>
        </w:numPr>
        <w:autoSpaceDE w:val="0"/>
        <w:autoSpaceDN w:val="0"/>
        <w:adjustRightInd w:val="0"/>
        <w:spacing w:after="0" w:line="240" w:lineRule="auto"/>
        <w:jc w:val="both"/>
        <w:rPr>
          <w:rFonts w:eastAsia="Cambria" w:cs="Arial"/>
          <w:i/>
          <w:iCs/>
        </w:rPr>
      </w:pPr>
      <w:r w:rsidRPr="00D2699D">
        <w:rPr>
          <w:rFonts w:eastAsia="Cambria" w:cs="Arial"/>
          <w:i/>
          <w:iCs/>
          <w:color w:val="000000"/>
          <w:lang w:eastAsia="fr-BE"/>
        </w:rPr>
        <w:t>Effectuer un rapport sur base des observations et des résultats</w:t>
      </w:r>
      <w:r w:rsidR="003D09CE" w:rsidRPr="00D2699D">
        <w:rPr>
          <w:rFonts w:eastAsia="Cambria" w:cs="Arial"/>
          <w:i/>
          <w:iCs/>
          <w:color w:val="000000"/>
          <w:lang w:eastAsia="fr-BE"/>
        </w:rPr>
        <w:t>.</w:t>
      </w:r>
    </w:p>
    <w:p w14:paraId="5F3B1C9B" w14:textId="6F747AAC" w:rsidR="006D7FF5" w:rsidRPr="00D2699D" w:rsidRDefault="006D7FF5" w:rsidP="00A85FA9">
      <w:pPr>
        <w:autoSpaceDE w:val="0"/>
        <w:autoSpaceDN w:val="0"/>
        <w:adjustRightInd w:val="0"/>
        <w:spacing w:after="0" w:line="240" w:lineRule="auto"/>
        <w:jc w:val="both"/>
        <w:rPr>
          <w:rFonts w:eastAsia="Cambria" w:cs="Arial"/>
          <w:i/>
          <w:iCs/>
          <w:color w:val="000000"/>
          <w:lang w:eastAsia="fr-BE"/>
        </w:rPr>
      </w:pPr>
    </w:p>
    <w:p w14:paraId="62930FD8" w14:textId="3ED3B8F2" w:rsidR="003D09CE" w:rsidRDefault="003D09CE" w:rsidP="00A85FA9">
      <w:pPr>
        <w:autoSpaceDE w:val="0"/>
        <w:autoSpaceDN w:val="0"/>
        <w:adjustRightInd w:val="0"/>
        <w:spacing w:after="0" w:line="240" w:lineRule="auto"/>
        <w:jc w:val="both"/>
        <w:rPr>
          <w:rFonts w:eastAsia="Cambria" w:cs="Arial"/>
          <w:color w:val="000000"/>
          <w:lang w:eastAsia="fr-BE"/>
        </w:rPr>
      </w:pPr>
    </w:p>
    <w:p w14:paraId="5B6AEFD5" w14:textId="307FA901" w:rsidR="003D09CE" w:rsidRDefault="003D09CE" w:rsidP="00A85FA9">
      <w:pPr>
        <w:autoSpaceDE w:val="0"/>
        <w:autoSpaceDN w:val="0"/>
        <w:adjustRightInd w:val="0"/>
        <w:spacing w:after="0" w:line="240" w:lineRule="auto"/>
        <w:jc w:val="both"/>
        <w:rPr>
          <w:rFonts w:eastAsia="Cambria" w:cs="Arial"/>
          <w:color w:val="000000"/>
          <w:lang w:eastAsia="fr-BE"/>
        </w:rPr>
      </w:pPr>
    </w:p>
    <w:p w14:paraId="2C83510C" w14:textId="44C9105A" w:rsidR="003D09CE" w:rsidRDefault="003D09CE" w:rsidP="00A85FA9">
      <w:pPr>
        <w:autoSpaceDE w:val="0"/>
        <w:autoSpaceDN w:val="0"/>
        <w:adjustRightInd w:val="0"/>
        <w:spacing w:after="0" w:line="240" w:lineRule="auto"/>
        <w:jc w:val="both"/>
        <w:rPr>
          <w:rFonts w:eastAsia="Cambria" w:cs="Arial"/>
          <w:color w:val="000000"/>
          <w:lang w:eastAsia="fr-BE"/>
        </w:rPr>
      </w:pPr>
    </w:p>
    <w:p w14:paraId="7085221C" w14:textId="3E7A8F12" w:rsidR="003D09CE" w:rsidRDefault="003D09CE" w:rsidP="00A85FA9">
      <w:pPr>
        <w:autoSpaceDE w:val="0"/>
        <w:autoSpaceDN w:val="0"/>
        <w:adjustRightInd w:val="0"/>
        <w:spacing w:after="0" w:line="240" w:lineRule="auto"/>
        <w:jc w:val="both"/>
        <w:rPr>
          <w:rFonts w:eastAsia="Cambria" w:cs="Arial"/>
          <w:color w:val="000000"/>
          <w:lang w:eastAsia="fr-BE"/>
        </w:rPr>
      </w:pPr>
    </w:p>
    <w:p w14:paraId="7ECF8BF6" w14:textId="7B39682E" w:rsidR="003D09CE" w:rsidRDefault="003D09CE" w:rsidP="00A85FA9">
      <w:pPr>
        <w:autoSpaceDE w:val="0"/>
        <w:autoSpaceDN w:val="0"/>
        <w:adjustRightInd w:val="0"/>
        <w:spacing w:after="0" w:line="240" w:lineRule="auto"/>
        <w:jc w:val="both"/>
        <w:rPr>
          <w:rFonts w:eastAsia="Cambria" w:cs="Arial"/>
          <w:color w:val="000000"/>
          <w:lang w:eastAsia="fr-BE"/>
        </w:rPr>
      </w:pPr>
    </w:p>
    <w:p w14:paraId="645EAAD0" w14:textId="77777777" w:rsidR="003D09CE" w:rsidRPr="00A85FA9" w:rsidRDefault="003D09CE" w:rsidP="00A85FA9">
      <w:pPr>
        <w:autoSpaceDE w:val="0"/>
        <w:autoSpaceDN w:val="0"/>
        <w:adjustRightInd w:val="0"/>
        <w:spacing w:after="0" w:line="240" w:lineRule="auto"/>
        <w:jc w:val="both"/>
        <w:rPr>
          <w:rFonts w:eastAsia="Cambria" w:cs="Arial"/>
          <w:color w:val="000000"/>
          <w:lang w:eastAsia="fr-BE"/>
        </w:rPr>
      </w:pPr>
    </w:p>
    <w:p w14:paraId="61779DEE" w14:textId="1598A453" w:rsidR="006D7FF5" w:rsidRPr="00A85FA9" w:rsidRDefault="00E74145" w:rsidP="003D09CE">
      <w:pPr>
        <w:spacing w:after="0" w:line="240" w:lineRule="auto"/>
        <w:jc w:val="both"/>
        <w:rPr>
          <w:rFonts w:eastAsia="Cambria" w:cs="Times New Roman"/>
          <w:lang w:val="fr-FR"/>
        </w:rPr>
      </w:pPr>
      <w:r>
        <w:rPr>
          <w:rFonts w:eastAsia="Cambria" w:cs="Times New Roman"/>
          <w:lang w:val="fr-FR"/>
        </w:rPr>
        <w:t>É</w:t>
      </w:r>
      <w:r w:rsidR="006D7FF5" w:rsidRPr="00A85FA9">
        <w:rPr>
          <w:rFonts w:eastAsia="Cambria" w:cs="Times New Roman"/>
          <w:lang w:val="fr-FR"/>
        </w:rPr>
        <w:t>léments du programme de formation :</w:t>
      </w:r>
    </w:p>
    <w:p w14:paraId="44F298EA" w14:textId="77777777" w:rsidR="006D7FF5" w:rsidRPr="00A85FA9" w:rsidRDefault="006D7FF5" w:rsidP="00A85FA9">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6D7FF5" w:rsidRPr="00A85FA9" w14:paraId="3CAC7462" w14:textId="77777777" w:rsidTr="006D7FF5">
        <w:trPr>
          <w:trHeight w:val="271"/>
        </w:trPr>
        <w:tc>
          <w:tcPr>
            <w:tcW w:w="10173" w:type="dxa"/>
          </w:tcPr>
          <w:p w14:paraId="29E1209A" w14:textId="77777777" w:rsidR="006D7FF5" w:rsidRPr="00A85FA9" w:rsidRDefault="006D7FF5" w:rsidP="00A85FA9">
            <w:pPr>
              <w:spacing w:after="0" w:line="240" w:lineRule="auto"/>
              <w:jc w:val="center"/>
              <w:rPr>
                <w:rFonts w:eastAsia="Cambria" w:cs="Times New Roman"/>
                <w:lang w:val="fr-FR"/>
              </w:rPr>
            </w:pPr>
            <w:r w:rsidRPr="00A85FA9">
              <w:rPr>
                <w:rFonts w:eastAsia="Cambria" w:cs="Times New Roman"/>
                <w:lang w:val="fr-FR"/>
              </w:rPr>
              <w:t>Contenu</w:t>
            </w:r>
          </w:p>
        </w:tc>
      </w:tr>
      <w:tr w:rsidR="006D7FF5" w:rsidRPr="00A85FA9" w14:paraId="0D0E3A60" w14:textId="77777777" w:rsidTr="006D7FF5">
        <w:trPr>
          <w:trHeight w:val="1236"/>
        </w:trPr>
        <w:tc>
          <w:tcPr>
            <w:tcW w:w="10173" w:type="dxa"/>
          </w:tcPr>
          <w:tbl>
            <w:tblPr>
              <w:tblW w:w="0" w:type="auto"/>
              <w:tblBorders>
                <w:top w:val="nil"/>
                <w:left w:val="nil"/>
                <w:bottom w:val="nil"/>
                <w:right w:val="nil"/>
              </w:tblBorders>
              <w:tblLook w:val="0000" w:firstRow="0" w:lastRow="0" w:firstColumn="0" w:lastColumn="0" w:noHBand="0" w:noVBand="0"/>
            </w:tblPr>
            <w:tblGrid>
              <w:gridCol w:w="9070"/>
            </w:tblGrid>
            <w:tr w:rsidR="006D7FF5" w:rsidRPr="00A85FA9" w14:paraId="24D2BC84" w14:textId="77777777" w:rsidTr="006D7FF5">
              <w:trPr>
                <w:trHeight w:val="343"/>
              </w:trPr>
              <w:tc>
                <w:tcPr>
                  <w:tcW w:w="0" w:type="auto"/>
                </w:tcPr>
                <w:p w14:paraId="3EF9B589" w14:textId="77777777" w:rsidR="006D7FF5" w:rsidRPr="00A85FA9" w:rsidRDefault="006D7FF5" w:rsidP="003D09CE">
                  <w:pPr>
                    <w:autoSpaceDE w:val="0"/>
                    <w:autoSpaceDN w:val="0"/>
                    <w:adjustRightInd w:val="0"/>
                    <w:spacing w:after="0" w:line="240" w:lineRule="auto"/>
                    <w:jc w:val="both"/>
                    <w:rPr>
                      <w:rFonts w:eastAsia="Cambria" w:cs="Arial"/>
                      <w:color w:val="000000"/>
                      <w:u w:val="single"/>
                      <w:lang w:eastAsia="fr-BE"/>
                    </w:rPr>
                  </w:pPr>
                  <w:r w:rsidRPr="00A85FA9">
                    <w:rPr>
                      <w:rFonts w:eastAsia="Cambria" w:cs="Arial"/>
                      <w:color w:val="000000"/>
                      <w:u w:val="single"/>
                      <w:lang w:eastAsia="fr-BE"/>
                    </w:rPr>
                    <w:t>Prérequis :</w:t>
                  </w:r>
                </w:p>
                <w:p w14:paraId="0CB60BC2" w14:textId="5025FC23" w:rsidR="006D7FF5" w:rsidRPr="00A85FA9" w:rsidRDefault="006D7FF5" w:rsidP="003D09CE">
                  <w:pPr>
                    <w:autoSpaceDE w:val="0"/>
                    <w:autoSpaceDN w:val="0"/>
                    <w:adjustRightInd w:val="0"/>
                    <w:spacing w:after="0" w:line="240" w:lineRule="auto"/>
                    <w:jc w:val="both"/>
                    <w:rPr>
                      <w:rFonts w:eastAsia="Cambria" w:cs="Arial"/>
                      <w:color w:val="000000"/>
                      <w:lang w:eastAsia="fr-BE"/>
                    </w:rPr>
                  </w:pPr>
                  <w:r w:rsidRPr="00A85FA9">
                    <w:rPr>
                      <w:rFonts w:eastAsia="Cambria" w:cs="Arial"/>
                      <w:color w:val="000000"/>
                      <w:lang w:eastAsia="fr-BE"/>
                    </w:rPr>
                    <w:t>Prévention = moyens utilisés pour prévenir les infections</w:t>
                  </w:r>
                  <w:r w:rsidR="003D09CE">
                    <w:rPr>
                      <w:rFonts w:eastAsia="Cambria" w:cs="Arial"/>
                      <w:color w:val="000000"/>
                      <w:lang w:eastAsia="fr-BE"/>
                    </w:rPr>
                    <w:t>.</w:t>
                  </w:r>
                </w:p>
                <w:p w14:paraId="3EEDD3CA" w14:textId="77777777" w:rsidR="006D7FF5" w:rsidRPr="003D09CE" w:rsidRDefault="006D7FF5" w:rsidP="0077093D">
                  <w:pPr>
                    <w:pStyle w:val="Paragraphedeliste"/>
                    <w:numPr>
                      <w:ilvl w:val="0"/>
                      <w:numId w:val="331"/>
                    </w:numPr>
                    <w:autoSpaceDE w:val="0"/>
                    <w:autoSpaceDN w:val="0"/>
                    <w:adjustRightInd w:val="0"/>
                    <w:spacing w:after="0" w:line="240" w:lineRule="auto"/>
                    <w:jc w:val="both"/>
                    <w:rPr>
                      <w:rFonts w:eastAsia="Cambria" w:cs="Arial"/>
                      <w:color w:val="000000"/>
                      <w:lang w:eastAsia="fr-BE"/>
                    </w:rPr>
                  </w:pPr>
                  <w:r w:rsidRPr="003D09CE">
                    <w:rPr>
                      <w:rFonts w:eastAsia="Cambria" w:cs="Arial"/>
                      <w:color w:val="000000"/>
                      <w:lang w:eastAsia="fr-BE"/>
                    </w:rPr>
                    <w:t>Hygiène des mains</w:t>
                  </w:r>
                </w:p>
                <w:p w14:paraId="44E2BCB5" w14:textId="77777777" w:rsidR="006D7FF5" w:rsidRPr="003D09CE" w:rsidRDefault="006D7FF5" w:rsidP="0077093D">
                  <w:pPr>
                    <w:pStyle w:val="Paragraphedeliste"/>
                    <w:numPr>
                      <w:ilvl w:val="0"/>
                      <w:numId w:val="331"/>
                    </w:numPr>
                    <w:autoSpaceDE w:val="0"/>
                    <w:autoSpaceDN w:val="0"/>
                    <w:adjustRightInd w:val="0"/>
                    <w:spacing w:after="0" w:line="240" w:lineRule="auto"/>
                    <w:jc w:val="both"/>
                    <w:rPr>
                      <w:rFonts w:eastAsia="Cambria" w:cs="Arial"/>
                      <w:color w:val="000000"/>
                      <w:lang w:eastAsia="fr-BE"/>
                    </w:rPr>
                  </w:pPr>
                  <w:r w:rsidRPr="003D09CE">
                    <w:rPr>
                      <w:rFonts w:eastAsia="Cambria" w:cs="Arial"/>
                      <w:color w:val="000000"/>
                      <w:lang w:eastAsia="fr-BE"/>
                    </w:rPr>
                    <w:t>Port des gants pour éviter tout contact avec les liquides corporels et le sang (accidents avec exposition au sang, AES)</w:t>
                  </w:r>
                </w:p>
                <w:p w14:paraId="496E3ACE" w14:textId="77777777" w:rsidR="006D7FF5" w:rsidRPr="00A85FA9" w:rsidRDefault="006D7FF5" w:rsidP="00A85FA9">
                  <w:pPr>
                    <w:autoSpaceDE w:val="0"/>
                    <w:autoSpaceDN w:val="0"/>
                    <w:adjustRightInd w:val="0"/>
                    <w:spacing w:after="0" w:line="240" w:lineRule="auto"/>
                    <w:ind w:left="780"/>
                    <w:jc w:val="both"/>
                    <w:rPr>
                      <w:rFonts w:eastAsia="Cambria" w:cs="Arial"/>
                      <w:color w:val="000000"/>
                      <w:lang w:eastAsia="fr-BE"/>
                    </w:rPr>
                  </w:pPr>
                </w:p>
              </w:tc>
            </w:tr>
          </w:tbl>
          <w:p w14:paraId="4396D8F6" w14:textId="77777777" w:rsidR="006D7FF5" w:rsidRPr="00A85FA9" w:rsidRDefault="006D7FF5" w:rsidP="00A85FA9">
            <w:pPr>
              <w:spacing w:after="0" w:line="240" w:lineRule="auto"/>
              <w:ind w:left="142"/>
              <w:jc w:val="both"/>
              <w:rPr>
                <w:rFonts w:eastAsia="Cambria" w:cs="Arial"/>
              </w:rPr>
            </w:pPr>
          </w:p>
        </w:tc>
      </w:tr>
      <w:tr w:rsidR="006D7FF5" w:rsidRPr="00A85FA9" w14:paraId="43392166" w14:textId="77777777" w:rsidTr="006D7FF5">
        <w:trPr>
          <w:trHeight w:val="1976"/>
        </w:trPr>
        <w:tc>
          <w:tcPr>
            <w:tcW w:w="10173" w:type="dxa"/>
          </w:tcPr>
          <w:p w14:paraId="75E222A7" w14:textId="167D522E" w:rsidR="006D7FF5" w:rsidRPr="00E22714" w:rsidRDefault="006D7FF5" w:rsidP="003D09CE">
            <w:pPr>
              <w:autoSpaceDE w:val="0"/>
              <w:autoSpaceDN w:val="0"/>
              <w:adjustRightInd w:val="0"/>
              <w:spacing w:after="0" w:line="240" w:lineRule="auto"/>
              <w:jc w:val="both"/>
              <w:rPr>
                <w:rFonts w:eastAsia="Cambria" w:cs="Arial"/>
                <w:color w:val="000000"/>
                <w:lang w:eastAsia="fr-BE"/>
              </w:rPr>
            </w:pPr>
            <w:r w:rsidRPr="00E22714">
              <w:rPr>
                <w:rFonts w:eastAsia="Cambria" w:cs="Arial"/>
                <w:lang w:eastAsia="fr-BE"/>
              </w:rPr>
              <w:t xml:space="preserve">Définitions et </w:t>
            </w:r>
            <w:r w:rsidRPr="00E22714">
              <w:rPr>
                <w:rFonts w:eastAsia="Cambria" w:cs="Arial"/>
                <w:color w:val="000000"/>
                <w:lang w:eastAsia="fr-BE"/>
              </w:rPr>
              <w:t>mesures de précautions additionnelles dans les différents types d’isolements</w:t>
            </w:r>
            <w:r w:rsidR="00E22714">
              <w:rPr>
                <w:rFonts w:eastAsia="Cambria" w:cs="Arial"/>
                <w:color w:val="000000"/>
                <w:lang w:eastAsia="fr-BE"/>
              </w:rPr>
              <w:t> :</w:t>
            </w:r>
          </w:p>
          <w:p w14:paraId="7F586031" w14:textId="06B9710C" w:rsidR="006D7FF5" w:rsidRPr="00E22714" w:rsidRDefault="00E22714" w:rsidP="0077093D">
            <w:pPr>
              <w:pStyle w:val="Paragraphedeliste"/>
              <w:numPr>
                <w:ilvl w:val="0"/>
                <w:numId w:val="60"/>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i</w:t>
            </w:r>
            <w:r w:rsidR="006D7FF5" w:rsidRPr="00E22714">
              <w:rPr>
                <w:rFonts w:eastAsia="Cambria" w:cs="Arial"/>
                <w:color w:val="000000"/>
                <w:lang w:eastAsia="fr-BE"/>
              </w:rPr>
              <w:t>solement de contact, SAM ; BMR …</w:t>
            </w:r>
            <w:r>
              <w:rPr>
                <w:rFonts w:eastAsia="Cambria" w:cs="Arial"/>
                <w:color w:val="000000"/>
                <w:lang w:eastAsia="fr-BE"/>
              </w:rPr>
              <w:t> ;</w:t>
            </w:r>
          </w:p>
          <w:p w14:paraId="7C6F3DFE" w14:textId="36D06440" w:rsidR="006D7FF5" w:rsidRPr="00E22714" w:rsidRDefault="00E22714" w:rsidP="0077093D">
            <w:pPr>
              <w:numPr>
                <w:ilvl w:val="0"/>
                <w:numId w:val="60"/>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i</w:t>
            </w:r>
            <w:r w:rsidR="00DF4A67" w:rsidRPr="00E22714">
              <w:rPr>
                <w:rFonts w:eastAsia="Cambria" w:cs="Arial"/>
                <w:color w:val="000000"/>
                <w:lang w:eastAsia="fr-BE"/>
              </w:rPr>
              <w:t>solement de type aérien</w:t>
            </w:r>
            <w:r>
              <w:rPr>
                <w:rFonts w:eastAsia="Cambria" w:cs="Arial"/>
                <w:color w:val="000000"/>
                <w:lang w:eastAsia="fr-BE"/>
              </w:rPr>
              <w:t> ;</w:t>
            </w:r>
          </w:p>
          <w:p w14:paraId="52AA45C3" w14:textId="42421B9D" w:rsidR="006D7FF5" w:rsidRPr="00E22714" w:rsidRDefault="00E22714" w:rsidP="0077093D">
            <w:pPr>
              <w:numPr>
                <w:ilvl w:val="0"/>
                <w:numId w:val="60"/>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i</w:t>
            </w:r>
            <w:r w:rsidR="00DF4A67" w:rsidRPr="00E22714">
              <w:rPr>
                <w:rFonts w:eastAsia="Cambria" w:cs="Arial"/>
                <w:color w:val="000000"/>
                <w:lang w:eastAsia="fr-BE"/>
              </w:rPr>
              <w:t xml:space="preserve">solement de type </w:t>
            </w:r>
            <w:r w:rsidR="00D2699D">
              <w:rPr>
                <w:rFonts w:eastAsia="Cambria" w:cs="Arial"/>
                <w:color w:val="000000"/>
                <w:lang w:eastAsia="fr-BE"/>
              </w:rPr>
              <w:t>« </w:t>
            </w:r>
            <w:r w:rsidR="006D7FF5" w:rsidRPr="00E22714">
              <w:rPr>
                <w:rFonts w:eastAsia="Cambria" w:cs="Arial"/>
                <w:color w:val="000000"/>
                <w:lang w:eastAsia="fr-BE"/>
              </w:rPr>
              <w:t>gouttelettes</w:t>
            </w:r>
            <w:r w:rsidR="00D2699D">
              <w:rPr>
                <w:rFonts w:eastAsia="Cambria" w:cs="Arial"/>
                <w:color w:val="000000"/>
                <w:lang w:eastAsia="fr-BE"/>
              </w:rPr>
              <w:t> »</w:t>
            </w:r>
            <w:r>
              <w:rPr>
                <w:rFonts w:eastAsia="Cambria" w:cs="Arial"/>
                <w:color w:val="000000"/>
                <w:lang w:eastAsia="fr-BE"/>
              </w:rPr>
              <w:t> ;</w:t>
            </w:r>
          </w:p>
          <w:p w14:paraId="694339DB" w14:textId="682FF7EC" w:rsidR="006D7FF5" w:rsidRPr="00E22714" w:rsidRDefault="00E22714" w:rsidP="0077093D">
            <w:pPr>
              <w:numPr>
                <w:ilvl w:val="0"/>
                <w:numId w:val="60"/>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i</w:t>
            </w:r>
            <w:r w:rsidR="00DF4A67" w:rsidRPr="00E22714">
              <w:rPr>
                <w:rFonts w:eastAsia="Cambria" w:cs="Arial"/>
                <w:color w:val="000000"/>
                <w:lang w:eastAsia="fr-BE"/>
              </w:rPr>
              <w:t xml:space="preserve">solement </w:t>
            </w:r>
            <w:r w:rsidR="006D7FF5" w:rsidRPr="00E22714">
              <w:rPr>
                <w:rFonts w:eastAsia="Cambria" w:cs="Arial"/>
                <w:color w:val="000000"/>
                <w:lang w:eastAsia="fr-BE"/>
              </w:rPr>
              <w:t>strict</w:t>
            </w:r>
            <w:r>
              <w:rPr>
                <w:rFonts w:eastAsia="Cambria" w:cs="Arial"/>
                <w:color w:val="000000"/>
                <w:lang w:eastAsia="fr-BE"/>
              </w:rPr>
              <w:t> ;</w:t>
            </w:r>
          </w:p>
          <w:p w14:paraId="530F759A" w14:textId="27C8958E" w:rsidR="006D7FF5" w:rsidRPr="00E22714" w:rsidRDefault="00E22714" w:rsidP="0077093D">
            <w:pPr>
              <w:numPr>
                <w:ilvl w:val="0"/>
                <w:numId w:val="60"/>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i</w:t>
            </w:r>
            <w:r w:rsidR="00DF4A67" w:rsidRPr="00E22714">
              <w:rPr>
                <w:rFonts w:eastAsia="Cambria" w:cs="Arial"/>
                <w:color w:val="000000"/>
                <w:lang w:eastAsia="fr-BE"/>
              </w:rPr>
              <w:t xml:space="preserve">solement </w:t>
            </w:r>
            <w:r w:rsidR="006D7FF5" w:rsidRPr="00E22714">
              <w:rPr>
                <w:rFonts w:eastAsia="Cambria" w:cs="Arial"/>
                <w:color w:val="000000"/>
                <w:lang w:eastAsia="fr-BE"/>
              </w:rPr>
              <w:t>sanguin</w:t>
            </w:r>
            <w:r>
              <w:rPr>
                <w:rFonts w:eastAsia="Cambria" w:cs="Arial"/>
                <w:color w:val="000000"/>
                <w:lang w:eastAsia="fr-BE"/>
              </w:rPr>
              <w:t> ;</w:t>
            </w:r>
          </w:p>
          <w:p w14:paraId="131F7621" w14:textId="002A17D9" w:rsidR="006D7FF5" w:rsidRPr="00E22714" w:rsidRDefault="00E22714" w:rsidP="0077093D">
            <w:pPr>
              <w:numPr>
                <w:ilvl w:val="0"/>
                <w:numId w:val="60"/>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i</w:t>
            </w:r>
            <w:r w:rsidR="00DF4A67" w:rsidRPr="00E22714">
              <w:rPr>
                <w:rFonts w:eastAsia="Cambria" w:cs="Arial"/>
                <w:color w:val="000000"/>
                <w:lang w:eastAsia="fr-BE"/>
              </w:rPr>
              <w:t>solement entérale</w:t>
            </w:r>
            <w:r>
              <w:rPr>
                <w:rFonts w:eastAsia="Cambria" w:cs="Arial"/>
                <w:color w:val="000000"/>
                <w:lang w:eastAsia="fr-BE"/>
              </w:rPr>
              <w:t> ;</w:t>
            </w:r>
          </w:p>
          <w:p w14:paraId="39039A05" w14:textId="0FB47A2B" w:rsidR="006D7FF5" w:rsidRPr="00E22714" w:rsidRDefault="00E22714" w:rsidP="0077093D">
            <w:pPr>
              <w:pStyle w:val="Paragraphedeliste"/>
              <w:numPr>
                <w:ilvl w:val="0"/>
                <w:numId w:val="60"/>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i</w:t>
            </w:r>
            <w:r w:rsidR="006D7FF5" w:rsidRPr="00E22714">
              <w:rPr>
                <w:rFonts w:eastAsia="Cambria" w:cs="Arial"/>
                <w:color w:val="000000"/>
                <w:lang w:eastAsia="fr-BE"/>
              </w:rPr>
              <w:t>solement protecteur</w:t>
            </w:r>
            <w:r>
              <w:rPr>
                <w:rFonts w:eastAsia="Cambria" w:cs="Arial"/>
                <w:color w:val="000000"/>
                <w:lang w:eastAsia="fr-BE"/>
              </w:rPr>
              <w:t>.</w:t>
            </w:r>
          </w:p>
          <w:p w14:paraId="5A3876F9" w14:textId="77777777" w:rsidR="006D7FF5" w:rsidRPr="00A85FA9" w:rsidRDefault="006D7FF5" w:rsidP="00A85FA9">
            <w:pPr>
              <w:spacing w:after="0" w:line="240" w:lineRule="auto"/>
              <w:ind w:left="142"/>
              <w:jc w:val="both"/>
              <w:rPr>
                <w:rFonts w:eastAsia="Cambria" w:cs="Arial"/>
              </w:rPr>
            </w:pPr>
          </w:p>
        </w:tc>
      </w:tr>
      <w:tr w:rsidR="006D7FF5" w:rsidRPr="00A85FA9" w14:paraId="4139E7CA" w14:textId="77777777" w:rsidTr="006D7FF5">
        <w:tc>
          <w:tcPr>
            <w:tcW w:w="10173" w:type="dxa"/>
          </w:tcPr>
          <w:p w14:paraId="01C311F6" w14:textId="77777777" w:rsidR="006D7FF5" w:rsidRPr="00A85FA9" w:rsidRDefault="006D7FF5" w:rsidP="003D09CE">
            <w:pPr>
              <w:autoSpaceDE w:val="0"/>
              <w:autoSpaceDN w:val="0"/>
              <w:adjustRightInd w:val="0"/>
              <w:spacing w:after="0" w:line="240" w:lineRule="auto"/>
              <w:jc w:val="both"/>
              <w:rPr>
                <w:rFonts w:eastAsia="Cambria" w:cs="Arial"/>
                <w:color w:val="000000"/>
                <w:lang w:eastAsia="fr-BE"/>
              </w:rPr>
            </w:pPr>
            <w:r w:rsidRPr="00A85FA9">
              <w:rPr>
                <w:rFonts w:eastAsia="Cambria" w:cs="Arial"/>
                <w:color w:val="000000"/>
                <w:lang w:eastAsia="fr-BE"/>
              </w:rPr>
              <w:t>Recommandations pour la prévention des infections liées aux soins par :</w:t>
            </w:r>
          </w:p>
          <w:p w14:paraId="3394BDEB" w14:textId="7DE1AF67" w:rsidR="006D7FF5" w:rsidRPr="00A85FA9" w:rsidRDefault="003D09CE" w:rsidP="0077093D">
            <w:pPr>
              <w:numPr>
                <w:ilvl w:val="0"/>
                <w:numId w:val="61"/>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c</w:t>
            </w:r>
            <w:r w:rsidR="006D7FF5" w:rsidRPr="00A85FA9">
              <w:rPr>
                <w:rFonts w:eastAsia="Cambria" w:cs="Arial"/>
                <w:color w:val="000000"/>
                <w:lang w:eastAsia="fr-BE"/>
              </w:rPr>
              <w:t>athétérisme vésical</w:t>
            </w:r>
            <w:r>
              <w:rPr>
                <w:rFonts w:eastAsia="Cambria" w:cs="Arial"/>
                <w:color w:val="000000"/>
                <w:lang w:eastAsia="fr-BE"/>
              </w:rPr>
              <w:t> ;</w:t>
            </w:r>
          </w:p>
          <w:p w14:paraId="6C46B903" w14:textId="1DE842F4" w:rsidR="006D7FF5" w:rsidRPr="00A85FA9" w:rsidRDefault="003D09CE" w:rsidP="0077093D">
            <w:pPr>
              <w:numPr>
                <w:ilvl w:val="0"/>
                <w:numId w:val="61"/>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c</w:t>
            </w:r>
            <w:r w:rsidR="006D7FF5" w:rsidRPr="00A85FA9">
              <w:rPr>
                <w:rFonts w:eastAsia="Cambria" w:cs="Arial"/>
                <w:color w:val="000000"/>
                <w:lang w:eastAsia="fr-BE"/>
              </w:rPr>
              <w:t>athétérisme vasculaire</w:t>
            </w:r>
            <w:r>
              <w:rPr>
                <w:rFonts w:eastAsia="Cambria" w:cs="Arial"/>
                <w:color w:val="000000"/>
                <w:lang w:eastAsia="fr-BE"/>
              </w:rPr>
              <w:t> ;</w:t>
            </w:r>
          </w:p>
          <w:p w14:paraId="7034945C" w14:textId="7FC883AF" w:rsidR="006D7FF5" w:rsidRPr="00A85FA9" w:rsidRDefault="003D09CE" w:rsidP="0077093D">
            <w:pPr>
              <w:numPr>
                <w:ilvl w:val="0"/>
                <w:numId w:val="61"/>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p</w:t>
            </w:r>
            <w:r w:rsidR="006D7FF5" w:rsidRPr="00A85FA9">
              <w:rPr>
                <w:rFonts w:eastAsia="Cambria" w:cs="Arial"/>
                <w:color w:val="000000"/>
                <w:lang w:eastAsia="fr-BE"/>
              </w:rPr>
              <w:t>résence de plaies chirurgicales</w:t>
            </w:r>
            <w:r>
              <w:rPr>
                <w:rFonts w:eastAsia="Cambria" w:cs="Arial"/>
                <w:color w:val="000000"/>
                <w:lang w:eastAsia="fr-BE"/>
              </w:rPr>
              <w:t>.</w:t>
            </w:r>
          </w:p>
          <w:p w14:paraId="2C2C7965" w14:textId="77777777" w:rsidR="006D7FF5" w:rsidRPr="00A85FA9" w:rsidRDefault="006D7FF5" w:rsidP="00A85FA9">
            <w:pPr>
              <w:spacing w:after="0" w:line="240" w:lineRule="auto"/>
              <w:ind w:left="142"/>
              <w:jc w:val="both"/>
              <w:rPr>
                <w:rFonts w:eastAsia="Cambria" w:cs="Arial"/>
                <w:lang w:val="fr-FR"/>
              </w:rPr>
            </w:pPr>
          </w:p>
        </w:tc>
      </w:tr>
      <w:tr w:rsidR="006D7FF5" w:rsidRPr="00A85FA9" w14:paraId="275878E6" w14:textId="77777777" w:rsidTr="006D7FF5">
        <w:tc>
          <w:tcPr>
            <w:tcW w:w="10173" w:type="dxa"/>
          </w:tcPr>
          <w:p w14:paraId="657E10E3" w14:textId="6CEFCAEE" w:rsidR="006D7FF5" w:rsidRPr="00A85FA9" w:rsidRDefault="006D7FF5" w:rsidP="003D09CE">
            <w:pPr>
              <w:autoSpaceDE w:val="0"/>
              <w:autoSpaceDN w:val="0"/>
              <w:adjustRightInd w:val="0"/>
              <w:spacing w:after="0" w:line="240" w:lineRule="auto"/>
              <w:jc w:val="both"/>
              <w:rPr>
                <w:rFonts w:eastAsia="Cambria" w:cs="Arial"/>
                <w:color w:val="000000"/>
                <w:lang w:eastAsia="fr-BE"/>
              </w:rPr>
            </w:pPr>
            <w:r w:rsidRPr="00A85FA9">
              <w:rPr>
                <w:rFonts w:eastAsia="Cambria" w:cs="Arial"/>
                <w:color w:val="000000"/>
                <w:lang w:eastAsia="fr-BE"/>
              </w:rPr>
              <w:t>Gestion des déchets</w:t>
            </w:r>
            <w:r w:rsidR="003D09CE">
              <w:rPr>
                <w:rFonts w:eastAsia="Cambria" w:cs="Arial"/>
                <w:color w:val="000000"/>
                <w:lang w:eastAsia="fr-BE"/>
              </w:rPr>
              <w:t>.</w:t>
            </w:r>
          </w:p>
          <w:p w14:paraId="305AD2DF" w14:textId="77777777" w:rsidR="006D7FF5" w:rsidRPr="00A85FA9" w:rsidRDefault="006D7FF5" w:rsidP="00A85FA9">
            <w:pPr>
              <w:spacing w:after="0" w:line="240" w:lineRule="auto"/>
              <w:ind w:left="142"/>
              <w:jc w:val="both"/>
              <w:rPr>
                <w:rFonts w:eastAsia="Cambria" w:cs="Arial"/>
                <w:lang w:val="fr-FR"/>
              </w:rPr>
            </w:pPr>
          </w:p>
        </w:tc>
      </w:tr>
      <w:tr w:rsidR="006D7FF5" w:rsidRPr="00A85FA9" w14:paraId="79D88A72" w14:textId="77777777" w:rsidTr="006D7FF5">
        <w:tc>
          <w:tcPr>
            <w:tcW w:w="10173" w:type="dxa"/>
          </w:tcPr>
          <w:p w14:paraId="0822D8C3" w14:textId="66C69FDD" w:rsidR="006D7FF5" w:rsidRPr="00A85FA9" w:rsidRDefault="006D7FF5" w:rsidP="003D09CE">
            <w:pPr>
              <w:spacing w:after="0" w:line="240" w:lineRule="auto"/>
              <w:jc w:val="both"/>
              <w:rPr>
                <w:rFonts w:eastAsia="Cambria" w:cs="Arial"/>
                <w:lang w:val="fr-FR"/>
              </w:rPr>
            </w:pPr>
            <w:r w:rsidRPr="00A85FA9">
              <w:rPr>
                <w:rFonts w:eastAsia="Cambria" w:cs="Arial"/>
                <w:lang w:val="fr-FR"/>
              </w:rPr>
              <w:t>Définitions et mesures de précautions standards et additionnelles lors de la manipulation des produits cytotoxiques</w:t>
            </w:r>
            <w:r w:rsidR="003D09CE">
              <w:rPr>
                <w:rFonts w:eastAsia="Cambria" w:cs="Arial"/>
                <w:lang w:val="fr-FR"/>
              </w:rPr>
              <w:t>.</w:t>
            </w:r>
          </w:p>
          <w:p w14:paraId="3BE27613" w14:textId="77777777" w:rsidR="006D7FF5" w:rsidRPr="00A85FA9" w:rsidRDefault="006D7FF5" w:rsidP="00A85FA9">
            <w:pPr>
              <w:spacing w:after="0" w:line="240" w:lineRule="auto"/>
              <w:ind w:left="142"/>
              <w:jc w:val="both"/>
              <w:rPr>
                <w:rFonts w:eastAsia="Cambria" w:cs="Arial"/>
                <w:lang w:val="fr-FR"/>
              </w:rPr>
            </w:pPr>
          </w:p>
        </w:tc>
      </w:tr>
    </w:tbl>
    <w:p w14:paraId="03442590" w14:textId="77777777" w:rsidR="006D7FF5" w:rsidRPr="00A85FA9" w:rsidRDefault="006D7FF5" w:rsidP="00A85FA9">
      <w:pPr>
        <w:spacing w:after="0" w:line="240" w:lineRule="auto"/>
        <w:jc w:val="both"/>
        <w:rPr>
          <w:rFonts w:eastAsia="Cambria" w:cs="Times New Roman"/>
          <w:lang w:val="fr-FR"/>
        </w:rPr>
      </w:pPr>
    </w:p>
    <w:p w14:paraId="6861B963" w14:textId="77777777" w:rsidR="00585B25" w:rsidRPr="006D7FF5" w:rsidRDefault="00585B25">
      <w:pPr>
        <w:rPr>
          <w:rFonts w:eastAsia="Cambria" w:cs="Times New Roman"/>
          <w:sz w:val="20"/>
          <w:szCs w:val="24"/>
          <w:lang w:val="fr-FR"/>
        </w:rPr>
      </w:pPr>
      <w:r w:rsidRPr="006D7FF5">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E5879" w14:paraId="5D8F1E8F" w14:textId="77777777" w:rsidTr="00E32ACD">
        <w:trPr>
          <w:trHeight w:val="983"/>
        </w:trPr>
        <w:tc>
          <w:tcPr>
            <w:tcW w:w="709" w:type="dxa"/>
          </w:tcPr>
          <w:p w14:paraId="6E505BC5" w14:textId="77777777" w:rsidR="00EE5879" w:rsidRDefault="00EE5879" w:rsidP="00E32ACD">
            <w:r>
              <w:rPr>
                <w:noProof/>
                <w:lang w:eastAsia="fr-BE"/>
              </w:rPr>
              <w:lastRenderedPageBreak/>
              <mc:AlternateContent>
                <mc:Choice Requires="wps">
                  <w:drawing>
                    <wp:anchor distT="0" distB="0" distL="114300" distR="114300" simplePos="0" relativeHeight="251751424" behindDoc="0" locked="0" layoutInCell="1" allowOverlap="1" wp14:anchorId="56943FC5" wp14:editId="105F5105">
                      <wp:simplePos x="0" y="0"/>
                      <wp:positionH relativeFrom="column">
                        <wp:posOffset>-68580</wp:posOffset>
                      </wp:positionH>
                      <wp:positionV relativeFrom="paragraph">
                        <wp:posOffset>71755</wp:posOffset>
                      </wp:positionV>
                      <wp:extent cx="259080" cy="259080"/>
                      <wp:effectExtent l="0" t="0" r="26670" b="26670"/>
                      <wp:wrapNone/>
                      <wp:docPr id="49" name="Rectangle 49"/>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4156E" id="Rectangle 49" o:spid="_x0000_s1026" style="position:absolute;margin-left:-5.4pt;margin-top:5.65pt;width:20.4pt;height:20.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" fillcolor="#0070c0" strokecolor="#0070c0" strokeweight="1pt"/>
                  </w:pict>
                </mc:Fallback>
              </mc:AlternateContent>
            </w:r>
          </w:p>
        </w:tc>
        <w:tc>
          <w:tcPr>
            <w:tcW w:w="8353" w:type="dxa"/>
          </w:tcPr>
          <w:p w14:paraId="5DFF4AD2" w14:textId="77777777" w:rsidR="00EE5879" w:rsidRPr="00EE5879" w:rsidRDefault="00EE5879" w:rsidP="00EE5879">
            <w:pPr>
              <w:rPr>
                <w:rFonts w:eastAsia="Cambria" w:cs="Times New Roman"/>
                <w:b/>
                <w:bCs/>
                <w:sz w:val="36"/>
                <w:szCs w:val="36"/>
                <w:lang w:val="nl-BE"/>
              </w:rPr>
            </w:pPr>
            <w:r w:rsidRPr="00EE5879">
              <w:rPr>
                <w:rFonts w:eastAsia="Cambria" w:cs="Times New Roman"/>
                <w:b/>
                <w:bCs/>
                <w:sz w:val="36"/>
                <w:szCs w:val="36"/>
                <w:lang w:val="nl-BE"/>
              </w:rPr>
              <w:t>PRÉVENTION ET PROPHYLAXIE</w:t>
            </w:r>
          </w:p>
          <w:p w14:paraId="19E411E4" w14:textId="3EAED8BB" w:rsidR="00EE5879" w:rsidRDefault="00EE5879" w:rsidP="00E32ACD">
            <w:r>
              <w:rPr>
                <w:rFonts w:eastAsia="Cambria" w:cs="Times New Roman"/>
                <w:b/>
                <w:lang w:val="nl-BE"/>
              </w:rPr>
              <w:t>(2551</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5E8AA583" w14:textId="57F04021" w:rsidR="006D7FF5" w:rsidRPr="0037715C" w:rsidRDefault="006D7FF5" w:rsidP="0037715C">
      <w:pPr>
        <w:autoSpaceDE w:val="0"/>
        <w:autoSpaceDN w:val="0"/>
        <w:adjustRightInd w:val="0"/>
        <w:spacing w:after="0" w:line="240" w:lineRule="auto"/>
        <w:contextualSpacing/>
        <w:jc w:val="both"/>
        <w:rPr>
          <w:rFonts w:cs="Calibri"/>
          <w:b/>
          <w:bCs/>
          <w:iCs/>
          <w:color w:val="000000"/>
        </w:rPr>
      </w:pPr>
      <w:r w:rsidRPr="00A85FA9">
        <w:rPr>
          <w:rFonts w:eastAsia="Cambria" w:cs="Arial"/>
          <w:b/>
          <w:lang w:val="fr-FR"/>
        </w:rPr>
        <w:t xml:space="preserve">(3) </w:t>
      </w:r>
      <w:r w:rsidR="0037715C" w:rsidRPr="00212051">
        <w:rPr>
          <w:rFonts w:cs="Calibri"/>
          <w:b/>
          <w:bCs/>
          <w:iCs/>
          <w:color w:val="000000"/>
        </w:rPr>
        <w:t>Responsabiliser les individus, les familles et les groupes afin qu'ils adoptent un mode de vie sain et qu'ils se prennent en charge, sur la base des connaissances et des aptitudes acquises</w:t>
      </w:r>
      <w:r w:rsidR="0037715C">
        <w:rPr>
          <w:rFonts w:cs="Calibri"/>
          <w:b/>
          <w:bCs/>
          <w:iCs/>
          <w:color w:val="000000"/>
        </w:rPr>
        <w:t xml:space="preserve"> </w:t>
      </w:r>
      <w:r w:rsidRPr="00A85FA9">
        <w:rPr>
          <w:rFonts w:eastAsia="Cambria" w:cs="Arial"/>
          <w:b/>
          <w:lang w:val="fr-FR"/>
        </w:rPr>
        <w:t>(Interagir dans le cadre d’une communication professionnelle courante avec le soigné).</w:t>
      </w:r>
    </w:p>
    <w:p w14:paraId="07FC7B7E" w14:textId="77777777" w:rsidR="006D7FF5" w:rsidRPr="00A85FA9" w:rsidRDefault="006D7FF5" w:rsidP="00A85FA9">
      <w:pPr>
        <w:spacing w:after="0" w:line="240" w:lineRule="auto"/>
        <w:jc w:val="both"/>
        <w:rPr>
          <w:rFonts w:eastAsia="Cambria" w:cs="Times New Roman"/>
          <w:lang w:val="fr-FR"/>
        </w:rPr>
      </w:pPr>
    </w:p>
    <w:p w14:paraId="7C1A4FA3" w14:textId="77777777" w:rsidR="006D7FF5" w:rsidRPr="00A85FA9" w:rsidRDefault="006D7FF5" w:rsidP="00A85FA9">
      <w:pPr>
        <w:spacing w:after="0" w:line="240" w:lineRule="auto"/>
        <w:jc w:val="both"/>
        <w:rPr>
          <w:rFonts w:eastAsia="Cambria" w:cs="Times New Roman"/>
          <w:u w:val="single"/>
          <w:lang w:val="fr-FR"/>
        </w:rPr>
      </w:pPr>
    </w:p>
    <w:p w14:paraId="186E0944" w14:textId="5783EA26" w:rsidR="006D7FF5" w:rsidRPr="00A85FA9" w:rsidRDefault="006D7FF5" w:rsidP="00A85FA9">
      <w:pPr>
        <w:spacing w:after="0" w:line="240" w:lineRule="auto"/>
        <w:jc w:val="both"/>
        <w:rPr>
          <w:rFonts w:eastAsia="Cambria" w:cs="Times New Roman"/>
          <w:u w:val="single"/>
          <w:lang w:val="fr-FR"/>
        </w:rPr>
      </w:pPr>
      <w:r w:rsidRPr="00A85FA9">
        <w:rPr>
          <w:rFonts w:eastAsia="Cambria" w:cs="Times New Roman"/>
          <w:u w:val="single"/>
          <w:lang w:val="fr-FR"/>
        </w:rPr>
        <w:t>Situation d’apprentissage</w:t>
      </w:r>
    </w:p>
    <w:p w14:paraId="506642A7" w14:textId="77777777" w:rsidR="006D7FF5" w:rsidRPr="00A85FA9" w:rsidRDefault="006D7FF5" w:rsidP="00A85FA9">
      <w:pPr>
        <w:spacing w:after="0" w:line="240" w:lineRule="auto"/>
        <w:jc w:val="both"/>
        <w:rPr>
          <w:rFonts w:eastAsia="Cambria" w:cs="Times New Roman"/>
          <w:u w:val="single"/>
          <w:lang w:val="fr-FR"/>
        </w:rPr>
      </w:pPr>
    </w:p>
    <w:p w14:paraId="56DF62EA"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77487AD0" w14:textId="77777777" w:rsidR="006D7FF5" w:rsidRPr="00A85FA9" w:rsidRDefault="006D7FF5" w:rsidP="00A85FA9">
      <w:pPr>
        <w:spacing w:after="0" w:line="240" w:lineRule="auto"/>
        <w:jc w:val="both"/>
        <w:rPr>
          <w:rFonts w:eastAsia="Cambria" w:cs="Times New Roman"/>
          <w:u w:val="single"/>
          <w:lang w:val="fr-FR"/>
        </w:rPr>
      </w:pPr>
    </w:p>
    <w:p w14:paraId="38AE58A8" w14:textId="7362BE73" w:rsidR="006D7FF5" w:rsidRPr="00A85FA9" w:rsidRDefault="006D7FF5" w:rsidP="00A85FA9">
      <w:pPr>
        <w:spacing w:after="0" w:line="240" w:lineRule="auto"/>
        <w:jc w:val="both"/>
        <w:rPr>
          <w:rFonts w:eastAsia="Cambria" w:cs="Times New Roman"/>
          <w:u w:val="single"/>
          <w:lang w:val="fr-FR"/>
        </w:rPr>
      </w:pPr>
      <w:r w:rsidRPr="00A85FA9">
        <w:rPr>
          <w:rFonts w:eastAsia="Cambria" w:cs="Times New Roman"/>
          <w:u w:val="single"/>
          <w:lang w:val="fr-FR"/>
        </w:rPr>
        <w:t>Sous-compétences</w:t>
      </w:r>
    </w:p>
    <w:p w14:paraId="138C028B" w14:textId="77777777" w:rsidR="006D7FF5" w:rsidRPr="00A85FA9" w:rsidRDefault="006D7FF5" w:rsidP="00A85FA9">
      <w:pPr>
        <w:spacing w:after="0" w:line="240" w:lineRule="auto"/>
        <w:jc w:val="both"/>
        <w:rPr>
          <w:rFonts w:eastAsia="Cambria" w:cs="Times New Roman"/>
          <w:u w:val="single"/>
          <w:lang w:val="fr-FR"/>
        </w:rPr>
      </w:pPr>
    </w:p>
    <w:p w14:paraId="7D4A5C58" w14:textId="6BBBF308" w:rsidR="006D7FF5" w:rsidRPr="00A85FA9" w:rsidRDefault="007D1114" w:rsidP="0077093D">
      <w:pPr>
        <w:numPr>
          <w:ilvl w:val="0"/>
          <w:numId w:val="3"/>
        </w:numPr>
        <w:spacing w:after="0" w:line="240" w:lineRule="auto"/>
        <w:jc w:val="both"/>
        <w:rPr>
          <w:rFonts w:eastAsia="Cambria" w:cs="Times New Roman"/>
          <w:i/>
          <w:lang w:val="fr-FR"/>
        </w:rPr>
      </w:pPr>
      <w:r w:rsidRPr="00A85FA9">
        <w:rPr>
          <w:rFonts w:eastAsia="Cambria" w:cs="Times New Roman"/>
          <w:i/>
          <w:lang w:val="fr-FR"/>
        </w:rPr>
        <w:t>Être</w:t>
      </w:r>
      <w:r w:rsidR="006D7FF5" w:rsidRPr="00A85FA9">
        <w:rPr>
          <w:rFonts w:eastAsia="Cambria" w:cs="Times New Roman"/>
          <w:i/>
          <w:lang w:val="fr-FR"/>
        </w:rPr>
        <w:t xml:space="preserve"> conscient des répercussions des problèmes de santé au niveau individuel ou collectif et en déduire la nécessité de la prévention.</w:t>
      </w:r>
    </w:p>
    <w:p w14:paraId="28C5919C" w14:textId="70C70BEC" w:rsidR="006D7FF5" w:rsidRPr="00A85FA9" w:rsidRDefault="006D7FF5" w:rsidP="0077093D">
      <w:pPr>
        <w:numPr>
          <w:ilvl w:val="0"/>
          <w:numId w:val="3"/>
        </w:numPr>
        <w:spacing w:after="0" w:line="240" w:lineRule="auto"/>
        <w:jc w:val="both"/>
        <w:rPr>
          <w:rFonts w:eastAsia="Cambria" w:cs="Times New Roman"/>
          <w:i/>
          <w:lang w:val="fr-FR"/>
        </w:rPr>
      </w:pPr>
      <w:r w:rsidRPr="00A85FA9">
        <w:rPr>
          <w:rFonts w:eastAsia="Cambria" w:cs="Times New Roman"/>
          <w:i/>
          <w:lang w:val="fr-FR"/>
        </w:rPr>
        <w:t>Savoir le ou les types de prévention à appliquer selon les stades de perturbations des besoins au niveau individuel ou collectif</w:t>
      </w:r>
      <w:r w:rsidR="007D1114">
        <w:rPr>
          <w:rFonts w:eastAsia="Cambria" w:cs="Times New Roman"/>
          <w:i/>
          <w:lang w:val="fr-FR"/>
        </w:rPr>
        <w:t>.</w:t>
      </w:r>
    </w:p>
    <w:p w14:paraId="3E6FC80B" w14:textId="0E97CE03" w:rsidR="006D7FF5" w:rsidRPr="00A85FA9" w:rsidRDefault="006D7FF5" w:rsidP="0077093D">
      <w:pPr>
        <w:numPr>
          <w:ilvl w:val="0"/>
          <w:numId w:val="3"/>
        </w:numPr>
        <w:spacing w:after="0" w:line="240" w:lineRule="auto"/>
        <w:jc w:val="both"/>
        <w:rPr>
          <w:rFonts w:eastAsia="Cambria" w:cs="Times New Roman"/>
          <w:i/>
          <w:lang w:val="fr-FR"/>
        </w:rPr>
      </w:pPr>
      <w:r w:rsidRPr="00A85FA9">
        <w:rPr>
          <w:rFonts w:eastAsia="Cambria" w:cs="Times New Roman"/>
          <w:i/>
          <w:lang w:val="fr-FR"/>
        </w:rPr>
        <w:t>Définir les termes, comprendre les critères utilisés pour l’étude quantitative et qualitative des populations</w:t>
      </w:r>
      <w:r w:rsidR="007D1114">
        <w:rPr>
          <w:rFonts w:eastAsia="Cambria" w:cs="Times New Roman"/>
          <w:i/>
          <w:lang w:val="fr-FR"/>
        </w:rPr>
        <w:t>.</w:t>
      </w:r>
    </w:p>
    <w:p w14:paraId="615A1494" w14:textId="1F215DD7" w:rsidR="006D7FF5" w:rsidRPr="00A85FA9" w:rsidRDefault="007D1114" w:rsidP="0077093D">
      <w:pPr>
        <w:numPr>
          <w:ilvl w:val="0"/>
          <w:numId w:val="3"/>
        </w:numPr>
        <w:spacing w:after="0" w:line="240" w:lineRule="auto"/>
        <w:jc w:val="both"/>
        <w:rPr>
          <w:rFonts w:eastAsia="Cambria" w:cs="Times New Roman"/>
          <w:i/>
          <w:lang w:val="fr-FR"/>
        </w:rPr>
      </w:pPr>
      <w:r>
        <w:rPr>
          <w:rFonts w:eastAsia="Cambria" w:cs="Times New Roman"/>
          <w:i/>
          <w:lang w:val="fr-FR"/>
        </w:rPr>
        <w:t>É</w:t>
      </w:r>
      <w:r w:rsidR="006D7FF5" w:rsidRPr="00A85FA9">
        <w:rPr>
          <w:rFonts w:eastAsia="Cambria" w:cs="Times New Roman"/>
          <w:i/>
          <w:lang w:val="fr-FR"/>
        </w:rPr>
        <w:t>tablir un plan d’action au niveau d’une situation donnée et veiller à sa mise en application avec l’aide d’autres acteurs de la santé au niveau individuel ou collectif</w:t>
      </w:r>
      <w:r>
        <w:rPr>
          <w:rFonts w:eastAsia="Cambria" w:cs="Times New Roman"/>
          <w:i/>
          <w:lang w:val="fr-FR"/>
        </w:rPr>
        <w:t>.</w:t>
      </w:r>
    </w:p>
    <w:p w14:paraId="57D44FA6" w14:textId="5E19B361" w:rsidR="006D7FF5" w:rsidRPr="00A85FA9" w:rsidRDefault="006D7FF5" w:rsidP="0077093D">
      <w:pPr>
        <w:numPr>
          <w:ilvl w:val="0"/>
          <w:numId w:val="3"/>
        </w:numPr>
        <w:spacing w:after="0" w:line="240" w:lineRule="auto"/>
        <w:jc w:val="both"/>
        <w:rPr>
          <w:rFonts w:eastAsia="Cambria" w:cs="Times New Roman"/>
          <w:i/>
          <w:lang w:val="fr-FR"/>
        </w:rPr>
      </w:pPr>
      <w:r w:rsidRPr="00A85FA9">
        <w:rPr>
          <w:rFonts w:eastAsia="Cambria" w:cs="Times New Roman"/>
          <w:i/>
          <w:lang w:val="fr-FR"/>
        </w:rPr>
        <w:t>Interagir dans une relation fonctionnelle en situation complexe soignant – soigné</w:t>
      </w:r>
      <w:r w:rsidR="007D1114">
        <w:rPr>
          <w:rFonts w:eastAsia="Cambria" w:cs="Times New Roman"/>
          <w:i/>
          <w:lang w:val="fr-FR"/>
        </w:rPr>
        <w:t>.</w:t>
      </w:r>
    </w:p>
    <w:p w14:paraId="07008400" w14:textId="1B038BDF" w:rsidR="006D7FF5" w:rsidRPr="00A85FA9" w:rsidRDefault="006D7FF5" w:rsidP="0077093D">
      <w:pPr>
        <w:numPr>
          <w:ilvl w:val="0"/>
          <w:numId w:val="3"/>
        </w:numPr>
        <w:spacing w:after="0" w:line="240" w:lineRule="auto"/>
        <w:jc w:val="both"/>
        <w:rPr>
          <w:rFonts w:eastAsia="Cambria" w:cs="Times New Roman"/>
          <w:i/>
          <w:lang w:val="fr-FR"/>
        </w:rPr>
      </w:pPr>
      <w:r w:rsidRPr="00A85FA9">
        <w:rPr>
          <w:rFonts w:eastAsia="Cambria" w:cs="Times New Roman"/>
          <w:i/>
          <w:lang w:val="fr-FR"/>
        </w:rPr>
        <w:t>Informer le soigné et ses proches par rapport à la situation</w:t>
      </w:r>
      <w:r w:rsidR="007D1114">
        <w:rPr>
          <w:rFonts w:eastAsia="Cambria" w:cs="Times New Roman"/>
          <w:i/>
          <w:lang w:val="fr-FR"/>
        </w:rPr>
        <w:t>.</w:t>
      </w:r>
    </w:p>
    <w:p w14:paraId="39D4AEAB" w14:textId="7219B89C" w:rsidR="006D7FF5" w:rsidRPr="00A85FA9" w:rsidRDefault="006D7FF5" w:rsidP="0077093D">
      <w:pPr>
        <w:numPr>
          <w:ilvl w:val="0"/>
          <w:numId w:val="3"/>
        </w:numPr>
        <w:spacing w:after="0" w:line="240" w:lineRule="auto"/>
        <w:jc w:val="both"/>
        <w:rPr>
          <w:rFonts w:eastAsia="Cambria" w:cs="Times New Roman"/>
          <w:i/>
          <w:lang w:val="fr-FR"/>
        </w:rPr>
      </w:pPr>
      <w:r w:rsidRPr="00A85FA9">
        <w:rPr>
          <w:rFonts w:eastAsia="Cambria" w:cs="Times New Roman"/>
          <w:i/>
          <w:lang w:val="fr-FR"/>
        </w:rPr>
        <w:t>Adopter des attitudes facilitantes en situation complexe vis-à-vis du soigné et de ses proches</w:t>
      </w:r>
      <w:r w:rsidR="007D1114">
        <w:rPr>
          <w:rFonts w:eastAsia="Cambria" w:cs="Times New Roman"/>
          <w:i/>
          <w:lang w:val="fr-FR"/>
        </w:rPr>
        <w:t>.</w:t>
      </w:r>
    </w:p>
    <w:p w14:paraId="6DDED32A" w14:textId="77777777" w:rsidR="006D7FF5" w:rsidRPr="00A85FA9" w:rsidRDefault="006D7FF5" w:rsidP="00A85FA9">
      <w:pPr>
        <w:spacing w:after="0" w:line="240" w:lineRule="auto"/>
        <w:jc w:val="both"/>
        <w:rPr>
          <w:rFonts w:eastAsia="Cambria" w:cs="Times New Roman"/>
          <w:i/>
          <w:lang w:val="fr-FR"/>
        </w:rPr>
      </w:pPr>
    </w:p>
    <w:p w14:paraId="1857E474" w14:textId="307B4600" w:rsidR="006D7FF5" w:rsidRPr="00A85FA9" w:rsidRDefault="006D7FF5" w:rsidP="00A85FA9">
      <w:pPr>
        <w:spacing w:after="0" w:line="240" w:lineRule="auto"/>
        <w:jc w:val="both"/>
        <w:rPr>
          <w:rFonts w:eastAsia="Cambria" w:cs="Times New Roman"/>
          <w:lang w:val="fr-FR"/>
        </w:rPr>
      </w:pPr>
      <w:r w:rsidRPr="00A85FA9">
        <w:rPr>
          <w:rFonts w:eastAsia="Cambria" w:cs="Times New Roman"/>
          <w:u w:val="single"/>
          <w:lang w:val="fr-FR"/>
        </w:rPr>
        <w:t>Acquis d’apprentissage</w:t>
      </w:r>
    </w:p>
    <w:p w14:paraId="7EE3E2B8" w14:textId="77777777" w:rsidR="006D7FF5" w:rsidRPr="00A85FA9" w:rsidRDefault="006D7FF5" w:rsidP="00A85FA9">
      <w:pPr>
        <w:spacing w:after="0" w:line="240" w:lineRule="auto"/>
        <w:jc w:val="both"/>
        <w:rPr>
          <w:rFonts w:eastAsia="Cambria" w:cs="Times New Roman"/>
          <w:u w:val="single"/>
          <w:lang w:val="fr-FR"/>
        </w:rPr>
      </w:pPr>
    </w:p>
    <w:p w14:paraId="077DAFF9" w14:textId="1B2BB854" w:rsidR="006D7FF5" w:rsidRPr="00A85FA9" w:rsidRDefault="006D7FF5" w:rsidP="0077093D">
      <w:pPr>
        <w:numPr>
          <w:ilvl w:val="0"/>
          <w:numId w:val="3"/>
        </w:numPr>
        <w:spacing w:after="0" w:line="240" w:lineRule="auto"/>
        <w:jc w:val="both"/>
        <w:rPr>
          <w:rFonts w:eastAsia="Cambria" w:cs="Times New Roman"/>
          <w:lang w:val="fr-FR"/>
        </w:rPr>
      </w:pPr>
      <w:r w:rsidRPr="00A85FA9">
        <w:rPr>
          <w:rFonts w:eastAsia="Cambria" w:cs="Times New Roman"/>
          <w:i/>
          <w:lang w:val="fr-FR"/>
        </w:rPr>
        <w:t>Analyser, à l’aide du vocabulaire et des classifications en matière de prévention enseignés, une situation de soins, dans laquelle une infirmière met en œuvre des interventions, auprès d’un enfant sain ou d’une personne en situation de santé stable, qui est dépendante pour certaines activités de la vie quotidienne</w:t>
      </w:r>
      <w:r w:rsidR="007D1114">
        <w:rPr>
          <w:rFonts w:eastAsia="Cambria" w:cs="Times New Roman"/>
          <w:i/>
          <w:lang w:val="fr-FR"/>
        </w:rPr>
        <w:t>.</w:t>
      </w:r>
    </w:p>
    <w:p w14:paraId="7BD49222" w14:textId="67A76071" w:rsidR="006D7FF5" w:rsidRPr="00A85FA9" w:rsidRDefault="007D1114" w:rsidP="0077093D">
      <w:pPr>
        <w:numPr>
          <w:ilvl w:val="0"/>
          <w:numId w:val="3"/>
        </w:numPr>
        <w:spacing w:after="0" w:line="240" w:lineRule="auto"/>
        <w:jc w:val="both"/>
        <w:rPr>
          <w:rFonts w:eastAsia="Cambria" w:cs="Times New Roman"/>
          <w:i/>
          <w:lang w:val="fr-FR"/>
        </w:rPr>
      </w:pPr>
      <w:r>
        <w:rPr>
          <w:rFonts w:eastAsia="Cambria" w:cs="Times New Roman"/>
          <w:i/>
          <w:lang w:val="fr-FR"/>
        </w:rPr>
        <w:t>É</w:t>
      </w:r>
      <w:r w:rsidR="006D7FF5" w:rsidRPr="00A85FA9">
        <w:rPr>
          <w:rFonts w:eastAsia="Cambria" w:cs="Times New Roman"/>
          <w:i/>
          <w:lang w:val="fr-FR"/>
        </w:rPr>
        <w:t>tablir un contact et le maintenir de manière à créer un partenariat avec le soigné</w:t>
      </w:r>
      <w:r>
        <w:rPr>
          <w:rFonts w:eastAsia="Cambria" w:cs="Times New Roman"/>
          <w:i/>
          <w:lang w:val="fr-FR"/>
        </w:rPr>
        <w:t>.</w:t>
      </w:r>
    </w:p>
    <w:p w14:paraId="24F728C6" w14:textId="043945AC" w:rsidR="006D7FF5" w:rsidRPr="00A85FA9" w:rsidRDefault="006D7FF5" w:rsidP="0077093D">
      <w:pPr>
        <w:numPr>
          <w:ilvl w:val="0"/>
          <w:numId w:val="3"/>
        </w:numPr>
        <w:spacing w:after="0" w:line="240" w:lineRule="auto"/>
        <w:jc w:val="both"/>
        <w:rPr>
          <w:rFonts w:eastAsia="Cambria" w:cs="Times New Roman"/>
          <w:i/>
          <w:lang w:val="fr-FR"/>
        </w:rPr>
      </w:pPr>
      <w:r w:rsidRPr="00A85FA9">
        <w:rPr>
          <w:rFonts w:eastAsia="Cambria" w:cs="Times New Roman"/>
          <w:i/>
          <w:lang w:val="fr-FR"/>
        </w:rPr>
        <w:t>Adopter une juste distance et reconnaitre le po</w:t>
      </w:r>
      <w:r w:rsidR="00D2699D">
        <w:rPr>
          <w:rFonts w:eastAsia="Cambria" w:cs="Times New Roman"/>
          <w:i/>
          <w:lang w:val="fr-FR"/>
        </w:rPr>
        <w:t>i</w:t>
      </w:r>
      <w:r w:rsidRPr="00A85FA9">
        <w:rPr>
          <w:rFonts w:eastAsia="Cambria" w:cs="Times New Roman"/>
          <w:i/>
          <w:lang w:val="fr-FR"/>
        </w:rPr>
        <w:t>nt de vue du soigné</w:t>
      </w:r>
      <w:r w:rsidR="007D1114">
        <w:rPr>
          <w:rFonts w:eastAsia="Cambria" w:cs="Times New Roman"/>
          <w:i/>
          <w:lang w:val="fr-FR"/>
        </w:rPr>
        <w:t>.</w:t>
      </w:r>
    </w:p>
    <w:p w14:paraId="38E408AD" w14:textId="1991B15E" w:rsidR="006D7FF5" w:rsidRPr="00A85FA9" w:rsidRDefault="006D7FF5" w:rsidP="0077093D">
      <w:pPr>
        <w:numPr>
          <w:ilvl w:val="0"/>
          <w:numId w:val="3"/>
        </w:numPr>
        <w:spacing w:after="0" w:line="240" w:lineRule="auto"/>
        <w:jc w:val="both"/>
        <w:rPr>
          <w:rFonts w:eastAsia="Cambria" w:cs="Times New Roman"/>
          <w:i/>
          <w:lang w:val="fr-FR"/>
        </w:rPr>
      </w:pPr>
      <w:r w:rsidRPr="00A85FA9">
        <w:rPr>
          <w:rFonts w:eastAsia="Cambria" w:cs="Times New Roman"/>
          <w:i/>
          <w:lang w:val="fr-FR"/>
        </w:rPr>
        <w:t>Expliquer les interventions habituelles ou prévues au soigné et vérifier sa compréhension</w:t>
      </w:r>
      <w:r w:rsidR="007D1114">
        <w:rPr>
          <w:rFonts w:eastAsia="Cambria" w:cs="Times New Roman"/>
          <w:i/>
          <w:lang w:val="fr-FR"/>
        </w:rPr>
        <w:t>.</w:t>
      </w:r>
    </w:p>
    <w:p w14:paraId="3354ACFC" w14:textId="77777777" w:rsidR="006D7FF5" w:rsidRPr="00A85FA9" w:rsidRDefault="006D7FF5" w:rsidP="00A85FA9">
      <w:pPr>
        <w:spacing w:after="0" w:line="240" w:lineRule="auto"/>
        <w:jc w:val="both"/>
        <w:rPr>
          <w:rFonts w:eastAsia="Cambria" w:cs="Times New Roman"/>
          <w:lang w:val="fr-FR"/>
        </w:rPr>
      </w:pPr>
    </w:p>
    <w:p w14:paraId="527D1AA9" w14:textId="33B56703" w:rsidR="006D7FF5" w:rsidRPr="00A85FA9" w:rsidRDefault="00E74145" w:rsidP="007D1114">
      <w:pPr>
        <w:spacing w:after="0" w:line="240" w:lineRule="auto"/>
        <w:jc w:val="both"/>
        <w:rPr>
          <w:rFonts w:eastAsia="Cambria" w:cs="Times New Roman"/>
          <w:lang w:val="fr-FR"/>
        </w:rPr>
      </w:pPr>
      <w:r>
        <w:rPr>
          <w:rFonts w:eastAsia="Cambria" w:cs="Times New Roman"/>
          <w:lang w:val="fr-FR"/>
        </w:rPr>
        <w:t>É</w:t>
      </w:r>
      <w:r w:rsidR="006D7FF5" w:rsidRPr="00A85FA9">
        <w:rPr>
          <w:rFonts w:eastAsia="Cambria" w:cs="Times New Roman"/>
          <w:lang w:val="fr-FR"/>
        </w:rPr>
        <w:t>léments du programme de formation :</w:t>
      </w:r>
    </w:p>
    <w:p w14:paraId="24749A71" w14:textId="77777777" w:rsidR="006D7FF5" w:rsidRPr="00A85FA9" w:rsidRDefault="006D7FF5" w:rsidP="00A85FA9">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6D7FF5" w:rsidRPr="00A85FA9" w14:paraId="771E65FA" w14:textId="77777777" w:rsidTr="006D7FF5">
        <w:trPr>
          <w:trHeight w:val="271"/>
        </w:trPr>
        <w:tc>
          <w:tcPr>
            <w:tcW w:w="10173" w:type="dxa"/>
          </w:tcPr>
          <w:p w14:paraId="28559ABF" w14:textId="77777777" w:rsidR="006D7FF5" w:rsidRPr="00A85FA9" w:rsidRDefault="006D7FF5" w:rsidP="00A85FA9">
            <w:pPr>
              <w:spacing w:after="0" w:line="240" w:lineRule="auto"/>
              <w:jc w:val="center"/>
              <w:rPr>
                <w:rFonts w:eastAsia="Cambria" w:cs="Times New Roman"/>
                <w:lang w:val="fr-FR"/>
              </w:rPr>
            </w:pPr>
            <w:r w:rsidRPr="00A85FA9">
              <w:rPr>
                <w:rFonts w:eastAsia="Cambria" w:cs="Times New Roman"/>
                <w:lang w:val="fr-FR"/>
              </w:rPr>
              <w:t>Contenu</w:t>
            </w:r>
          </w:p>
        </w:tc>
      </w:tr>
      <w:tr w:rsidR="006D7FF5" w:rsidRPr="00A85FA9" w14:paraId="2891D2E8" w14:textId="77777777" w:rsidTr="006D7FF5">
        <w:tc>
          <w:tcPr>
            <w:tcW w:w="10173" w:type="dxa"/>
          </w:tcPr>
          <w:p w14:paraId="23DD1AB9" w14:textId="4F11F460" w:rsidR="007D1114" w:rsidRDefault="006D7FF5" w:rsidP="007D1114">
            <w:pPr>
              <w:spacing w:after="0" w:line="240" w:lineRule="auto"/>
              <w:jc w:val="both"/>
              <w:rPr>
                <w:rFonts w:eastAsia="Cambria" w:cs="Times New Roman"/>
                <w:lang w:val="fr-FR"/>
              </w:rPr>
            </w:pPr>
            <w:r w:rsidRPr="007D1114">
              <w:rPr>
                <w:rFonts w:eastAsia="Cambria" w:cs="Times New Roman"/>
                <w:u w:val="single"/>
                <w:lang w:val="fr-FR"/>
              </w:rPr>
              <w:t>Définitions</w:t>
            </w:r>
          </w:p>
          <w:p w14:paraId="4AB98640" w14:textId="041ECA4E" w:rsidR="006D7FF5" w:rsidRDefault="006D7FF5" w:rsidP="007D1114">
            <w:pPr>
              <w:spacing w:after="0" w:line="240" w:lineRule="auto"/>
              <w:jc w:val="both"/>
              <w:rPr>
                <w:rFonts w:eastAsia="Cambria" w:cs="Times New Roman"/>
                <w:lang w:val="fr-FR"/>
              </w:rPr>
            </w:pPr>
            <w:r w:rsidRPr="00A85FA9">
              <w:rPr>
                <w:rFonts w:eastAsia="Cambria" w:cs="Times New Roman"/>
                <w:lang w:val="fr-FR"/>
              </w:rPr>
              <w:t>Vocabulaire spécifique :</w:t>
            </w:r>
            <w:r w:rsidR="007D1114">
              <w:rPr>
                <w:rFonts w:eastAsia="Cambria" w:cs="Times New Roman"/>
                <w:lang w:val="fr-FR"/>
              </w:rPr>
              <w:t xml:space="preserve"> s</w:t>
            </w:r>
            <w:r w:rsidRPr="00A85FA9">
              <w:rPr>
                <w:rFonts w:eastAsia="Cambria" w:cs="Times New Roman"/>
                <w:lang w:val="fr-FR"/>
              </w:rPr>
              <w:t>anté par l’OMS</w:t>
            </w:r>
            <w:r w:rsidR="007D1114">
              <w:rPr>
                <w:rFonts w:eastAsia="Cambria" w:cs="Times New Roman"/>
                <w:lang w:val="fr-FR"/>
              </w:rPr>
              <w:t>, p</w:t>
            </w:r>
            <w:r w:rsidRPr="00A85FA9">
              <w:rPr>
                <w:rFonts w:eastAsia="Cambria" w:cs="Times New Roman"/>
                <w:lang w:val="fr-FR"/>
              </w:rPr>
              <w:t>révention de la santé</w:t>
            </w:r>
            <w:r w:rsidR="007D1114">
              <w:rPr>
                <w:rFonts w:eastAsia="Cambria" w:cs="Times New Roman"/>
                <w:lang w:val="fr-FR"/>
              </w:rPr>
              <w:t>, p</w:t>
            </w:r>
            <w:r w:rsidRPr="00A85FA9">
              <w:rPr>
                <w:rFonts w:eastAsia="Cambria" w:cs="Times New Roman"/>
                <w:lang w:val="fr-FR"/>
              </w:rPr>
              <w:t>rophylaxie</w:t>
            </w:r>
            <w:r w:rsidR="007D1114">
              <w:rPr>
                <w:rFonts w:eastAsia="Cambria" w:cs="Times New Roman"/>
                <w:lang w:val="fr-FR"/>
              </w:rPr>
              <w:t>, h</w:t>
            </w:r>
            <w:r w:rsidRPr="00A85FA9">
              <w:rPr>
                <w:rFonts w:eastAsia="Cambria" w:cs="Times New Roman"/>
                <w:lang w:val="fr-FR"/>
              </w:rPr>
              <w:t>ygiène</w:t>
            </w:r>
            <w:r w:rsidR="007D1114">
              <w:rPr>
                <w:rFonts w:eastAsia="Cambria" w:cs="Times New Roman"/>
                <w:lang w:val="fr-FR"/>
              </w:rPr>
              <w:t>.</w:t>
            </w:r>
          </w:p>
          <w:p w14:paraId="2C43BE05" w14:textId="77777777" w:rsidR="007D1114" w:rsidRPr="00A85FA9" w:rsidRDefault="007D1114" w:rsidP="007D1114">
            <w:pPr>
              <w:spacing w:after="0" w:line="240" w:lineRule="auto"/>
              <w:jc w:val="both"/>
              <w:rPr>
                <w:rFonts w:eastAsia="Cambria" w:cs="Times New Roman"/>
                <w:lang w:val="fr-FR"/>
              </w:rPr>
            </w:pPr>
          </w:p>
          <w:p w14:paraId="4A601619" w14:textId="3DDD9BAF" w:rsidR="006D7FF5" w:rsidRDefault="006D7FF5" w:rsidP="0077093D">
            <w:pPr>
              <w:numPr>
                <w:ilvl w:val="0"/>
                <w:numId w:val="3"/>
              </w:numPr>
              <w:spacing w:after="0" w:line="240" w:lineRule="auto"/>
              <w:jc w:val="both"/>
              <w:rPr>
                <w:rFonts w:eastAsia="Cambria" w:cs="Times New Roman"/>
                <w:lang w:val="fr-FR"/>
              </w:rPr>
            </w:pPr>
            <w:r w:rsidRPr="00A85FA9">
              <w:rPr>
                <w:rFonts w:eastAsia="Cambria" w:cs="Times New Roman"/>
                <w:lang w:val="fr-FR"/>
              </w:rPr>
              <w:t>Importance de la santé au niveau individuel et collectif</w:t>
            </w:r>
            <w:r w:rsidR="007D1114">
              <w:rPr>
                <w:rFonts w:eastAsia="Cambria" w:cs="Times New Roman"/>
                <w:lang w:val="fr-FR"/>
              </w:rPr>
              <w:t>.</w:t>
            </w:r>
          </w:p>
          <w:p w14:paraId="26684E0E" w14:textId="79AA688E" w:rsidR="006D7FF5" w:rsidRPr="00A85FA9" w:rsidRDefault="006D7FF5" w:rsidP="0077093D">
            <w:pPr>
              <w:numPr>
                <w:ilvl w:val="0"/>
                <w:numId w:val="3"/>
              </w:numPr>
              <w:spacing w:after="0" w:line="240" w:lineRule="auto"/>
              <w:jc w:val="both"/>
              <w:rPr>
                <w:rFonts w:eastAsia="Cambria" w:cs="Times New Roman"/>
                <w:lang w:val="fr-FR"/>
              </w:rPr>
            </w:pPr>
            <w:r w:rsidRPr="00A85FA9">
              <w:rPr>
                <w:rFonts w:eastAsia="Cambria" w:cs="Times New Roman"/>
                <w:lang w:val="fr-FR"/>
              </w:rPr>
              <w:t>Prévention primaire, secondaire et tertiaire</w:t>
            </w:r>
            <w:r w:rsidR="007D1114">
              <w:rPr>
                <w:rFonts w:eastAsia="Cambria" w:cs="Times New Roman"/>
                <w:lang w:val="fr-FR"/>
              </w:rPr>
              <w:t>.</w:t>
            </w:r>
          </w:p>
          <w:p w14:paraId="0A8736B9" w14:textId="7733A84B" w:rsidR="006D7FF5" w:rsidRPr="00A85FA9" w:rsidRDefault="006D7FF5" w:rsidP="0077093D">
            <w:pPr>
              <w:numPr>
                <w:ilvl w:val="0"/>
                <w:numId w:val="3"/>
              </w:numPr>
              <w:spacing w:after="0" w:line="240" w:lineRule="auto"/>
              <w:jc w:val="both"/>
              <w:rPr>
                <w:rFonts w:eastAsia="Cambria" w:cs="Times New Roman"/>
                <w:lang w:val="fr-FR"/>
              </w:rPr>
            </w:pPr>
            <w:r w:rsidRPr="00A85FA9">
              <w:rPr>
                <w:rFonts w:eastAsia="Cambria" w:cs="Times New Roman"/>
                <w:lang w:val="fr-FR"/>
              </w:rPr>
              <w:t>Prévention individuelle et collective : vaccination, dépistage</w:t>
            </w:r>
            <w:r w:rsidR="007D1114">
              <w:rPr>
                <w:rFonts w:eastAsia="Cambria" w:cs="Times New Roman"/>
                <w:lang w:val="fr-FR"/>
              </w:rPr>
              <w:t>.</w:t>
            </w:r>
          </w:p>
          <w:p w14:paraId="004AFD33" w14:textId="2065B374" w:rsidR="006D7FF5" w:rsidRPr="00A85FA9" w:rsidRDefault="006D7FF5" w:rsidP="0077093D">
            <w:pPr>
              <w:numPr>
                <w:ilvl w:val="0"/>
                <w:numId w:val="3"/>
              </w:numPr>
              <w:spacing w:after="0" w:line="240" w:lineRule="auto"/>
              <w:jc w:val="both"/>
              <w:rPr>
                <w:rFonts w:eastAsia="Cambria" w:cs="Times New Roman"/>
                <w:lang w:val="fr-FR"/>
              </w:rPr>
            </w:pPr>
            <w:r w:rsidRPr="00A85FA9">
              <w:rPr>
                <w:rFonts w:eastAsia="Cambria" w:cs="Times New Roman"/>
                <w:lang w:val="fr-FR"/>
              </w:rPr>
              <w:t>Epidémiologie, démographie</w:t>
            </w:r>
            <w:r w:rsidR="00B3182D">
              <w:rPr>
                <w:rFonts w:eastAsia="Cambria" w:cs="Times New Roman"/>
                <w:lang w:val="fr-FR"/>
              </w:rPr>
              <w:t>.</w:t>
            </w:r>
          </w:p>
          <w:p w14:paraId="57E04486" w14:textId="78A22E99" w:rsidR="006D7FF5" w:rsidRPr="00A85FA9" w:rsidRDefault="006D7FF5" w:rsidP="0077093D">
            <w:pPr>
              <w:numPr>
                <w:ilvl w:val="0"/>
                <w:numId w:val="3"/>
              </w:numPr>
              <w:spacing w:after="0" w:line="240" w:lineRule="auto"/>
              <w:jc w:val="both"/>
              <w:rPr>
                <w:rFonts w:eastAsia="Cambria" w:cs="Times New Roman"/>
                <w:lang w:val="fr-FR"/>
              </w:rPr>
            </w:pPr>
            <w:r w:rsidRPr="00A85FA9">
              <w:rPr>
                <w:rFonts w:eastAsia="Cambria" w:cs="Times New Roman"/>
                <w:lang w:val="fr-FR"/>
              </w:rPr>
              <w:t>Fléaux sociaux</w:t>
            </w:r>
            <w:r w:rsidR="00B3182D">
              <w:rPr>
                <w:rFonts w:eastAsia="Cambria" w:cs="Times New Roman"/>
                <w:lang w:val="fr-FR"/>
              </w:rPr>
              <w:t>.</w:t>
            </w:r>
          </w:p>
          <w:p w14:paraId="51B1AEF5" w14:textId="77777777" w:rsidR="006D7FF5" w:rsidRPr="00A85FA9" w:rsidRDefault="006D7FF5" w:rsidP="00A85FA9">
            <w:pPr>
              <w:spacing w:after="0" w:line="240" w:lineRule="auto"/>
              <w:jc w:val="both"/>
              <w:rPr>
                <w:rFonts w:eastAsia="Cambria" w:cs="Times New Roman"/>
                <w:lang w:val="fr-FR"/>
              </w:rPr>
            </w:pPr>
          </w:p>
        </w:tc>
      </w:tr>
    </w:tbl>
    <w:p w14:paraId="1B654E9E" w14:textId="77777777" w:rsidR="00585B25" w:rsidRPr="006D7FF5" w:rsidRDefault="00585B25">
      <w:pPr>
        <w:rPr>
          <w:rFonts w:eastAsia="Cambria" w:cs="Times New Roman"/>
          <w:sz w:val="20"/>
          <w:szCs w:val="24"/>
          <w:lang w:val="fr-FR"/>
        </w:rPr>
      </w:pPr>
      <w:r w:rsidRPr="006D7FF5">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764AA0" w14:paraId="7138BA6C" w14:textId="77777777" w:rsidTr="00E32ACD">
        <w:trPr>
          <w:trHeight w:val="983"/>
        </w:trPr>
        <w:tc>
          <w:tcPr>
            <w:tcW w:w="709" w:type="dxa"/>
          </w:tcPr>
          <w:p w14:paraId="5B6F1FF2" w14:textId="77777777" w:rsidR="00764AA0" w:rsidRDefault="00764AA0" w:rsidP="00E32ACD">
            <w:r>
              <w:rPr>
                <w:noProof/>
                <w:lang w:eastAsia="fr-BE"/>
              </w:rPr>
              <w:lastRenderedPageBreak/>
              <mc:AlternateContent>
                <mc:Choice Requires="wps">
                  <w:drawing>
                    <wp:anchor distT="0" distB="0" distL="114300" distR="114300" simplePos="0" relativeHeight="251702272" behindDoc="0" locked="0" layoutInCell="1" allowOverlap="1" wp14:anchorId="2854B932" wp14:editId="14804EE9">
                      <wp:simplePos x="0" y="0"/>
                      <wp:positionH relativeFrom="column">
                        <wp:posOffset>-38100</wp:posOffset>
                      </wp:positionH>
                      <wp:positionV relativeFrom="paragraph">
                        <wp:posOffset>79375</wp:posOffset>
                      </wp:positionV>
                      <wp:extent cx="259080" cy="259080"/>
                      <wp:effectExtent l="0" t="0" r="26670" b="26670"/>
                      <wp:wrapNone/>
                      <wp:docPr id="25" name="Rectangle 25"/>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270FE" id="Rectangle 25" o:spid="_x0000_s1026" style="position:absolute;margin-left:-3pt;margin-top:6.25pt;width:20.4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" fillcolor="#c75d97" strokecolor="#c75d97" strokeweight="1pt"/>
                  </w:pict>
                </mc:Fallback>
              </mc:AlternateContent>
            </w:r>
          </w:p>
        </w:tc>
        <w:tc>
          <w:tcPr>
            <w:tcW w:w="8353" w:type="dxa"/>
          </w:tcPr>
          <w:p w14:paraId="1CA21D02" w14:textId="77777777" w:rsidR="00764AA0" w:rsidRPr="00764AA0" w:rsidRDefault="00764AA0" w:rsidP="00764AA0">
            <w:pPr>
              <w:rPr>
                <w:rFonts w:eastAsia="Cambria" w:cs="Times New Roman"/>
                <w:b/>
                <w:bCs/>
                <w:sz w:val="36"/>
                <w:szCs w:val="36"/>
                <w:lang w:val="nl-BE"/>
              </w:rPr>
            </w:pPr>
            <w:r w:rsidRPr="00764AA0">
              <w:rPr>
                <w:rFonts w:eastAsia="Cambria" w:cs="Times New Roman"/>
                <w:b/>
                <w:bCs/>
                <w:sz w:val="36"/>
                <w:szCs w:val="36"/>
                <w:lang w:val="nl-BE"/>
              </w:rPr>
              <w:t>PHARMACOLOGIE</w:t>
            </w:r>
          </w:p>
          <w:p w14:paraId="3B8B7C9F" w14:textId="6F6B49E4" w:rsidR="00764AA0" w:rsidRPr="007F7323" w:rsidRDefault="00764AA0" w:rsidP="00E32ACD">
            <w:pPr>
              <w:rPr>
                <w:sz w:val="36"/>
                <w:szCs w:val="36"/>
              </w:rPr>
            </w:pPr>
            <w:r w:rsidRPr="007F7323">
              <w:rPr>
                <w:rFonts w:eastAsia="Cambria" w:cs="Times New Roman"/>
                <w:b/>
                <w:lang w:val="nl-BE"/>
              </w:rPr>
              <w:t>(</w:t>
            </w:r>
            <w:r>
              <w:rPr>
                <w:rFonts w:eastAsia="Cambria" w:cs="Times New Roman"/>
                <w:b/>
                <w:lang w:val="nl-BE"/>
              </w:rPr>
              <w:t>2517</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2</w:t>
            </w:r>
            <w:r w:rsidRPr="007F7323">
              <w:rPr>
                <w:rFonts w:eastAsia="Cambria" w:cs="Times New Roman"/>
                <w:b/>
                <w:lang w:val="nl-BE"/>
              </w:rPr>
              <w:t>0 périodes</w:t>
            </w:r>
          </w:p>
        </w:tc>
      </w:tr>
    </w:tbl>
    <w:p w14:paraId="1EC0222E" w14:textId="77777777" w:rsidR="00764AA0" w:rsidRDefault="00764AA0" w:rsidP="00A85FA9">
      <w:pPr>
        <w:spacing w:after="0" w:line="240" w:lineRule="auto"/>
        <w:jc w:val="both"/>
        <w:rPr>
          <w:rFonts w:eastAsia="Cambria" w:cs="Times New Roman"/>
          <w:b/>
          <w:lang w:val="fr-FR"/>
        </w:rPr>
      </w:pPr>
    </w:p>
    <w:p w14:paraId="1DD01D9C" w14:textId="7C68B4E2" w:rsidR="006D7FF5" w:rsidRPr="00A85FA9" w:rsidRDefault="006D7FF5" w:rsidP="00A85FA9">
      <w:pPr>
        <w:spacing w:after="0" w:line="240" w:lineRule="auto"/>
        <w:jc w:val="both"/>
        <w:rPr>
          <w:rFonts w:eastAsia="Cambria" w:cs="Times New Roman"/>
          <w:b/>
          <w:lang w:val="fr-FR"/>
        </w:rPr>
      </w:pPr>
      <w:r w:rsidRPr="00A85FA9">
        <w:rPr>
          <w:rFonts w:eastAsia="Cambria" w:cs="Times New Roman"/>
          <w:b/>
          <w:lang w:val="fr-FR"/>
        </w:rPr>
        <w:t xml:space="preserve">(1) </w:t>
      </w:r>
      <w:r w:rsidR="00D03C6C" w:rsidRPr="00D03C6C">
        <w:rPr>
          <w:b/>
        </w:rPr>
        <w:t>Diagnostiquer de façon indépendante les soins infirmiers requis, sur la base des connaissances théoriques et cliniques en usage, planifier, organiser et administrer les soins infirmiers aux patients, sur la base des connaissances et des aptitudes acquises afin d'amélio</w:t>
      </w:r>
      <w:r w:rsidR="00D03C6C">
        <w:rPr>
          <w:b/>
        </w:rPr>
        <w:t xml:space="preserve">rer la pratique professionnelle </w:t>
      </w:r>
      <w:r w:rsidRPr="00A85FA9">
        <w:rPr>
          <w:rFonts w:eastAsia="Cambria" w:cs="Times New Roman"/>
          <w:b/>
        </w:rPr>
        <w:t>(Analyser une situation de soins infirmiers).</w:t>
      </w:r>
    </w:p>
    <w:p w14:paraId="540CA4F0" w14:textId="77777777" w:rsidR="006D7FF5" w:rsidRPr="00A85FA9" w:rsidRDefault="006D7FF5" w:rsidP="00A85FA9">
      <w:pPr>
        <w:spacing w:after="0" w:line="240" w:lineRule="auto"/>
        <w:jc w:val="both"/>
        <w:rPr>
          <w:rFonts w:eastAsia="Cambria" w:cs="Arial"/>
          <w:b/>
          <w:lang w:val="fr-FR"/>
        </w:rPr>
      </w:pPr>
    </w:p>
    <w:p w14:paraId="04207F08" w14:textId="24864318" w:rsidR="006D7FF5" w:rsidRPr="00A85FA9" w:rsidRDefault="006D7FF5" w:rsidP="008F087D">
      <w:pPr>
        <w:spacing w:after="0" w:line="240" w:lineRule="auto"/>
        <w:jc w:val="both"/>
        <w:rPr>
          <w:rFonts w:eastAsia="Cambria" w:cs="Arial"/>
          <w:b/>
          <w:lang w:val="fr-FR"/>
        </w:rPr>
      </w:pPr>
      <w:r w:rsidRPr="00A85FA9">
        <w:rPr>
          <w:rFonts w:eastAsia="Cambria" w:cs="Arial"/>
          <w:b/>
          <w:lang w:val="fr-FR"/>
        </w:rPr>
        <w:t xml:space="preserve">(6) </w:t>
      </w:r>
      <w:r w:rsidR="00605B43" w:rsidRPr="003D43A9">
        <w:rPr>
          <w:rFonts w:cs="Calibri"/>
          <w:b/>
          <w:bCs/>
          <w:iCs/>
          <w:color w:val="000000"/>
        </w:rPr>
        <w:t>Assurer, de façon indépendante, la qualité des soins infirmiers et leur évaluation</w:t>
      </w:r>
      <w:r w:rsidR="00605B43" w:rsidRPr="00A85FA9">
        <w:rPr>
          <w:rFonts w:eastAsia="Cambria" w:cs="Arial"/>
          <w:b/>
          <w:lang w:val="fr-FR"/>
        </w:rPr>
        <w:t xml:space="preserve"> </w:t>
      </w:r>
      <w:r w:rsidRPr="00A85FA9">
        <w:rPr>
          <w:rFonts w:eastAsia="Cambria" w:cs="Arial"/>
          <w:b/>
          <w:lang w:val="fr-FR"/>
        </w:rPr>
        <w:t>(S’initier à la gestion collective des soins).</w:t>
      </w:r>
    </w:p>
    <w:p w14:paraId="6DB60256" w14:textId="77777777" w:rsidR="006D7FF5" w:rsidRPr="00A85FA9" w:rsidRDefault="006D7FF5" w:rsidP="008F087D">
      <w:pPr>
        <w:spacing w:after="0" w:line="240" w:lineRule="auto"/>
        <w:jc w:val="both"/>
        <w:rPr>
          <w:rFonts w:eastAsia="Cambria" w:cs="Arial"/>
          <w:b/>
          <w:lang w:val="fr-FR"/>
        </w:rPr>
      </w:pPr>
    </w:p>
    <w:p w14:paraId="7A84926D" w14:textId="77777777" w:rsidR="006D7FF5" w:rsidRPr="00A85FA9" w:rsidRDefault="006D7FF5" w:rsidP="008F087D">
      <w:pPr>
        <w:spacing w:after="0" w:line="240" w:lineRule="auto"/>
        <w:jc w:val="both"/>
        <w:rPr>
          <w:rFonts w:eastAsia="Cambria" w:cs="Arial"/>
          <w:b/>
          <w:lang w:val="fr-FR"/>
        </w:rPr>
      </w:pPr>
    </w:p>
    <w:p w14:paraId="4AF26319" w14:textId="15FB84EC" w:rsidR="006D7FF5" w:rsidRPr="00A85FA9" w:rsidRDefault="006D7FF5" w:rsidP="008F087D">
      <w:pPr>
        <w:spacing w:after="0" w:line="240" w:lineRule="auto"/>
        <w:jc w:val="both"/>
        <w:rPr>
          <w:rFonts w:eastAsia="Calibri" w:cs="Arial"/>
          <w:u w:val="single"/>
        </w:rPr>
      </w:pPr>
      <w:r w:rsidRPr="00A85FA9">
        <w:rPr>
          <w:rFonts w:eastAsia="Calibri" w:cs="Arial"/>
          <w:u w:val="single"/>
        </w:rPr>
        <w:t>Situation d’apprentissage</w:t>
      </w:r>
    </w:p>
    <w:p w14:paraId="490E63F4" w14:textId="77777777" w:rsidR="008F087D" w:rsidRDefault="008F087D" w:rsidP="008F087D">
      <w:pPr>
        <w:spacing w:after="0" w:line="240" w:lineRule="auto"/>
        <w:jc w:val="both"/>
        <w:rPr>
          <w:rFonts w:eastAsia="Calibri" w:cs="Arial"/>
        </w:rPr>
      </w:pPr>
    </w:p>
    <w:p w14:paraId="0DEC30E5" w14:textId="0C64875F" w:rsidR="006D7FF5" w:rsidRPr="00661716"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w:t>
      </w:r>
      <w:r>
        <w:rPr>
          <w:rFonts w:cstheme="minorHAnsi"/>
        </w:rPr>
        <w:t>e.</w:t>
      </w:r>
    </w:p>
    <w:p w14:paraId="7DA754F4" w14:textId="77777777" w:rsidR="00D56CD7" w:rsidRPr="00A85FA9" w:rsidRDefault="00D56CD7" w:rsidP="008F087D">
      <w:pPr>
        <w:spacing w:after="0" w:line="240" w:lineRule="auto"/>
        <w:jc w:val="both"/>
        <w:rPr>
          <w:rFonts w:eastAsia="Calibri" w:cs="Arial"/>
        </w:rPr>
      </w:pPr>
    </w:p>
    <w:p w14:paraId="391C756B" w14:textId="0EB1C6C4" w:rsidR="006D7FF5" w:rsidRPr="00A85FA9" w:rsidRDefault="006D7FF5" w:rsidP="008F087D">
      <w:pPr>
        <w:spacing w:after="0" w:line="240" w:lineRule="auto"/>
        <w:jc w:val="both"/>
        <w:rPr>
          <w:rFonts w:eastAsia="Cambria" w:cs="Times New Roman"/>
          <w:u w:val="single"/>
          <w:lang w:val="fr-FR"/>
        </w:rPr>
      </w:pPr>
      <w:r w:rsidRPr="00A85FA9">
        <w:rPr>
          <w:rFonts w:eastAsia="Cambria" w:cs="Times New Roman"/>
          <w:u w:val="single"/>
          <w:lang w:val="fr-FR"/>
        </w:rPr>
        <w:t>Sous-compétences</w:t>
      </w:r>
    </w:p>
    <w:p w14:paraId="13D15481" w14:textId="77777777" w:rsidR="006D7FF5" w:rsidRPr="00A85FA9" w:rsidRDefault="006D7FF5" w:rsidP="008F087D">
      <w:pPr>
        <w:spacing w:after="0" w:line="240" w:lineRule="auto"/>
        <w:jc w:val="both"/>
        <w:rPr>
          <w:rFonts w:eastAsia="Cambria" w:cs="Times New Roman"/>
          <w:u w:val="single"/>
          <w:lang w:val="fr-FR"/>
        </w:rPr>
      </w:pPr>
    </w:p>
    <w:p w14:paraId="60A3890A" w14:textId="481D72B7" w:rsidR="006D7FF5" w:rsidRPr="00A85FA9" w:rsidRDefault="006D7FF5" w:rsidP="0077093D">
      <w:pPr>
        <w:numPr>
          <w:ilvl w:val="0"/>
          <w:numId w:val="58"/>
        </w:numPr>
        <w:spacing w:after="0" w:line="240" w:lineRule="auto"/>
        <w:jc w:val="both"/>
        <w:rPr>
          <w:rFonts w:eastAsia="Cambria" w:cs="Times New Roman"/>
          <w:i/>
          <w:lang w:val="fr-FR"/>
        </w:rPr>
      </w:pPr>
      <w:r w:rsidRPr="00A85FA9">
        <w:rPr>
          <w:rFonts w:eastAsia="Cambria" w:cs="Times New Roman"/>
          <w:i/>
          <w:lang w:val="fr-FR"/>
        </w:rPr>
        <w:t>Rassembler les données à propos des besoins fondamentaux du soigné et de son environnement</w:t>
      </w:r>
      <w:r w:rsidR="008F087D">
        <w:rPr>
          <w:rFonts w:eastAsia="Cambria" w:cs="Times New Roman"/>
          <w:i/>
          <w:lang w:val="fr-FR"/>
        </w:rPr>
        <w:t>.</w:t>
      </w:r>
    </w:p>
    <w:p w14:paraId="7CCD3CF7" w14:textId="537120C8" w:rsidR="006D7FF5" w:rsidRPr="00A85FA9" w:rsidRDefault="008F087D" w:rsidP="0077093D">
      <w:pPr>
        <w:numPr>
          <w:ilvl w:val="0"/>
          <w:numId w:val="58"/>
        </w:numPr>
        <w:spacing w:after="0" w:line="240" w:lineRule="auto"/>
        <w:jc w:val="both"/>
        <w:rPr>
          <w:rFonts w:eastAsia="Cambria" w:cs="Times New Roman"/>
          <w:i/>
          <w:lang w:val="fr-FR"/>
        </w:rPr>
      </w:pPr>
      <w:r>
        <w:rPr>
          <w:rFonts w:eastAsia="Cambria" w:cs="Times New Roman"/>
          <w:i/>
          <w:lang w:val="fr-FR"/>
        </w:rPr>
        <w:t>É</w:t>
      </w:r>
      <w:r w:rsidR="006D7FF5" w:rsidRPr="00A85FA9">
        <w:rPr>
          <w:rFonts w:eastAsia="Cambria" w:cs="Times New Roman"/>
          <w:i/>
          <w:lang w:val="fr-FR"/>
        </w:rPr>
        <w:t>noncer des hypothèses plausibles de problèmes du soigné</w:t>
      </w:r>
      <w:r>
        <w:rPr>
          <w:rFonts w:eastAsia="Cambria" w:cs="Times New Roman"/>
          <w:i/>
          <w:lang w:val="fr-FR"/>
        </w:rPr>
        <w:t>.</w:t>
      </w:r>
    </w:p>
    <w:p w14:paraId="68A8C4FE" w14:textId="3C9FA45C" w:rsidR="006D7FF5" w:rsidRPr="00A85FA9" w:rsidRDefault="008F087D" w:rsidP="0077093D">
      <w:pPr>
        <w:numPr>
          <w:ilvl w:val="0"/>
          <w:numId w:val="58"/>
        </w:numPr>
        <w:spacing w:after="0" w:line="240" w:lineRule="auto"/>
        <w:jc w:val="both"/>
        <w:rPr>
          <w:rFonts w:eastAsia="Cambria" w:cs="Times New Roman"/>
          <w:i/>
          <w:lang w:val="fr-FR"/>
        </w:rPr>
      </w:pPr>
      <w:r>
        <w:rPr>
          <w:rFonts w:eastAsia="Cambria" w:cs="Times New Roman"/>
          <w:i/>
          <w:lang w:val="fr-FR"/>
        </w:rPr>
        <w:t>É</w:t>
      </w:r>
      <w:r w:rsidR="006D7FF5" w:rsidRPr="00A85FA9">
        <w:rPr>
          <w:rFonts w:eastAsia="Cambria" w:cs="Times New Roman"/>
          <w:i/>
          <w:lang w:val="fr-FR"/>
        </w:rPr>
        <w:t>noncer les interventions infirmières programmées et celles qui pourraient être mises en place</w:t>
      </w:r>
      <w:r>
        <w:rPr>
          <w:rFonts w:eastAsia="Cambria" w:cs="Times New Roman"/>
          <w:i/>
          <w:lang w:val="fr-FR"/>
        </w:rPr>
        <w:t>.</w:t>
      </w:r>
    </w:p>
    <w:p w14:paraId="2D9A2874" w14:textId="36037DCF" w:rsidR="006D7FF5" w:rsidRPr="00A85FA9" w:rsidRDefault="006D7FF5" w:rsidP="0077093D">
      <w:pPr>
        <w:numPr>
          <w:ilvl w:val="0"/>
          <w:numId w:val="58"/>
        </w:numPr>
        <w:spacing w:after="0" w:line="240" w:lineRule="auto"/>
        <w:jc w:val="both"/>
        <w:rPr>
          <w:rFonts w:eastAsia="Cambria" w:cs="Times New Roman"/>
          <w:i/>
          <w:lang w:val="fr-FR"/>
        </w:rPr>
      </w:pPr>
      <w:r w:rsidRPr="00A85FA9">
        <w:rPr>
          <w:rFonts w:eastAsia="Cambria" w:cs="Times New Roman"/>
          <w:i/>
          <w:lang w:val="fr-FR"/>
        </w:rPr>
        <w:t>Utiliser des grilles de résultats de soins infirmiers</w:t>
      </w:r>
      <w:r w:rsidR="008F087D">
        <w:rPr>
          <w:rFonts w:eastAsia="Cambria" w:cs="Times New Roman"/>
          <w:i/>
          <w:lang w:val="fr-FR"/>
        </w:rPr>
        <w:t>.</w:t>
      </w:r>
    </w:p>
    <w:p w14:paraId="0E0EBE5D" w14:textId="3EFE5048" w:rsidR="006D7FF5" w:rsidRPr="00A85FA9" w:rsidRDefault="006D7FF5" w:rsidP="0077093D">
      <w:pPr>
        <w:numPr>
          <w:ilvl w:val="0"/>
          <w:numId w:val="58"/>
        </w:numPr>
        <w:spacing w:after="0" w:line="240" w:lineRule="auto"/>
        <w:jc w:val="both"/>
        <w:rPr>
          <w:rFonts w:eastAsia="Cambria" w:cs="Times New Roman"/>
          <w:i/>
          <w:lang w:val="fr-FR"/>
        </w:rPr>
      </w:pPr>
      <w:r w:rsidRPr="00A85FA9">
        <w:rPr>
          <w:rFonts w:eastAsia="Cambria" w:cs="Times New Roman"/>
          <w:i/>
          <w:lang w:val="fr-FR"/>
        </w:rPr>
        <w:t>Agir dans une relation hiérarchique de travail</w:t>
      </w:r>
      <w:r w:rsidR="008F087D">
        <w:rPr>
          <w:rFonts w:eastAsia="Cambria" w:cs="Times New Roman"/>
          <w:i/>
          <w:lang w:val="fr-FR"/>
        </w:rPr>
        <w:t>.</w:t>
      </w:r>
    </w:p>
    <w:p w14:paraId="66A9AF8E" w14:textId="32C5A0F5" w:rsidR="006D7FF5" w:rsidRPr="00A85FA9" w:rsidRDefault="006D7FF5" w:rsidP="0077093D">
      <w:pPr>
        <w:numPr>
          <w:ilvl w:val="0"/>
          <w:numId w:val="58"/>
        </w:numPr>
        <w:spacing w:after="0" w:line="240" w:lineRule="auto"/>
        <w:jc w:val="both"/>
        <w:rPr>
          <w:rFonts w:eastAsia="Cambria" w:cs="Times New Roman"/>
          <w:i/>
          <w:lang w:val="fr-FR"/>
        </w:rPr>
      </w:pPr>
      <w:r w:rsidRPr="00A85FA9">
        <w:rPr>
          <w:rFonts w:eastAsia="Cambria" w:cs="Times New Roman"/>
          <w:i/>
          <w:lang w:val="fr-FR"/>
        </w:rPr>
        <w:t>Rapporter à l’équipe ce qu</w:t>
      </w:r>
      <w:r w:rsidR="00D2699D">
        <w:rPr>
          <w:rFonts w:eastAsia="Cambria" w:cs="Times New Roman"/>
          <w:i/>
          <w:lang w:val="fr-FR"/>
        </w:rPr>
        <w:t xml:space="preserve">i a été </w:t>
      </w:r>
      <w:r w:rsidRPr="00A85FA9">
        <w:rPr>
          <w:rFonts w:eastAsia="Cambria" w:cs="Times New Roman"/>
          <w:i/>
          <w:lang w:val="fr-FR"/>
        </w:rPr>
        <w:t>observé dans le cadre des interventions de soins</w:t>
      </w:r>
      <w:r w:rsidR="008F087D">
        <w:rPr>
          <w:rFonts w:eastAsia="Cambria" w:cs="Times New Roman"/>
          <w:i/>
          <w:lang w:val="fr-FR"/>
        </w:rPr>
        <w:t>.</w:t>
      </w:r>
    </w:p>
    <w:p w14:paraId="7A18A84B" w14:textId="77777777" w:rsidR="006D7FF5" w:rsidRPr="00A85FA9" w:rsidRDefault="006D7FF5" w:rsidP="008F087D">
      <w:pPr>
        <w:spacing w:after="0" w:line="240" w:lineRule="auto"/>
        <w:jc w:val="both"/>
        <w:rPr>
          <w:rFonts w:eastAsia="Cambria" w:cs="Times New Roman"/>
          <w:i/>
          <w:lang w:val="fr-FR"/>
        </w:rPr>
      </w:pPr>
    </w:p>
    <w:p w14:paraId="1EFD32F2" w14:textId="398AB425" w:rsidR="006D7FF5" w:rsidRPr="00A85FA9" w:rsidRDefault="006D7FF5" w:rsidP="008F087D">
      <w:pPr>
        <w:spacing w:after="0" w:line="240" w:lineRule="auto"/>
        <w:jc w:val="both"/>
        <w:rPr>
          <w:rFonts w:eastAsia="Cambria" w:cs="Times New Roman"/>
          <w:lang w:val="fr-FR"/>
        </w:rPr>
      </w:pPr>
      <w:r w:rsidRPr="00A85FA9">
        <w:rPr>
          <w:rFonts w:eastAsia="Cambria" w:cs="Times New Roman"/>
          <w:u w:val="single"/>
          <w:lang w:val="fr-FR"/>
        </w:rPr>
        <w:t>Acquis d’apprentissage</w:t>
      </w:r>
    </w:p>
    <w:p w14:paraId="72981E64" w14:textId="77777777" w:rsidR="006D7FF5" w:rsidRPr="00A85FA9" w:rsidRDefault="006D7FF5" w:rsidP="008F087D">
      <w:pPr>
        <w:spacing w:after="0" w:line="240" w:lineRule="auto"/>
        <w:jc w:val="both"/>
        <w:rPr>
          <w:rFonts w:eastAsia="Cambria" w:cs="Times New Roman"/>
          <w:u w:val="single"/>
          <w:lang w:val="fr-FR"/>
        </w:rPr>
      </w:pPr>
    </w:p>
    <w:p w14:paraId="50D2D02C" w14:textId="5A61FEB2" w:rsidR="006D7FF5" w:rsidRPr="00A85FA9" w:rsidRDefault="006D7FF5" w:rsidP="0077093D">
      <w:pPr>
        <w:numPr>
          <w:ilvl w:val="0"/>
          <w:numId w:val="59"/>
        </w:numPr>
        <w:spacing w:after="0" w:line="240" w:lineRule="auto"/>
        <w:jc w:val="both"/>
        <w:rPr>
          <w:rFonts w:eastAsia="Cambria" w:cs="Times New Roman"/>
          <w:i/>
          <w:lang w:val="fr-FR"/>
        </w:rPr>
      </w:pPr>
      <w:r w:rsidRPr="00A85FA9">
        <w:rPr>
          <w:rFonts w:eastAsia="Cambria" w:cs="Times New Roman"/>
          <w:i/>
          <w:lang w:val="fr-FR"/>
        </w:rPr>
        <w:t>Corréler les données collectées chez le soigné en lien avec les notions d’anatomie, de physiologie, de biochimie et de biophysique</w:t>
      </w:r>
      <w:r w:rsidR="008F087D">
        <w:rPr>
          <w:rFonts w:eastAsia="Cambria" w:cs="Times New Roman"/>
          <w:i/>
          <w:lang w:val="fr-FR"/>
        </w:rPr>
        <w:t>.</w:t>
      </w:r>
    </w:p>
    <w:p w14:paraId="42890CEA" w14:textId="7C74EA19" w:rsidR="006D7FF5" w:rsidRPr="00A85FA9" w:rsidRDefault="006D7FF5" w:rsidP="0077093D">
      <w:pPr>
        <w:numPr>
          <w:ilvl w:val="0"/>
          <w:numId w:val="59"/>
        </w:numPr>
        <w:spacing w:after="0" w:line="240" w:lineRule="auto"/>
        <w:jc w:val="both"/>
        <w:rPr>
          <w:rFonts w:eastAsia="Cambria" w:cs="Times New Roman"/>
          <w:i/>
          <w:lang w:val="fr-FR"/>
        </w:rPr>
      </w:pPr>
      <w:r w:rsidRPr="00A85FA9">
        <w:rPr>
          <w:rFonts w:eastAsia="Cambria" w:cs="Times New Roman"/>
          <w:i/>
          <w:lang w:val="fr-FR"/>
        </w:rPr>
        <w:t>Catégoriser les données collectées en manifestations d’indépendance et de dépendance, dans la dimension biophysiologique des 14 besoins fondamentaux</w:t>
      </w:r>
      <w:r w:rsidR="008F087D">
        <w:rPr>
          <w:rFonts w:eastAsia="Cambria" w:cs="Times New Roman"/>
          <w:i/>
          <w:lang w:val="fr-FR"/>
        </w:rPr>
        <w:t>.</w:t>
      </w:r>
    </w:p>
    <w:p w14:paraId="1EC13A30" w14:textId="2C45AF74" w:rsidR="006D7FF5" w:rsidRPr="00A85FA9" w:rsidRDefault="006D7FF5" w:rsidP="0077093D">
      <w:pPr>
        <w:numPr>
          <w:ilvl w:val="0"/>
          <w:numId w:val="59"/>
        </w:numPr>
        <w:spacing w:after="0" w:line="240" w:lineRule="auto"/>
        <w:jc w:val="both"/>
        <w:rPr>
          <w:rFonts w:eastAsia="Cambria" w:cs="Times New Roman"/>
          <w:i/>
          <w:lang w:val="fr-FR"/>
        </w:rPr>
      </w:pPr>
      <w:r w:rsidRPr="00A85FA9">
        <w:rPr>
          <w:rFonts w:eastAsia="Cambria" w:cs="Times New Roman"/>
          <w:i/>
          <w:lang w:val="fr-FR"/>
        </w:rPr>
        <w:t>Rassembler les données pour réaliser l’administration d’un médicament</w:t>
      </w:r>
      <w:r w:rsidR="008F087D">
        <w:rPr>
          <w:rFonts w:eastAsia="Cambria" w:cs="Times New Roman"/>
          <w:i/>
          <w:lang w:val="fr-FR"/>
        </w:rPr>
        <w:t>.</w:t>
      </w:r>
    </w:p>
    <w:p w14:paraId="75E1FA5B" w14:textId="0868BE0D" w:rsidR="006D7FF5" w:rsidRPr="00A85FA9" w:rsidRDefault="006D7FF5" w:rsidP="0077093D">
      <w:pPr>
        <w:numPr>
          <w:ilvl w:val="0"/>
          <w:numId w:val="59"/>
        </w:numPr>
        <w:spacing w:after="0" w:line="240" w:lineRule="auto"/>
        <w:jc w:val="both"/>
        <w:rPr>
          <w:rFonts w:eastAsia="Cambria" w:cs="Times New Roman"/>
          <w:i/>
          <w:lang w:val="fr-FR"/>
        </w:rPr>
      </w:pPr>
      <w:r w:rsidRPr="00A85FA9">
        <w:rPr>
          <w:rFonts w:eastAsia="Cambria" w:cs="Times New Roman"/>
          <w:i/>
          <w:lang w:val="fr-FR"/>
        </w:rPr>
        <w:t>Assurer le suivi auprès de la personne de référence</w:t>
      </w:r>
      <w:r w:rsidR="008F087D">
        <w:rPr>
          <w:rFonts w:eastAsia="Cambria" w:cs="Times New Roman"/>
          <w:i/>
          <w:lang w:val="fr-FR"/>
        </w:rPr>
        <w:t>.</w:t>
      </w:r>
    </w:p>
    <w:p w14:paraId="794E7ABA" w14:textId="354FA216" w:rsidR="006D7FF5" w:rsidRPr="00A85FA9" w:rsidRDefault="006D7FF5" w:rsidP="0077093D">
      <w:pPr>
        <w:numPr>
          <w:ilvl w:val="0"/>
          <w:numId w:val="59"/>
        </w:numPr>
        <w:spacing w:after="0" w:line="240" w:lineRule="auto"/>
        <w:jc w:val="both"/>
        <w:rPr>
          <w:rFonts w:eastAsia="Cambria" w:cs="Times New Roman"/>
          <w:i/>
          <w:lang w:val="fr-FR"/>
        </w:rPr>
      </w:pPr>
      <w:r w:rsidRPr="00A85FA9">
        <w:rPr>
          <w:rFonts w:eastAsia="Cambria" w:cs="Times New Roman"/>
          <w:i/>
          <w:lang w:val="fr-FR"/>
        </w:rPr>
        <w:t>Effectuer un rapport oral et écrit pertinent</w:t>
      </w:r>
      <w:r w:rsidR="008F087D">
        <w:rPr>
          <w:rFonts w:eastAsia="Cambria" w:cs="Times New Roman"/>
          <w:i/>
          <w:lang w:val="fr-FR"/>
        </w:rPr>
        <w:t>.</w:t>
      </w:r>
    </w:p>
    <w:p w14:paraId="52C73392" w14:textId="77777777" w:rsidR="006D7FF5" w:rsidRDefault="006D7FF5" w:rsidP="008F087D">
      <w:pPr>
        <w:spacing w:after="0" w:line="240" w:lineRule="auto"/>
        <w:jc w:val="both"/>
        <w:rPr>
          <w:rFonts w:eastAsia="Cambria" w:cs="Times New Roman"/>
          <w:lang w:val="fr-FR"/>
        </w:rPr>
      </w:pPr>
    </w:p>
    <w:p w14:paraId="177321CF" w14:textId="77777777" w:rsidR="00D56CD7" w:rsidRPr="00A85FA9" w:rsidRDefault="00D56CD7" w:rsidP="008F087D">
      <w:pPr>
        <w:spacing w:after="0" w:line="240" w:lineRule="auto"/>
        <w:jc w:val="both"/>
        <w:rPr>
          <w:rFonts w:eastAsia="Cambria" w:cs="Times New Roman"/>
          <w:lang w:val="fr-FR"/>
        </w:rPr>
      </w:pPr>
    </w:p>
    <w:p w14:paraId="3B509C95" w14:textId="43BE0590" w:rsidR="006D7FF5" w:rsidRPr="00A85FA9" w:rsidRDefault="00E74145" w:rsidP="008F087D">
      <w:pPr>
        <w:spacing w:after="0" w:line="240" w:lineRule="auto"/>
        <w:jc w:val="both"/>
        <w:rPr>
          <w:rFonts w:eastAsia="Cambria" w:cs="Times New Roman"/>
          <w:lang w:val="fr-FR"/>
        </w:rPr>
      </w:pPr>
      <w:r>
        <w:rPr>
          <w:rFonts w:eastAsia="Cambria" w:cs="Times New Roman"/>
          <w:lang w:val="fr-FR"/>
        </w:rPr>
        <w:t>É</w:t>
      </w:r>
      <w:r w:rsidR="006D7FF5" w:rsidRPr="00A85FA9">
        <w:rPr>
          <w:rFonts w:eastAsia="Cambria" w:cs="Times New Roman"/>
          <w:lang w:val="fr-FR"/>
        </w:rPr>
        <w:t>léments du programme de formation :</w:t>
      </w:r>
    </w:p>
    <w:p w14:paraId="1E93D33A" w14:textId="77777777" w:rsidR="006D7FF5" w:rsidRPr="00A85FA9" w:rsidRDefault="006D7FF5" w:rsidP="008F087D">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6D7FF5" w:rsidRPr="00A85FA9" w14:paraId="331D8E6F" w14:textId="77777777" w:rsidTr="00A85FA9">
        <w:trPr>
          <w:trHeight w:val="271"/>
        </w:trPr>
        <w:tc>
          <w:tcPr>
            <w:tcW w:w="9286" w:type="dxa"/>
          </w:tcPr>
          <w:p w14:paraId="281B1C68" w14:textId="77777777" w:rsidR="006D7FF5" w:rsidRPr="00A85FA9" w:rsidRDefault="006D7FF5" w:rsidP="008F087D">
            <w:pPr>
              <w:spacing w:after="0" w:line="240" w:lineRule="auto"/>
              <w:jc w:val="center"/>
              <w:rPr>
                <w:rFonts w:eastAsia="Cambria" w:cs="Times New Roman"/>
                <w:lang w:val="fr-FR"/>
              </w:rPr>
            </w:pPr>
            <w:r w:rsidRPr="00A85FA9">
              <w:rPr>
                <w:rFonts w:eastAsia="Cambria" w:cs="Times New Roman"/>
                <w:lang w:val="fr-FR"/>
              </w:rPr>
              <w:t>Contenu</w:t>
            </w:r>
          </w:p>
        </w:tc>
      </w:tr>
      <w:tr w:rsidR="006D7FF5" w:rsidRPr="00A85FA9" w14:paraId="4CD1CBBF" w14:textId="77777777" w:rsidTr="00A85FA9">
        <w:tc>
          <w:tcPr>
            <w:tcW w:w="9286" w:type="dxa"/>
          </w:tcPr>
          <w:p w14:paraId="0FEE0B33" w14:textId="340E2539" w:rsidR="006D7FF5" w:rsidRPr="00A85FA9" w:rsidRDefault="006D7FF5" w:rsidP="008F087D">
            <w:pPr>
              <w:spacing w:after="0" w:line="240" w:lineRule="auto"/>
              <w:jc w:val="both"/>
              <w:rPr>
                <w:rFonts w:eastAsia="Cambria" w:cs="Times New Roman"/>
                <w:lang w:val="fr-FR"/>
              </w:rPr>
            </w:pPr>
            <w:r w:rsidRPr="008F087D">
              <w:rPr>
                <w:rFonts w:eastAsia="Cambria" w:cs="Times New Roman"/>
                <w:u w:val="single"/>
                <w:lang w:val="fr-FR"/>
              </w:rPr>
              <w:t>Introduction</w:t>
            </w:r>
          </w:p>
          <w:p w14:paraId="3A3052F5" w14:textId="5098F3D8" w:rsidR="006D7FF5" w:rsidRPr="00A85FA9" w:rsidRDefault="006D7FF5" w:rsidP="0077093D">
            <w:pPr>
              <w:numPr>
                <w:ilvl w:val="0"/>
                <w:numId w:val="3"/>
              </w:numPr>
              <w:spacing w:after="0" w:line="240" w:lineRule="auto"/>
              <w:jc w:val="both"/>
              <w:rPr>
                <w:rFonts w:eastAsia="Cambria" w:cs="Times New Roman"/>
                <w:lang w:val="fr-FR"/>
              </w:rPr>
            </w:pPr>
            <w:r w:rsidRPr="00A85FA9">
              <w:rPr>
                <w:rFonts w:eastAsia="Cambria" w:cs="Times New Roman"/>
                <w:lang w:val="fr-FR"/>
              </w:rPr>
              <w:t>Formes pharmaceutiques (comprimés, gélules, sirop, pommade, collyres, préparations injectables, ovules, suppositoires, …)</w:t>
            </w:r>
            <w:r w:rsidR="00CB61F8">
              <w:rPr>
                <w:rFonts w:eastAsia="Cambria" w:cs="Times New Roman"/>
                <w:lang w:val="fr-FR"/>
              </w:rPr>
              <w:t>.</w:t>
            </w:r>
          </w:p>
          <w:p w14:paraId="6AEB5A04" w14:textId="16CF9484" w:rsidR="006D7FF5" w:rsidRPr="00A85FA9" w:rsidRDefault="006D7FF5" w:rsidP="0077093D">
            <w:pPr>
              <w:numPr>
                <w:ilvl w:val="0"/>
                <w:numId w:val="3"/>
              </w:numPr>
              <w:spacing w:after="0" w:line="240" w:lineRule="auto"/>
              <w:jc w:val="both"/>
              <w:rPr>
                <w:rFonts w:eastAsia="Cambria" w:cs="Times New Roman"/>
                <w:lang w:val="fr-FR"/>
              </w:rPr>
            </w:pPr>
            <w:r w:rsidRPr="00A85FA9">
              <w:rPr>
                <w:rFonts w:eastAsia="Cambria" w:cs="Times New Roman"/>
                <w:lang w:val="fr-FR"/>
              </w:rPr>
              <w:t>Conservation et péremption</w:t>
            </w:r>
            <w:r w:rsidR="00CB61F8">
              <w:rPr>
                <w:rFonts w:eastAsia="Cambria" w:cs="Times New Roman"/>
                <w:lang w:val="fr-FR"/>
              </w:rPr>
              <w:t>.</w:t>
            </w:r>
          </w:p>
          <w:p w14:paraId="61E94390" w14:textId="77777777" w:rsidR="006D7FF5" w:rsidRPr="00A85FA9" w:rsidRDefault="006D7FF5" w:rsidP="008F087D">
            <w:pPr>
              <w:spacing w:after="0" w:line="240" w:lineRule="auto"/>
              <w:jc w:val="both"/>
              <w:rPr>
                <w:rFonts w:eastAsia="Cambria" w:cs="Times New Roman"/>
                <w:lang w:val="fr-FR"/>
              </w:rPr>
            </w:pPr>
          </w:p>
        </w:tc>
      </w:tr>
      <w:tr w:rsidR="006D7FF5" w:rsidRPr="00A85FA9" w14:paraId="6592FD02" w14:textId="77777777" w:rsidTr="00A85FA9">
        <w:tc>
          <w:tcPr>
            <w:tcW w:w="9286" w:type="dxa"/>
          </w:tcPr>
          <w:p w14:paraId="27822F76" w14:textId="77777777" w:rsidR="006D7FF5" w:rsidRPr="00CB61F8" w:rsidRDefault="006D7FF5" w:rsidP="008F087D">
            <w:pPr>
              <w:spacing w:after="0" w:line="240" w:lineRule="auto"/>
              <w:jc w:val="both"/>
              <w:rPr>
                <w:rFonts w:eastAsia="Cambria" w:cs="Times New Roman"/>
                <w:u w:val="single"/>
                <w:lang w:val="fr-FR"/>
              </w:rPr>
            </w:pPr>
            <w:r w:rsidRPr="00CB61F8">
              <w:rPr>
                <w:rFonts w:eastAsia="Cambria" w:cs="Times New Roman"/>
                <w:u w:val="single"/>
                <w:lang w:val="fr-FR"/>
              </w:rPr>
              <w:lastRenderedPageBreak/>
              <w:t>Lecture de la prescription médicale et collecte complémentaire</w:t>
            </w:r>
          </w:p>
          <w:p w14:paraId="36E4BDC5" w14:textId="77777777" w:rsidR="006D7FF5" w:rsidRDefault="006D7FF5" w:rsidP="00CB61F8">
            <w:pPr>
              <w:spacing w:after="0" w:line="240" w:lineRule="auto"/>
              <w:jc w:val="both"/>
              <w:rPr>
                <w:rFonts w:eastAsia="Cambria" w:cs="Times New Roman"/>
                <w:lang w:val="fr-FR"/>
              </w:rPr>
            </w:pPr>
            <w:r w:rsidRPr="00A85FA9">
              <w:rPr>
                <w:rFonts w:eastAsia="Cambria" w:cs="Times New Roman"/>
                <w:lang w:val="fr-FR"/>
              </w:rPr>
              <w:t>Nom, principe actif, classe, quantité/posologie/concentration, mode et voies d’administration, indications/contre-indications, effets indésirables, surveillance particulière, …)</w:t>
            </w:r>
            <w:r w:rsidR="00CB61F8">
              <w:rPr>
                <w:rFonts w:eastAsia="Cambria" w:cs="Times New Roman"/>
                <w:lang w:val="fr-FR"/>
              </w:rPr>
              <w:t>.</w:t>
            </w:r>
          </w:p>
          <w:p w14:paraId="2DAD1F35" w14:textId="258212AC" w:rsidR="00D56CD7" w:rsidRPr="00A85FA9" w:rsidRDefault="00D56CD7" w:rsidP="00CB61F8">
            <w:pPr>
              <w:spacing w:after="0" w:line="240" w:lineRule="auto"/>
              <w:jc w:val="both"/>
              <w:rPr>
                <w:rFonts w:eastAsia="Cambria" w:cs="Times New Roman"/>
                <w:lang w:val="fr-FR"/>
              </w:rPr>
            </w:pPr>
          </w:p>
        </w:tc>
      </w:tr>
      <w:tr w:rsidR="006D7FF5" w:rsidRPr="00A85FA9" w14:paraId="02DFD3D8" w14:textId="77777777" w:rsidTr="00A85FA9">
        <w:tc>
          <w:tcPr>
            <w:tcW w:w="9286" w:type="dxa"/>
          </w:tcPr>
          <w:p w14:paraId="53011DE0" w14:textId="62BC9CFC" w:rsidR="006D7FF5" w:rsidRPr="00A85FA9" w:rsidRDefault="006D7FF5" w:rsidP="008F087D">
            <w:pPr>
              <w:spacing w:after="0" w:line="240" w:lineRule="auto"/>
              <w:jc w:val="both"/>
              <w:rPr>
                <w:rFonts w:eastAsia="Cambria" w:cs="Times New Roman"/>
                <w:lang w:val="fr-FR"/>
              </w:rPr>
            </w:pPr>
            <w:r w:rsidRPr="00CB61F8">
              <w:rPr>
                <w:rFonts w:eastAsia="Cambria" w:cs="Times New Roman"/>
                <w:u w:val="single"/>
                <w:lang w:val="fr-FR"/>
              </w:rPr>
              <w:t>Définition</w:t>
            </w:r>
            <w:r w:rsidRPr="00A85FA9">
              <w:rPr>
                <w:rFonts w:eastAsia="Cambria" w:cs="Times New Roman"/>
                <w:lang w:val="fr-FR"/>
              </w:rPr>
              <w:t xml:space="preserve"> des classes de médicaments</w:t>
            </w:r>
            <w:r w:rsidR="00D2699D">
              <w:rPr>
                <w:rFonts w:eastAsia="Cambria" w:cs="Times New Roman"/>
                <w:lang w:val="fr-FR"/>
              </w:rPr>
              <w:t>.</w:t>
            </w:r>
          </w:p>
          <w:p w14:paraId="6CE406A5" w14:textId="77777777" w:rsidR="006D7FF5" w:rsidRPr="00A85FA9" w:rsidRDefault="006D7FF5" w:rsidP="008F087D">
            <w:pPr>
              <w:spacing w:after="0" w:line="240" w:lineRule="auto"/>
              <w:jc w:val="both"/>
              <w:rPr>
                <w:rFonts w:eastAsia="Cambria" w:cs="Times New Roman"/>
                <w:lang w:val="fr-FR"/>
              </w:rPr>
            </w:pPr>
          </w:p>
        </w:tc>
      </w:tr>
      <w:tr w:rsidR="006D7FF5" w:rsidRPr="00A85FA9" w14:paraId="21148841" w14:textId="77777777" w:rsidTr="00A85FA9">
        <w:tc>
          <w:tcPr>
            <w:tcW w:w="9286" w:type="dxa"/>
          </w:tcPr>
          <w:p w14:paraId="5FCEA829" w14:textId="33A670CB" w:rsidR="006D7FF5" w:rsidRPr="00A85FA9" w:rsidRDefault="006D7FF5" w:rsidP="008F087D">
            <w:pPr>
              <w:spacing w:after="0" w:line="240" w:lineRule="auto"/>
              <w:jc w:val="both"/>
              <w:rPr>
                <w:rFonts w:eastAsia="Cambria" w:cs="Times New Roman"/>
                <w:lang w:val="fr-FR"/>
              </w:rPr>
            </w:pPr>
            <w:r w:rsidRPr="00CB61F8">
              <w:rPr>
                <w:rFonts w:eastAsia="Cambria" w:cs="Times New Roman"/>
                <w:u w:val="single"/>
                <w:lang w:val="fr-FR"/>
              </w:rPr>
              <w:t>La pharmacocinétique</w:t>
            </w:r>
          </w:p>
          <w:p w14:paraId="16160A8F" w14:textId="0A132921" w:rsidR="006D7FF5" w:rsidRPr="00A85FA9" w:rsidRDefault="006D7FF5" w:rsidP="0077093D">
            <w:pPr>
              <w:numPr>
                <w:ilvl w:val="0"/>
                <w:numId w:val="3"/>
              </w:numPr>
              <w:spacing w:after="0" w:line="240" w:lineRule="auto"/>
              <w:jc w:val="both"/>
              <w:rPr>
                <w:rFonts w:eastAsia="Cambria" w:cs="Times New Roman"/>
                <w:lang w:val="fr-FR"/>
              </w:rPr>
            </w:pPr>
            <w:r w:rsidRPr="00A85FA9">
              <w:rPr>
                <w:rFonts w:eastAsia="Cambria" w:cs="Times New Roman"/>
                <w:lang w:val="fr-FR"/>
              </w:rPr>
              <w:t>Définition</w:t>
            </w:r>
            <w:r w:rsidR="00CB61F8">
              <w:rPr>
                <w:rFonts w:eastAsia="Cambria" w:cs="Times New Roman"/>
                <w:lang w:val="fr-FR"/>
              </w:rPr>
              <w:t>.</w:t>
            </w:r>
          </w:p>
          <w:p w14:paraId="1DD63335" w14:textId="1341E3FB" w:rsidR="006D7FF5" w:rsidRPr="00A85FA9" w:rsidRDefault="006D7FF5" w:rsidP="0077093D">
            <w:pPr>
              <w:numPr>
                <w:ilvl w:val="0"/>
                <w:numId w:val="3"/>
              </w:numPr>
              <w:spacing w:after="0" w:line="240" w:lineRule="auto"/>
              <w:jc w:val="both"/>
              <w:rPr>
                <w:rFonts w:eastAsia="Cambria" w:cs="Times New Roman"/>
                <w:lang w:val="fr-FR"/>
              </w:rPr>
            </w:pPr>
            <w:r w:rsidRPr="00A85FA9">
              <w:rPr>
                <w:rFonts w:eastAsia="Cambria" w:cs="Times New Roman"/>
                <w:lang w:val="fr-FR"/>
              </w:rPr>
              <w:t>Absorption, distribution dans l’organisme, métabolisation, élimination en fonction du mode d’administration</w:t>
            </w:r>
            <w:r w:rsidR="00CB61F8">
              <w:rPr>
                <w:rFonts w:eastAsia="Cambria" w:cs="Times New Roman"/>
                <w:lang w:val="fr-FR"/>
              </w:rPr>
              <w:t>.</w:t>
            </w:r>
          </w:p>
          <w:p w14:paraId="3D77340C" w14:textId="77777777" w:rsidR="006D7FF5" w:rsidRPr="00A85FA9" w:rsidRDefault="006D7FF5" w:rsidP="008F087D">
            <w:pPr>
              <w:spacing w:after="0" w:line="240" w:lineRule="auto"/>
              <w:ind w:left="720"/>
              <w:jc w:val="both"/>
              <w:rPr>
                <w:rFonts w:eastAsia="Cambria" w:cs="Times New Roman"/>
                <w:lang w:val="fr-FR"/>
              </w:rPr>
            </w:pPr>
          </w:p>
        </w:tc>
      </w:tr>
      <w:tr w:rsidR="006D7FF5" w:rsidRPr="00A85FA9" w14:paraId="5856CF71" w14:textId="77777777" w:rsidTr="00A85FA9">
        <w:tc>
          <w:tcPr>
            <w:tcW w:w="9286" w:type="dxa"/>
          </w:tcPr>
          <w:p w14:paraId="2BBBDB90" w14:textId="77777777" w:rsidR="00A85FA9" w:rsidRDefault="006D7FF5" w:rsidP="008F087D">
            <w:pPr>
              <w:spacing w:after="0" w:line="240" w:lineRule="auto"/>
              <w:jc w:val="both"/>
              <w:rPr>
                <w:rFonts w:eastAsia="Cambria" w:cs="Times New Roman"/>
                <w:lang w:val="fr-FR"/>
              </w:rPr>
            </w:pPr>
            <w:r w:rsidRPr="00CB61F8">
              <w:rPr>
                <w:rFonts w:eastAsia="Cambria" w:cs="Times New Roman"/>
                <w:u w:val="single"/>
                <w:lang w:val="fr-FR"/>
              </w:rPr>
              <w:t>Voies d’administration</w:t>
            </w:r>
            <w:r w:rsidRPr="00A85FA9">
              <w:rPr>
                <w:rFonts w:eastAsia="Cambria" w:cs="Times New Roman"/>
                <w:lang w:val="fr-FR"/>
              </w:rPr>
              <w:t xml:space="preserve"> : </w:t>
            </w:r>
          </w:p>
          <w:p w14:paraId="60E2F4C2" w14:textId="487CD936" w:rsidR="00A85FA9" w:rsidRDefault="006D7FF5" w:rsidP="0077093D">
            <w:pPr>
              <w:pStyle w:val="Paragraphedeliste"/>
              <w:numPr>
                <w:ilvl w:val="0"/>
                <w:numId w:val="3"/>
              </w:numPr>
              <w:spacing w:after="0" w:line="240" w:lineRule="auto"/>
              <w:jc w:val="both"/>
              <w:rPr>
                <w:rFonts w:eastAsia="Cambria" w:cs="Times New Roman"/>
                <w:lang w:val="fr-FR"/>
              </w:rPr>
            </w:pPr>
            <w:r w:rsidRPr="00A85FA9">
              <w:rPr>
                <w:rFonts w:eastAsia="Cambria" w:cs="Times New Roman"/>
                <w:lang w:val="fr-FR"/>
              </w:rPr>
              <w:t>usage externe</w:t>
            </w:r>
            <w:r w:rsidR="00D2699D">
              <w:rPr>
                <w:rFonts w:eastAsia="Cambria" w:cs="Times New Roman"/>
                <w:lang w:val="fr-FR"/>
              </w:rPr>
              <w:t> ;</w:t>
            </w:r>
          </w:p>
          <w:p w14:paraId="7DD4A152" w14:textId="2F4B9B13" w:rsidR="00A85FA9" w:rsidRDefault="006D7FF5" w:rsidP="0077093D">
            <w:pPr>
              <w:pStyle w:val="Paragraphedeliste"/>
              <w:numPr>
                <w:ilvl w:val="0"/>
                <w:numId w:val="3"/>
              </w:numPr>
              <w:spacing w:after="0" w:line="240" w:lineRule="auto"/>
              <w:jc w:val="both"/>
              <w:rPr>
                <w:rFonts w:eastAsia="Cambria" w:cs="Times New Roman"/>
                <w:lang w:val="fr-FR"/>
              </w:rPr>
            </w:pPr>
            <w:r w:rsidRPr="00A85FA9">
              <w:rPr>
                <w:rFonts w:eastAsia="Cambria" w:cs="Times New Roman"/>
                <w:lang w:val="fr-FR"/>
              </w:rPr>
              <w:t>usage interne</w:t>
            </w:r>
            <w:r w:rsidR="00D2699D">
              <w:rPr>
                <w:rFonts w:eastAsia="Cambria" w:cs="Times New Roman"/>
                <w:lang w:val="fr-FR"/>
              </w:rPr>
              <w:t> ;</w:t>
            </w:r>
          </w:p>
          <w:p w14:paraId="613DC7BD" w14:textId="4BD51433" w:rsidR="00A85FA9" w:rsidRDefault="006D7FF5" w:rsidP="0077093D">
            <w:pPr>
              <w:pStyle w:val="Paragraphedeliste"/>
              <w:numPr>
                <w:ilvl w:val="0"/>
                <w:numId w:val="3"/>
              </w:numPr>
              <w:spacing w:after="0" w:line="240" w:lineRule="auto"/>
              <w:jc w:val="both"/>
              <w:rPr>
                <w:rFonts w:eastAsia="Cambria" w:cs="Times New Roman"/>
                <w:lang w:val="fr-FR"/>
              </w:rPr>
            </w:pPr>
            <w:r w:rsidRPr="00A85FA9">
              <w:rPr>
                <w:rFonts w:eastAsia="Cambria" w:cs="Times New Roman"/>
                <w:lang w:val="fr-FR"/>
              </w:rPr>
              <w:t>vo</w:t>
            </w:r>
            <w:r w:rsidR="00A85FA9" w:rsidRPr="00A85FA9">
              <w:rPr>
                <w:rFonts w:eastAsia="Cambria" w:cs="Times New Roman"/>
                <w:lang w:val="fr-FR"/>
              </w:rPr>
              <w:t>ie entérale</w:t>
            </w:r>
            <w:r w:rsidR="00D2699D">
              <w:rPr>
                <w:rFonts w:eastAsia="Cambria" w:cs="Times New Roman"/>
                <w:lang w:val="fr-FR"/>
              </w:rPr>
              <w:t> ;</w:t>
            </w:r>
          </w:p>
          <w:p w14:paraId="1A248EBB" w14:textId="35FF143E" w:rsidR="00A85FA9" w:rsidRDefault="00A85FA9" w:rsidP="0077093D">
            <w:pPr>
              <w:pStyle w:val="Paragraphedeliste"/>
              <w:numPr>
                <w:ilvl w:val="0"/>
                <w:numId w:val="3"/>
              </w:numPr>
              <w:spacing w:after="0" w:line="240" w:lineRule="auto"/>
              <w:jc w:val="both"/>
              <w:rPr>
                <w:rFonts w:eastAsia="Cambria" w:cs="Times New Roman"/>
                <w:lang w:val="fr-FR"/>
              </w:rPr>
            </w:pPr>
            <w:r w:rsidRPr="00A85FA9">
              <w:rPr>
                <w:rFonts w:eastAsia="Cambria" w:cs="Times New Roman"/>
                <w:lang w:val="fr-FR"/>
              </w:rPr>
              <w:t>voie parentéral</w:t>
            </w:r>
            <w:r w:rsidR="00D2699D">
              <w:rPr>
                <w:rFonts w:eastAsia="Cambria" w:cs="Times New Roman"/>
                <w:lang w:val="fr-FR"/>
              </w:rPr>
              <w:t>e ;</w:t>
            </w:r>
            <w:r w:rsidRPr="00A85FA9">
              <w:rPr>
                <w:rFonts w:eastAsia="Cambria" w:cs="Times New Roman"/>
                <w:lang w:val="fr-FR"/>
              </w:rPr>
              <w:t xml:space="preserve"> </w:t>
            </w:r>
          </w:p>
          <w:p w14:paraId="07845316" w14:textId="366295E6" w:rsidR="00A85FA9" w:rsidRDefault="006D7FF5" w:rsidP="0077093D">
            <w:pPr>
              <w:pStyle w:val="Paragraphedeliste"/>
              <w:numPr>
                <w:ilvl w:val="0"/>
                <w:numId w:val="3"/>
              </w:numPr>
              <w:spacing w:after="0" w:line="240" w:lineRule="auto"/>
              <w:jc w:val="both"/>
              <w:rPr>
                <w:rFonts w:eastAsia="Cambria" w:cs="Times New Roman"/>
                <w:lang w:val="fr-FR"/>
              </w:rPr>
            </w:pPr>
            <w:r w:rsidRPr="00A85FA9">
              <w:rPr>
                <w:rFonts w:eastAsia="Cambria" w:cs="Times New Roman"/>
                <w:lang w:val="fr-FR"/>
              </w:rPr>
              <w:t>voie percutanée</w:t>
            </w:r>
            <w:r w:rsidR="00D2699D">
              <w:rPr>
                <w:rFonts w:eastAsia="Cambria" w:cs="Times New Roman"/>
                <w:lang w:val="fr-FR"/>
              </w:rPr>
              <w:t> ;</w:t>
            </w:r>
          </w:p>
          <w:p w14:paraId="7A741A7A" w14:textId="5990466C" w:rsidR="006D7FF5" w:rsidRPr="00A85FA9" w:rsidRDefault="006D7FF5" w:rsidP="0077093D">
            <w:pPr>
              <w:pStyle w:val="Paragraphedeliste"/>
              <w:numPr>
                <w:ilvl w:val="0"/>
                <w:numId w:val="3"/>
              </w:numPr>
              <w:spacing w:after="0" w:line="240" w:lineRule="auto"/>
              <w:jc w:val="both"/>
              <w:rPr>
                <w:rFonts w:eastAsia="Cambria" w:cs="Times New Roman"/>
                <w:lang w:val="fr-FR"/>
              </w:rPr>
            </w:pPr>
            <w:r w:rsidRPr="00A85FA9">
              <w:rPr>
                <w:rFonts w:eastAsia="Cambria" w:cs="Times New Roman"/>
                <w:lang w:val="fr-FR"/>
              </w:rPr>
              <w:t>voie respiratoire</w:t>
            </w:r>
            <w:r w:rsidR="006F1B42">
              <w:rPr>
                <w:rFonts w:eastAsia="Cambria" w:cs="Times New Roman"/>
                <w:lang w:val="fr-FR"/>
              </w:rPr>
              <w:t>.</w:t>
            </w:r>
          </w:p>
          <w:p w14:paraId="5328AFF5" w14:textId="2DDB0DDC" w:rsidR="006D7FF5" w:rsidRPr="00A85FA9" w:rsidRDefault="006D7FF5" w:rsidP="008F087D">
            <w:pPr>
              <w:spacing w:after="0" w:line="240" w:lineRule="auto"/>
              <w:jc w:val="both"/>
              <w:rPr>
                <w:rFonts w:eastAsia="Cambria" w:cs="Times New Roman"/>
                <w:lang w:val="fr-FR"/>
              </w:rPr>
            </w:pPr>
            <w:r w:rsidRPr="00A85FA9">
              <w:rPr>
                <w:rFonts w:eastAsia="Cambria" w:cs="Times New Roman"/>
                <w:lang w:val="fr-FR"/>
              </w:rPr>
              <w:t>Avantages, inconvénients</w:t>
            </w:r>
            <w:r w:rsidR="00E85B16">
              <w:rPr>
                <w:rFonts w:eastAsia="Cambria" w:cs="Times New Roman"/>
                <w:lang w:val="fr-FR"/>
              </w:rPr>
              <w:t>.</w:t>
            </w:r>
          </w:p>
          <w:p w14:paraId="5AF32ABC" w14:textId="47AF7F99" w:rsidR="006D7FF5" w:rsidRPr="00A85FA9" w:rsidRDefault="006D7FF5" w:rsidP="008F087D">
            <w:pPr>
              <w:spacing w:after="0" w:line="240" w:lineRule="auto"/>
              <w:jc w:val="both"/>
              <w:rPr>
                <w:rFonts w:eastAsia="Cambria" w:cs="Times New Roman"/>
                <w:lang w:val="fr-FR"/>
              </w:rPr>
            </w:pPr>
            <w:r w:rsidRPr="00A85FA9">
              <w:rPr>
                <w:rFonts w:eastAsia="Cambria" w:cs="Times New Roman"/>
                <w:lang w:val="fr-FR"/>
              </w:rPr>
              <w:t>Accidents, incidents</w:t>
            </w:r>
            <w:r w:rsidR="00E85B16">
              <w:rPr>
                <w:rFonts w:eastAsia="Cambria" w:cs="Times New Roman"/>
                <w:lang w:val="fr-FR"/>
              </w:rPr>
              <w:t>.</w:t>
            </w:r>
          </w:p>
          <w:p w14:paraId="3DBB5B3E" w14:textId="32BEDFC8" w:rsidR="006D7FF5" w:rsidRPr="00A85FA9" w:rsidRDefault="006D7FF5" w:rsidP="008F087D">
            <w:pPr>
              <w:spacing w:after="0" w:line="240" w:lineRule="auto"/>
              <w:jc w:val="both"/>
              <w:rPr>
                <w:rFonts w:eastAsia="Cambria" w:cs="Times New Roman"/>
                <w:lang w:val="fr-FR"/>
              </w:rPr>
            </w:pPr>
            <w:r w:rsidRPr="00A85FA9">
              <w:rPr>
                <w:rFonts w:eastAsia="Cambria" w:cs="Times New Roman"/>
                <w:lang w:val="fr-FR"/>
              </w:rPr>
              <w:t>Action et demi-vie</w:t>
            </w:r>
            <w:r w:rsidR="00E85B16">
              <w:rPr>
                <w:rFonts w:eastAsia="Cambria" w:cs="Times New Roman"/>
                <w:lang w:val="fr-FR"/>
              </w:rPr>
              <w:t>.</w:t>
            </w:r>
          </w:p>
          <w:p w14:paraId="57A83768" w14:textId="5F9BD545" w:rsidR="006D7FF5" w:rsidRPr="00A85FA9" w:rsidRDefault="006D7FF5" w:rsidP="008F087D">
            <w:pPr>
              <w:spacing w:after="0" w:line="240" w:lineRule="auto"/>
              <w:jc w:val="both"/>
              <w:rPr>
                <w:rFonts w:eastAsia="Cambria" w:cs="Times New Roman"/>
                <w:lang w:val="fr-FR"/>
              </w:rPr>
            </w:pPr>
            <w:r w:rsidRPr="00A85FA9">
              <w:rPr>
                <w:rFonts w:eastAsia="Cambria" w:cs="Times New Roman"/>
                <w:lang w:val="fr-FR"/>
              </w:rPr>
              <w:t>Effet Placebo</w:t>
            </w:r>
            <w:r w:rsidR="00E85B16">
              <w:rPr>
                <w:rFonts w:eastAsia="Cambria" w:cs="Times New Roman"/>
                <w:lang w:val="fr-FR"/>
              </w:rPr>
              <w:t>.</w:t>
            </w:r>
          </w:p>
          <w:p w14:paraId="6B628179" w14:textId="23988DF5" w:rsidR="006D7FF5" w:rsidRPr="00A85FA9" w:rsidRDefault="006D7FF5" w:rsidP="008F087D">
            <w:pPr>
              <w:spacing w:after="0" w:line="240" w:lineRule="auto"/>
              <w:jc w:val="both"/>
              <w:rPr>
                <w:rFonts w:eastAsia="Cambria" w:cs="Times New Roman"/>
                <w:lang w:val="fr-FR"/>
              </w:rPr>
            </w:pPr>
            <w:r w:rsidRPr="00A85FA9">
              <w:rPr>
                <w:rFonts w:eastAsia="Cambria" w:cs="Times New Roman"/>
                <w:lang w:val="fr-FR"/>
              </w:rPr>
              <w:t>Thérapies alternatives : homéothérapie, phytothérapie</w:t>
            </w:r>
            <w:r w:rsidR="00D2699D">
              <w:rPr>
                <w:rFonts w:eastAsia="Cambria" w:cs="Times New Roman"/>
                <w:lang w:val="fr-FR"/>
              </w:rPr>
              <w:t xml:space="preserve">, </w:t>
            </w:r>
            <w:r w:rsidRPr="00A85FA9">
              <w:rPr>
                <w:rFonts w:eastAsia="Cambria" w:cs="Times New Roman"/>
                <w:lang w:val="fr-FR"/>
              </w:rPr>
              <w:t>…</w:t>
            </w:r>
          </w:p>
          <w:p w14:paraId="3D0DDFFD" w14:textId="77777777" w:rsidR="006D7FF5" w:rsidRPr="00A85FA9" w:rsidRDefault="006D7FF5" w:rsidP="008F087D">
            <w:pPr>
              <w:spacing w:after="0" w:line="240" w:lineRule="auto"/>
              <w:jc w:val="both"/>
              <w:rPr>
                <w:rFonts w:eastAsia="Cambria" w:cs="Times New Roman"/>
                <w:lang w:val="fr-FR"/>
              </w:rPr>
            </w:pPr>
          </w:p>
        </w:tc>
      </w:tr>
      <w:tr w:rsidR="006D7FF5" w:rsidRPr="00A85FA9" w14:paraId="0E3FA5FB" w14:textId="77777777" w:rsidTr="00A85FA9">
        <w:tc>
          <w:tcPr>
            <w:tcW w:w="9286" w:type="dxa"/>
          </w:tcPr>
          <w:p w14:paraId="1560F66C" w14:textId="5BCF16D3" w:rsidR="006D7FF5" w:rsidRPr="00E85B16" w:rsidRDefault="006D7FF5" w:rsidP="0077093D">
            <w:pPr>
              <w:pStyle w:val="Paragraphedeliste"/>
              <w:numPr>
                <w:ilvl w:val="0"/>
                <w:numId w:val="332"/>
              </w:numPr>
              <w:spacing w:after="0" w:line="240" w:lineRule="auto"/>
              <w:jc w:val="both"/>
              <w:rPr>
                <w:rFonts w:eastAsia="Cambria" w:cs="Times New Roman"/>
                <w:lang w:val="fr-FR"/>
              </w:rPr>
            </w:pPr>
            <w:r w:rsidRPr="00E85B16">
              <w:rPr>
                <w:rFonts w:eastAsia="Cambria" w:cs="Times New Roman"/>
                <w:lang w:val="fr-FR"/>
              </w:rPr>
              <w:t>Les anti-infectieux : antibactériens, antiviraux, antimycosiques, antiparasitaires</w:t>
            </w:r>
            <w:r w:rsidR="00E85B16">
              <w:rPr>
                <w:rFonts w:eastAsia="Cambria" w:cs="Times New Roman"/>
                <w:lang w:val="fr-FR"/>
              </w:rPr>
              <w:t>.</w:t>
            </w:r>
          </w:p>
          <w:p w14:paraId="43DA54F1" w14:textId="2C0C70FB" w:rsidR="006D7FF5" w:rsidRPr="00E85B16" w:rsidRDefault="006D7FF5" w:rsidP="0077093D">
            <w:pPr>
              <w:pStyle w:val="Paragraphedeliste"/>
              <w:numPr>
                <w:ilvl w:val="0"/>
                <w:numId w:val="332"/>
              </w:numPr>
              <w:spacing w:after="0" w:line="240" w:lineRule="auto"/>
              <w:jc w:val="both"/>
              <w:rPr>
                <w:rFonts w:eastAsia="Cambria" w:cs="Times New Roman"/>
                <w:lang w:val="fr-FR"/>
              </w:rPr>
            </w:pPr>
            <w:r w:rsidRPr="00E85B16">
              <w:rPr>
                <w:rFonts w:eastAsia="Cambria" w:cs="Times New Roman"/>
                <w:lang w:val="fr-FR"/>
              </w:rPr>
              <w:t>Les antitumoraux, les immunosuppresseurs</w:t>
            </w:r>
            <w:r w:rsidR="00E85B16">
              <w:rPr>
                <w:rFonts w:eastAsia="Cambria" w:cs="Times New Roman"/>
                <w:lang w:val="fr-FR"/>
              </w:rPr>
              <w:t>.</w:t>
            </w:r>
          </w:p>
          <w:p w14:paraId="62056840" w14:textId="36FCC5B4" w:rsidR="006D7FF5" w:rsidRPr="00E85B16" w:rsidRDefault="006D7FF5" w:rsidP="0077093D">
            <w:pPr>
              <w:pStyle w:val="Paragraphedeliste"/>
              <w:numPr>
                <w:ilvl w:val="0"/>
                <w:numId w:val="332"/>
              </w:numPr>
              <w:spacing w:after="0" w:line="240" w:lineRule="auto"/>
              <w:jc w:val="both"/>
              <w:rPr>
                <w:rFonts w:eastAsia="Cambria" w:cs="Times New Roman"/>
                <w:lang w:val="fr-FR"/>
              </w:rPr>
            </w:pPr>
            <w:r w:rsidRPr="00E85B16">
              <w:rPr>
                <w:rFonts w:eastAsia="Cambria" w:cs="Times New Roman"/>
                <w:lang w:val="fr-FR"/>
              </w:rPr>
              <w:t>Les analgésiques : analgésiques, antipyrétiques, anti-inflammatoires non stéroïdiens, morphiniques, glucocorticoïdes</w:t>
            </w:r>
            <w:r w:rsidR="00E85B16">
              <w:rPr>
                <w:rFonts w:eastAsia="Cambria" w:cs="Times New Roman"/>
                <w:lang w:val="fr-FR"/>
              </w:rPr>
              <w:t>.</w:t>
            </w:r>
          </w:p>
          <w:p w14:paraId="54EF82E9" w14:textId="403E904D" w:rsidR="006D7FF5" w:rsidRPr="00E85B16" w:rsidRDefault="006D7FF5" w:rsidP="0077093D">
            <w:pPr>
              <w:pStyle w:val="Paragraphedeliste"/>
              <w:numPr>
                <w:ilvl w:val="0"/>
                <w:numId w:val="332"/>
              </w:numPr>
              <w:spacing w:after="0" w:line="240" w:lineRule="auto"/>
              <w:jc w:val="both"/>
              <w:rPr>
                <w:rFonts w:eastAsia="Cambria" w:cs="Times New Roman"/>
                <w:lang w:val="fr-FR"/>
              </w:rPr>
            </w:pPr>
            <w:r w:rsidRPr="00E85B16">
              <w:rPr>
                <w:rFonts w:eastAsia="Cambria" w:cs="Times New Roman"/>
                <w:lang w:val="fr-FR"/>
              </w:rPr>
              <w:t>Les anticoagulants : héparine, anti-vitamine K, thrombolytiques, antiagrégants plaquettaires, anticoagulants dernière génération</w:t>
            </w:r>
            <w:r w:rsidR="00E85B16">
              <w:rPr>
                <w:rFonts w:eastAsia="Cambria" w:cs="Times New Roman"/>
                <w:lang w:val="fr-FR"/>
              </w:rPr>
              <w:t>.</w:t>
            </w:r>
          </w:p>
          <w:p w14:paraId="037E163D" w14:textId="3225E5F8" w:rsidR="006D7FF5" w:rsidRPr="00E85B16" w:rsidRDefault="006D7FF5" w:rsidP="0077093D">
            <w:pPr>
              <w:pStyle w:val="Paragraphedeliste"/>
              <w:numPr>
                <w:ilvl w:val="0"/>
                <w:numId w:val="332"/>
              </w:numPr>
              <w:spacing w:after="0" w:line="240" w:lineRule="auto"/>
              <w:jc w:val="both"/>
              <w:rPr>
                <w:rFonts w:eastAsia="Cambria" w:cs="Times New Roman"/>
                <w:lang w:val="fr-FR"/>
              </w:rPr>
            </w:pPr>
            <w:r w:rsidRPr="00E85B16">
              <w:rPr>
                <w:rFonts w:eastAsia="Cambria" w:cs="Times New Roman"/>
                <w:lang w:val="fr-FR"/>
              </w:rPr>
              <w:t>Les antihémorragiques</w:t>
            </w:r>
            <w:r w:rsidR="00E85B16">
              <w:rPr>
                <w:rFonts w:eastAsia="Cambria" w:cs="Times New Roman"/>
                <w:lang w:val="fr-FR"/>
              </w:rPr>
              <w:t>.</w:t>
            </w:r>
          </w:p>
          <w:p w14:paraId="70580792" w14:textId="2E3E8D02" w:rsidR="006D7FF5" w:rsidRPr="00E85B16" w:rsidRDefault="006D7FF5" w:rsidP="0077093D">
            <w:pPr>
              <w:pStyle w:val="Paragraphedeliste"/>
              <w:numPr>
                <w:ilvl w:val="0"/>
                <w:numId w:val="332"/>
              </w:numPr>
              <w:spacing w:after="0" w:line="240" w:lineRule="auto"/>
              <w:jc w:val="both"/>
              <w:rPr>
                <w:rFonts w:eastAsia="Cambria" w:cs="Times New Roman"/>
                <w:lang w:val="fr-FR"/>
              </w:rPr>
            </w:pPr>
            <w:r w:rsidRPr="00E85B16">
              <w:rPr>
                <w:rFonts w:eastAsia="Cambria" w:cs="Times New Roman"/>
                <w:lang w:val="fr-FR"/>
              </w:rPr>
              <w:t>Les médicaments du SNC : antidépresseurs et psychotoniques déprimants du SNC : benzodiazépines, barbituriques, neuroleptiques</w:t>
            </w:r>
            <w:r w:rsidR="00E85B16">
              <w:rPr>
                <w:rFonts w:eastAsia="Cambria" w:cs="Times New Roman"/>
                <w:lang w:val="fr-FR"/>
              </w:rPr>
              <w:t>.</w:t>
            </w:r>
          </w:p>
          <w:p w14:paraId="7C27644C" w14:textId="77777777" w:rsidR="006D7FF5" w:rsidRPr="00A85FA9" w:rsidRDefault="006D7FF5" w:rsidP="008F087D">
            <w:pPr>
              <w:spacing w:after="0" w:line="240" w:lineRule="auto"/>
              <w:jc w:val="both"/>
              <w:rPr>
                <w:rFonts w:eastAsia="Cambria" w:cs="Times New Roman"/>
                <w:lang w:val="fr-FR"/>
              </w:rPr>
            </w:pPr>
          </w:p>
        </w:tc>
      </w:tr>
      <w:tr w:rsidR="006D7FF5" w:rsidRPr="00A85FA9" w14:paraId="02CA2C4D" w14:textId="77777777" w:rsidTr="00A85FA9">
        <w:tc>
          <w:tcPr>
            <w:tcW w:w="9286" w:type="dxa"/>
          </w:tcPr>
          <w:p w14:paraId="3ACF5717" w14:textId="676BACCD" w:rsidR="006D7FF5" w:rsidRPr="00A85FA9" w:rsidRDefault="00D2699D" w:rsidP="008F087D">
            <w:pPr>
              <w:spacing w:after="0" w:line="240" w:lineRule="auto"/>
              <w:jc w:val="both"/>
              <w:rPr>
                <w:rFonts w:eastAsia="Cambria" w:cs="Times New Roman"/>
                <w:lang w:val="fr-FR"/>
              </w:rPr>
            </w:pPr>
            <w:r>
              <w:rPr>
                <w:rFonts w:eastAsia="Cambria" w:cs="Times New Roman"/>
                <w:lang w:val="fr-FR"/>
              </w:rPr>
              <w:t>Les m</w:t>
            </w:r>
            <w:r w:rsidR="006D7FF5" w:rsidRPr="00A85FA9">
              <w:rPr>
                <w:rFonts w:eastAsia="Cambria" w:cs="Times New Roman"/>
                <w:lang w:val="fr-FR"/>
              </w:rPr>
              <w:t>édicaments des systèmes cardiaque, pulmonaire, digestif sont repris dans le cours de pathologie médecine de 2</w:t>
            </w:r>
            <w:r w:rsidR="006D7FF5" w:rsidRPr="00A85FA9">
              <w:rPr>
                <w:rFonts w:eastAsia="Cambria" w:cs="Times New Roman"/>
                <w:vertAlign w:val="superscript"/>
                <w:lang w:val="fr-FR"/>
              </w:rPr>
              <w:t>ème</w:t>
            </w:r>
            <w:r w:rsidR="006D7FF5" w:rsidRPr="00A85FA9">
              <w:rPr>
                <w:rFonts w:eastAsia="Cambria" w:cs="Times New Roman"/>
                <w:lang w:val="fr-FR"/>
              </w:rPr>
              <w:t xml:space="preserve"> année</w:t>
            </w:r>
            <w:r w:rsidR="00A423F9">
              <w:rPr>
                <w:rFonts w:eastAsia="Cambria" w:cs="Times New Roman"/>
                <w:lang w:val="fr-FR"/>
              </w:rPr>
              <w:t>.</w:t>
            </w:r>
          </w:p>
          <w:p w14:paraId="3F4CDD14" w14:textId="77777777" w:rsidR="006D7FF5" w:rsidRPr="00A85FA9" w:rsidRDefault="006D7FF5" w:rsidP="008F087D">
            <w:pPr>
              <w:spacing w:after="0" w:line="240" w:lineRule="auto"/>
              <w:jc w:val="both"/>
              <w:rPr>
                <w:rFonts w:eastAsia="Cambria" w:cs="Times New Roman"/>
                <w:lang w:val="fr-FR"/>
              </w:rPr>
            </w:pPr>
          </w:p>
        </w:tc>
      </w:tr>
    </w:tbl>
    <w:p w14:paraId="211225E5" w14:textId="77777777" w:rsidR="006D7FF5" w:rsidRPr="00A85FA9" w:rsidRDefault="006D7FF5" w:rsidP="008F087D">
      <w:pPr>
        <w:spacing w:after="0" w:line="240" w:lineRule="auto"/>
        <w:jc w:val="both"/>
        <w:rPr>
          <w:rFonts w:eastAsia="Cambria" w:cs="Times New Roman"/>
          <w:lang w:val="fr-FR"/>
        </w:rPr>
      </w:pPr>
    </w:p>
    <w:p w14:paraId="50448434" w14:textId="77777777" w:rsidR="006D7FF5" w:rsidRPr="00A85FA9" w:rsidRDefault="006D7FF5" w:rsidP="008F087D">
      <w:pPr>
        <w:spacing w:after="0" w:line="240" w:lineRule="auto"/>
        <w:jc w:val="both"/>
        <w:rPr>
          <w:rFonts w:eastAsia="Cambria" w:cs="Times New Roman"/>
          <w:lang w:val="fr-FR"/>
        </w:rPr>
      </w:pPr>
    </w:p>
    <w:p w14:paraId="6F90B0B4" w14:textId="77777777" w:rsidR="006D7FF5" w:rsidRPr="00A85FA9" w:rsidRDefault="006D7FF5" w:rsidP="008F087D">
      <w:pPr>
        <w:spacing w:after="0" w:line="240" w:lineRule="auto"/>
        <w:jc w:val="both"/>
        <w:rPr>
          <w:rFonts w:eastAsia="Cambria" w:cs="Times New Roman"/>
          <w:lang w:val="fr-FR"/>
        </w:rPr>
      </w:pPr>
    </w:p>
    <w:p w14:paraId="1CD7E639" w14:textId="77777777" w:rsidR="00714CE1" w:rsidRPr="00714CE1" w:rsidRDefault="00714CE1">
      <w:pPr>
        <w:rPr>
          <w:rFonts w:eastAsia="Cambria" w:cs="Times New Roman"/>
          <w:lang w:val="fr-FR"/>
        </w:rPr>
      </w:pPr>
      <w:r w:rsidRPr="00714CE1">
        <w:rPr>
          <w:rFonts w:eastAsia="Cambria" w:cs="Times New Roman"/>
          <w:lang w:val="fr-FR"/>
        </w:rPr>
        <w:br w:type="page"/>
      </w:r>
    </w:p>
    <w:p w14:paraId="26E8F098" w14:textId="327FB3B3" w:rsidR="005637FA" w:rsidRDefault="005637FA" w:rsidP="0014039E">
      <w:pPr>
        <w:pStyle w:val="Paragraphedeliste"/>
        <w:numPr>
          <w:ilvl w:val="2"/>
          <w:numId w:val="2"/>
        </w:numPr>
        <w:rPr>
          <w:b/>
          <w:bCs/>
          <w:sz w:val="32"/>
          <w:szCs w:val="32"/>
        </w:rPr>
      </w:pPr>
      <w:r>
        <w:rPr>
          <w:b/>
          <w:bCs/>
          <w:sz w:val="32"/>
          <w:szCs w:val="32"/>
        </w:rPr>
        <w:lastRenderedPageBreak/>
        <w:t>Sciences sociales</w:t>
      </w:r>
    </w:p>
    <w:p w14:paraId="681DAE9F" w14:textId="77777777" w:rsidR="0014039E" w:rsidRPr="0014039E" w:rsidRDefault="0014039E" w:rsidP="0014039E">
      <w:pPr>
        <w:ind w:left="720"/>
        <w:rPr>
          <w:b/>
          <w:bCs/>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764AA0" w14:paraId="225D3675" w14:textId="77777777" w:rsidTr="00E32ACD">
        <w:trPr>
          <w:trHeight w:val="983"/>
        </w:trPr>
        <w:tc>
          <w:tcPr>
            <w:tcW w:w="709" w:type="dxa"/>
          </w:tcPr>
          <w:p w14:paraId="2142F3D1" w14:textId="77777777" w:rsidR="00764AA0" w:rsidRDefault="00764AA0" w:rsidP="00E32ACD">
            <w:bookmarkStart w:id="29" w:name="_Hlk30437301"/>
            <w:r>
              <w:rPr>
                <w:noProof/>
                <w:lang w:eastAsia="fr-BE"/>
              </w:rPr>
              <mc:AlternateContent>
                <mc:Choice Requires="wps">
                  <w:drawing>
                    <wp:anchor distT="0" distB="0" distL="114300" distR="114300" simplePos="0" relativeHeight="251704320" behindDoc="0" locked="0" layoutInCell="1" allowOverlap="1" wp14:anchorId="6CFEDFD2" wp14:editId="376299FB">
                      <wp:simplePos x="0" y="0"/>
                      <wp:positionH relativeFrom="column">
                        <wp:posOffset>-38100</wp:posOffset>
                      </wp:positionH>
                      <wp:positionV relativeFrom="paragraph">
                        <wp:posOffset>71755</wp:posOffset>
                      </wp:positionV>
                      <wp:extent cx="259080" cy="259080"/>
                      <wp:effectExtent l="0" t="0" r="26670" b="26670"/>
                      <wp:wrapNone/>
                      <wp:docPr id="26" name="Rectangle 26"/>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29C85" id="Rectangle 26" o:spid="_x0000_s1026" style="position:absolute;margin-left:-3pt;margin-top:5.65pt;width:20.4pt;height:2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" fillcolor="#c75d97" strokecolor="#c75d97" strokeweight="1pt"/>
                  </w:pict>
                </mc:Fallback>
              </mc:AlternateContent>
            </w:r>
          </w:p>
        </w:tc>
        <w:tc>
          <w:tcPr>
            <w:tcW w:w="8353" w:type="dxa"/>
          </w:tcPr>
          <w:p w14:paraId="6A99FC4F" w14:textId="77777777" w:rsidR="00764AA0" w:rsidRPr="00764AA0" w:rsidRDefault="00764AA0" w:rsidP="00764AA0">
            <w:pPr>
              <w:rPr>
                <w:rFonts w:eastAsia="Cambria" w:cs="Times New Roman"/>
                <w:b/>
                <w:bCs/>
                <w:sz w:val="36"/>
                <w:szCs w:val="36"/>
                <w:lang w:val="nl-BE"/>
              </w:rPr>
            </w:pPr>
            <w:r w:rsidRPr="00764AA0">
              <w:rPr>
                <w:rFonts w:eastAsia="Cambria" w:cs="Times New Roman"/>
                <w:b/>
                <w:bCs/>
                <w:sz w:val="36"/>
                <w:szCs w:val="36"/>
                <w:lang w:val="nl-BE"/>
              </w:rPr>
              <w:t>SOCIOLOGIE</w:t>
            </w:r>
          </w:p>
          <w:p w14:paraId="5C7C29D2" w14:textId="78519DBB" w:rsidR="00764AA0" w:rsidRPr="007F7323" w:rsidRDefault="00764AA0" w:rsidP="00E32ACD">
            <w:pPr>
              <w:rPr>
                <w:sz w:val="36"/>
                <w:szCs w:val="36"/>
              </w:rPr>
            </w:pPr>
            <w:r w:rsidRPr="007F7323">
              <w:rPr>
                <w:rFonts w:eastAsia="Cambria" w:cs="Times New Roman"/>
                <w:b/>
                <w:lang w:val="nl-BE"/>
              </w:rPr>
              <w:t>(</w:t>
            </w:r>
            <w:r>
              <w:rPr>
                <w:rFonts w:eastAsia="Cambria" w:cs="Times New Roman"/>
                <w:b/>
                <w:lang w:val="nl-BE"/>
              </w:rPr>
              <w:t>2688</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1</w:t>
            </w:r>
            <w:r w:rsidRPr="007F7323">
              <w:rPr>
                <w:rFonts w:eastAsia="Cambria" w:cs="Times New Roman"/>
                <w:b/>
                <w:lang w:val="nl-BE"/>
              </w:rPr>
              <w:t>0 périodes</w:t>
            </w:r>
          </w:p>
        </w:tc>
      </w:tr>
      <w:bookmarkEnd w:id="29"/>
    </w:tbl>
    <w:p w14:paraId="68EC454A" w14:textId="77777777" w:rsidR="00764AA0" w:rsidRDefault="00764AA0" w:rsidP="00745BF3">
      <w:pPr>
        <w:spacing w:after="0" w:line="240" w:lineRule="auto"/>
        <w:jc w:val="both"/>
        <w:rPr>
          <w:rFonts w:eastAsia="Cambria" w:cs="Arial"/>
          <w:b/>
          <w:lang w:val="fr-FR"/>
        </w:rPr>
      </w:pPr>
    </w:p>
    <w:p w14:paraId="61DE55DA" w14:textId="5FA9492A" w:rsidR="00DC4143" w:rsidRPr="0037715C" w:rsidRDefault="00DC4143" w:rsidP="0037715C">
      <w:pPr>
        <w:autoSpaceDE w:val="0"/>
        <w:autoSpaceDN w:val="0"/>
        <w:adjustRightInd w:val="0"/>
        <w:spacing w:after="0" w:line="240" w:lineRule="auto"/>
        <w:contextualSpacing/>
        <w:jc w:val="both"/>
        <w:rPr>
          <w:rFonts w:cs="Calibri"/>
          <w:b/>
          <w:bCs/>
          <w:iCs/>
          <w:color w:val="000000"/>
        </w:rPr>
      </w:pPr>
      <w:r w:rsidRPr="00745BF3">
        <w:rPr>
          <w:rFonts w:eastAsia="Cambria" w:cs="Arial"/>
          <w:b/>
          <w:lang w:val="fr-FR"/>
        </w:rPr>
        <w:t xml:space="preserve">(3) </w:t>
      </w:r>
      <w:r w:rsidR="0037715C" w:rsidRPr="00212051">
        <w:rPr>
          <w:rFonts w:cs="Calibri"/>
          <w:b/>
          <w:bCs/>
          <w:iCs/>
          <w:color w:val="000000"/>
        </w:rPr>
        <w:t>Responsabiliser les individus, les familles et les groupes afin qu'ils adoptent un mode de vie sain et qu'ils se prennent en charge, sur la base des connaissances et des aptitudes acquises</w:t>
      </w:r>
      <w:r w:rsidR="0037715C">
        <w:rPr>
          <w:rFonts w:cs="Calibri"/>
          <w:b/>
          <w:bCs/>
          <w:iCs/>
          <w:color w:val="000000"/>
        </w:rPr>
        <w:t xml:space="preserve"> </w:t>
      </w:r>
      <w:r w:rsidRPr="00745BF3">
        <w:rPr>
          <w:rFonts w:eastAsia="Cambria" w:cs="Arial"/>
          <w:b/>
          <w:lang w:val="fr-FR"/>
        </w:rPr>
        <w:t>(Initier une communication professionnelle avec le soigné)</w:t>
      </w:r>
      <w:r w:rsidR="00C15B7A">
        <w:rPr>
          <w:rFonts w:eastAsia="Cambria" w:cs="Arial"/>
          <w:b/>
          <w:lang w:val="fr-FR"/>
        </w:rPr>
        <w:t>.</w:t>
      </w:r>
    </w:p>
    <w:p w14:paraId="29908535" w14:textId="77777777" w:rsidR="00DC4143" w:rsidRPr="00745BF3" w:rsidRDefault="00DC4143" w:rsidP="00745BF3">
      <w:pPr>
        <w:spacing w:after="0" w:line="240" w:lineRule="auto"/>
        <w:jc w:val="both"/>
        <w:rPr>
          <w:rFonts w:eastAsia="Cambria" w:cs="Times New Roman"/>
          <w:u w:val="single"/>
          <w:lang w:val="fr-FR"/>
        </w:rPr>
      </w:pPr>
    </w:p>
    <w:p w14:paraId="28530325" w14:textId="77777777" w:rsidR="00DC4143" w:rsidRPr="00745BF3" w:rsidRDefault="00DC4143" w:rsidP="00745BF3">
      <w:pPr>
        <w:spacing w:after="0" w:line="240" w:lineRule="auto"/>
        <w:jc w:val="both"/>
        <w:rPr>
          <w:rFonts w:eastAsia="Cambria" w:cs="Times New Roman"/>
          <w:u w:val="single"/>
          <w:lang w:val="fr-FR"/>
        </w:rPr>
      </w:pPr>
    </w:p>
    <w:p w14:paraId="13AC6176" w14:textId="78AB92E2" w:rsidR="00DC4143" w:rsidRPr="00745BF3" w:rsidRDefault="00DC4143" w:rsidP="00745BF3">
      <w:pPr>
        <w:spacing w:after="0" w:line="240" w:lineRule="auto"/>
        <w:jc w:val="both"/>
        <w:rPr>
          <w:rFonts w:eastAsia="Cambria" w:cs="Times New Roman"/>
          <w:u w:val="single"/>
          <w:lang w:val="fr-FR"/>
        </w:rPr>
      </w:pPr>
      <w:r w:rsidRPr="00745BF3">
        <w:rPr>
          <w:rFonts w:eastAsia="Cambria" w:cs="Times New Roman"/>
          <w:u w:val="single"/>
          <w:lang w:val="fr-FR"/>
        </w:rPr>
        <w:t>Situation d’apprentissage</w:t>
      </w:r>
    </w:p>
    <w:p w14:paraId="57239620" w14:textId="77777777" w:rsidR="00DC4143" w:rsidRPr="00745BF3" w:rsidRDefault="00DC4143" w:rsidP="00745BF3">
      <w:pPr>
        <w:spacing w:after="0" w:line="240" w:lineRule="auto"/>
        <w:jc w:val="both"/>
        <w:rPr>
          <w:rFonts w:eastAsia="Cambria" w:cs="Times New Roman"/>
          <w:u w:val="single"/>
          <w:lang w:val="fr-FR"/>
        </w:rPr>
      </w:pPr>
    </w:p>
    <w:p w14:paraId="0B43348D" w14:textId="6229F9B5" w:rsidR="00DC4143" w:rsidRPr="00745BF3" w:rsidRDefault="00DC4143" w:rsidP="00745BF3">
      <w:pPr>
        <w:spacing w:after="0" w:line="240" w:lineRule="auto"/>
        <w:jc w:val="both"/>
        <w:rPr>
          <w:rFonts w:eastAsia="Cambria" w:cs="Times New Roman"/>
          <w:lang w:val="fr-FR"/>
        </w:rPr>
      </w:pPr>
      <w:r w:rsidRPr="00745BF3">
        <w:rPr>
          <w:rFonts w:eastAsia="Cambria" w:cs="Times New Roman"/>
          <w:lang w:val="fr-FR"/>
        </w:rPr>
        <w:t>Dans une situation de soins, auprès d’un soigné en situation de santé stable, qui est dépendant pour certaines activités de la vie quotidienne</w:t>
      </w:r>
      <w:r w:rsidR="00C15B7A">
        <w:rPr>
          <w:rFonts w:eastAsia="Cambria" w:cs="Times New Roman"/>
          <w:lang w:val="fr-FR"/>
        </w:rPr>
        <w:t>.</w:t>
      </w:r>
    </w:p>
    <w:p w14:paraId="3E398F61" w14:textId="77777777" w:rsidR="00745BF3" w:rsidRPr="00745BF3" w:rsidRDefault="00745BF3" w:rsidP="00745BF3">
      <w:pPr>
        <w:spacing w:after="0" w:line="240" w:lineRule="auto"/>
        <w:jc w:val="both"/>
        <w:rPr>
          <w:rFonts w:eastAsia="Cambria" w:cs="Times New Roman"/>
          <w:lang w:val="fr-FR"/>
        </w:rPr>
      </w:pPr>
    </w:p>
    <w:p w14:paraId="413E5328" w14:textId="147A26CE" w:rsidR="00DC4143" w:rsidRPr="00745BF3" w:rsidRDefault="00DC4143" w:rsidP="00745BF3">
      <w:pPr>
        <w:spacing w:after="0" w:line="240" w:lineRule="auto"/>
        <w:jc w:val="both"/>
        <w:rPr>
          <w:rFonts w:eastAsia="Cambria" w:cs="Times New Roman"/>
          <w:u w:val="single"/>
          <w:lang w:val="fr-FR"/>
        </w:rPr>
      </w:pPr>
      <w:r w:rsidRPr="00745BF3">
        <w:rPr>
          <w:rFonts w:eastAsia="Cambria" w:cs="Times New Roman"/>
          <w:u w:val="single"/>
          <w:lang w:val="fr-FR"/>
        </w:rPr>
        <w:t>Sous-compétences</w:t>
      </w:r>
    </w:p>
    <w:p w14:paraId="0F08F3FC" w14:textId="77777777" w:rsidR="00DC4143" w:rsidRPr="00745BF3" w:rsidRDefault="00DC4143" w:rsidP="00745BF3">
      <w:pPr>
        <w:spacing w:after="0" w:line="240" w:lineRule="auto"/>
        <w:jc w:val="both"/>
        <w:rPr>
          <w:rFonts w:eastAsia="Cambria" w:cs="Times New Roman"/>
          <w:lang w:val="fr-FR"/>
        </w:rPr>
      </w:pPr>
    </w:p>
    <w:p w14:paraId="6584C4D7" w14:textId="1ADCE784" w:rsidR="00DC4143" w:rsidRPr="00745BF3" w:rsidRDefault="00DC4143" w:rsidP="0077093D">
      <w:pPr>
        <w:numPr>
          <w:ilvl w:val="0"/>
          <w:numId w:val="63"/>
        </w:numPr>
        <w:spacing w:after="0" w:line="240" w:lineRule="auto"/>
        <w:jc w:val="both"/>
        <w:rPr>
          <w:rFonts w:eastAsia="Cambria" w:cs="Times New Roman"/>
          <w:i/>
          <w:lang w:val="fr-FR"/>
        </w:rPr>
      </w:pPr>
      <w:r w:rsidRPr="00745BF3">
        <w:rPr>
          <w:rFonts w:eastAsia="Cambria" w:cs="Times New Roman"/>
          <w:i/>
          <w:lang w:val="fr-FR"/>
        </w:rPr>
        <w:t>Interagir dans une relation sociale soignant/soigné de civilité</w:t>
      </w:r>
      <w:r w:rsidR="00C15B7A">
        <w:rPr>
          <w:rFonts w:eastAsia="Cambria" w:cs="Times New Roman"/>
          <w:i/>
          <w:lang w:val="fr-FR"/>
        </w:rPr>
        <w:t>.</w:t>
      </w:r>
    </w:p>
    <w:p w14:paraId="31805216" w14:textId="27AA677B" w:rsidR="00DC4143" w:rsidRPr="00745BF3" w:rsidRDefault="00DC4143" w:rsidP="0077093D">
      <w:pPr>
        <w:numPr>
          <w:ilvl w:val="0"/>
          <w:numId w:val="63"/>
        </w:numPr>
        <w:spacing w:after="0" w:line="240" w:lineRule="auto"/>
        <w:jc w:val="both"/>
        <w:rPr>
          <w:rFonts w:eastAsia="Cambria" w:cs="Times New Roman"/>
          <w:i/>
          <w:lang w:val="fr-FR"/>
        </w:rPr>
      </w:pPr>
      <w:r w:rsidRPr="00745BF3">
        <w:rPr>
          <w:rFonts w:eastAsia="Cambria" w:cs="Times New Roman"/>
          <w:i/>
          <w:lang w:val="fr-FR"/>
        </w:rPr>
        <w:t>Informer le soigné à propos des actes posés</w:t>
      </w:r>
      <w:r w:rsidR="00C15B7A">
        <w:rPr>
          <w:rFonts w:eastAsia="Cambria" w:cs="Times New Roman"/>
          <w:i/>
          <w:lang w:val="fr-FR"/>
        </w:rPr>
        <w:t>.</w:t>
      </w:r>
    </w:p>
    <w:p w14:paraId="22D9D1A3" w14:textId="4F5099D2" w:rsidR="00DC4143" w:rsidRPr="00745BF3" w:rsidRDefault="00DC4143" w:rsidP="0077093D">
      <w:pPr>
        <w:numPr>
          <w:ilvl w:val="0"/>
          <w:numId w:val="63"/>
        </w:numPr>
        <w:spacing w:after="0" w:line="240" w:lineRule="auto"/>
        <w:jc w:val="both"/>
        <w:rPr>
          <w:rFonts w:eastAsia="Cambria" w:cs="Times New Roman"/>
          <w:i/>
          <w:lang w:val="fr-FR"/>
        </w:rPr>
      </w:pPr>
      <w:r w:rsidRPr="00745BF3">
        <w:rPr>
          <w:rFonts w:eastAsia="Cambria" w:cs="Times New Roman"/>
          <w:i/>
          <w:lang w:val="fr-FR"/>
        </w:rPr>
        <w:t>Amorcer une relation de confiance avec le soigné</w:t>
      </w:r>
      <w:r w:rsidR="00C15B7A">
        <w:rPr>
          <w:rFonts w:eastAsia="Cambria" w:cs="Times New Roman"/>
          <w:i/>
          <w:lang w:val="fr-FR"/>
        </w:rPr>
        <w:t>.</w:t>
      </w:r>
    </w:p>
    <w:p w14:paraId="19146A2D" w14:textId="77777777" w:rsidR="00745BF3" w:rsidRPr="00745BF3" w:rsidRDefault="00745BF3" w:rsidP="00745BF3">
      <w:pPr>
        <w:spacing w:after="0" w:line="240" w:lineRule="auto"/>
        <w:jc w:val="both"/>
        <w:rPr>
          <w:rFonts w:eastAsia="Cambria" w:cs="Times New Roman"/>
          <w:u w:val="single"/>
          <w:lang w:val="fr-FR"/>
        </w:rPr>
      </w:pPr>
    </w:p>
    <w:p w14:paraId="3F3A110C" w14:textId="0FEA5394" w:rsidR="00DC4143" w:rsidRPr="00745BF3" w:rsidRDefault="00DC4143" w:rsidP="00745BF3">
      <w:pPr>
        <w:spacing w:after="0" w:line="240" w:lineRule="auto"/>
        <w:jc w:val="both"/>
        <w:rPr>
          <w:rFonts w:eastAsia="Cambria" w:cs="Times New Roman"/>
          <w:u w:val="single"/>
          <w:lang w:val="fr-FR"/>
        </w:rPr>
      </w:pPr>
      <w:r w:rsidRPr="00745BF3">
        <w:rPr>
          <w:rFonts w:eastAsia="Cambria" w:cs="Times New Roman"/>
          <w:u w:val="single"/>
          <w:lang w:val="fr-FR"/>
        </w:rPr>
        <w:t>Acquis d’apprentissage</w:t>
      </w:r>
    </w:p>
    <w:p w14:paraId="31ACC4E3" w14:textId="77777777" w:rsidR="00DC4143" w:rsidRPr="00745BF3" w:rsidRDefault="00DC4143" w:rsidP="00745BF3">
      <w:pPr>
        <w:spacing w:after="0" w:line="240" w:lineRule="auto"/>
        <w:jc w:val="both"/>
        <w:rPr>
          <w:rFonts w:eastAsia="Cambria" w:cs="Times New Roman"/>
          <w:u w:val="single"/>
          <w:lang w:val="fr-FR"/>
        </w:rPr>
      </w:pPr>
    </w:p>
    <w:p w14:paraId="4C0A15E6" w14:textId="77777777" w:rsidR="00DC4143" w:rsidRPr="00745BF3" w:rsidRDefault="00DC4143" w:rsidP="0077093D">
      <w:pPr>
        <w:numPr>
          <w:ilvl w:val="0"/>
          <w:numId w:val="63"/>
        </w:numPr>
        <w:spacing w:after="0" w:line="240" w:lineRule="auto"/>
        <w:jc w:val="both"/>
        <w:rPr>
          <w:rFonts w:eastAsia="Cambria" w:cs="Times New Roman"/>
          <w:lang w:val="fr-FR"/>
        </w:rPr>
      </w:pPr>
      <w:r w:rsidRPr="00745BF3">
        <w:rPr>
          <w:rFonts w:eastAsia="Cambria" w:cs="Times New Roman"/>
          <w:lang w:val="fr-FR"/>
        </w:rPr>
        <w:t>Analyser l’influence de la culture et des religions sur les conceptions et représentations du soignant et du soigné.</w:t>
      </w:r>
    </w:p>
    <w:p w14:paraId="39F705CD" w14:textId="77777777" w:rsidR="00DC4143" w:rsidRPr="00745BF3" w:rsidRDefault="00DC4143" w:rsidP="00745BF3">
      <w:pPr>
        <w:spacing w:after="0" w:line="240" w:lineRule="auto"/>
        <w:jc w:val="both"/>
        <w:rPr>
          <w:rFonts w:eastAsia="Cambria" w:cs="Times New Roman"/>
          <w:lang w:val="fr-FR"/>
        </w:rPr>
      </w:pPr>
    </w:p>
    <w:p w14:paraId="0D4590DC" w14:textId="73BB6E6D" w:rsidR="00DC4143" w:rsidRPr="00745BF3" w:rsidRDefault="00D978ED" w:rsidP="00C15B7A">
      <w:pPr>
        <w:spacing w:after="0" w:line="240" w:lineRule="auto"/>
        <w:jc w:val="both"/>
        <w:rPr>
          <w:rFonts w:eastAsia="Cambria" w:cs="Times New Roman"/>
          <w:lang w:val="fr-FR"/>
        </w:rPr>
      </w:pPr>
      <w:r>
        <w:rPr>
          <w:rFonts w:eastAsia="Cambria" w:cs="Times New Roman"/>
          <w:lang w:val="fr-FR"/>
        </w:rPr>
        <w:t>É</w:t>
      </w:r>
      <w:r w:rsidR="00DC4143" w:rsidRPr="00745BF3">
        <w:rPr>
          <w:rFonts w:eastAsia="Cambria" w:cs="Times New Roman"/>
          <w:lang w:val="fr-FR"/>
        </w:rPr>
        <w:t>léments du programme de formation :</w:t>
      </w:r>
    </w:p>
    <w:p w14:paraId="40D30417" w14:textId="77777777" w:rsidR="00DC4143" w:rsidRPr="00745BF3" w:rsidRDefault="00DC4143" w:rsidP="00745BF3">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DC4143" w:rsidRPr="00745BF3" w14:paraId="06183948" w14:textId="77777777" w:rsidTr="00DC4143">
        <w:trPr>
          <w:trHeight w:val="271"/>
        </w:trPr>
        <w:tc>
          <w:tcPr>
            <w:tcW w:w="10173" w:type="dxa"/>
          </w:tcPr>
          <w:p w14:paraId="7A50BAB9" w14:textId="77777777" w:rsidR="00DC4143" w:rsidRPr="00745BF3" w:rsidRDefault="00DC4143" w:rsidP="00745BF3">
            <w:pPr>
              <w:spacing w:after="0" w:line="240" w:lineRule="auto"/>
              <w:jc w:val="center"/>
              <w:rPr>
                <w:rFonts w:eastAsia="Cambria" w:cs="Times New Roman"/>
                <w:lang w:val="fr-FR"/>
              </w:rPr>
            </w:pPr>
            <w:r w:rsidRPr="00745BF3">
              <w:rPr>
                <w:rFonts w:eastAsia="Cambria" w:cs="Times New Roman"/>
                <w:lang w:val="fr-FR"/>
              </w:rPr>
              <w:t>Contenu</w:t>
            </w:r>
          </w:p>
        </w:tc>
      </w:tr>
      <w:tr w:rsidR="00DC4143" w:rsidRPr="00745BF3" w14:paraId="533E5579" w14:textId="77777777" w:rsidTr="00DC4143">
        <w:tc>
          <w:tcPr>
            <w:tcW w:w="10173" w:type="dxa"/>
          </w:tcPr>
          <w:p w14:paraId="6A5A2C30" w14:textId="7F5D8E95" w:rsidR="00DC4143" w:rsidRPr="00745BF3" w:rsidRDefault="00DC4143" w:rsidP="00745BF3">
            <w:pPr>
              <w:spacing w:after="0" w:line="240" w:lineRule="auto"/>
              <w:jc w:val="both"/>
              <w:rPr>
                <w:rFonts w:eastAsia="Cambria" w:cs="Times New Roman"/>
                <w:lang w:val="fr-FR"/>
              </w:rPr>
            </w:pPr>
            <w:r w:rsidRPr="00745BF3">
              <w:rPr>
                <w:rFonts w:eastAsia="Cambria" w:cs="Times New Roman"/>
                <w:lang w:val="fr-FR"/>
              </w:rPr>
              <w:t>La sociologie de la santé, de la maladie et de la médecine : définitions</w:t>
            </w:r>
            <w:r w:rsidR="00C15B7A">
              <w:rPr>
                <w:rFonts w:eastAsia="Cambria" w:cs="Times New Roman"/>
                <w:lang w:val="fr-FR"/>
              </w:rPr>
              <w:t>.</w:t>
            </w:r>
          </w:p>
          <w:p w14:paraId="205E0DA6" w14:textId="77777777" w:rsidR="00DC4143" w:rsidRPr="00745BF3" w:rsidRDefault="00DC4143" w:rsidP="00745BF3">
            <w:pPr>
              <w:spacing w:after="0" w:line="240" w:lineRule="auto"/>
              <w:jc w:val="both"/>
              <w:rPr>
                <w:rFonts w:eastAsia="Cambria" w:cs="Times New Roman"/>
                <w:lang w:val="fr-FR"/>
              </w:rPr>
            </w:pPr>
          </w:p>
        </w:tc>
      </w:tr>
      <w:tr w:rsidR="00DC4143" w:rsidRPr="00745BF3" w14:paraId="49CD5307" w14:textId="77777777" w:rsidTr="00DC4143">
        <w:tc>
          <w:tcPr>
            <w:tcW w:w="10173" w:type="dxa"/>
          </w:tcPr>
          <w:p w14:paraId="1961D754" w14:textId="4333F7AB" w:rsidR="00DC4143" w:rsidRPr="00745BF3" w:rsidRDefault="00DC4143" w:rsidP="00745BF3">
            <w:pPr>
              <w:spacing w:after="0" w:line="240" w:lineRule="auto"/>
              <w:jc w:val="both"/>
              <w:rPr>
                <w:rFonts w:eastAsia="Cambria" w:cs="Times New Roman"/>
                <w:lang w:val="fr-FR"/>
              </w:rPr>
            </w:pPr>
            <w:r w:rsidRPr="00745BF3">
              <w:rPr>
                <w:rFonts w:eastAsia="Cambria" w:cs="Times New Roman"/>
                <w:lang w:val="fr-FR"/>
              </w:rPr>
              <w:t>La santé, la maladie : leurs interprétations culturelles et sociales</w:t>
            </w:r>
            <w:r w:rsidR="00C15B7A">
              <w:rPr>
                <w:rFonts w:eastAsia="Cambria" w:cs="Times New Roman"/>
                <w:lang w:val="fr-FR"/>
              </w:rPr>
              <w:t>.</w:t>
            </w:r>
          </w:p>
          <w:p w14:paraId="598E7939" w14:textId="77777777" w:rsidR="00DC4143" w:rsidRPr="00745BF3" w:rsidRDefault="00DC4143" w:rsidP="00745BF3">
            <w:pPr>
              <w:spacing w:after="0" w:line="240" w:lineRule="auto"/>
              <w:jc w:val="both"/>
              <w:rPr>
                <w:rFonts w:eastAsia="Cambria" w:cs="Times New Roman"/>
                <w:lang w:val="fr-FR"/>
              </w:rPr>
            </w:pPr>
          </w:p>
        </w:tc>
      </w:tr>
      <w:tr w:rsidR="00DC4143" w:rsidRPr="00745BF3" w14:paraId="749A19B1" w14:textId="77777777" w:rsidTr="00DC4143">
        <w:tc>
          <w:tcPr>
            <w:tcW w:w="10173" w:type="dxa"/>
          </w:tcPr>
          <w:p w14:paraId="64F70CC8" w14:textId="3BB1399B" w:rsidR="00DC4143" w:rsidRPr="00745BF3" w:rsidRDefault="00DC4143" w:rsidP="00745BF3">
            <w:pPr>
              <w:spacing w:after="0" w:line="240" w:lineRule="auto"/>
              <w:jc w:val="both"/>
              <w:rPr>
                <w:rFonts w:eastAsia="Cambria" w:cs="Times New Roman"/>
                <w:lang w:val="fr-FR"/>
              </w:rPr>
            </w:pPr>
            <w:r w:rsidRPr="00745BF3">
              <w:rPr>
                <w:rFonts w:eastAsia="Cambria" w:cs="Times New Roman"/>
                <w:lang w:val="fr-FR"/>
              </w:rPr>
              <w:t>La relation soignant – soigné du point de vue anthropologique</w:t>
            </w:r>
            <w:r w:rsidR="00C15B7A">
              <w:rPr>
                <w:rFonts w:eastAsia="Cambria" w:cs="Times New Roman"/>
                <w:lang w:val="fr-FR"/>
              </w:rPr>
              <w:t>.</w:t>
            </w:r>
          </w:p>
          <w:p w14:paraId="74B23B4E" w14:textId="77777777" w:rsidR="00DC4143" w:rsidRPr="00745BF3" w:rsidRDefault="00DC4143" w:rsidP="00745BF3">
            <w:pPr>
              <w:spacing w:after="0" w:line="240" w:lineRule="auto"/>
              <w:jc w:val="both"/>
              <w:rPr>
                <w:rFonts w:eastAsia="Cambria" w:cs="Times New Roman"/>
                <w:lang w:val="fr-FR"/>
              </w:rPr>
            </w:pPr>
          </w:p>
        </w:tc>
      </w:tr>
      <w:tr w:rsidR="00DC4143" w:rsidRPr="00745BF3" w14:paraId="448771FC" w14:textId="77777777" w:rsidTr="00DC4143">
        <w:tc>
          <w:tcPr>
            <w:tcW w:w="10173" w:type="dxa"/>
          </w:tcPr>
          <w:p w14:paraId="56D88CF7" w14:textId="0288DFA9" w:rsidR="00DC4143" w:rsidRPr="00C15B7A" w:rsidRDefault="00DC4143" w:rsidP="00745BF3">
            <w:pPr>
              <w:spacing w:after="0" w:line="240" w:lineRule="auto"/>
              <w:jc w:val="both"/>
              <w:rPr>
                <w:rFonts w:eastAsia="Cambria" w:cs="Times New Roman"/>
                <w:u w:val="single"/>
                <w:lang w:val="fr-FR"/>
              </w:rPr>
            </w:pPr>
            <w:r w:rsidRPr="00C15B7A">
              <w:rPr>
                <w:rFonts w:eastAsia="Cambria" w:cs="Times New Roman"/>
                <w:u w:val="single"/>
                <w:lang w:val="fr-FR"/>
              </w:rPr>
              <w:t>Informations et accompagnement multiculturel par l’infirmier</w:t>
            </w:r>
            <w:r w:rsidR="006F1B42">
              <w:rPr>
                <w:rFonts w:eastAsia="Cambria" w:cs="Times New Roman"/>
                <w:u w:val="single"/>
                <w:lang w:val="fr-FR"/>
              </w:rPr>
              <w:t>.</w:t>
            </w:r>
            <w:r w:rsidR="008E7C11">
              <w:rPr>
                <w:rFonts w:eastAsia="Cambria" w:cs="Times New Roman"/>
                <w:u w:val="single"/>
                <w:lang w:val="fr-FR"/>
              </w:rPr>
              <w:t>ère</w:t>
            </w:r>
          </w:p>
          <w:p w14:paraId="4CA4CEB3" w14:textId="4146D905" w:rsidR="00DC4143" w:rsidRPr="00745BF3" w:rsidRDefault="00DC4143" w:rsidP="0077093D">
            <w:pPr>
              <w:numPr>
                <w:ilvl w:val="0"/>
                <w:numId w:val="63"/>
              </w:numPr>
              <w:spacing w:after="0" w:line="240" w:lineRule="auto"/>
              <w:jc w:val="both"/>
              <w:rPr>
                <w:rFonts w:eastAsia="Cambria" w:cs="Times New Roman"/>
                <w:lang w:val="fr-FR"/>
              </w:rPr>
            </w:pPr>
            <w:r w:rsidRPr="00745BF3">
              <w:rPr>
                <w:rFonts w:eastAsia="Cambria" w:cs="Times New Roman"/>
                <w:lang w:val="fr-FR"/>
              </w:rPr>
              <w:t>Approche anthropologique concernant</w:t>
            </w:r>
            <w:r w:rsidR="00C15B7A">
              <w:rPr>
                <w:rFonts w:eastAsia="Cambria" w:cs="Times New Roman"/>
                <w:lang w:val="fr-FR"/>
              </w:rPr>
              <w:t xml:space="preserve"> : </w:t>
            </w:r>
          </w:p>
          <w:p w14:paraId="699A833D" w14:textId="35B2CB80" w:rsidR="00DC4143" w:rsidRPr="00745BF3" w:rsidRDefault="00C15B7A" w:rsidP="0077093D">
            <w:pPr>
              <w:numPr>
                <w:ilvl w:val="1"/>
                <w:numId w:val="63"/>
              </w:numPr>
              <w:spacing w:after="0" w:line="240" w:lineRule="auto"/>
              <w:jc w:val="both"/>
              <w:rPr>
                <w:rFonts w:eastAsia="Cambria" w:cs="Times New Roman"/>
                <w:lang w:val="fr-FR"/>
              </w:rPr>
            </w:pPr>
            <w:r>
              <w:rPr>
                <w:rFonts w:eastAsia="Cambria" w:cs="Times New Roman"/>
                <w:lang w:val="fr-FR"/>
              </w:rPr>
              <w:t>l</w:t>
            </w:r>
            <w:r w:rsidR="00DC4143" w:rsidRPr="00745BF3">
              <w:rPr>
                <w:rFonts w:eastAsia="Cambria" w:cs="Times New Roman"/>
                <w:lang w:val="fr-FR"/>
              </w:rPr>
              <w:t>e corps</w:t>
            </w:r>
            <w:r w:rsidR="00D2699D">
              <w:rPr>
                <w:rFonts w:eastAsia="Cambria" w:cs="Times New Roman"/>
                <w:lang w:val="fr-FR"/>
              </w:rPr>
              <w:t> ;</w:t>
            </w:r>
          </w:p>
          <w:p w14:paraId="67A9AFAC" w14:textId="792D9792" w:rsidR="00DC4143" w:rsidRPr="00745BF3" w:rsidRDefault="00D2699D" w:rsidP="0077093D">
            <w:pPr>
              <w:numPr>
                <w:ilvl w:val="1"/>
                <w:numId w:val="63"/>
              </w:numPr>
              <w:spacing w:after="0" w:line="240" w:lineRule="auto"/>
              <w:jc w:val="both"/>
              <w:rPr>
                <w:rFonts w:eastAsia="Cambria" w:cs="Times New Roman"/>
                <w:lang w:val="fr-FR"/>
              </w:rPr>
            </w:pPr>
            <w:r>
              <w:rPr>
                <w:rFonts w:eastAsia="Cambria" w:cs="Times New Roman"/>
                <w:lang w:val="fr-FR"/>
              </w:rPr>
              <w:t>l</w:t>
            </w:r>
            <w:r w:rsidR="00DC4143" w:rsidRPr="00745BF3">
              <w:rPr>
                <w:rFonts w:eastAsia="Cambria" w:cs="Times New Roman"/>
                <w:lang w:val="fr-FR"/>
              </w:rPr>
              <w:t>a</w:t>
            </w:r>
            <w:r w:rsidR="00C15B7A">
              <w:rPr>
                <w:rFonts w:eastAsia="Cambria" w:cs="Times New Roman"/>
                <w:lang w:val="fr-FR"/>
              </w:rPr>
              <w:t xml:space="preserve"> </w:t>
            </w:r>
            <w:r w:rsidR="00DC4143" w:rsidRPr="00745BF3">
              <w:rPr>
                <w:rFonts w:eastAsia="Cambria" w:cs="Times New Roman"/>
                <w:lang w:val="fr-FR"/>
              </w:rPr>
              <w:t>maladie</w:t>
            </w:r>
            <w:r>
              <w:rPr>
                <w:rFonts w:eastAsia="Cambria" w:cs="Times New Roman"/>
                <w:lang w:val="fr-FR"/>
              </w:rPr>
              <w:t> ;</w:t>
            </w:r>
          </w:p>
          <w:p w14:paraId="73C544A1" w14:textId="253188CE" w:rsidR="00DC4143" w:rsidRPr="00745BF3" w:rsidRDefault="00D2699D" w:rsidP="0077093D">
            <w:pPr>
              <w:numPr>
                <w:ilvl w:val="1"/>
                <w:numId w:val="63"/>
              </w:numPr>
              <w:spacing w:after="0" w:line="240" w:lineRule="auto"/>
              <w:jc w:val="both"/>
              <w:rPr>
                <w:rFonts w:eastAsia="Cambria" w:cs="Times New Roman"/>
                <w:lang w:val="fr-FR"/>
              </w:rPr>
            </w:pPr>
            <w:r>
              <w:rPr>
                <w:rFonts w:eastAsia="Cambria" w:cs="Times New Roman"/>
                <w:lang w:val="fr-FR"/>
              </w:rPr>
              <w:t>l</w:t>
            </w:r>
            <w:r w:rsidR="00DC4143" w:rsidRPr="00745BF3">
              <w:rPr>
                <w:rFonts w:eastAsia="Cambria" w:cs="Times New Roman"/>
                <w:lang w:val="fr-FR"/>
              </w:rPr>
              <w:t>a</w:t>
            </w:r>
            <w:r w:rsidR="00C15B7A">
              <w:rPr>
                <w:rFonts w:eastAsia="Cambria" w:cs="Times New Roman"/>
                <w:lang w:val="fr-FR"/>
              </w:rPr>
              <w:t xml:space="preserve"> </w:t>
            </w:r>
            <w:r w:rsidR="00DC4143" w:rsidRPr="00745BF3">
              <w:rPr>
                <w:rFonts w:eastAsia="Cambria" w:cs="Times New Roman"/>
                <w:lang w:val="fr-FR"/>
              </w:rPr>
              <w:t>souffrance, la douleur</w:t>
            </w:r>
            <w:r>
              <w:rPr>
                <w:rFonts w:eastAsia="Cambria" w:cs="Times New Roman"/>
                <w:lang w:val="fr-FR"/>
              </w:rPr>
              <w:t> ;</w:t>
            </w:r>
          </w:p>
          <w:p w14:paraId="71E6CAF2" w14:textId="5F729F16" w:rsidR="00DC4143" w:rsidRPr="00745BF3" w:rsidRDefault="00C15B7A" w:rsidP="0077093D">
            <w:pPr>
              <w:numPr>
                <w:ilvl w:val="1"/>
                <w:numId w:val="63"/>
              </w:numPr>
              <w:spacing w:after="0" w:line="240" w:lineRule="auto"/>
              <w:jc w:val="both"/>
              <w:rPr>
                <w:rFonts w:eastAsia="Cambria" w:cs="Times New Roman"/>
                <w:lang w:val="fr-FR"/>
              </w:rPr>
            </w:pPr>
            <w:r>
              <w:rPr>
                <w:rFonts w:eastAsia="Cambria" w:cs="Times New Roman"/>
                <w:lang w:val="fr-FR"/>
              </w:rPr>
              <w:t>l</w:t>
            </w:r>
            <w:r w:rsidR="00DC4143" w:rsidRPr="00745BF3">
              <w:rPr>
                <w:rFonts w:eastAsia="Cambria" w:cs="Times New Roman"/>
                <w:lang w:val="fr-FR"/>
              </w:rPr>
              <w:t>a mort</w:t>
            </w:r>
            <w:r>
              <w:rPr>
                <w:rFonts w:eastAsia="Cambria" w:cs="Times New Roman"/>
                <w:lang w:val="fr-FR"/>
              </w:rPr>
              <w:t>.</w:t>
            </w:r>
          </w:p>
          <w:p w14:paraId="54685301" w14:textId="54955633" w:rsidR="00DC4143" w:rsidRPr="00037783" w:rsidRDefault="00DC4143" w:rsidP="0077093D">
            <w:pPr>
              <w:pStyle w:val="Paragraphedeliste"/>
              <w:numPr>
                <w:ilvl w:val="0"/>
                <w:numId w:val="333"/>
              </w:numPr>
              <w:spacing w:after="0" w:line="240" w:lineRule="auto"/>
              <w:jc w:val="both"/>
              <w:rPr>
                <w:rFonts w:eastAsia="Cambria" w:cs="Times New Roman"/>
                <w:lang w:val="fr-FR"/>
              </w:rPr>
            </w:pPr>
            <w:r w:rsidRPr="00037783">
              <w:rPr>
                <w:rFonts w:eastAsia="Cambria" w:cs="Times New Roman"/>
                <w:lang w:val="fr-FR"/>
              </w:rPr>
              <w:t>Sociologie des religions</w:t>
            </w:r>
            <w:r w:rsidR="00C15B7A" w:rsidRPr="00037783">
              <w:rPr>
                <w:rFonts w:eastAsia="Cambria" w:cs="Times New Roman"/>
                <w:lang w:val="fr-FR"/>
              </w:rPr>
              <w:t> : c</w:t>
            </w:r>
            <w:r w:rsidRPr="00037783">
              <w:rPr>
                <w:rFonts w:eastAsia="Cambria" w:cs="Times New Roman"/>
                <w:lang w:val="fr-FR"/>
              </w:rPr>
              <w:t>royances, valeurs, interactions sociales</w:t>
            </w:r>
            <w:r w:rsidR="00C15B7A" w:rsidRPr="00037783">
              <w:rPr>
                <w:rFonts w:eastAsia="Cambria" w:cs="Times New Roman"/>
                <w:lang w:val="fr-FR"/>
              </w:rPr>
              <w:t>.</w:t>
            </w:r>
          </w:p>
          <w:p w14:paraId="41453A76" w14:textId="19ABD208" w:rsidR="00DC4143" w:rsidRPr="00745BF3" w:rsidRDefault="00DC4143" w:rsidP="0077093D">
            <w:pPr>
              <w:numPr>
                <w:ilvl w:val="0"/>
                <w:numId w:val="63"/>
              </w:numPr>
              <w:spacing w:after="0" w:line="240" w:lineRule="auto"/>
              <w:jc w:val="both"/>
              <w:rPr>
                <w:rFonts w:eastAsia="Cambria" w:cs="Times New Roman"/>
                <w:lang w:val="fr-FR"/>
              </w:rPr>
            </w:pPr>
            <w:r w:rsidRPr="00745BF3">
              <w:rPr>
                <w:rFonts w:eastAsia="Cambria" w:cs="Times New Roman"/>
                <w:lang w:val="fr-FR"/>
              </w:rPr>
              <w:t>Hospitalisation et accompagnement religieux</w:t>
            </w:r>
            <w:r w:rsidR="00D2699D">
              <w:rPr>
                <w:rFonts w:eastAsia="Cambria" w:cs="Times New Roman"/>
                <w:lang w:val="fr-FR"/>
              </w:rPr>
              <w:t> :</w:t>
            </w:r>
          </w:p>
          <w:p w14:paraId="17E08654" w14:textId="3E69391C" w:rsidR="00DC4143" w:rsidRPr="00745BF3" w:rsidRDefault="00D2699D" w:rsidP="0077093D">
            <w:pPr>
              <w:numPr>
                <w:ilvl w:val="1"/>
                <w:numId w:val="63"/>
              </w:numPr>
              <w:spacing w:after="0" w:line="240" w:lineRule="auto"/>
              <w:jc w:val="both"/>
              <w:rPr>
                <w:rFonts w:eastAsia="Cambria" w:cs="Times New Roman"/>
                <w:lang w:val="fr-FR"/>
              </w:rPr>
            </w:pPr>
            <w:r>
              <w:rPr>
                <w:rFonts w:eastAsia="Cambria" w:cs="Times New Roman"/>
                <w:lang w:val="fr-FR"/>
              </w:rPr>
              <w:t>les r</w:t>
            </w:r>
            <w:r w:rsidR="00DC4143" w:rsidRPr="00745BF3">
              <w:rPr>
                <w:rFonts w:eastAsia="Cambria" w:cs="Times New Roman"/>
                <w:lang w:val="fr-FR"/>
              </w:rPr>
              <w:t>ites religieux</w:t>
            </w:r>
            <w:r w:rsidR="00C15B7A">
              <w:rPr>
                <w:rFonts w:eastAsia="Cambria" w:cs="Times New Roman"/>
                <w:lang w:val="fr-FR"/>
              </w:rPr>
              <w:t>.</w:t>
            </w:r>
          </w:p>
          <w:p w14:paraId="1B8E069B" w14:textId="2C499DD4" w:rsidR="00DC4143" w:rsidRPr="00745BF3" w:rsidRDefault="00D2699D" w:rsidP="0077093D">
            <w:pPr>
              <w:numPr>
                <w:ilvl w:val="1"/>
                <w:numId w:val="63"/>
              </w:numPr>
              <w:spacing w:after="0" w:line="240" w:lineRule="auto"/>
              <w:jc w:val="both"/>
              <w:rPr>
                <w:rFonts w:eastAsia="Cambria" w:cs="Times New Roman"/>
                <w:lang w:val="fr-FR"/>
              </w:rPr>
            </w:pPr>
            <w:r>
              <w:rPr>
                <w:rFonts w:eastAsia="Cambria" w:cs="Times New Roman"/>
                <w:lang w:val="fr-FR"/>
              </w:rPr>
              <w:t>les s</w:t>
            </w:r>
            <w:r w:rsidR="00DC4143" w:rsidRPr="00745BF3">
              <w:rPr>
                <w:rFonts w:eastAsia="Cambria" w:cs="Times New Roman"/>
                <w:lang w:val="fr-FR"/>
              </w:rPr>
              <w:t>oins mortuaires</w:t>
            </w:r>
            <w:r w:rsidR="00C15B7A">
              <w:rPr>
                <w:rFonts w:eastAsia="Cambria" w:cs="Times New Roman"/>
                <w:lang w:val="fr-FR"/>
              </w:rPr>
              <w:t>.</w:t>
            </w:r>
          </w:p>
          <w:p w14:paraId="32A023BA" w14:textId="77777777" w:rsidR="00DC4143" w:rsidRPr="00745BF3" w:rsidRDefault="00DC4143" w:rsidP="00745BF3">
            <w:pPr>
              <w:spacing w:after="0" w:line="240" w:lineRule="auto"/>
              <w:jc w:val="both"/>
              <w:rPr>
                <w:rFonts w:eastAsia="Cambria" w:cs="Times New Roman"/>
                <w:lang w:val="fr-FR"/>
              </w:rPr>
            </w:pPr>
          </w:p>
        </w:tc>
      </w:tr>
    </w:tbl>
    <w:p w14:paraId="547209E8" w14:textId="77777777" w:rsidR="00B66765" w:rsidRPr="00745BF3" w:rsidRDefault="00B66765">
      <w:r w:rsidRPr="00745BF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452D0A" w14:paraId="2A025AAD" w14:textId="77777777" w:rsidTr="00E32ACD">
        <w:trPr>
          <w:trHeight w:val="983"/>
        </w:trPr>
        <w:tc>
          <w:tcPr>
            <w:tcW w:w="709" w:type="dxa"/>
          </w:tcPr>
          <w:p w14:paraId="5A61E778" w14:textId="77777777" w:rsidR="00452D0A" w:rsidRDefault="00452D0A" w:rsidP="00E32ACD">
            <w:bookmarkStart w:id="30" w:name="_Hlk30441434"/>
            <w:r>
              <w:rPr>
                <w:noProof/>
                <w:lang w:eastAsia="fr-BE"/>
              </w:rPr>
              <w:lastRenderedPageBreak/>
              <mc:AlternateContent>
                <mc:Choice Requires="wps">
                  <w:drawing>
                    <wp:anchor distT="0" distB="0" distL="114300" distR="114300" simplePos="0" relativeHeight="251753472" behindDoc="0" locked="0" layoutInCell="1" allowOverlap="1" wp14:anchorId="375D6F06" wp14:editId="1678FA4C">
                      <wp:simplePos x="0" y="0"/>
                      <wp:positionH relativeFrom="column">
                        <wp:posOffset>-68580</wp:posOffset>
                      </wp:positionH>
                      <wp:positionV relativeFrom="paragraph">
                        <wp:posOffset>71755</wp:posOffset>
                      </wp:positionV>
                      <wp:extent cx="259080" cy="259080"/>
                      <wp:effectExtent l="0" t="0" r="26670" b="26670"/>
                      <wp:wrapNone/>
                      <wp:docPr id="50" name="Rectangle 50"/>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830BD" id="Rectangle 50" o:spid="_x0000_s1026" style="position:absolute;margin-left:-5.4pt;margin-top:5.65pt;width:20.4pt;height:20.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" fillcolor="#0070c0" strokecolor="#0070c0" strokeweight="1pt"/>
                  </w:pict>
                </mc:Fallback>
              </mc:AlternateContent>
            </w:r>
          </w:p>
        </w:tc>
        <w:tc>
          <w:tcPr>
            <w:tcW w:w="8353" w:type="dxa"/>
          </w:tcPr>
          <w:p w14:paraId="2374B8AE" w14:textId="77777777" w:rsidR="00452D0A" w:rsidRPr="00452D0A" w:rsidRDefault="00452D0A" w:rsidP="00452D0A">
            <w:pPr>
              <w:rPr>
                <w:rFonts w:eastAsia="Cambria" w:cs="Times New Roman"/>
                <w:b/>
                <w:bCs/>
                <w:sz w:val="36"/>
                <w:szCs w:val="36"/>
                <w:lang w:val="nl-BE"/>
              </w:rPr>
            </w:pPr>
            <w:r w:rsidRPr="00452D0A">
              <w:rPr>
                <w:rFonts w:eastAsia="Cambria" w:cs="Times New Roman"/>
                <w:b/>
                <w:bCs/>
                <w:sz w:val="36"/>
                <w:szCs w:val="36"/>
                <w:lang w:val="nl-BE"/>
              </w:rPr>
              <w:t>SOCIOLOGIE</w:t>
            </w:r>
          </w:p>
          <w:p w14:paraId="1FFC3823" w14:textId="5B989EBC" w:rsidR="00452D0A" w:rsidRDefault="00452D0A" w:rsidP="00E32ACD">
            <w:r>
              <w:rPr>
                <w:rFonts w:eastAsia="Cambria" w:cs="Times New Roman"/>
                <w:b/>
                <w:lang w:val="nl-BE"/>
              </w:rPr>
              <w:t>(2688</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bookmarkEnd w:id="30"/>
    <w:p w14:paraId="1930E837" w14:textId="260B90E4" w:rsidR="00E9547A" w:rsidRPr="00745BF3" w:rsidRDefault="00E9547A" w:rsidP="00745BF3">
      <w:pPr>
        <w:spacing w:after="0" w:line="240" w:lineRule="auto"/>
        <w:jc w:val="both"/>
        <w:rPr>
          <w:rFonts w:eastAsia="Cambria" w:cs="Arial"/>
          <w:b/>
          <w:lang w:val="fr-FR"/>
        </w:rPr>
      </w:pPr>
      <w:r w:rsidRPr="00745BF3">
        <w:rPr>
          <w:rFonts w:eastAsia="Cambria" w:cs="Arial"/>
          <w:b/>
          <w:lang w:val="fr-FR"/>
        </w:rPr>
        <w:t xml:space="preserve">(5) </w:t>
      </w:r>
      <w:r w:rsidR="00414499" w:rsidRPr="00050465">
        <w:rPr>
          <w:rFonts w:cs="Calibri"/>
          <w:b/>
          <w:bCs/>
          <w:iCs/>
          <w:color w:val="000000"/>
        </w:rPr>
        <w:t>Apporter de façon indépendante des conseils, des indications et un soutien aux personnes nécessitant des soins et à leurs proches</w:t>
      </w:r>
      <w:r w:rsidR="00414499" w:rsidRPr="00745BF3">
        <w:rPr>
          <w:rFonts w:eastAsia="Cambria" w:cs="Arial"/>
          <w:b/>
          <w:lang w:val="fr-FR"/>
        </w:rPr>
        <w:t xml:space="preserve"> </w:t>
      </w:r>
      <w:r w:rsidRPr="00745BF3">
        <w:rPr>
          <w:rFonts w:eastAsia="Cambria" w:cs="Arial"/>
          <w:b/>
          <w:lang w:val="fr-FR"/>
        </w:rPr>
        <w:t>(Interagir dans le cadre d’une communication professionnelle courante avec le soigné)</w:t>
      </w:r>
      <w:r w:rsidR="00037783">
        <w:rPr>
          <w:rFonts w:eastAsia="Cambria" w:cs="Arial"/>
          <w:b/>
          <w:lang w:val="fr-FR"/>
        </w:rPr>
        <w:t>.</w:t>
      </w:r>
    </w:p>
    <w:p w14:paraId="044955EF" w14:textId="77777777" w:rsidR="00E9547A" w:rsidRPr="00745BF3" w:rsidRDefault="00E9547A" w:rsidP="00745BF3">
      <w:pPr>
        <w:spacing w:after="0" w:line="240" w:lineRule="auto"/>
        <w:jc w:val="both"/>
        <w:rPr>
          <w:rFonts w:eastAsia="Cambria" w:cs="Times New Roman"/>
          <w:u w:val="single"/>
          <w:lang w:val="fr-FR"/>
        </w:rPr>
      </w:pPr>
    </w:p>
    <w:p w14:paraId="1A8E3931" w14:textId="57845CA8" w:rsidR="00E9547A" w:rsidRPr="00745BF3" w:rsidRDefault="00E9547A" w:rsidP="00745BF3">
      <w:pPr>
        <w:spacing w:after="0" w:line="240" w:lineRule="auto"/>
        <w:jc w:val="both"/>
        <w:rPr>
          <w:rFonts w:eastAsia="Cambria" w:cs="Arial"/>
          <w:u w:val="single"/>
          <w:lang w:val="fr-FR"/>
        </w:rPr>
      </w:pPr>
      <w:r w:rsidRPr="00745BF3">
        <w:rPr>
          <w:rFonts w:eastAsia="Cambria" w:cs="Arial"/>
          <w:u w:val="single"/>
          <w:lang w:val="fr-FR"/>
        </w:rPr>
        <w:t>Situation d’apprentissage</w:t>
      </w:r>
    </w:p>
    <w:p w14:paraId="5D34CFEF" w14:textId="77777777" w:rsidR="00E9547A" w:rsidRPr="00745BF3" w:rsidRDefault="00E9547A" w:rsidP="00745BF3">
      <w:pPr>
        <w:spacing w:after="0" w:line="240" w:lineRule="auto"/>
        <w:jc w:val="both"/>
        <w:rPr>
          <w:rFonts w:eastAsia="Cambria" w:cs="Arial"/>
          <w:u w:val="single"/>
          <w:lang w:val="fr-FR"/>
        </w:rPr>
      </w:pPr>
    </w:p>
    <w:p w14:paraId="52E29927"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55A962C4" w14:textId="77777777" w:rsidR="00E9547A" w:rsidRPr="00745BF3" w:rsidRDefault="00E9547A" w:rsidP="00745BF3">
      <w:pPr>
        <w:spacing w:after="0" w:line="240" w:lineRule="auto"/>
        <w:jc w:val="both"/>
        <w:rPr>
          <w:rFonts w:eastAsia="Cambria" w:cs="Times New Roman"/>
          <w:lang w:val="fr-FR"/>
        </w:rPr>
      </w:pPr>
    </w:p>
    <w:p w14:paraId="2F71ADC9" w14:textId="0E707006" w:rsidR="00E9547A" w:rsidRPr="00745BF3" w:rsidRDefault="00E9547A" w:rsidP="00745BF3">
      <w:pPr>
        <w:spacing w:after="0" w:line="240" w:lineRule="auto"/>
        <w:jc w:val="both"/>
        <w:rPr>
          <w:rFonts w:eastAsia="Cambria" w:cs="Times New Roman"/>
          <w:u w:val="single"/>
          <w:lang w:val="fr-FR"/>
        </w:rPr>
      </w:pPr>
      <w:r w:rsidRPr="00745BF3">
        <w:rPr>
          <w:rFonts w:eastAsia="Cambria" w:cs="Times New Roman"/>
          <w:u w:val="single"/>
          <w:lang w:val="fr-FR"/>
        </w:rPr>
        <w:t>Sous-compétences</w:t>
      </w:r>
    </w:p>
    <w:p w14:paraId="3724BA2F" w14:textId="77777777" w:rsidR="00E9547A" w:rsidRPr="00745BF3" w:rsidRDefault="00E9547A" w:rsidP="00745BF3">
      <w:pPr>
        <w:spacing w:after="0" w:line="240" w:lineRule="auto"/>
        <w:jc w:val="both"/>
        <w:rPr>
          <w:rFonts w:eastAsia="Cambria" w:cs="Times New Roman"/>
          <w:u w:val="single"/>
          <w:lang w:val="fr-FR"/>
        </w:rPr>
      </w:pPr>
    </w:p>
    <w:p w14:paraId="17075F77" w14:textId="63052156" w:rsidR="00E9547A" w:rsidRPr="00745BF3" w:rsidRDefault="00E9547A" w:rsidP="0077093D">
      <w:pPr>
        <w:numPr>
          <w:ilvl w:val="0"/>
          <w:numId w:val="3"/>
        </w:numPr>
        <w:spacing w:after="0" w:line="240" w:lineRule="auto"/>
        <w:jc w:val="both"/>
        <w:rPr>
          <w:rFonts w:eastAsia="Cambria" w:cs="Times New Roman"/>
          <w:lang w:val="fr-FR"/>
        </w:rPr>
      </w:pPr>
      <w:r w:rsidRPr="00745BF3">
        <w:rPr>
          <w:rFonts w:eastAsia="Cambria" w:cs="Times New Roman"/>
          <w:i/>
          <w:lang w:val="fr-FR"/>
        </w:rPr>
        <w:t xml:space="preserve">Interagir dans une relation fonctionnelle soignant </w:t>
      </w:r>
      <w:r w:rsidR="00037783">
        <w:rPr>
          <w:rFonts w:eastAsia="Cambria" w:cs="Times New Roman"/>
          <w:i/>
          <w:lang w:val="fr-FR"/>
        </w:rPr>
        <w:t>–</w:t>
      </w:r>
      <w:r w:rsidRPr="00745BF3">
        <w:rPr>
          <w:rFonts w:eastAsia="Cambria" w:cs="Times New Roman"/>
          <w:i/>
          <w:lang w:val="fr-FR"/>
        </w:rPr>
        <w:t xml:space="preserve"> soigné</w:t>
      </w:r>
      <w:r w:rsidR="00037783">
        <w:rPr>
          <w:rFonts w:eastAsia="Cambria" w:cs="Times New Roman"/>
          <w:i/>
          <w:lang w:val="fr-FR"/>
        </w:rPr>
        <w:t>.</w:t>
      </w:r>
    </w:p>
    <w:p w14:paraId="10E60929" w14:textId="56DCDDE5" w:rsidR="00E9547A" w:rsidRPr="00745BF3" w:rsidRDefault="00E9547A" w:rsidP="0077093D">
      <w:pPr>
        <w:numPr>
          <w:ilvl w:val="0"/>
          <w:numId w:val="3"/>
        </w:numPr>
        <w:spacing w:after="0" w:line="240" w:lineRule="auto"/>
        <w:jc w:val="both"/>
        <w:rPr>
          <w:rFonts w:eastAsia="Cambria" w:cs="Times New Roman"/>
          <w:lang w:val="fr-FR"/>
        </w:rPr>
      </w:pPr>
      <w:r w:rsidRPr="00745BF3">
        <w:rPr>
          <w:rFonts w:eastAsia="Cambria" w:cs="Times New Roman"/>
          <w:i/>
          <w:lang w:val="fr-FR"/>
        </w:rPr>
        <w:t>Expliquer au soigné les interventions de soins infirmiers</w:t>
      </w:r>
      <w:r w:rsidR="00037783">
        <w:rPr>
          <w:rFonts w:eastAsia="Cambria" w:cs="Times New Roman"/>
          <w:i/>
          <w:lang w:val="fr-FR"/>
        </w:rPr>
        <w:t>.</w:t>
      </w:r>
    </w:p>
    <w:p w14:paraId="63FA34D2" w14:textId="72398B7B" w:rsidR="00E9547A" w:rsidRPr="00745BF3" w:rsidRDefault="00E9547A" w:rsidP="0077093D">
      <w:pPr>
        <w:numPr>
          <w:ilvl w:val="0"/>
          <w:numId w:val="3"/>
        </w:numPr>
        <w:spacing w:after="0" w:line="240" w:lineRule="auto"/>
        <w:jc w:val="both"/>
        <w:rPr>
          <w:rFonts w:eastAsia="Cambria" w:cs="Times New Roman"/>
          <w:lang w:val="fr-FR"/>
        </w:rPr>
      </w:pPr>
      <w:r w:rsidRPr="00745BF3">
        <w:rPr>
          <w:rFonts w:eastAsia="Cambria" w:cs="Times New Roman"/>
          <w:i/>
          <w:lang w:val="fr-FR"/>
        </w:rPr>
        <w:t>Adopter des attitudes facilitantes vis-à-vis du soigné</w:t>
      </w:r>
      <w:r w:rsidR="00037783">
        <w:rPr>
          <w:rFonts w:eastAsia="Cambria" w:cs="Times New Roman"/>
          <w:i/>
          <w:lang w:val="fr-FR"/>
        </w:rPr>
        <w:t>.</w:t>
      </w:r>
    </w:p>
    <w:p w14:paraId="1429DBBD" w14:textId="77777777" w:rsidR="00D2699D" w:rsidRDefault="00D2699D" w:rsidP="00745BF3">
      <w:pPr>
        <w:spacing w:after="0" w:line="240" w:lineRule="auto"/>
        <w:jc w:val="both"/>
        <w:rPr>
          <w:rFonts w:eastAsia="Cambria" w:cs="Times New Roman"/>
          <w:u w:val="single"/>
          <w:lang w:val="fr-FR"/>
        </w:rPr>
      </w:pPr>
    </w:p>
    <w:p w14:paraId="629D15EB" w14:textId="22E707FB" w:rsidR="00E9547A" w:rsidRPr="00745BF3" w:rsidRDefault="00E9547A" w:rsidP="00745BF3">
      <w:pPr>
        <w:spacing w:after="0" w:line="240" w:lineRule="auto"/>
        <w:jc w:val="both"/>
        <w:rPr>
          <w:rFonts w:eastAsia="Cambria" w:cs="Times New Roman"/>
          <w:u w:val="single"/>
          <w:lang w:val="fr-FR"/>
        </w:rPr>
      </w:pPr>
      <w:r w:rsidRPr="00745BF3">
        <w:rPr>
          <w:rFonts w:eastAsia="Cambria" w:cs="Times New Roman"/>
          <w:u w:val="single"/>
          <w:lang w:val="fr-FR"/>
        </w:rPr>
        <w:t>Acquis d’apprentissage</w:t>
      </w:r>
    </w:p>
    <w:p w14:paraId="3F5ED4C1" w14:textId="77777777" w:rsidR="00E9547A" w:rsidRPr="00745BF3" w:rsidRDefault="00E9547A" w:rsidP="00745BF3">
      <w:pPr>
        <w:spacing w:after="0" w:line="240" w:lineRule="auto"/>
        <w:jc w:val="both"/>
        <w:rPr>
          <w:rFonts w:eastAsia="Cambria" w:cs="Times New Roman"/>
          <w:u w:val="single"/>
          <w:lang w:val="fr-FR"/>
        </w:rPr>
      </w:pPr>
    </w:p>
    <w:p w14:paraId="3414B7AC" w14:textId="77777777" w:rsidR="00E9547A" w:rsidRPr="00745BF3" w:rsidRDefault="00E9547A" w:rsidP="0077093D">
      <w:pPr>
        <w:numPr>
          <w:ilvl w:val="0"/>
          <w:numId w:val="63"/>
        </w:numPr>
        <w:spacing w:after="0" w:line="240" w:lineRule="auto"/>
        <w:jc w:val="both"/>
        <w:rPr>
          <w:rFonts w:eastAsia="Cambria" w:cs="Times New Roman"/>
          <w:i/>
          <w:lang w:val="fr-FR"/>
        </w:rPr>
      </w:pPr>
      <w:r w:rsidRPr="00745BF3">
        <w:rPr>
          <w:rFonts w:eastAsia="Cambria" w:cs="Times New Roman"/>
          <w:i/>
          <w:lang w:val="fr-FR"/>
        </w:rPr>
        <w:t>Identifier les manifestations présentes dans la situation qui sont en lien avec le modèle explicatif enseigné.</w:t>
      </w:r>
    </w:p>
    <w:p w14:paraId="19D706DF" w14:textId="1F524EE9" w:rsidR="00E9547A" w:rsidRPr="00745BF3" w:rsidRDefault="00D978ED" w:rsidP="0077093D">
      <w:pPr>
        <w:numPr>
          <w:ilvl w:val="0"/>
          <w:numId w:val="63"/>
        </w:numPr>
        <w:spacing w:after="0" w:line="240" w:lineRule="auto"/>
        <w:jc w:val="both"/>
        <w:rPr>
          <w:rFonts w:eastAsia="Cambria" w:cs="Times New Roman"/>
          <w:i/>
          <w:lang w:val="fr-FR"/>
        </w:rPr>
      </w:pPr>
      <w:r>
        <w:rPr>
          <w:rFonts w:eastAsia="Cambria" w:cs="Times New Roman"/>
          <w:i/>
          <w:lang w:val="fr-FR"/>
        </w:rPr>
        <w:t>É</w:t>
      </w:r>
      <w:r w:rsidR="00E9547A" w:rsidRPr="00745BF3">
        <w:rPr>
          <w:rFonts w:eastAsia="Cambria" w:cs="Times New Roman"/>
          <w:i/>
          <w:lang w:val="fr-FR"/>
        </w:rPr>
        <w:t>tablir un contact et le maintenir de manière à créer un partenariat avec le soigné</w:t>
      </w:r>
      <w:r w:rsidR="00037783">
        <w:rPr>
          <w:rFonts w:eastAsia="Cambria" w:cs="Times New Roman"/>
          <w:i/>
          <w:lang w:val="fr-FR"/>
        </w:rPr>
        <w:t>.</w:t>
      </w:r>
    </w:p>
    <w:p w14:paraId="57BB5BE4" w14:textId="77777777" w:rsidR="00E9547A" w:rsidRPr="00745BF3" w:rsidRDefault="00E9547A" w:rsidP="00745BF3">
      <w:pPr>
        <w:spacing w:after="0" w:line="240" w:lineRule="auto"/>
        <w:jc w:val="both"/>
        <w:rPr>
          <w:rFonts w:eastAsia="Cambria" w:cs="Times New Roman"/>
          <w:lang w:val="fr-FR"/>
        </w:rPr>
      </w:pPr>
    </w:p>
    <w:p w14:paraId="49C114DE" w14:textId="1F315F72" w:rsidR="00E9547A" w:rsidRPr="00745BF3" w:rsidRDefault="00D978ED" w:rsidP="00037783">
      <w:pPr>
        <w:spacing w:after="0" w:line="240" w:lineRule="auto"/>
        <w:jc w:val="both"/>
        <w:rPr>
          <w:rFonts w:eastAsia="Cambria" w:cs="Times New Roman"/>
          <w:lang w:val="fr-FR"/>
        </w:rPr>
      </w:pPr>
      <w:r>
        <w:rPr>
          <w:rFonts w:eastAsia="Cambria" w:cs="Times New Roman"/>
          <w:lang w:val="fr-FR"/>
        </w:rPr>
        <w:t>É</w:t>
      </w:r>
      <w:r w:rsidR="00E9547A" w:rsidRPr="00745BF3">
        <w:rPr>
          <w:rFonts w:eastAsia="Cambria" w:cs="Times New Roman"/>
          <w:lang w:val="fr-FR"/>
        </w:rPr>
        <w:t>léments du programme de formation :</w:t>
      </w:r>
    </w:p>
    <w:p w14:paraId="0F4A56BA" w14:textId="77777777" w:rsidR="00E9547A" w:rsidRPr="00745BF3" w:rsidRDefault="00E9547A" w:rsidP="00745BF3">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745BF3" w14:paraId="0D063930" w14:textId="77777777" w:rsidTr="00EF0911">
        <w:trPr>
          <w:trHeight w:val="271"/>
        </w:trPr>
        <w:tc>
          <w:tcPr>
            <w:tcW w:w="9286" w:type="dxa"/>
          </w:tcPr>
          <w:p w14:paraId="31EDDB63" w14:textId="77777777" w:rsidR="00E9547A" w:rsidRPr="00745BF3" w:rsidRDefault="00E9547A" w:rsidP="00037783">
            <w:pPr>
              <w:spacing w:after="0" w:line="240" w:lineRule="auto"/>
              <w:jc w:val="center"/>
              <w:rPr>
                <w:rFonts w:eastAsia="Cambria" w:cs="Times New Roman"/>
                <w:lang w:val="fr-FR"/>
              </w:rPr>
            </w:pPr>
            <w:r w:rsidRPr="00745BF3">
              <w:rPr>
                <w:rFonts w:eastAsia="Cambria" w:cs="Times New Roman"/>
                <w:lang w:val="fr-FR"/>
              </w:rPr>
              <w:t>Contenu</w:t>
            </w:r>
          </w:p>
        </w:tc>
      </w:tr>
      <w:tr w:rsidR="00E9547A" w:rsidRPr="00745BF3" w14:paraId="085CC125" w14:textId="77777777" w:rsidTr="00EF0911">
        <w:tc>
          <w:tcPr>
            <w:tcW w:w="9286" w:type="dxa"/>
          </w:tcPr>
          <w:p w14:paraId="42CCA035" w14:textId="77777777" w:rsidR="00E9547A" w:rsidRPr="00D83B8B" w:rsidRDefault="00E9547A" w:rsidP="00745BF3">
            <w:pPr>
              <w:spacing w:after="0" w:line="240" w:lineRule="auto"/>
              <w:jc w:val="both"/>
              <w:rPr>
                <w:rFonts w:eastAsia="Cambria" w:cs="Times New Roman"/>
                <w:u w:val="single"/>
                <w:lang w:val="fr-FR"/>
              </w:rPr>
            </w:pPr>
            <w:r w:rsidRPr="00D83B8B">
              <w:rPr>
                <w:rFonts w:eastAsia="Cambria" w:cs="Times New Roman"/>
                <w:u w:val="single"/>
                <w:lang w:val="fr-FR"/>
              </w:rPr>
              <w:t>La sociologie de la santé et de la maladie</w:t>
            </w:r>
          </w:p>
          <w:p w14:paraId="3F2AECD1" w14:textId="303B3375" w:rsidR="00E9547A" w:rsidRPr="00745BF3" w:rsidRDefault="00D2699D" w:rsidP="0077093D">
            <w:pPr>
              <w:numPr>
                <w:ilvl w:val="0"/>
                <w:numId w:val="63"/>
              </w:numPr>
              <w:spacing w:after="0" w:line="240" w:lineRule="auto"/>
              <w:jc w:val="both"/>
              <w:rPr>
                <w:rFonts w:eastAsia="Cambria" w:cs="Times New Roman"/>
                <w:lang w:val="fr-FR"/>
              </w:rPr>
            </w:pPr>
            <w:r>
              <w:rPr>
                <w:rFonts w:eastAsia="Cambria" w:cs="Times New Roman"/>
                <w:lang w:val="fr-FR"/>
              </w:rPr>
              <w:t>D</w:t>
            </w:r>
            <w:r w:rsidR="00E9547A" w:rsidRPr="00745BF3">
              <w:rPr>
                <w:rFonts w:eastAsia="Cambria" w:cs="Times New Roman"/>
                <w:lang w:val="fr-FR"/>
              </w:rPr>
              <w:t>u point de vue du soignant</w:t>
            </w:r>
            <w:r w:rsidR="00D83B8B">
              <w:rPr>
                <w:rFonts w:eastAsia="Cambria" w:cs="Times New Roman"/>
                <w:lang w:val="fr-FR"/>
              </w:rPr>
              <w:t>.</w:t>
            </w:r>
          </w:p>
          <w:p w14:paraId="6CCBE66A" w14:textId="1CB80632" w:rsidR="00E9547A" w:rsidRPr="00745BF3" w:rsidRDefault="00D2699D" w:rsidP="0077093D">
            <w:pPr>
              <w:numPr>
                <w:ilvl w:val="0"/>
                <w:numId w:val="63"/>
              </w:numPr>
              <w:spacing w:after="0" w:line="240" w:lineRule="auto"/>
              <w:jc w:val="both"/>
              <w:rPr>
                <w:rFonts w:eastAsia="Cambria" w:cs="Times New Roman"/>
                <w:lang w:val="fr-FR"/>
              </w:rPr>
            </w:pPr>
            <w:r>
              <w:rPr>
                <w:rFonts w:eastAsia="Cambria" w:cs="Times New Roman"/>
                <w:lang w:val="fr-FR"/>
              </w:rPr>
              <w:t>D</w:t>
            </w:r>
            <w:r w:rsidR="00E9547A" w:rsidRPr="00745BF3">
              <w:rPr>
                <w:rFonts w:eastAsia="Cambria" w:cs="Times New Roman"/>
                <w:lang w:val="fr-FR"/>
              </w:rPr>
              <w:t>u point de vue du soigné</w:t>
            </w:r>
            <w:r>
              <w:rPr>
                <w:rFonts w:eastAsia="Cambria" w:cs="Times New Roman"/>
                <w:lang w:val="fr-FR"/>
              </w:rPr>
              <w:t> :</w:t>
            </w:r>
          </w:p>
          <w:p w14:paraId="65535E33" w14:textId="680920F8" w:rsidR="00E9547A" w:rsidRPr="00745BF3" w:rsidRDefault="00D2699D" w:rsidP="0077093D">
            <w:pPr>
              <w:numPr>
                <w:ilvl w:val="1"/>
                <w:numId w:val="63"/>
              </w:numPr>
              <w:spacing w:after="0" w:line="240" w:lineRule="auto"/>
              <w:jc w:val="both"/>
              <w:rPr>
                <w:rFonts w:eastAsia="Cambria" w:cs="Times New Roman"/>
                <w:lang w:val="fr-FR"/>
              </w:rPr>
            </w:pPr>
            <w:r>
              <w:rPr>
                <w:rFonts w:eastAsia="Cambria" w:cs="Times New Roman"/>
                <w:lang w:val="fr-FR"/>
              </w:rPr>
              <w:t>l</w:t>
            </w:r>
            <w:r w:rsidR="00E9547A" w:rsidRPr="00745BF3">
              <w:rPr>
                <w:rFonts w:eastAsia="Cambria" w:cs="Times New Roman"/>
                <w:lang w:val="fr-FR"/>
              </w:rPr>
              <w:t>a recherche du sens de la vie</w:t>
            </w:r>
            <w:r>
              <w:rPr>
                <w:rFonts w:eastAsia="Cambria" w:cs="Times New Roman"/>
                <w:lang w:val="fr-FR"/>
              </w:rPr>
              <w:t> ;</w:t>
            </w:r>
          </w:p>
          <w:p w14:paraId="4A51C7BB" w14:textId="657C6F7C" w:rsidR="00E9547A" w:rsidRPr="00745BF3" w:rsidRDefault="00D2699D" w:rsidP="0077093D">
            <w:pPr>
              <w:numPr>
                <w:ilvl w:val="1"/>
                <w:numId w:val="63"/>
              </w:numPr>
              <w:spacing w:after="0" w:line="240" w:lineRule="auto"/>
              <w:jc w:val="both"/>
              <w:rPr>
                <w:rFonts w:eastAsia="Cambria" w:cs="Times New Roman"/>
                <w:lang w:val="fr-FR"/>
              </w:rPr>
            </w:pPr>
            <w:r>
              <w:rPr>
                <w:rFonts w:eastAsia="Cambria" w:cs="Times New Roman"/>
                <w:lang w:val="fr-FR"/>
              </w:rPr>
              <w:t>la m</w:t>
            </w:r>
            <w:r w:rsidR="00E9547A" w:rsidRPr="00745BF3">
              <w:rPr>
                <w:rFonts w:eastAsia="Cambria" w:cs="Times New Roman"/>
                <w:lang w:val="fr-FR"/>
              </w:rPr>
              <w:t xml:space="preserve">aladie incurable et </w:t>
            </w:r>
            <w:r>
              <w:rPr>
                <w:rFonts w:eastAsia="Cambria" w:cs="Times New Roman"/>
                <w:lang w:val="fr-FR"/>
              </w:rPr>
              <w:t xml:space="preserve">la </w:t>
            </w:r>
            <w:r w:rsidR="00E9547A" w:rsidRPr="00745BF3">
              <w:rPr>
                <w:rFonts w:eastAsia="Cambria" w:cs="Times New Roman"/>
                <w:lang w:val="fr-FR"/>
              </w:rPr>
              <w:t>mort</w:t>
            </w:r>
            <w:r>
              <w:rPr>
                <w:rFonts w:eastAsia="Cambria" w:cs="Times New Roman"/>
                <w:lang w:val="fr-FR"/>
              </w:rPr>
              <w:t> ;</w:t>
            </w:r>
          </w:p>
          <w:p w14:paraId="3E683EC7" w14:textId="02F1F553" w:rsidR="00E9547A" w:rsidRPr="00745BF3" w:rsidRDefault="00D2699D" w:rsidP="0077093D">
            <w:pPr>
              <w:numPr>
                <w:ilvl w:val="1"/>
                <w:numId w:val="63"/>
              </w:numPr>
              <w:spacing w:after="0" w:line="240" w:lineRule="auto"/>
              <w:jc w:val="both"/>
              <w:rPr>
                <w:rFonts w:eastAsia="Cambria" w:cs="Times New Roman"/>
                <w:lang w:val="fr-FR"/>
              </w:rPr>
            </w:pPr>
            <w:r>
              <w:rPr>
                <w:rFonts w:eastAsia="Cambria" w:cs="Times New Roman"/>
                <w:lang w:val="fr-FR"/>
              </w:rPr>
              <w:t>l</w:t>
            </w:r>
            <w:r w:rsidR="00E9547A" w:rsidRPr="00745BF3">
              <w:rPr>
                <w:rFonts w:eastAsia="Cambria" w:cs="Times New Roman"/>
                <w:lang w:val="fr-FR"/>
              </w:rPr>
              <w:t>es représentations sociales de la santé et de la maladie.</w:t>
            </w:r>
          </w:p>
          <w:p w14:paraId="403D3D12" w14:textId="77777777" w:rsidR="00E9547A" w:rsidRPr="00745BF3" w:rsidRDefault="00E9547A" w:rsidP="00745BF3">
            <w:pPr>
              <w:spacing w:after="0" w:line="240" w:lineRule="auto"/>
              <w:jc w:val="both"/>
              <w:rPr>
                <w:rFonts w:eastAsia="Cambria" w:cs="Times New Roman"/>
                <w:lang w:val="fr-FR"/>
              </w:rPr>
            </w:pPr>
          </w:p>
        </w:tc>
      </w:tr>
      <w:tr w:rsidR="00E9547A" w:rsidRPr="00745BF3" w14:paraId="43F9A0B0" w14:textId="77777777" w:rsidTr="00EF0911">
        <w:tc>
          <w:tcPr>
            <w:tcW w:w="9286" w:type="dxa"/>
          </w:tcPr>
          <w:p w14:paraId="696A679B" w14:textId="77777777" w:rsidR="00E9547A" w:rsidRPr="00D83B8B" w:rsidRDefault="00E9547A" w:rsidP="00745BF3">
            <w:pPr>
              <w:spacing w:after="0" w:line="240" w:lineRule="auto"/>
              <w:jc w:val="both"/>
              <w:rPr>
                <w:rFonts w:eastAsia="Cambria" w:cs="Times New Roman"/>
                <w:u w:val="single"/>
                <w:lang w:val="fr-FR"/>
              </w:rPr>
            </w:pPr>
            <w:r w:rsidRPr="00D83B8B">
              <w:rPr>
                <w:rFonts w:eastAsia="Cambria" w:cs="Times New Roman"/>
                <w:u w:val="single"/>
                <w:lang w:val="fr-FR"/>
              </w:rPr>
              <w:t>Sociologie de la famille</w:t>
            </w:r>
          </w:p>
          <w:p w14:paraId="321583DF" w14:textId="77777777" w:rsidR="00E9547A" w:rsidRPr="00745BF3" w:rsidRDefault="00E9547A" w:rsidP="0077093D">
            <w:pPr>
              <w:numPr>
                <w:ilvl w:val="0"/>
                <w:numId w:val="63"/>
              </w:numPr>
              <w:spacing w:after="0" w:line="240" w:lineRule="auto"/>
              <w:jc w:val="both"/>
              <w:rPr>
                <w:rFonts w:eastAsia="Cambria" w:cs="Times New Roman"/>
                <w:lang w:val="fr-FR"/>
              </w:rPr>
            </w:pPr>
            <w:r w:rsidRPr="00745BF3">
              <w:rPr>
                <w:rFonts w:eastAsia="Cambria" w:cs="Times New Roman"/>
                <w:lang w:val="fr-FR"/>
              </w:rPr>
              <w:t>Définition de la famille.</w:t>
            </w:r>
          </w:p>
          <w:p w14:paraId="7E70BE53" w14:textId="77777777" w:rsidR="00E9547A" w:rsidRPr="00745BF3" w:rsidRDefault="00E9547A" w:rsidP="0077093D">
            <w:pPr>
              <w:numPr>
                <w:ilvl w:val="0"/>
                <w:numId w:val="63"/>
              </w:numPr>
              <w:spacing w:after="0" w:line="240" w:lineRule="auto"/>
              <w:jc w:val="both"/>
              <w:rPr>
                <w:rFonts w:eastAsia="Cambria" w:cs="Times New Roman"/>
                <w:lang w:val="fr-FR"/>
              </w:rPr>
            </w:pPr>
            <w:r w:rsidRPr="00745BF3">
              <w:rPr>
                <w:rFonts w:eastAsia="Cambria" w:cs="Times New Roman"/>
                <w:lang w:val="fr-FR"/>
              </w:rPr>
              <w:t>Fonction de la famille.</w:t>
            </w:r>
          </w:p>
          <w:p w14:paraId="46427ED2" w14:textId="77777777" w:rsidR="00E9547A" w:rsidRPr="00745BF3" w:rsidRDefault="00E9547A" w:rsidP="0077093D">
            <w:pPr>
              <w:numPr>
                <w:ilvl w:val="0"/>
                <w:numId w:val="63"/>
              </w:numPr>
              <w:spacing w:after="0" w:line="240" w:lineRule="auto"/>
              <w:jc w:val="both"/>
              <w:rPr>
                <w:rFonts w:eastAsia="Cambria" w:cs="Times New Roman"/>
                <w:lang w:val="fr-FR"/>
              </w:rPr>
            </w:pPr>
            <w:r w:rsidRPr="00745BF3">
              <w:rPr>
                <w:rFonts w:eastAsia="Cambria" w:cs="Times New Roman"/>
                <w:lang w:val="fr-FR"/>
              </w:rPr>
              <w:t>Système et sous-système.</w:t>
            </w:r>
          </w:p>
          <w:p w14:paraId="0008241F" w14:textId="77777777" w:rsidR="00E9547A" w:rsidRPr="00745BF3" w:rsidRDefault="00E9547A" w:rsidP="0077093D">
            <w:pPr>
              <w:numPr>
                <w:ilvl w:val="0"/>
                <w:numId w:val="63"/>
              </w:numPr>
              <w:spacing w:after="0" w:line="240" w:lineRule="auto"/>
              <w:jc w:val="both"/>
              <w:rPr>
                <w:rFonts w:eastAsia="Cambria" w:cs="Times New Roman"/>
                <w:lang w:val="fr-FR"/>
              </w:rPr>
            </w:pPr>
            <w:r w:rsidRPr="00745BF3">
              <w:rPr>
                <w:rFonts w:eastAsia="Cambria" w:cs="Times New Roman"/>
                <w:lang w:val="fr-FR"/>
              </w:rPr>
              <w:t>Frontières et structures familiales.</w:t>
            </w:r>
          </w:p>
          <w:p w14:paraId="535E66F8" w14:textId="77777777" w:rsidR="00E9547A" w:rsidRPr="00745BF3" w:rsidRDefault="00E9547A" w:rsidP="0077093D">
            <w:pPr>
              <w:numPr>
                <w:ilvl w:val="0"/>
                <w:numId w:val="63"/>
              </w:numPr>
              <w:spacing w:after="0" w:line="240" w:lineRule="auto"/>
              <w:jc w:val="both"/>
              <w:rPr>
                <w:rFonts w:eastAsia="Cambria" w:cs="Times New Roman"/>
                <w:lang w:val="fr-FR"/>
              </w:rPr>
            </w:pPr>
            <w:r w:rsidRPr="00745BF3">
              <w:rPr>
                <w:rFonts w:eastAsia="Cambria" w:cs="Times New Roman"/>
                <w:lang w:val="fr-FR"/>
              </w:rPr>
              <w:t>Histoire familiale : exemple : le génogramme.</w:t>
            </w:r>
          </w:p>
          <w:p w14:paraId="67A10A4A" w14:textId="77777777" w:rsidR="00E9547A" w:rsidRPr="00745BF3" w:rsidRDefault="00E9547A" w:rsidP="0077093D">
            <w:pPr>
              <w:numPr>
                <w:ilvl w:val="0"/>
                <w:numId w:val="63"/>
              </w:numPr>
              <w:spacing w:after="0" w:line="240" w:lineRule="auto"/>
              <w:jc w:val="both"/>
              <w:rPr>
                <w:rFonts w:eastAsia="Cambria" w:cs="Times New Roman"/>
                <w:lang w:val="fr-FR"/>
              </w:rPr>
            </w:pPr>
            <w:r w:rsidRPr="00745BF3">
              <w:rPr>
                <w:rFonts w:eastAsia="Cambria" w:cs="Times New Roman"/>
                <w:lang w:val="fr-FR"/>
              </w:rPr>
              <w:t>Les nouvelles familles.</w:t>
            </w:r>
          </w:p>
          <w:p w14:paraId="2814AA53" w14:textId="77777777" w:rsidR="00E9547A" w:rsidRPr="00745BF3" w:rsidRDefault="00E9547A" w:rsidP="0077093D">
            <w:pPr>
              <w:numPr>
                <w:ilvl w:val="0"/>
                <w:numId w:val="63"/>
              </w:numPr>
              <w:spacing w:after="0" w:line="240" w:lineRule="auto"/>
              <w:jc w:val="both"/>
              <w:rPr>
                <w:rFonts w:eastAsia="Cambria" w:cs="Times New Roman"/>
                <w:lang w:val="fr-FR"/>
              </w:rPr>
            </w:pPr>
            <w:r w:rsidRPr="00745BF3">
              <w:rPr>
                <w:rFonts w:eastAsia="Cambria" w:cs="Times New Roman"/>
                <w:lang w:val="fr-FR"/>
              </w:rPr>
              <w:t>Les répercussions des difficultés des familles sur l’individu.</w:t>
            </w:r>
          </w:p>
          <w:p w14:paraId="3BD70C24" w14:textId="77777777" w:rsidR="00E9547A" w:rsidRPr="00745BF3" w:rsidRDefault="00E9547A" w:rsidP="00745BF3">
            <w:pPr>
              <w:spacing w:after="0" w:line="240" w:lineRule="auto"/>
              <w:ind w:left="720"/>
              <w:jc w:val="both"/>
              <w:rPr>
                <w:rFonts w:eastAsia="Cambria" w:cs="Times New Roman"/>
                <w:lang w:val="fr-FR"/>
              </w:rPr>
            </w:pPr>
          </w:p>
        </w:tc>
      </w:tr>
      <w:tr w:rsidR="00E9547A" w:rsidRPr="00745BF3" w14:paraId="6266E516" w14:textId="77777777" w:rsidTr="00EF0911">
        <w:tc>
          <w:tcPr>
            <w:tcW w:w="9286" w:type="dxa"/>
          </w:tcPr>
          <w:p w14:paraId="53B187F7" w14:textId="77777777" w:rsidR="00E9547A" w:rsidRPr="00D83B8B" w:rsidRDefault="00E9547A" w:rsidP="00745BF3">
            <w:pPr>
              <w:spacing w:after="0" w:line="240" w:lineRule="auto"/>
              <w:jc w:val="both"/>
              <w:rPr>
                <w:rFonts w:eastAsia="Cambria" w:cs="Times New Roman"/>
                <w:u w:val="single"/>
                <w:lang w:val="fr-FR"/>
              </w:rPr>
            </w:pPr>
            <w:r w:rsidRPr="00D83B8B">
              <w:rPr>
                <w:rFonts w:eastAsia="Cambria" w:cs="Times New Roman"/>
                <w:u w:val="single"/>
                <w:lang w:val="fr-FR"/>
              </w:rPr>
              <w:t>Implication de la famille dans le contexte des soins</w:t>
            </w:r>
          </w:p>
          <w:p w14:paraId="5CB9F9CD" w14:textId="4BAB434A" w:rsidR="00E9547A" w:rsidRPr="00745BF3" w:rsidRDefault="00E9547A" w:rsidP="00D83B8B">
            <w:pPr>
              <w:spacing w:after="0" w:line="240" w:lineRule="auto"/>
              <w:jc w:val="both"/>
              <w:rPr>
                <w:rFonts w:eastAsia="Cambria" w:cs="Times New Roman"/>
                <w:lang w:val="fr-FR"/>
              </w:rPr>
            </w:pPr>
            <w:r w:rsidRPr="00745BF3">
              <w:rPr>
                <w:rFonts w:eastAsia="Cambria" w:cs="Times New Roman"/>
                <w:lang w:val="fr-FR"/>
              </w:rPr>
              <w:t>Utilisation des concepts sociologiques enseignés pour enrichir la compréhension des diagnostics infirmiers, interventions et résultats de soins infirmiers</w:t>
            </w:r>
            <w:r w:rsidR="00D83B8B">
              <w:rPr>
                <w:rFonts w:eastAsia="Cambria" w:cs="Times New Roman"/>
                <w:lang w:val="fr-FR"/>
              </w:rPr>
              <w:t>.</w:t>
            </w:r>
          </w:p>
          <w:p w14:paraId="65B11CF7" w14:textId="7B35F86B" w:rsidR="00E9547A" w:rsidRPr="00745BF3" w:rsidRDefault="00E9547A" w:rsidP="00D83B8B">
            <w:pPr>
              <w:spacing w:after="0" w:line="240" w:lineRule="auto"/>
              <w:jc w:val="both"/>
              <w:rPr>
                <w:rFonts w:eastAsia="Cambria" w:cs="Times New Roman"/>
                <w:lang w:val="fr-FR"/>
              </w:rPr>
            </w:pPr>
            <w:r w:rsidRPr="00745BF3">
              <w:rPr>
                <w:rFonts w:eastAsia="Cambria" w:cs="Times New Roman"/>
                <w:lang w:val="fr-FR"/>
              </w:rPr>
              <w:t xml:space="preserve">Exemples : </w:t>
            </w:r>
            <w:r w:rsidR="00D83B8B">
              <w:rPr>
                <w:rFonts w:eastAsia="Cambria" w:cs="Times New Roman"/>
                <w:lang w:val="fr-FR"/>
              </w:rPr>
              <w:t>la r</w:t>
            </w:r>
            <w:r w:rsidRPr="00745BF3">
              <w:rPr>
                <w:rFonts w:eastAsia="Cambria" w:cs="Times New Roman"/>
                <w:lang w:val="fr-FR"/>
              </w:rPr>
              <w:t xml:space="preserve">elation </w:t>
            </w:r>
            <w:r w:rsidR="00D83B8B" w:rsidRPr="00745BF3">
              <w:rPr>
                <w:rFonts w:eastAsia="Cambria" w:cs="Times New Roman"/>
                <w:lang w:val="fr-FR"/>
              </w:rPr>
              <w:t xml:space="preserve">infructueuse </w:t>
            </w:r>
            <w:r w:rsidRPr="00745BF3">
              <w:rPr>
                <w:rFonts w:eastAsia="Cambria" w:cs="Times New Roman"/>
                <w:lang w:val="fr-FR"/>
              </w:rPr>
              <w:t xml:space="preserve">entre partenaires, </w:t>
            </w:r>
            <w:r w:rsidR="00D83B8B">
              <w:rPr>
                <w:rFonts w:eastAsia="Cambria" w:cs="Times New Roman"/>
                <w:lang w:val="fr-FR"/>
              </w:rPr>
              <w:t xml:space="preserve">les </w:t>
            </w:r>
            <w:r w:rsidRPr="00745BF3">
              <w:rPr>
                <w:rFonts w:eastAsia="Cambria" w:cs="Times New Roman"/>
                <w:lang w:val="fr-FR"/>
              </w:rPr>
              <w:t>tension</w:t>
            </w:r>
            <w:r w:rsidR="00D83B8B">
              <w:rPr>
                <w:rFonts w:eastAsia="Cambria" w:cs="Times New Roman"/>
                <w:lang w:val="fr-FR"/>
              </w:rPr>
              <w:t>s</w:t>
            </w:r>
            <w:r w:rsidRPr="00745BF3">
              <w:rPr>
                <w:rFonts w:eastAsia="Cambria" w:cs="Times New Roman"/>
                <w:lang w:val="fr-FR"/>
              </w:rPr>
              <w:t xml:space="preserve"> dans l’exercice du rôle d’aidant naturel, </w:t>
            </w:r>
            <w:r w:rsidR="00D83B8B">
              <w:rPr>
                <w:rFonts w:eastAsia="Cambria" w:cs="Times New Roman"/>
                <w:lang w:val="fr-FR"/>
              </w:rPr>
              <w:t xml:space="preserve">les </w:t>
            </w:r>
            <w:r w:rsidRPr="00745BF3">
              <w:rPr>
                <w:rFonts w:eastAsia="Cambria" w:cs="Times New Roman"/>
                <w:lang w:val="fr-FR"/>
              </w:rPr>
              <w:t>stratégies d’adaptation familiale compromises, …</w:t>
            </w:r>
          </w:p>
          <w:p w14:paraId="56B1145C" w14:textId="77777777" w:rsidR="00E9547A" w:rsidRPr="00745BF3" w:rsidRDefault="00E9547A" w:rsidP="00745BF3">
            <w:pPr>
              <w:spacing w:after="0" w:line="240" w:lineRule="auto"/>
              <w:ind w:left="720"/>
              <w:jc w:val="both"/>
              <w:rPr>
                <w:rFonts w:eastAsia="Cambria" w:cs="Times New Roman"/>
                <w:lang w:val="fr-FR"/>
              </w:rPr>
            </w:pPr>
          </w:p>
        </w:tc>
      </w:tr>
    </w:tbl>
    <w:p w14:paraId="206F6AC4" w14:textId="77777777" w:rsidR="00745BF3" w:rsidRDefault="00745BF3">
      <w:pPr>
        <w:rPr>
          <w:rFonts w:eastAsia="Cambria" w:cs="Times New Roman"/>
          <w:sz w:val="20"/>
          <w:szCs w:val="24"/>
          <w:lang w:val="fr-FR"/>
        </w:rPr>
      </w:pPr>
      <w:r>
        <w:rPr>
          <w:rFonts w:eastAsia="Cambria" w:cs="Times New Roman"/>
          <w:sz w:val="20"/>
          <w:szCs w:val="24"/>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491A96" w14:paraId="7BF79072" w14:textId="77777777" w:rsidTr="00E32ACD">
        <w:trPr>
          <w:trHeight w:val="983"/>
        </w:trPr>
        <w:tc>
          <w:tcPr>
            <w:tcW w:w="709" w:type="dxa"/>
          </w:tcPr>
          <w:p w14:paraId="450DDB79" w14:textId="77777777" w:rsidR="00491A96" w:rsidRDefault="00491A96" w:rsidP="00E32ACD">
            <w:r>
              <w:rPr>
                <w:noProof/>
                <w:lang w:eastAsia="fr-BE"/>
              </w:rPr>
              <w:lastRenderedPageBreak/>
              <mc:AlternateContent>
                <mc:Choice Requires="wps">
                  <w:drawing>
                    <wp:anchor distT="0" distB="0" distL="114300" distR="114300" simplePos="0" relativeHeight="251802624" behindDoc="0" locked="0" layoutInCell="1" allowOverlap="1" wp14:anchorId="636D6025" wp14:editId="37DF0499">
                      <wp:simplePos x="0" y="0"/>
                      <wp:positionH relativeFrom="column">
                        <wp:posOffset>-68580</wp:posOffset>
                      </wp:positionH>
                      <wp:positionV relativeFrom="paragraph">
                        <wp:posOffset>71755</wp:posOffset>
                      </wp:positionV>
                      <wp:extent cx="259080" cy="259080"/>
                      <wp:effectExtent l="0" t="0" r="26670" b="26670"/>
                      <wp:wrapNone/>
                      <wp:docPr id="77" name="Rectangle 77"/>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6BB8A" id="Rectangle 77" o:spid="_x0000_s1026" style="position:absolute;margin-left:-5.4pt;margin-top:5.65pt;width:20.4pt;height:20.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" fillcolor="#00b050" strokecolor="#00b050" strokeweight="1pt"/>
                  </w:pict>
                </mc:Fallback>
              </mc:AlternateContent>
            </w:r>
          </w:p>
        </w:tc>
        <w:tc>
          <w:tcPr>
            <w:tcW w:w="8353" w:type="dxa"/>
          </w:tcPr>
          <w:p w14:paraId="3FA9845A" w14:textId="77777777" w:rsidR="00491A96" w:rsidRPr="00452D0A" w:rsidRDefault="00491A96" w:rsidP="00E32ACD">
            <w:pPr>
              <w:rPr>
                <w:rFonts w:eastAsia="Cambria" w:cs="Times New Roman"/>
                <w:b/>
                <w:bCs/>
                <w:sz w:val="36"/>
                <w:szCs w:val="36"/>
                <w:lang w:val="nl-BE"/>
              </w:rPr>
            </w:pPr>
            <w:r w:rsidRPr="00452D0A">
              <w:rPr>
                <w:rFonts w:eastAsia="Cambria" w:cs="Times New Roman"/>
                <w:b/>
                <w:bCs/>
                <w:sz w:val="36"/>
                <w:szCs w:val="36"/>
                <w:lang w:val="nl-BE"/>
              </w:rPr>
              <w:t>SOCIOLOGIE</w:t>
            </w:r>
          </w:p>
          <w:p w14:paraId="654750E7" w14:textId="474FA8EC" w:rsidR="00491A96" w:rsidRDefault="00491A96" w:rsidP="00E32ACD">
            <w:r>
              <w:rPr>
                <w:rFonts w:eastAsia="Cambria" w:cs="Times New Roman"/>
                <w:b/>
                <w:lang w:val="nl-BE"/>
              </w:rPr>
              <w:t>(2688</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4977C6A9" w14:textId="77777777" w:rsidR="00491A96" w:rsidRDefault="00491A96" w:rsidP="00EF0911">
      <w:pPr>
        <w:spacing w:after="0" w:line="240" w:lineRule="auto"/>
        <w:jc w:val="both"/>
        <w:rPr>
          <w:rFonts w:eastAsia="Cambria" w:cs="Arial"/>
          <w:b/>
          <w:lang w:val="fr-FR"/>
        </w:rPr>
      </w:pPr>
    </w:p>
    <w:p w14:paraId="6A81B359" w14:textId="70E36BBE" w:rsidR="00E9547A" w:rsidRPr="00EF0911" w:rsidRDefault="00E9547A" w:rsidP="000774C1">
      <w:pPr>
        <w:autoSpaceDE w:val="0"/>
        <w:autoSpaceDN w:val="0"/>
        <w:adjustRightInd w:val="0"/>
        <w:spacing w:after="0" w:line="240" w:lineRule="auto"/>
        <w:jc w:val="both"/>
        <w:rPr>
          <w:rFonts w:eastAsia="Cambria" w:cs="Arial"/>
          <w:b/>
          <w:lang w:val="fr-FR"/>
        </w:rPr>
      </w:pPr>
      <w:r w:rsidRPr="00EF0911">
        <w:rPr>
          <w:rFonts w:eastAsia="Cambria" w:cs="Arial"/>
          <w:b/>
          <w:lang w:val="fr-FR"/>
        </w:rPr>
        <w:t xml:space="preserve">(2) </w:t>
      </w:r>
      <w:r w:rsidR="000774C1" w:rsidRPr="000774C1">
        <w:rPr>
          <w:rFonts w:cs="Calibri"/>
          <w:b/>
          <w:bCs/>
          <w:iCs/>
          <w:color w:val="000000"/>
        </w:rPr>
        <w:t>Collaborer de manière effective avec d'autres acteurs du secteur de la santé, ce qui inclut la participation à la formation pratique du personnel de santé, sur la base des connaissances et des aptitudes acquises</w:t>
      </w:r>
      <w:r w:rsidR="000774C1" w:rsidRPr="00EF0911">
        <w:rPr>
          <w:rFonts w:eastAsia="Cambria" w:cs="Arial"/>
          <w:b/>
          <w:lang w:val="fr-FR"/>
        </w:rPr>
        <w:t xml:space="preserve"> </w:t>
      </w:r>
      <w:r w:rsidRPr="00EF0911">
        <w:rPr>
          <w:rFonts w:eastAsia="Cambria" w:cs="Arial"/>
          <w:b/>
          <w:lang w:val="fr-FR"/>
        </w:rPr>
        <w:t>(Collaborer à la gestion collective des soins).</w:t>
      </w:r>
    </w:p>
    <w:p w14:paraId="0CCA4C14" w14:textId="77777777" w:rsidR="00E9547A" w:rsidRPr="00EF0911" w:rsidRDefault="00E9547A" w:rsidP="00EF0911">
      <w:pPr>
        <w:spacing w:after="0" w:line="240" w:lineRule="auto"/>
        <w:jc w:val="both"/>
        <w:rPr>
          <w:rFonts w:eastAsia="Cambria" w:cs="Times New Roman"/>
          <w:b/>
          <w:lang w:val="fr-FR"/>
        </w:rPr>
      </w:pPr>
    </w:p>
    <w:p w14:paraId="47D56093" w14:textId="77777777" w:rsidR="00E9547A" w:rsidRPr="00EF0911" w:rsidRDefault="00E9547A" w:rsidP="00EF0911">
      <w:pPr>
        <w:spacing w:after="0" w:line="240" w:lineRule="auto"/>
        <w:jc w:val="both"/>
        <w:rPr>
          <w:rFonts w:eastAsia="Cambria" w:cs="Arial"/>
          <w:u w:val="single"/>
          <w:lang w:val="fr-FR"/>
        </w:rPr>
      </w:pPr>
    </w:p>
    <w:p w14:paraId="5FE6C1EA" w14:textId="69421DF5" w:rsidR="00E9547A" w:rsidRDefault="00E9547A" w:rsidP="00EF0911">
      <w:pPr>
        <w:spacing w:after="0" w:line="240" w:lineRule="auto"/>
        <w:jc w:val="both"/>
        <w:rPr>
          <w:rFonts w:eastAsia="Cambria" w:cs="Arial"/>
          <w:u w:val="single"/>
          <w:lang w:val="fr-FR"/>
        </w:rPr>
      </w:pPr>
      <w:r w:rsidRPr="00EF0911">
        <w:rPr>
          <w:rFonts w:eastAsia="Cambria" w:cs="Arial"/>
          <w:u w:val="single"/>
          <w:lang w:val="fr-FR"/>
        </w:rPr>
        <w:t>Situation d’apprentissage</w:t>
      </w:r>
    </w:p>
    <w:p w14:paraId="32AA1808" w14:textId="77777777" w:rsidR="00EF0911" w:rsidRPr="00EF0911" w:rsidRDefault="00EF0911" w:rsidP="00EF0911">
      <w:pPr>
        <w:spacing w:after="0" w:line="240" w:lineRule="auto"/>
        <w:jc w:val="both"/>
        <w:rPr>
          <w:rFonts w:eastAsia="Cambria" w:cs="Arial"/>
          <w:u w:val="single"/>
          <w:lang w:val="fr-FR"/>
        </w:rPr>
      </w:pPr>
    </w:p>
    <w:p w14:paraId="4268C592" w14:textId="2C36489C" w:rsidR="00E9547A" w:rsidRPr="00EF0911" w:rsidRDefault="00E9547A" w:rsidP="00EF0911">
      <w:pPr>
        <w:spacing w:after="0" w:line="240" w:lineRule="auto"/>
        <w:jc w:val="both"/>
        <w:rPr>
          <w:rFonts w:eastAsia="Cambria" w:cs="Arial"/>
          <w:lang w:val="fr-FR"/>
        </w:rPr>
      </w:pPr>
      <w:r w:rsidRPr="00EF0911">
        <w:rPr>
          <w:rFonts w:eastAsia="Cambria" w:cs="Arial"/>
          <w:lang w:val="fr-FR"/>
        </w:rPr>
        <w:t>Dans une situation imprévisible et non-habituelle auprès d’une personne adulte ou âgée multi-pathologique, et/ou avec une pathologie peu fréquente, et/ou des traitements peu fréquents, et/ou dans une situation d’isolement</w:t>
      </w:r>
      <w:r w:rsidR="000E4DBD">
        <w:rPr>
          <w:rFonts w:eastAsia="Cambria" w:cs="Arial"/>
          <w:lang w:val="fr-FR"/>
        </w:rPr>
        <w:t>.</w:t>
      </w:r>
    </w:p>
    <w:p w14:paraId="15DF96A4" w14:textId="77777777" w:rsidR="00EF0911" w:rsidRPr="00EF0911" w:rsidRDefault="00EF0911" w:rsidP="00EF0911">
      <w:pPr>
        <w:spacing w:after="0" w:line="240" w:lineRule="auto"/>
        <w:jc w:val="both"/>
        <w:rPr>
          <w:rFonts w:eastAsia="Cambria" w:cs="Times New Roman"/>
          <w:lang w:val="fr-FR"/>
        </w:rPr>
      </w:pPr>
    </w:p>
    <w:p w14:paraId="3DA2BD90" w14:textId="24922DAE" w:rsidR="00E9547A" w:rsidRPr="00EF0911" w:rsidRDefault="00E9547A" w:rsidP="00EF0911">
      <w:pPr>
        <w:spacing w:after="0" w:line="240" w:lineRule="auto"/>
        <w:jc w:val="both"/>
        <w:rPr>
          <w:rFonts w:eastAsia="Cambria" w:cs="Times New Roman"/>
          <w:u w:val="single"/>
          <w:lang w:val="fr-FR"/>
        </w:rPr>
      </w:pPr>
      <w:r w:rsidRPr="00EF0911">
        <w:rPr>
          <w:rFonts w:eastAsia="Cambria" w:cs="Times New Roman"/>
          <w:u w:val="single"/>
          <w:lang w:val="fr-FR"/>
        </w:rPr>
        <w:t>Sous-compétences</w:t>
      </w:r>
    </w:p>
    <w:p w14:paraId="274F08B1" w14:textId="77777777" w:rsidR="00E9547A" w:rsidRPr="00EF0911" w:rsidRDefault="00E9547A" w:rsidP="00EF0911">
      <w:pPr>
        <w:spacing w:after="0" w:line="240" w:lineRule="auto"/>
        <w:jc w:val="both"/>
        <w:rPr>
          <w:rFonts w:eastAsia="Cambria" w:cs="Times New Roman"/>
          <w:u w:val="single"/>
          <w:lang w:val="fr-FR"/>
        </w:rPr>
      </w:pPr>
    </w:p>
    <w:p w14:paraId="1E0D3DCD" w14:textId="398C5DB7" w:rsidR="00E9547A" w:rsidRPr="00EF0911" w:rsidRDefault="00E9547A" w:rsidP="0077093D">
      <w:pPr>
        <w:numPr>
          <w:ilvl w:val="0"/>
          <w:numId w:val="3"/>
        </w:numPr>
        <w:spacing w:after="0" w:line="240" w:lineRule="auto"/>
        <w:jc w:val="both"/>
        <w:rPr>
          <w:rFonts w:eastAsia="Cambria" w:cs="Times New Roman"/>
          <w:lang w:val="fr-FR"/>
        </w:rPr>
      </w:pPr>
      <w:r w:rsidRPr="00EF0911">
        <w:rPr>
          <w:rFonts w:eastAsia="Cambria" w:cs="Times New Roman"/>
          <w:i/>
          <w:lang w:val="fr-FR"/>
        </w:rPr>
        <w:t>Se comporter en partenaire d’un projet de soins</w:t>
      </w:r>
      <w:r w:rsidR="000E4DBD">
        <w:rPr>
          <w:rFonts w:eastAsia="Cambria" w:cs="Times New Roman"/>
          <w:i/>
          <w:lang w:val="fr-FR"/>
        </w:rPr>
        <w:t>.</w:t>
      </w:r>
    </w:p>
    <w:p w14:paraId="7D08B098" w14:textId="58F4158A" w:rsidR="00E9547A" w:rsidRPr="00EF0911" w:rsidRDefault="00E9547A" w:rsidP="0077093D">
      <w:pPr>
        <w:numPr>
          <w:ilvl w:val="0"/>
          <w:numId w:val="3"/>
        </w:numPr>
        <w:spacing w:after="0" w:line="240" w:lineRule="auto"/>
        <w:jc w:val="both"/>
        <w:rPr>
          <w:rFonts w:eastAsia="Cambria" w:cs="Times New Roman"/>
          <w:lang w:val="fr-FR"/>
        </w:rPr>
      </w:pPr>
      <w:r w:rsidRPr="00EF0911">
        <w:rPr>
          <w:rFonts w:eastAsia="Cambria" w:cs="Times New Roman"/>
          <w:i/>
          <w:lang w:val="fr-FR"/>
        </w:rPr>
        <w:t>Rapporter à l’équipe des propositions à propos de situations de soins</w:t>
      </w:r>
      <w:r w:rsidR="000E4DBD">
        <w:rPr>
          <w:rFonts w:eastAsia="Cambria" w:cs="Times New Roman"/>
          <w:i/>
          <w:lang w:val="fr-FR"/>
        </w:rPr>
        <w:t>.</w:t>
      </w:r>
    </w:p>
    <w:p w14:paraId="2B548866" w14:textId="77777777" w:rsidR="00E9547A" w:rsidRPr="00EF0911" w:rsidRDefault="00E9547A" w:rsidP="00EF0911">
      <w:pPr>
        <w:spacing w:after="0" w:line="240" w:lineRule="auto"/>
        <w:jc w:val="both"/>
        <w:rPr>
          <w:rFonts w:eastAsia="Cambria" w:cs="Times New Roman"/>
          <w:u w:val="single"/>
          <w:lang w:val="fr-FR"/>
        </w:rPr>
      </w:pPr>
    </w:p>
    <w:p w14:paraId="65017709" w14:textId="71515592" w:rsidR="00E9547A" w:rsidRPr="00EF0911" w:rsidRDefault="00E9547A" w:rsidP="00EF0911">
      <w:pPr>
        <w:spacing w:after="0" w:line="240" w:lineRule="auto"/>
        <w:jc w:val="both"/>
        <w:rPr>
          <w:rFonts w:eastAsia="Cambria" w:cs="Times New Roman"/>
          <w:u w:val="single"/>
          <w:lang w:val="fr-FR"/>
        </w:rPr>
      </w:pPr>
      <w:r w:rsidRPr="00EF0911">
        <w:rPr>
          <w:rFonts w:eastAsia="Cambria" w:cs="Times New Roman"/>
          <w:u w:val="single"/>
          <w:lang w:val="fr-FR"/>
        </w:rPr>
        <w:t>Acquis d’apprentissage</w:t>
      </w:r>
    </w:p>
    <w:p w14:paraId="04408723" w14:textId="77777777" w:rsidR="00E9547A" w:rsidRPr="00EF0911" w:rsidRDefault="00E9547A" w:rsidP="00EF0911">
      <w:pPr>
        <w:spacing w:after="0" w:line="240" w:lineRule="auto"/>
        <w:jc w:val="both"/>
        <w:rPr>
          <w:rFonts w:eastAsia="Cambria" w:cs="Times New Roman"/>
          <w:u w:val="single"/>
          <w:lang w:val="fr-FR"/>
        </w:rPr>
      </w:pPr>
    </w:p>
    <w:p w14:paraId="3A8D0EA6" w14:textId="77777777" w:rsidR="00E9547A" w:rsidRPr="00EF0911" w:rsidRDefault="00E9547A" w:rsidP="0077093D">
      <w:pPr>
        <w:numPr>
          <w:ilvl w:val="0"/>
          <w:numId w:val="63"/>
        </w:numPr>
        <w:spacing w:after="0" w:line="240" w:lineRule="auto"/>
        <w:jc w:val="both"/>
        <w:rPr>
          <w:rFonts w:eastAsia="Cambria" w:cs="Times New Roman"/>
          <w:i/>
          <w:lang w:val="fr-FR"/>
        </w:rPr>
      </w:pPr>
      <w:r w:rsidRPr="00EF0911">
        <w:rPr>
          <w:rFonts w:eastAsia="Cambria" w:cs="Times New Roman"/>
          <w:i/>
          <w:lang w:val="fr-FR"/>
        </w:rPr>
        <w:t>Analyser l’organisation du travail dans une institution de soins fréquentée, au regard des notions enseignées.</w:t>
      </w:r>
    </w:p>
    <w:p w14:paraId="5077D457" w14:textId="77777777" w:rsidR="00E9547A" w:rsidRPr="00EF0911" w:rsidRDefault="00E9547A" w:rsidP="0077093D">
      <w:pPr>
        <w:numPr>
          <w:ilvl w:val="0"/>
          <w:numId w:val="63"/>
        </w:numPr>
        <w:spacing w:after="0" w:line="240" w:lineRule="auto"/>
        <w:jc w:val="both"/>
        <w:rPr>
          <w:rFonts w:eastAsia="Cambria" w:cs="Times New Roman"/>
          <w:i/>
          <w:lang w:val="fr-FR"/>
        </w:rPr>
      </w:pPr>
      <w:r w:rsidRPr="00EF0911">
        <w:rPr>
          <w:rFonts w:eastAsia="Cambria" w:cs="Times New Roman"/>
          <w:i/>
          <w:lang w:val="fr-FR"/>
        </w:rPr>
        <w:t>Illustrer par des données d’observation, un indicateur de la qualité évaluable dans une institution de soins fréquentée.</w:t>
      </w:r>
    </w:p>
    <w:p w14:paraId="2019E5E0" w14:textId="77777777" w:rsidR="00E9547A" w:rsidRPr="00EF0911" w:rsidRDefault="00E9547A" w:rsidP="00EF0911">
      <w:pPr>
        <w:spacing w:after="0" w:line="240" w:lineRule="auto"/>
        <w:jc w:val="both"/>
        <w:rPr>
          <w:rFonts w:eastAsia="Cambria" w:cs="Times New Roman"/>
          <w:lang w:val="fr-FR"/>
        </w:rPr>
      </w:pPr>
    </w:p>
    <w:p w14:paraId="0651BFAE" w14:textId="13B012BF" w:rsidR="00E9547A" w:rsidRPr="00EF0911" w:rsidRDefault="00D978ED" w:rsidP="000E4DBD">
      <w:pPr>
        <w:spacing w:after="0" w:line="240" w:lineRule="auto"/>
        <w:jc w:val="both"/>
        <w:rPr>
          <w:rFonts w:eastAsia="Cambria" w:cs="Times New Roman"/>
          <w:lang w:val="fr-FR"/>
        </w:rPr>
      </w:pPr>
      <w:r>
        <w:rPr>
          <w:rFonts w:eastAsia="Cambria" w:cs="Times New Roman"/>
          <w:lang w:val="fr-FR"/>
        </w:rPr>
        <w:t>É</w:t>
      </w:r>
      <w:r w:rsidR="00E9547A" w:rsidRPr="00EF0911">
        <w:rPr>
          <w:rFonts w:eastAsia="Cambria" w:cs="Times New Roman"/>
          <w:lang w:val="fr-FR"/>
        </w:rPr>
        <w:t>léments du programme de formation :</w:t>
      </w:r>
    </w:p>
    <w:p w14:paraId="09333C93" w14:textId="77777777" w:rsidR="00E9547A" w:rsidRPr="00EF0911" w:rsidRDefault="00E9547A" w:rsidP="00EF091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EF0911" w14:paraId="6C677482" w14:textId="77777777" w:rsidTr="00DC4143">
        <w:trPr>
          <w:trHeight w:val="271"/>
        </w:trPr>
        <w:tc>
          <w:tcPr>
            <w:tcW w:w="10173" w:type="dxa"/>
          </w:tcPr>
          <w:p w14:paraId="0DA77606" w14:textId="77777777" w:rsidR="00E9547A" w:rsidRPr="00EF0911" w:rsidRDefault="00E9547A" w:rsidP="00EF0911">
            <w:pPr>
              <w:spacing w:after="0" w:line="240" w:lineRule="auto"/>
              <w:jc w:val="center"/>
              <w:rPr>
                <w:rFonts w:eastAsia="Cambria" w:cs="Times New Roman"/>
                <w:lang w:val="fr-FR"/>
              </w:rPr>
            </w:pPr>
            <w:r w:rsidRPr="00EF0911">
              <w:rPr>
                <w:rFonts w:eastAsia="Cambria" w:cs="Times New Roman"/>
                <w:lang w:val="fr-FR"/>
              </w:rPr>
              <w:t>Contenu</w:t>
            </w:r>
          </w:p>
        </w:tc>
      </w:tr>
      <w:tr w:rsidR="00E9547A" w:rsidRPr="00EF0911" w14:paraId="73D7F5BD" w14:textId="77777777" w:rsidTr="00DC4143">
        <w:tc>
          <w:tcPr>
            <w:tcW w:w="10173" w:type="dxa"/>
          </w:tcPr>
          <w:p w14:paraId="57ED7F22" w14:textId="77777777" w:rsidR="00E9547A" w:rsidRPr="000E4DBD" w:rsidRDefault="00E9547A" w:rsidP="00EF0911">
            <w:pPr>
              <w:spacing w:after="0" w:line="240" w:lineRule="auto"/>
              <w:jc w:val="both"/>
              <w:rPr>
                <w:rFonts w:eastAsia="Cambria" w:cs="Times New Roman"/>
                <w:u w:val="single"/>
                <w:lang w:val="fr-FR"/>
              </w:rPr>
            </w:pPr>
            <w:r w:rsidRPr="000E4DBD">
              <w:rPr>
                <w:rFonts w:eastAsia="Cambria" w:cs="Times New Roman"/>
                <w:u w:val="single"/>
                <w:lang w:val="fr-FR"/>
              </w:rPr>
              <w:t>Sociologie des organisations</w:t>
            </w:r>
          </w:p>
          <w:p w14:paraId="4D33285F" w14:textId="1419C5D1" w:rsidR="00E9547A" w:rsidRPr="00EF0911" w:rsidRDefault="00E9547A" w:rsidP="0077093D">
            <w:pPr>
              <w:numPr>
                <w:ilvl w:val="0"/>
                <w:numId w:val="63"/>
              </w:numPr>
              <w:spacing w:after="0" w:line="240" w:lineRule="auto"/>
              <w:jc w:val="both"/>
              <w:rPr>
                <w:rFonts w:eastAsia="Cambria" w:cs="Times New Roman"/>
                <w:lang w:val="fr-FR"/>
              </w:rPr>
            </w:pPr>
            <w:r w:rsidRPr="00EF0911">
              <w:rPr>
                <w:rFonts w:eastAsia="Cambria" w:cs="Times New Roman"/>
                <w:lang w:val="fr-FR"/>
              </w:rPr>
              <w:t>Définitions</w:t>
            </w:r>
            <w:r w:rsidR="00D2699D">
              <w:rPr>
                <w:rFonts w:eastAsia="Cambria" w:cs="Times New Roman"/>
                <w:lang w:val="fr-FR"/>
              </w:rPr>
              <w:t> :</w:t>
            </w:r>
          </w:p>
          <w:p w14:paraId="3EA0A95E" w14:textId="365A54D8" w:rsidR="00E9547A" w:rsidRPr="00EF0911" w:rsidRDefault="00A710D7" w:rsidP="0077093D">
            <w:pPr>
              <w:numPr>
                <w:ilvl w:val="1"/>
                <w:numId w:val="63"/>
              </w:numPr>
              <w:spacing w:after="0" w:line="240" w:lineRule="auto"/>
              <w:jc w:val="both"/>
              <w:rPr>
                <w:rFonts w:eastAsia="Cambria" w:cs="Times New Roman"/>
                <w:lang w:val="fr-FR"/>
              </w:rPr>
            </w:pPr>
            <w:r>
              <w:rPr>
                <w:rFonts w:eastAsia="Cambria" w:cs="Times New Roman"/>
                <w:lang w:val="fr-FR"/>
              </w:rPr>
              <w:t>m</w:t>
            </w:r>
            <w:r w:rsidR="00E9547A" w:rsidRPr="00EF0911">
              <w:rPr>
                <w:rFonts w:eastAsia="Cambria" w:cs="Times New Roman"/>
                <w:lang w:val="fr-FR"/>
              </w:rPr>
              <w:t>anagement</w:t>
            </w:r>
            <w:r>
              <w:rPr>
                <w:rFonts w:eastAsia="Cambria" w:cs="Times New Roman"/>
                <w:lang w:val="fr-FR"/>
              </w:rPr>
              <w:t> ;</w:t>
            </w:r>
          </w:p>
          <w:p w14:paraId="348E415B" w14:textId="3A920B31" w:rsidR="00E9547A" w:rsidRPr="00EF0911" w:rsidRDefault="00A710D7" w:rsidP="0077093D">
            <w:pPr>
              <w:numPr>
                <w:ilvl w:val="1"/>
                <w:numId w:val="63"/>
              </w:numPr>
              <w:spacing w:after="0" w:line="240" w:lineRule="auto"/>
              <w:jc w:val="both"/>
              <w:rPr>
                <w:rFonts w:eastAsia="Cambria" w:cs="Times New Roman"/>
                <w:lang w:val="fr-FR"/>
              </w:rPr>
            </w:pPr>
            <w:r>
              <w:rPr>
                <w:rFonts w:eastAsia="Cambria" w:cs="Times New Roman"/>
                <w:lang w:val="fr-FR"/>
              </w:rPr>
              <w:t>o</w:t>
            </w:r>
            <w:r w:rsidR="00E9547A" w:rsidRPr="00EF0911">
              <w:rPr>
                <w:rFonts w:eastAsia="Cambria" w:cs="Times New Roman"/>
                <w:lang w:val="fr-FR"/>
              </w:rPr>
              <w:t>rganisation</w:t>
            </w:r>
            <w:r>
              <w:rPr>
                <w:rFonts w:eastAsia="Cambria" w:cs="Times New Roman"/>
                <w:lang w:val="fr-FR"/>
              </w:rPr>
              <w:t> ;</w:t>
            </w:r>
          </w:p>
          <w:p w14:paraId="506E2177" w14:textId="51FC126B" w:rsidR="00E9547A" w:rsidRPr="00EF0911" w:rsidRDefault="00A710D7" w:rsidP="0077093D">
            <w:pPr>
              <w:numPr>
                <w:ilvl w:val="1"/>
                <w:numId w:val="63"/>
              </w:numPr>
              <w:spacing w:after="0" w:line="240" w:lineRule="auto"/>
              <w:jc w:val="both"/>
              <w:rPr>
                <w:rFonts w:eastAsia="Cambria" w:cs="Times New Roman"/>
                <w:lang w:val="fr-FR"/>
              </w:rPr>
            </w:pPr>
            <w:r>
              <w:rPr>
                <w:rFonts w:eastAsia="Cambria" w:cs="Times New Roman"/>
                <w:lang w:val="fr-FR"/>
              </w:rPr>
              <w:t>o</w:t>
            </w:r>
            <w:r w:rsidR="00E9547A" w:rsidRPr="00EF0911">
              <w:rPr>
                <w:rFonts w:eastAsia="Cambria" w:cs="Times New Roman"/>
                <w:lang w:val="fr-FR"/>
              </w:rPr>
              <w:t>rganisation du travail</w:t>
            </w:r>
            <w:r w:rsidR="000E4DBD">
              <w:rPr>
                <w:rFonts w:eastAsia="Cambria" w:cs="Times New Roman"/>
                <w:lang w:val="fr-FR"/>
              </w:rPr>
              <w:t>.</w:t>
            </w:r>
          </w:p>
          <w:p w14:paraId="2C06B12B" w14:textId="27720D28" w:rsidR="00E9547A" w:rsidRPr="00EF0911" w:rsidRDefault="00E9547A" w:rsidP="0077093D">
            <w:pPr>
              <w:numPr>
                <w:ilvl w:val="0"/>
                <w:numId w:val="63"/>
              </w:numPr>
              <w:spacing w:after="0" w:line="240" w:lineRule="auto"/>
              <w:jc w:val="both"/>
              <w:rPr>
                <w:rFonts w:eastAsia="Cambria" w:cs="Times New Roman"/>
                <w:lang w:val="fr-FR"/>
              </w:rPr>
            </w:pPr>
            <w:r w:rsidRPr="00EF0911">
              <w:rPr>
                <w:rFonts w:eastAsia="Cambria" w:cs="Times New Roman"/>
                <w:lang w:val="fr-FR"/>
              </w:rPr>
              <w:t>L’hôpital comme une organisation</w:t>
            </w:r>
            <w:r w:rsidR="000E4DBD">
              <w:rPr>
                <w:rFonts w:eastAsia="Cambria" w:cs="Times New Roman"/>
                <w:lang w:val="fr-FR"/>
              </w:rPr>
              <w:t>.</w:t>
            </w:r>
          </w:p>
          <w:p w14:paraId="17C7776B" w14:textId="5D6F7412" w:rsidR="00E9547A" w:rsidRPr="00EF0911" w:rsidRDefault="00E9547A" w:rsidP="0077093D">
            <w:pPr>
              <w:numPr>
                <w:ilvl w:val="0"/>
                <w:numId w:val="63"/>
              </w:numPr>
              <w:spacing w:after="0" w:line="240" w:lineRule="auto"/>
              <w:jc w:val="both"/>
              <w:rPr>
                <w:rFonts w:eastAsia="Cambria" w:cs="Times New Roman"/>
                <w:lang w:val="fr-FR"/>
              </w:rPr>
            </w:pPr>
            <w:r w:rsidRPr="00EF0911">
              <w:rPr>
                <w:rFonts w:eastAsia="Cambria" w:cs="Times New Roman"/>
                <w:lang w:val="fr-FR"/>
              </w:rPr>
              <w:t>Les indicateurs de qualité d’une organisation de soins</w:t>
            </w:r>
            <w:r w:rsidR="000E4DBD">
              <w:rPr>
                <w:rFonts w:eastAsia="Cambria" w:cs="Times New Roman"/>
                <w:lang w:val="fr-FR"/>
              </w:rPr>
              <w:t>.</w:t>
            </w:r>
          </w:p>
          <w:p w14:paraId="5A3D1192" w14:textId="77777777" w:rsidR="00E9547A" w:rsidRPr="00EF0911" w:rsidRDefault="00E9547A" w:rsidP="00EF0911">
            <w:pPr>
              <w:spacing w:after="0" w:line="240" w:lineRule="auto"/>
              <w:jc w:val="both"/>
              <w:rPr>
                <w:rFonts w:eastAsia="Cambria" w:cs="Times New Roman"/>
                <w:lang w:val="fr-FR"/>
              </w:rPr>
            </w:pPr>
          </w:p>
        </w:tc>
      </w:tr>
    </w:tbl>
    <w:p w14:paraId="3EFB3C7C" w14:textId="77777777" w:rsidR="00E9547A" w:rsidRPr="00EF0911" w:rsidRDefault="00E9547A" w:rsidP="00EF0911">
      <w:pPr>
        <w:spacing w:after="0" w:line="240" w:lineRule="auto"/>
        <w:jc w:val="both"/>
        <w:rPr>
          <w:rFonts w:eastAsia="Cambria" w:cs="Times New Roman"/>
          <w:lang w:val="fr-FR"/>
        </w:rPr>
      </w:pPr>
    </w:p>
    <w:p w14:paraId="474C3F62" w14:textId="77777777" w:rsidR="00B66765" w:rsidRPr="00745BF3" w:rsidRDefault="00B66765">
      <w:r w:rsidRPr="00745BF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B9652F" w14:paraId="14C06F90" w14:textId="77777777" w:rsidTr="00E32ACD">
        <w:trPr>
          <w:trHeight w:val="983"/>
        </w:trPr>
        <w:tc>
          <w:tcPr>
            <w:tcW w:w="709" w:type="dxa"/>
          </w:tcPr>
          <w:p w14:paraId="15925CEE" w14:textId="77777777" w:rsidR="00B9652F" w:rsidRDefault="00B9652F" w:rsidP="00E32ACD">
            <w:r>
              <w:rPr>
                <w:noProof/>
                <w:lang w:eastAsia="fr-BE"/>
              </w:rPr>
              <w:lastRenderedPageBreak/>
              <mc:AlternateContent>
                <mc:Choice Requires="wps">
                  <w:drawing>
                    <wp:anchor distT="0" distB="0" distL="114300" distR="114300" simplePos="0" relativeHeight="251706368" behindDoc="0" locked="0" layoutInCell="1" allowOverlap="1" wp14:anchorId="3584A38E" wp14:editId="3C8359ED">
                      <wp:simplePos x="0" y="0"/>
                      <wp:positionH relativeFrom="column">
                        <wp:posOffset>-38100</wp:posOffset>
                      </wp:positionH>
                      <wp:positionV relativeFrom="paragraph">
                        <wp:posOffset>71755</wp:posOffset>
                      </wp:positionV>
                      <wp:extent cx="259080" cy="259080"/>
                      <wp:effectExtent l="0" t="0" r="26670" b="26670"/>
                      <wp:wrapNone/>
                      <wp:docPr id="27" name="Rectangle 27"/>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2E893" id="Rectangle 27" o:spid="_x0000_s1026" style="position:absolute;margin-left:-3pt;margin-top:5.65pt;width:20.4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" fillcolor="#c75d97" strokecolor="#c75d97" strokeweight="1pt"/>
                  </w:pict>
                </mc:Fallback>
              </mc:AlternateContent>
            </w:r>
          </w:p>
        </w:tc>
        <w:tc>
          <w:tcPr>
            <w:tcW w:w="8353" w:type="dxa"/>
          </w:tcPr>
          <w:p w14:paraId="58B0E8CF" w14:textId="77777777" w:rsidR="00B9652F" w:rsidRPr="00B9652F" w:rsidRDefault="00B9652F" w:rsidP="00B9652F">
            <w:pPr>
              <w:rPr>
                <w:rFonts w:eastAsia="Cambria" w:cs="Times New Roman"/>
                <w:b/>
                <w:sz w:val="36"/>
                <w:szCs w:val="36"/>
                <w:lang w:val="nl-BE"/>
              </w:rPr>
            </w:pPr>
            <w:r w:rsidRPr="00B9652F">
              <w:rPr>
                <w:rFonts w:eastAsia="Cambria" w:cs="Times New Roman"/>
                <w:b/>
                <w:sz w:val="36"/>
                <w:szCs w:val="36"/>
                <w:lang w:val="nl-BE"/>
              </w:rPr>
              <w:t>PSYCHOLOGIE ET PSYCHOLOGIE APPLIQUÉE</w:t>
            </w:r>
          </w:p>
          <w:p w14:paraId="4ADCD411" w14:textId="2F1BB764" w:rsidR="00B9652F" w:rsidRPr="007F7323" w:rsidRDefault="00B9652F" w:rsidP="00E32ACD">
            <w:pPr>
              <w:rPr>
                <w:sz w:val="36"/>
                <w:szCs w:val="36"/>
              </w:rPr>
            </w:pPr>
            <w:r w:rsidRPr="007F7323">
              <w:rPr>
                <w:rFonts w:eastAsia="Cambria" w:cs="Times New Roman"/>
                <w:b/>
                <w:lang w:val="nl-BE"/>
              </w:rPr>
              <w:t>(</w:t>
            </w:r>
            <w:r>
              <w:rPr>
                <w:rFonts w:eastAsia="Cambria" w:cs="Times New Roman"/>
                <w:b/>
                <w:lang w:val="nl-BE"/>
              </w:rPr>
              <w:t>2584</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4</w:t>
            </w:r>
            <w:r w:rsidRPr="007F7323">
              <w:rPr>
                <w:rFonts w:eastAsia="Cambria" w:cs="Times New Roman"/>
                <w:b/>
                <w:lang w:val="nl-BE"/>
              </w:rPr>
              <w:t>0 périodes</w:t>
            </w:r>
          </w:p>
        </w:tc>
      </w:tr>
    </w:tbl>
    <w:p w14:paraId="7B6EDB8A" w14:textId="34245526" w:rsidR="00E9547A" w:rsidRPr="00EF0911" w:rsidRDefault="00E9547A" w:rsidP="00EF0911">
      <w:pPr>
        <w:spacing w:after="0" w:line="240" w:lineRule="auto"/>
        <w:jc w:val="both"/>
        <w:rPr>
          <w:rFonts w:eastAsia="Cambria" w:cs="Arial"/>
          <w:b/>
          <w:lang w:val="fr-FR"/>
        </w:rPr>
      </w:pPr>
      <w:r w:rsidRPr="00EF0911">
        <w:rPr>
          <w:rFonts w:eastAsia="Cambria" w:cs="Arial"/>
          <w:b/>
          <w:lang w:val="fr-FR"/>
        </w:rPr>
        <w:t xml:space="preserve">(7) </w:t>
      </w:r>
      <w:r w:rsidR="00D10789" w:rsidRPr="00F22415">
        <w:rPr>
          <w:rFonts w:cs="Calibri"/>
          <w:b/>
          <w:bCs/>
          <w:iCs/>
          <w:color w:val="000000"/>
        </w:rPr>
        <w:t>Assurer une communication professionnelle complète et coopérer avec les membres d'autres professions du secteur de la santé</w:t>
      </w:r>
      <w:r w:rsidR="00D10789">
        <w:rPr>
          <w:rFonts w:cs="Calibri"/>
          <w:b/>
          <w:bCs/>
          <w:iCs/>
          <w:color w:val="000000"/>
        </w:rPr>
        <w:t xml:space="preserve"> </w:t>
      </w:r>
      <w:r w:rsidRPr="00EF0911">
        <w:rPr>
          <w:rFonts w:eastAsia="Cambria" w:cs="Times New Roman"/>
          <w:b/>
          <w:lang w:val="fr-FR"/>
        </w:rPr>
        <w:t>(Initier une communication professionnelle avec le soigné).</w:t>
      </w:r>
    </w:p>
    <w:p w14:paraId="66E941AE" w14:textId="77777777" w:rsidR="00E9547A" w:rsidRPr="00EF0911" w:rsidRDefault="00E9547A" w:rsidP="00EF0911">
      <w:pPr>
        <w:spacing w:after="0" w:line="240" w:lineRule="auto"/>
        <w:jc w:val="both"/>
        <w:rPr>
          <w:rFonts w:eastAsia="Cambria" w:cs="Times New Roman"/>
          <w:lang w:val="fr-FR"/>
        </w:rPr>
      </w:pPr>
    </w:p>
    <w:p w14:paraId="1D89967E" w14:textId="77777777" w:rsidR="00E9547A" w:rsidRPr="00EF0911" w:rsidRDefault="00E9547A" w:rsidP="00EF0911">
      <w:pPr>
        <w:spacing w:after="0" w:line="240" w:lineRule="auto"/>
        <w:jc w:val="both"/>
        <w:rPr>
          <w:rFonts w:eastAsia="Cambria" w:cs="Times New Roman"/>
          <w:lang w:val="fr-FR"/>
        </w:rPr>
      </w:pPr>
    </w:p>
    <w:p w14:paraId="425F10ED" w14:textId="31328F65" w:rsidR="00E9547A" w:rsidRPr="00EF0911" w:rsidRDefault="00E9547A" w:rsidP="00EF0911">
      <w:pPr>
        <w:spacing w:after="0" w:line="240" w:lineRule="auto"/>
        <w:jc w:val="both"/>
        <w:rPr>
          <w:rFonts w:eastAsia="Cambria" w:cs="Arial"/>
          <w:u w:val="single"/>
          <w:lang w:val="fr-FR"/>
        </w:rPr>
      </w:pPr>
      <w:r w:rsidRPr="00EF0911">
        <w:rPr>
          <w:rFonts w:eastAsia="Cambria" w:cs="Arial"/>
          <w:u w:val="single"/>
          <w:lang w:val="fr-FR"/>
        </w:rPr>
        <w:t>Situation d’apprentissage</w:t>
      </w:r>
    </w:p>
    <w:p w14:paraId="541933EE" w14:textId="77777777" w:rsidR="00E9547A" w:rsidRPr="00EF0911" w:rsidRDefault="00E9547A" w:rsidP="00EF0911">
      <w:pPr>
        <w:spacing w:after="0" w:line="240" w:lineRule="auto"/>
        <w:jc w:val="both"/>
        <w:rPr>
          <w:rFonts w:eastAsia="Cambria" w:cs="Arial"/>
          <w:lang w:val="fr-FR"/>
        </w:rPr>
      </w:pPr>
    </w:p>
    <w:p w14:paraId="07AA1212" w14:textId="77777777" w:rsidR="00661716" w:rsidRPr="00A42B30"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6094E590" w14:textId="77777777" w:rsidR="00E9547A" w:rsidRDefault="00E9547A" w:rsidP="00EF0911">
      <w:pPr>
        <w:spacing w:after="0" w:line="240" w:lineRule="auto"/>
        <w:jc w:val="both"/>
        <w:rPr>
          <w:rFonts w:eastAsia="Cambria" w:cs="Times New Roman"/>
          <w:lang w:val="fr-FR"/>
        </w:rPr>
      </w:pPr>
    </w:p>
    <w:p w14:paraId="32A1AD28" w14:textId="1F1ACA5C" w:rsidR="00E9547A" w:rsidRPr="00EF0911" w:rsidRDefault="00E9547A" w:rsidP="00EF0911">
      <w:pPr>
        <w:spacing w:after="0" w:line="240" w:lineRule="auto"/>
        <w:jc w:val="both"/>
        <w:rPr>
          <w:rFonts w:eastAsia="Cambria" w:cs="Times New Roman"/>
          <w:u w:val="single"/>
          <w:lang w:val="fr-FR"/>
        </w:rPr>
      </w:pPr>
      <w:r w:rsidRPr="00EF0911">
        <w:rPr>
          <w:rFonts w:eastAsia="Cambria" w:cs="Times New Roman"/>
          <w:u w:val="single"/>
          <w:lang w:val="fr-FR"/>
        </w:rPr>
        <w:t>Sous-compétences</w:t>
      </w:r>
    </w:p>
    <w:p w14:paraId="7F7CA4B4" w14:textId="77777777" w:rsidR="00E9547A" w:rsidRPr="00EF0911" w:rsidRDefault="00E9547A" w:rsidP="00EF0911">
      <w:pPr>
        <w:spacing w:after="0" w:line="240" w:lineRule="auto"/>
        <w:jc w:val="both"/>
        <w:rPr>
          <w:rFonts w:eastAsia="Cambria" w:cs="Times New Roman"/>
          <w:u w:val="single"/>
          <w:lang w:val="fr-FR"/>
        </w:rPr>
      </w:pPr>
    </w:p>
    <w:p w14:paraId="6BC7910A" w14:textId="23ABAFB1" w:rsidR="00E9547A" w:rsidRPr="00EF0911" w:rsidRDefault="00E9547A" w:rsidP="0077093D">
      <w:pPr>
        <w:numPr>
          <w:ilvl w:val="0"/>
          <w:numId w:val="3"/>
        </w:numPr>
        <w:spacing w:after="0" w:line="240" w:lineRule="auto"/>
        <w:jc w:val="both"/>
        <w:rPr>
          <w:rFonts w:eastAsia="Cambria" w:cs="Times New Roman"/>
          <w:lang w:val="fr-FR"/>
        </w:rPr>
      </w:pPr>
      <w:r w:rsidRPr="00EF0911">
        <w:rPr>
          <w:rFonts w:eastAsia="Cambria" w:cs="Times New Roman"/>
          <w:i/>
          <w:lang w:val="fr-FR"/>
        </w:rPr>
        <w:t>Interagir dans une relation sociale soignant-soigné de civilité</w:t>
      </w:r>
      <w:r w:rsidR="006804F4">
        <w:rPr>
          <w:rFonts w:eastAsia="Cambria" w:cs="Times New Roman"/>
          <w:i/>
          <w:lang w:val="fr-FR"/>
        </w:rPr>
        <w:t>.</w:t>
      </w:r>
    </w:p>
    <w:p w14:paraId="62140C04" w14:textId="0C7FD7B8" w:rsidR="00E9547A" w:rsidRPr="00EF0911" w:rsidRDefault="00E9547A" w:rsidP="0077093D">
      <w:pPr>
        <w:numPr>
          <w:ilvl w:val="0"/>
          <w:numId w:val="3"/>
        </w:numPr>
        <w:spacing w:after="0" w:line="240" w:lineRule="auto"/>
        <w:jc w:val="both"/>
        <w:rPr>
          <w:rFonts w:eastAsia="Cambria" w:cs="Times New Roman"/>
          <w:lang w:val="fr-FR"/>
        </w:rPr>
      </w:pPr>
      <w:r w:rsidRPr="00EF0911">
        <w:rPr>
          <w:rFonts w:eastAsia="Cambria" w:cs="Times New Roman"/>
          <w:i/>
          <w:lang w:val="fr-FR"/>
        </w:rPr>
        <w:t>Informer le soigné à propos des actes posés</w:t>
      </w:r>
      <w:r w:rsidR="006804F4">
        <w:rPr>
          <w:rFonts w:eastAsia="Cambria" w:cs="Times New Roman"/>
          <w:i/>
          <w:lang w:val="fr-FR"/>
        </w:rPr>
        <w:t>.</w:t>
      </w:r>
    </w:p>
    <w:p w14:paraId="361DD822" w14:textId="1F836D16" w:rsidR="00E9547A" w:rsidRPr="00EF0911" w:rsidRDefault="00E9547A" w:rsidP="0077093D">
      <w:pPr>
        <w:numPr>
          <w:ilvl w:val="0"/>
          <w:numId w:val="3"/>
        </w:numPr>
        <w:spacing w:after="0" w:line="240" w:lineRule="auto"/>
        <w:jc w:val="both"/>
        <w:rPr>
          <w:rFonts w:eastAsia="Cambria" w:cs="Times New Roman"/>
          <w:lang w:val="fr-FR"/>
        </w:rPr>
      </w:pPr>
      <w:r w:rsidRPr="00EF0911">
        <w:rPr>
          <w:rFonts w:eastAsia="Cambria" w:cs="Times New Roman"/>
          <w:i/>
          <w:lang w:val="fr-FR"/>
        </w:rPr>
        <w:t>Amorcer une relation de confiance avec le soigné</w:t>
      </w:r>
      <w:r w:rsidR="006804F4">
        <w:rPr>
          <w:rFonts w:eastAsia="Cambria" w:cs="Times New Roman"/>
          <w:i/>
          <w:lang w:val="fr-FR"/>
        </w:rPr>
        <w:t>.</w:t>
      </w:r>
    </w:p>
    <w:p w14:paraId="31F972A9" w14:textId="7F295652" w:rsidR="00E9547A" w:rsidRPr="00EF0911" w:rsidRDefault="00D978ED" w:rsidP="0077093D">
      <w:pPr>
        <w:widowControl w:val="0"/>
        <w:numPr>
          <w:ilvl w:val="0"/>
          <w:numId w:val="3"/>
        </w:numPr>
        <w:suppressAutoHyphens/>
        <w:autoSpaceDN w:val="0"/>
        <w:spacing w:after="0" w:line="240" w:lineRule="auto"/>
        <w:jc w:val="both"/>
        <w:textAlignment w:val="baseline"/>
        <w:rPr>
          <w:rFonts w:eastAsia="SimSun" w:cs="Arial"/>
          <w:bCs/>
          <w:i/>
          <w:kern w:val="3"/>
          <w:lang w:eastAsia="zh-CN" w:bidi="hi-IN"/>
        </w:rPr>
      </w:pPr>
      <w:r>
        <w:rPr>
          <w:rFonts w:eastAsia="SimSun" w:cs="Arial"/>
          <w:bCs/>
          <w:i/>
          <w:kern w:val="3"/>
          <w:lang w:val="fr-FR" w:eastAsia="zh-CN" w:bidi="hi-IN"/>
        </w:rPr>
        <w:t>É</w:t>
      </w:r>
      <w:r w:rsidR="00E9547A" w:rsidRPr="00EF0911">
        <w:rPr>
          <w:rFonts w:eastAsia="SimSun" w:cs="Arial"/>
          <w:bCs/>
          <w:i/>
          <w:kern w:val="3"/>
          <w:lang w:val="fr-FR" w:eastAsia="zh-CN" w:bidi="hi-IN"/>
        </w:rPr>
        <w:t>tablir</w:t>
      </w:r>
      <w:r w:rsidR="00E9547A" w:rsidRPr="00EF0911">
        <w:rPr>
          <w:rFonts w:eastAsia="SimSun" w:cs="Arial"/>
          <w:bCs/>
          <w:i/>
          <w:kern w:val="3"/>
          <w:lang w:eastAsia="zh-CN" w:bidi="hi-IN"/>
        </w:rPr>
        <w:t xml:space="preserve"> une relation soignant-soigné en développant des attitudes d'écoute et en établissant une relation d'aide adéquate (relation de civilité et relation professionnelle)</w:t>
      </w:r>
      <w:r w:rsidR="006804F4">
        <w:rPr>
          <w:rFonts w:eastAsia="SimSun" w:cs="Arial"/>
          <w:bCs/>
          <w:i/>
          <w:kern w:val="3"/>
          <w:lang w:eastAsia="zh-CN" w:bidi="hi-IN"/>
        </w:rPr>
        <w:t>.</w:t>
      </w:r>
    </w:p>
    <w:p w14:paraId="12B2D7FF" w14:textId="77777777" w:rsidR="00E9547A" w:rsidRPr="00EF0911" w:rsidRDefault="00E9547A" w:rsidP="00EF0911">
      <w:pPr>
        <w:spacing w:after="0" w:line="240" w:lineRule="auto"/>
        <w:jc w:val="both"/>
        <w:rPr>
          <w:rFonts w:eastAsia="Cambria" w:cs="Times New Roman"/>
          <w:lang w:val="fr-FR"/>
        </w:rPr>
      </w:pPr>
    </w:p>
    <w:p w14:paraId="7214FD78" w14:textId="4ED36786" w:rsidR="00E9547A" w:rsidRPr="00EF0911" w:rsidRDefault="00E9547A" w:rsidP="00EF0911">
      <w:pPr>
        <w:spacing w:after="0" w:line="240" w:lineRule="auto"/>
        <w:jc w:val="both"/>
        <w:rPr>
          <w:rFonts w:eastAsia="Cambria" w:cs="Times New Roman"/>
          <w:lang w:val="fr-FR"/>
        </w:rPr>
      </w:pPr>
      <w:r w:rsidRPr="00EF0911">
        <w:rPr>
          <w:rFonts w:eastAsia="Cambria" w:cs="Times New Roman"/>
          <w:u w:val="single"/>
          <w:lang w:val="fr-FR"/>
        </w:rPr>
        <w:t>Acquis d’apprentissage</w:t>
      </w:r>
    </w:p>
    <w:p w14:paraId="2A4CC866" w14:textId="77777777" w:rsidR="00E9547A" w:rsidRPr="00EF0911" w:rsidRDefault="00E9547A" w:rsidP="00EF0911">
      <w:pPr>
        <w:spacing w:after="0" w:line="240" w:lineRule="auto"/>
        <w:jc w:val="both"/>
        <w:rPr>
          <w:rFonts w:eastAsia="Cambria" w:cs="Times New Roman"/>
          <w:u w:val="single"/>
          <w:lang w:val="fr-FR"/>
        </w:rPr>
      </w:pPr>
    </w:p>
    <w:p w14:paraId="5EB0C8CB" w14:textId="6A327117" w:rsidR="00E9547A" w:rsidRPr="00EF0911" w:rsidRDefault="00E9547A" w:rsidP="0077093D">
      <w:pPr>
        <w:widowControl w:val="0"/>
        <w:numPr>
          <w:ilvl w:val="0"/>
          <w:numId w:val="72"/>
        </w:numPr>
        <w:suppressAutoHyphens/>
        <w:autoSpaceDN w:val="0"/>
        <w:spacing w:after="0" w:line="240" w:lineRule="auto"/>
        <w:ind w:left="709"/>
        <w:jc w:val="both"/>
        <w:textAlignment w:val="baseline"/>
        <w:rPr>
          <w:rFonts w:eastAsia="SimSun" w:cs="Arial"/>
          <w:kern w:val="3"/>
          <w:lang w:eastAsia="zh-CN" w:bidi="hi-IN"/>
        </w:rPr>
      </w:pPr>
      <w:r w:rsidRPr="00EF0911">
        <w:rPr>
          <w:rFonts w:eastAsia="SimSun" w:cs="Arial"/>
          <w:bCs/>
          <w:i/>
          <w:kern w:val="3"/>
          <w:lang w:eastAsia="zh-CN" w:bidi="hi-IN"/>
        </w:rPr>
        <w:t>Analyser la communication soignant – soigné au regard des notions enseignées</w:t>
      </w:r>
      <w:r w:rsidR="006804F4">
        <w:rPr>
          <w:rFonts w:eastAsia="SimSun" w:cs="Arial"/>
          <w:bCs/>
          <w:i/>
          <w:kern w:val="3"/>
          <w:lang w:eastAsia="zh-CN" w:bidi="hi-IN"/>
        </w:rPr>
        <w:t>.</w:t>
      </w:r>
    </w:p>
    <w:p w14:paraId="7E9656BC" w14:textId="77777777" w:rsidR="00E9547A" w:rsidRPr="00EF0911" w:rsidRDefault="00E9547A" w:rsidP="00EF0911">
      <w:pPr>
        <w:spacing w:after="0" w:line="240" w:lineRule="auto"/>
        <w:jc w:val="both"/>
        <w:rPr>
          <w:rFonts w:eastAsia="Cambria" w:cs="Times New Roman"/>
          <w:lang w:val="fr-FR"/>
        </w:rPr>
      </w:pPr>
    </w:p>
    <w:p w14:paraId="688A5465" w14:textId="4AA2D593" w:rsidR="00E9547A" w:rsidRPr="00EF0911" w:rsidRDefault="006804F4" w:rsidP="006804F4">
      <w:pPr>
        <w:spacing w:after="0" w:line="240" w:lineRule="auto"/>
        <w:jc w:val="both"/>
        <w:rPr>
          <w:rFonts w:eastAsia="Cambria" w:cs="Times New Roman"/>
          <w:lang w:val="fr-FR"/>
        </w:rPr>
      </w:pPr>
      <w:r>
        <w:rPr>
          <w:rFonts w:eastAsia="Cambria" w:cs="Times New Roman"/>
          <w:lang w:val="fr-FR"/>
        </w:rPr>
        <w:t>É</w:t>
      </w:r>
      <w:r w:rsidR="00E9547A" w:rsidRPr="00EF0911">
        <w:rPr>
          <w:rFonts w:eastAsia="Cambria" w:cs="Times New Roman"/>
          <w:lang w:val="fr-FR"/>
        </w:rPr>
        <w:t>léments du programme de formation :</w:t>
      </w:r>
    </w:p>
    <w:p w14:paraId="1DD48853" w14:textId="77777777" w:rsidR="00E9547A" w:rsidRPr="00EF0911" w:rsidRDefault="00E9547A" w:rsidP="00EF091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EF0911" w14:paraId="7EA4E448" w14:textId="77777777" w:rsidTr="00EF0911">
        <w:trPr>
          <w:trHeight w:val="271"/>
        </w:trPr>
        <w:tc>
          <w:tcPr>
            <w:tcW w:w="9286" w:type="dxa"/>
          </w:tcPr>
          <w:p w14:paraId="7D7EA5A0" w14:textId="77777777" w:rsidR="00E9547A" w:rsidRPr="00EF0911" w:rsidRDefault="00E9547A" w:rsidP="00EF0911">
            <w:pPr>
              <w:spacing w:after="0" w:line="240" w:lineRule="auto"/>
              <w:jc w:val="center"/>
              <w:rPr>
                <w:rFonts w:eastAsia="Cambria" w:cs="Times New Roman"/>
                <w:lang w:val="fr-FR"/>
              </w:rPr>
            </w:pPr>
            <w:r w:rsidRPr="00EF0911">
              <w:rPr>
                <w:rFonts w:eastAsia="Cambria" w:cs="Times New Roman"/>
                <w:lang w:val="fr-FR"/>
              </w:rPr>
              <w:t>Contenu</w:t>
            </w:r>
          </w:p>
        </w:tc>
      </w:tr>
      <w:tr w:rsidR="00E9547A" w:rsidRPr="00EF0911" w14:paraId="74541822" w14:textId="77777777" w:rsidTr="00EF0911">
        <w:tc>
          <w:tcPr>
            <w:tcW w:w="9286" w:type="dxa"/>
          </w:tcPr>
          <w:p w14:paraId="16D6936C" w14:textId="63E84E3A" w:rsidR="00E9547A" w:rsidRPr="006804F4" w:rsidRDefault="00E9547A" w:rsidP="0077093D">
            <w:pPr>
              <w:pStyle w:val="Paragraphedeliste"/>
              <w:numPr>
                <w:ilvl w:val="0"/>
                <w:numId w:val="334"/>
              </w:numPr>
              <w:spacing w:after="0" w:line="240" w:lineRule="auto"/>
              <w:jc w:val="both"/>
              <w:rPr>
                <w:rFonts w:eastAsia="Cambria" w:cs="Times New Roman"/>
                <w:bCs/>
                <w:lang w:val="fr-FR"/>
              </w:rPr>
            </w:pPr>
            <w:r w:rsidRPr="006804F4">
              <w:rPr>
                <w:rFonts w:eastAsia="Cambria" w:cs="Times New Roman"/>
                <w:bCs/>
                <w:lang w:val="fr-FR"/>
              </w:rPr>
              <w:t>L’approche de l'être humain dans sa globalité et sa singularité</w:t>
            </w:r>
            <w:r w:rsidR="006804F4" w:rsidRPr="006804F4">
              <w:rPr>
                <w:rFonts w:eastAsia="Cambria" w:cs="Times New Roman"/>
                <w:bCs/>
                <w:lang w:val="fr-FR"/>
              </w:rPr>
              <w:t>.</w:t>
            </w:r>
          </w:p>
          <w:p w14:paraId="40E2540D" w14:textId="620E0180" w:rsidR="00E9547A" w:rsidRPr="006804F4" w:rsidRDefault="00E9547A" w:rsidP="0077093D">
            <w:pPr>
              <w:pStyle w:val="Paragraphedeliste"/>
              <w:numPr>
                <w:ilvl w:val="0"/>
                <w:numId w:val="334"/>
              </w:numPr>
              <w:spacing w:after="0" w:line="240" w:lineRule="auto"/>
              <w:jc w:val="both"/>
              <w:rPr>
                <w:rFonts w:eastAsia="Cambria" w:cs="Times New Roman"/>
                <w:bCs/>
                <w:lang w:val="fr-FR"/>
              </w:rPr>
            </w:pPr>
            <w:r w:rsidRPr="006804F4">
              <w:rPr>
                <w:rFonts w:eastAsia="Cambria" w:cs="Times New Roman"/>
                <w:bCs/>
                <w:lang w:val="fr-FR"/>
              </w:rPr>
              <w:t>Les émotions, les mécanismes conscients et inconscients</w:t>
            </w:r>
            <w:r w:rsidR="006804F4" w:rsidRPr="006804F4">
              <w:rPr>
                <w:rFonts w:eastAsia="Cambria" w:cs="Times New Roman"/>
                <w:bCs/>
                <w:lang w:val="fr-FR"/>
              </w:rPr>
              <w:t>.</w:t>
            </w:r>
          </w:p>
          <w:p w14:paraId="45BF4AF1" w14:textId="1F3759E5" w:rsidR="00E9547A" w:rsidRPr="006804F4" w:rsidRDefault="00E9547A" w:rsidP="0077093D">
            <w:pPr>
              <w:pStyle w:val="Paragraphedeliste"/>
              <w:numPr>
                <w:ilvl w:val="0"/>
                <w:numId w:val="334"/>
              </w:numPr>
              <w:spacing w:after="0" w:line="240" w:lineRule="auto"/>
              <w:jc w:val="both"/>
              <w:rPr>
                <w:rFonts w:eastAsia="Cambria" w:cs="Times New Roman"/>
                <w:lang w:val="fr-FR"/>
              </w:rPr>
            </w:pPr>
            <w:r w:rsidRPr="006804F4">
              <w:rPr>
                <w:rFonts w:eastAsia="Cambria" w:cs="Times New Roman"/>
                <w:bCs/>
                <w:lang w:val="fr-FR"/>
              </w:rPr>
              <w:t>Les besoins, le désir, la demande</w:t>
            </w:r>
            <w:r w:rsidR="00A710D7">
              <w:rPr>
                <w:rFonts w:eastAsia="Cambria" w:cs="Times New Roman"/>
                <w:bCs/>
                <w:lang w:val="fr-FR"/>
              </w:rPr>
              <w:t>.</w:t>
            </w:r>
          </w:p>
          <w:p w14:paraId="56AADFAF" w14:textId="77777777" w:rsidR="00E9547A" w:rsidRPr="00EF0911" w:rsidRDefault="00E9547A" w:rsidP="00EF0911">
            <w:pPr>
              <w:spacing w:after="0" w:line="240" w:lineRule="auto"/>
              <w:jc w:val="both"/>
              <w:rPr>
                <w:rFonts w:eastAsia="Cambria" w:cs="Times New Roman"/>
                <w:lang w:val="fr-FR"/>
              </w:rPr>
            </w:pPr>
          </w:p>
        </w:tc>
      </w:tr>
      <w:tr w:rsidR="00E9547A" w:rsidRPr="00EF0911" w14:paraId="0A909035" w14:textId="77777777" w:rsidTr="00EF0911">
        <w:tc>
          <w:tcPr>
            <w:tcW w:w="9286" w:type="dxa"/>
          </w:tcPr>
          <w:p w14:paraId="592ECF34" w14:textId="0563C122" w:rsidR="00E9547A" w:rsidRPr="00EF0911" w:rsidRDefault="00E9547A" w:rsidP="00EF0911">
            <w:pPr>
              <w:spacing w:after="0" w:line="240" w:lineRule="auto"/>
              <w:jc w:val="both"/>
              <w:rPr>
                <w:rFonts w:eastAsia="Cambria" w:cs="Times New Roman"/>
                <w:lang w:val="fr-FR"/>
              </w:rPr>
            </w:pPr>
            <w:r w:rsidRPr="006804F4">
              <w:rPr>
                <w:rFonts w:eastAsia="Cambria" w:cs="Times New Roman"/>
                <w:bCs/>
                <w:u w:val="single"/>
                <w:lang w:val="fr-FR"/>
              </w:rPr>
              <w:t>La relation d'aide</w:t>
            </w:r>
            <w:r w:rsidRPr="00EF0911">
              <w:rPr>
                <w:rFonts w:eastAsia="Cambria" w:cs="Times New Roman"/>
                <w:bCs/>
                <w:lang w:val="fr-FR"/>
              </w:rPr>
              <w:t> : observation (facteurs influençant, obstacles et limites, sens de l'observation)</w:t>
            </w:r>
            <w:r w:rsidR="006804F4">
              <w:rPr>
                <w:rFonts w:eastAsia="Cambria" w:cs="Times New Roman"/>
                <w:bCs/>
                <w:lang w:val="fr-FR"/>
              </w:rPr>
              <w:t>.</w:t>
            </w:r>
          </w:p>
          <w:p w14:paraId="73CFEBA8" w14:textId="77777777" w:rsidR="00E9547A" w:rsidRPr="00EF0911" w:rsidRDefault="00E9547A" w:rsidP="00EF0911">
            <w:pPr>
              <w:spacing w:after="0" w:line="240" w:lineRule="auto"/>
              <w:jc w:val="both"/>
              <w:rPr>
                <w:rFonts w:eastAsia="Cambria" w:cs="Times New Roman"/>
                <w:lang w:val="fr-FR"/>
              </w:rPr>
            </w:pPr>
          </w:p>
        </w:tc>
      </w:tr>
      <w:tr w:rsidR="00E9547A" w:rsidRPr="00EF0911" w14:paraId="0CCF7386" w14:textId="77777777" w:rsidTr="00EF0911">
        <w:tc>
          <w:tcPr>
            <w:tcW w:w="9286" w:type="dxa"/>
          </w:tcPr>
          <w:p w14:paraId="66F9049D" w14:textId="017B000E" w:rsidR="00E9547A" w:rsidRPr="00EF0911" w:rsidRDefault="00E9547A" w:rsidP="00EF0911">
            <w:pPr>
              <w:spacing w:after="0" w:line="240" w:lineRule="auto"/>
              <w:jc w:val="both"/>
              <w:rPr>
                <w:rFonts w:eastAsia="Cambria" w:cs="Times New Roman"/>
                <w:lang w:val="fr-FR"/>
              </w:rPr>
            </w:pPr>
            <w:r w:rsidRPr="006804F4">
              <w:rPr>
                <w:rFonts w:eastAsia="Cambria" w:cs="Times New Roman"/>
                <w:bCs/>
                <w:u w:val="single"/>
                <w:lang w:val="fr-FR"/>
              </w:rPr>
              <w:t>Le développement</w:t>
            </w:r>
            <w:r w:rsidRPr="00EF0911">
              <w:rPr>
                <w:rFonts w:eastAsia="Cambria" w:cs="Times New Roman"/>
                <w:bCs/>
                <w:lang w:val="fr-FR"/>
              </w:rPr>
              <w:t xml:space="preserve"> affectif, psychomoteur, intellectuel et social de l'enfant, de l'adolescent et de l'adulte</w:t>
            </w:r>
            <w:r w:rsidR="006804F4">
              <w:rPr>
                <w:rFonts w:eastAsia="Cambria" w:cs="Times New Roman"/>
                <w:bCs/>
                <w:lang w:val="fr-FR"/>
              </w:rPr>
              <w:t>.</w:t>
            </w:r>
          </w:p>
          <w:p w14:paraId="7A32E02F" w14:textId="77777777" w:rsidR="00E9547A" w:rsidRPr="00EF0911" w:rsidRDefault="00E9547A" w:rsidP="00EF0911">
            <w:pPr>
              <w:spacing w:after="0" w:line="240" w:lineRule="auto"/>
              <w:jc w:val="both"/>
              <w:rPr>
                <w:rFonts w:eastAsia="Cambria" w:cs="Times New Roman"/>
                <w:lang w:val="fr-FR"/>
              </w:rPr>
            </w:pPr>
          </w:p>
        </w:tc>
      </w:tr>
      <w:tr w:rsidR="00E9547A" w:rsidRPr="00EF0911" w14:paraId="3A9FAC2F" w14:textId="77777777" w:rsidTr="00EF0911">
        <w:tc>
          <w:tcPr>
            <w:tcW w:w="9286" w:type="dxa"/>
          </w:tcPr>
          <w:p w14:paraId="0D8F8651" w14:textId="18D0D3D6" w:rsidR="00E9547A" w:rsidRPr="00EF0911" w:rsidRDefault="00E9547A" w:rsidP="00EF0911">
            <w:pPr>
              <w:spacing w:after="0" w:line="240" w:lineRule="auto"/>
              <w:jc w:val="both"/>
              <w:rPr>
                <w:rFonts w:eastAsia="Cambria" w:cs="Times New Roman"/>
                <w:lang w:val="fr-FR"/>
              </w:rPr>
            </w:pPr>
            <w:r w:rsidRPr="006804F4">
              <w:rPr>
                <w:rFonts w:eastAsia="Cambria" w:cs="Times New Roman"/>
                <w:bCs/>
                <w:u w:val="single"/>
                <w:lang w:val="fr-FR"/>
              </w:rPr>
              <w:t>La relation soignant/soigné</w:t>
            </w:r>
            <w:r w:rsidRPr="00EF0911">
              <w:rPr>
                <w:rFonts w:eastAsia="Cambria" w:cs="Times New Roman"/>
                <w:bCs/>
                <w:lang w:val="fr-FR"/>
              </w:rPr>
              <w:t> : relation asymétrique, pudeur et respect, estime de soi, gestion des émotions, du stress, sentiment d'impuissance et stratégies d'adaptation</w:t>
            </w:r>
            <w:r w:rsidR="006804F4">
              <w:rPr>
                <w:rFonts w:eastAsia="Cambria" w:cs="Times New Roman"/>
                <w:bCs/>
                <w:lang w:val="fr-FR"/>
              </w:rPr>
              <w:t>.</w:t>
            </w:r>
          </w:p>
          <w:p w14:paraId="56209276" w14:textId="77777777" w:rsidR="00E9547A" w:rsidRPr="00EF0911" w:rsidRDefault="00E9547A" w:rsidP="00EF0911">
            <w:pPr>
              <w:spacing w:after="0" w:line="240" w:lineRule="auto"/>
              <w:jc w:val="both"/>
              <w:rPr>
                <w:rFonts w:eastAsia="Cambria" w:cs="Times New Roman"/>
                <w:lang w:val="fr-FR"/>
              </w:rPr>
            </w:pPr>
          </w:p>
        </w:tc>
      </w:tr>
      <w:tr w:rsidR="00E9547A" w:rsidRPr="00EF0911" w14:paraId="6E720613" w14:textId="77777777" w:rsidTr="00EF0911">
        <w:tc>
          <w:tcPr>
            <w:tcW w:w="9286" w:type="dxa"/>
          </w:tcPr>
          <w:p w14:paraId="1A9D4F75" w14:textId="77777777" w:rsidR="00E9547A" w:rsidRPr="00EF0911" w:rsidRDefault="00E9547A" w:rsidP="00EF0911">
            <w:pPr>
              <w:spacing w:after="0" w:line="240" w:lineRule="auto"/>
              <w:jc w:val="both"/>
              <w:rPr>
                <w:rFonts w:eastAsia="Cambria" w:cs="Times New Roman"/>
                <w:bCs/>
                <w:lang w:val="fr-FR"/>
              </w:rPr>
            </w:pPr>
            <w:r w:rsidRPr="006804F4">
              <w:rPr>
                <w:rFonts w:eastAsia="Cambria" w:cs="Times New Roman"/>
                <w:bCs/>
                <w:u w:val="single"/>
                <w:lang w:val="fr-FR"/>
              </w:rPr>
              <w:t>L’approche centrée sur la personne</w:t>
            </w:r>
            <w:r w:rsidRPr="00EF0911">
              <w:rPr>
                <w:rFonts w:eastAsia="Cambria" w:cs="Times New Roman"/>
                <w:bCs/>
                <w:lang w:val="fr-FR"/>
              </w:rPr>
              <w:t> : théorie et exercices (comportement verbal et non verbal, le développement de l’empathie, les types de questionnements, la reformulation, l'écoute active, l’authenticité, la congruence, le non jugement, la relation de confiance).</w:t>
            </w:r>
          </w:p>
          <w:p w14:paraId="1FFE00D1" w14:textId="77777777" w:rsidR="00E9547A" w:rsidRPr="00EF0911" w:rsidRDefault="00E9547A" w:rsidP="00EF0911">
            <w:pPr>
              <w:spacing w:after="0" w:line="240" w:lineRule="auto"/>
              <w:jc w:val="both"/>
              <w:rPr>
                <w:rFonts w:eastAsia="Cambria" w:cs="Times New Roman"/>
                <w:lang w:val="fr-FR"/>
              </w:rPr>
            </w:pPr>
          </w:p>
        </w:tc>
      </w:tr>
      <w:tr w:rsidR="00E9547A" w:rsidRPr="00EF0911" w14:paraId="5DE524FF" w14:textId="77777777" w:rsidTr="00EF0911">
        <w:tc>
          <w:tcPr>
            <w:tcW w:w="9286" w:type="dxa"/>
          </w:tcPr>
          <w:p w14:paraId="26AA8ED6" w14:textId="68A7F440" w:rsidR="00E9547A" w:rsidRPr="00A710D7" w:rsidRDefault="00E9547A" w:rsidP="00EF0911">
            <w:pPr>
              <w:spacing w:after="0" w:line="240" w:lineRule="auto"/>
              <w:jc w:val="both"/>
              <w:rPr>
                <w:rFonts w:eastAsia="Cambria" w:cs="Times New Roman"/>
                <w:bCs/>
                <w:u w:val="single"/>
                <w:lang w:val="fr-FR"/>
              </w:rPr>
            </w:pPr>
            <w:r w:rsidRPr="00A710D7">
              <w:rPr>
                <w:rFonts w:eastAsia="Cambria" w:cs="Times New Roman"/>
                <w:bCs/>
                <w:u w:val="single"/>
                <w:lang w:val="fr-FR"/>
              </w:rPr>
              <w:t>Les facteurs de toute puissance du soignant</w:t>
            </w:r>
            <w:r w:rsidR="006804F4" w:rsidRPr="00A710D7">
              <w:rPr>
                <w:rFonts w:eastAsia="Cambria" w:cs="Times New Roman"/>
                <w:bCs/>
                <w:u w:val="single"/>
                <w:lang w:val="fr-FR"/>
              </w:rPr>
              <w:t>.</w:t>
            </w:r>
          </w:p>
          <w:p w14:paraId="7836804E" w14:textId="77777777" w:rsidR="00E9547A" w:rsidRPr="00EF0911" w:rsidRDefault="00E9547A" w:rsidP="00EF0911">
            <w:pPr>
              <w:spacing w:after="0" w:line="240" w:lineRule="auto"/>
              <w:jc w:val="both"/>
              <w:rPr>
                <w:rFonts w:eastAsia="Cambria" w:cs="Times New Roman"/>
                <w:lang w:val="fr-FR"/>
              </w:rPr>
            </w:pPr>
          </w:p>
        </w:tc>
      </w:tr>
      <w:tr w:rsidR="00E9547A" w:rsidRPr="00EF0911" w14:paraId="25AF28F6" w14:textId="77777777" w:rsidTr="00EF0911">
        <w:tc>
          <w:tcPr>
            <w:tcW w:w="9286" w:type="dxa"/>
          </w:tcPr>
          <w:p w14:paraId="3AC943CC" w14:textId="0E522474" w:rsidR="00E9547A" w:rsidRPr="00A710D7" w:rsidRDefault="00E9547A" w:rsidP="00EF0911">
            <w:pPr>
              <w:spacing w:after="0" w:line="240" w:lineRule="auto"/>
              <w:jc w:val="both"/>
              <w:rPr>
                <w:rFonts w:eastAsia="Cambria" w:cs="Times New Roman"/>
                <w:bCs/>
                <w:u w:val="single"/>
                <w:lang w:val="fr-FR"/>
              </w:rPr>
            </w:pPr>
            <w:r w:rsidRPr="00A710D7">
              <w:rPr>
                <w:rFonts w:eastAsia="Cambria" w:cs="Times New Roman"/>
                <w:bCs/>
                <w:u w:val="single"/>
                <w:lang w:val="fr-FR"/>
              </w:rPr>
              <w:t>Les besoins psychologiques selon les tranches de vie</w:t>
            </w:r>
            <w:r w:rsidR="006804F4" w:rsidRPr="00A710D7">
              <w:rPr>
                <w:rFonts w:eastAsia="Cambria" w:cs="Times New Roman"/>
                <w:bCs/>
                <w:u w:val="single"/>
                <w:lang w:val="fr-FR"/>
              </w:rPr>
              <w:t>.</w:t>
            </w:r>
          </w:p>
          <w:p w14:paraId="563AB7EF" w14:textId="77777777" w:rsidR="00E9547A" w:rsidRPr="00EF0911" w:rsidRDefault="00E9547A" w:rsidP="00EF0911">
            <w:pPr>
              <w:spacing w:after="0" w:line="240" w:lineRule="auto"/>
              <w:jc w:val="both"/>
              <w:rPr>
                <w:rFonts w:eastAsia="Cambria" w:cs="Times New Roman"/>
                <w:lang w:val="fr-FR"/>
              </w:rPr>
            </w:pPr>
          </w:p>
        </w:tc>
      </w:tr>
    </w:tbl>
    <w:p w14:paraId="1B17D48B" w14:textId="77777777" w:rsidR="00EF0911" w:rsidRDefault="00EF0911">
      <w:pPr>
        <w:rPr>
          <w:rFonts w:eastAsia="Cambria" w:cs="Times New Roman"/>
          <w:lang w:val="fr-FR"/>
        </w:rPr>
      </w:pPr>
      <w:r>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452D0A" w14:paraId="6BE93661" w14:textId="77777777" w:rsidTr="00E32ACD">
        <w:trPr>
          <w:trHeight w:val="983"/>
        </w:trPr>
        <w:tc>
          <w:tcPr>
            <w:tcW w:w="709" w:type="dxa"/>
          </w:tcPr>
          <w:p w14:paraId="315DF8D6" w14:textId="77777777" w:rsidR="00452D0A" w:rsidRDefault="00452D0A" w:rsidP="00E32ACD">
            <w:bookmarkStart w:id="31" w:name="_Hlk30441476"/>
            <w:r>
              <w:rPr>
                <w:noProof/>
                <w:lang w:eastAsia="fr-BE"/>
              </w:rPr>
              <w:lastRenderedPageBreak/>
              <mc:AlternateContent>
                <mc:Choice Requires="wps">
                  <w:drawing>
                    <wp:anchor distT="0" distB="0" distL="114300" distR="114300" simplePos="0" relativeHeight="251755520" behindDoc="0" locked="0" layoutInCell="1" allowOverlap="1" wp14:anchorId="6CD811C9" wp14:editId="382F3140">
                      <wp:simplePos x="0" y="0"/>
                      <wp:positionH relativeFrom="column">
                        <wp:posOffset>-68580</wp:posOffset>
                      </wp:positionH>
                      <wp:positionV relativeFrom="paragraph">
                        <wp:posOffset>71755</wp:posOffset>
                      </wp:positionV>
                      <wp:extent cx="259080" cy="259080"/>
                      <wp:effectExtent l="0" t="0" r="26670" b="26670"/>
                      <wp:wrapNone/>
                      <wp:docPr id="51" name="Rectangle 51"/>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A5A19" id="Rectangle 51" o:spid="_x0000_s1026" style="position:absolute;margin-left:-5.4pt;margin-top:5.65pt;width:20.4pt;height:20.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" fillcolor="#0070c0" strokecolor="#0070c0" strokeweight="1pt"/>
                  </w:pict>
                </mc:Fallback>
              </mc:AlternateContent>
            </w:r>
          </w:p>
        </w:tc>
        <w:tc>
          <w:tcPr>
            <w:tcW w:w="8353" w:type="dxa"/>
          </w:tcPr>
          <w:p w14:paraId="6A53FBB2" w14:textId="77777777" w:rsidR="00452D0A" w:rsidRPr="00452D0A" w:rsidRDefault="00452D0A" w:rsidP="00452D0A">
            <w:pPr>
              <w:rPr>
                <w:rFonts w:eastAsia="Cambria" w:cs="Times New Roman"/>
                <w:b/>
                <w:sz w:val="36"/>
                <w:szCs w:val="36"/>
                <w:lang w:val="nl-BE"/>
              </w:rPr>
            </w:pPr>
            <w:r w:rsidRPr="00452D0A">
              <w:rPr>
                <w:rFonts w:eastAsia="Cambria" w:cs="Times New Roman"/>
                <w:b/>
                <w:sz w:val="36"/>
                <w:szCs w:val="36"/>
                <w:lang w:val="nl-BE"/>
              </w:rPr>
              <w:t>PSYCHOLOGIE ET PSYCHOLOGIE APPLIQUÉE</w:t>
            </w:r>
          </w:p>
          <w:p w14:paraId="4C7627FF" w14:textId="2C8F69FB" w:rsidR="00452D0A" w:rsidRDefault="00452D0A" w:rsidP="00E32ACD">
            <w:r>
              <w:rPr>
                <w:rFonts w:eastAsia="Cambria" w:cs="Times New Roman"/>
                <w:b/>
                <w:lang w:val="nl-BE"/>
              </w:rPr>
              <w:t>(2584</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bookmarkEnd w:id="31"/>
    </w:tbl>
    <w:p w14:paraId="3E138280" w14:textId="77777777" w:rsidR="00527CFF" w:rsidRPr="00EF0911" w:rsidRDefault="00527CFF" w:rsidP="00EF0911">
      <w:pPr>
        <w:spacing w:after="0" w:line="240" w:lineRule="auto"/>
        <w:jc w:val="both"/>
        <w:rPr>
          <w:rFonts w:eastAsia="Cambria" w:cs="Arial"/>
          <w:b/>
          <w:lang w:val="fr-FR"/>
        </w:rPr>
      </w:pPr>
    </w:p>
    <w:p w14:paraId="61E8BCBA" w14:textId="480C8F92" w:rsidR="00E9547A" w:rsidRPr="00EF0911" w:rsidRDefault="00E9547A" w:rsidP="00EF0911">
      <w:pPr>
        <w:spacing w:after="0" w:line="240" w:lineRule="auto"/>
        <w:jc w:val="both"/>
        <w:rPr>
          <w:rFonts w:eastAsia="Cambria" w:cs="Arial"/>
          <w:b/>
          <w:lang w:val="fr-FR"/>
        </w:rPr>
      </w:pPr>
      <w:r w:rsidRPr="00EF0911">
        <w:rPr>
          <w:rFonts w:eastAsia="Cambria" w:cs="Arial"/>
          <w:b/>
          <w:lang w:val="fr-FR"/>
        </w:rPr>
        <w:t xml:space="preserve">(5) </w:t>
      </w:r>
      <w:r w:rsidR="00414499" w:rsidRPr="00050465">
        <w:rPr>
          <w:rFonts w:cs="Calibri"/>
          <w:b/>
          <w:bCs/>
          <w:iCs/>
          <w:color w:val="000000"/>
        </w:rPr>
        <w:t>Apporter de façon indépendante des conseils, des indications et un soutien aux personnes nécessitant des soins et à leurs proches</w:t>
      </w:r>
      <w:r w:rsidR="00414499" w:rsidRPr="00EF0911">
        <w:rPr>
          <w:rFonts w:eastAsia="Cambria" w:cs="Arial"/>
          <w:b/>
          <w:lang w:val="fr-FR"/>
        </w:rPr>
        <w:t xml:space="preserve"> </w:t>
      </w:r>
      <w:r w:rsidRPr="00EF0911">
        <w:rPr>
          <w:rFonts w:eastAsia="Cambria" w:cs="Arial"/>
          <w:b/>
          <w:lang w:val="fr-FR"/>
        </w:rPr>
        <w:t>(Interagir dans le cadre d’une communication professionnelle courante avec le soigné).</w:t>
      </w:r>
    </w:p>
    <w:p w14:paraId="389D1D89" w14:textId="77777777" w:rsidR="00E9547A" w:rsidRPr="00EF0911" w:rsidRDefault="00E9547A" w:rsidP="00EF0911">
      <w:pPr>
        <w:spacing w:after="0" w:line="240" w:lineRule="auto"/>
        <w:jc w:val="both"/>
        <w:rPr>
          <w:rFonts w:eastAsia="Cambria" w:cs="Times New Roman"/>
          <w:b/>
          <w:lang w:val="fr-FR"/>
        </w:rPr>
      </w:pPr>
    </w:p>
    <w:p w14:paraId="7E82F52C" w14:textId="77777777" w:rsidR="00E9547A" w:rsidRPr="00EF0911" w:rsidRDefault="00E9547A" w:rsidP="00EF0911">
      <w:pPr>
        <w:spacing w:after="0" w:line="240" w:lineRule="auto"/>
        <w:jc w:val="both"/>
        <w:rPr>
          <w:rFonts w:eastAsia="Cambria" w:cs="Arial"/>
          <w:u w:val="single"/>
          <w:lang w:val="fr-FR"/>
        </w:rPr>
      </w:pPr>
    </w:p>
    <w:p w14:paraId="0104821D" w14:textId="6DCD1C1F" w:rsidR="00E9547A" w:rsidRPr="00EF0911" w:rsidRDefault="00E9547A" w:rsidP="00EF0911">
      <w:pPr>
        <w:spacing w:after="0" w:line="240" w:lineRule="auto"/>
        <w:jc w:val="both"/>
        <w:rPr>
          <w:rFonts w:eastAsia="Cambria" w:cs="Arial"/>
          <w:u w:val="single"/>
          <w:lang w:val="fr-FR"/>
        </w:rPr>
      </w:pPr>
      <w:r w:rsidRPr="00EF0911">
        <w:rPr>
          <w:rFonts w:eastAsia="Cambria" w:cs="Arial"/>
          <w:u w:val="single"/>
          <w:lang w:val="fr-FR"/>
        </w:rPr>
        <w:t>Situation d’apprentissag</w:t>
      </w:r>
      <w:r w:rsidR="00A710D7">
        <w:rPr>
          <w:rFonts w:eastAsia="Cambria" w:cs="Arial"/>
          <w:u w:val="single"/>
          <w:lang w:val="fr-FR"/>
        </w:rPr>
        <w:t>e</w:t>
      </w:r>
    </w:p>
    <w:p w14:paraId="25004005" w14:textId="77777777" w:rsidR="00E9547A" w:rsidRPr="00EF0911" w:rsidRDefault="00E9547A" w:rsidP="00EF0911">
      <w:pPr>
        <w:spacing w:after="0" w:line="240" w:lineRule="auto"/>
        <w:jc w:val="both"/>
        <w:rPr>
          <w:rFonts w:eastAsia="Cambria" w:cs="Arial"/>
          <w:u w:val="single"/>
          <w:lang w:val="fr-FR"/>
        </w:rPr>
      </w:pPr>
    </w:p>
    <w:p w14:paraId="5A1A4775"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183A1D97" w14:textId="77777777" w:rsidR="00E9547A" w:rsidRPr="00EF0911" w:rsidRDefault="00E9547A" w:rsidP="00EF0911">
      <w:pPr>
        <w:spacing w:after="0" w:line="240" w:lineRule="auto"/>
        <w:jc w:val="both"/>
        <w:rPr>
          <w:rFonts w:eastAsia="Cambria" w:cs="Times New Roman"/>
          <w:lang w:val="fr-FR"/>
        </w:rPr>
      </w:pPr>
    </w:p>
    <w:p w14:paraId="088DDCE3" w14:textId="04EBD0E2" w:rsidR="00E9547A" w:rsidRPr="00EF0911" w:rsidRDefault="00E9547A" w:rsidP="00EF0911">
      <w:pPr>
        <w:spacing w:after="0" w:line="240" w:lineRule="auto"/>
        <w:jc w:val="both"/>
        <w:rPr>
          <w:rFonts w:eastAsia="Cambria" w:cs="Times New Roman"/>
          <w:u w:val="single"/>
          <w:lang w:val="fr-FR"/>
        </w:rPr>
      </w:pPr>
      <w:r w:rsidRPr="00EF0911">
        <w:rPr>
          <w:rFonts w:eastAsia="Cambria" w:cs="Times New Roman"/>
          <w:u w:val="single"/>
          <w:lang w:val="fr-FR"/>
        </w:rPr>
        <w:t>Sous-compétences</w:t>
      </w:r>
    </w:p>
    <w:p w14:paraId="455F9854" w14:textId="77777777" w:rsidR="00E9547A" w:rsidRPr="00EF0911" w:rsidRDefault="00E9547A" w:rsidP="00EF0911">
      <w:pPr>
        <w:spacing w:after="0" w:line="240" w:lineRule="auto"/>
        <w:jc w:val="both"/>
        <w:rPr>
          <w:rFonts w:eastAsia="Cambria" w:cs="Times New Roman"/>
          <w:u w:val="single"/>
          <w:lang w:val="fr-FR"/>
        </w:rPr>
      </w:pPr>
    </w:p>
    <w:p w14:paraId="7F639A44" w14:textId="65BE8627" w:rsidR="00E9547A" w:rsidRPr="00EF0911" w:rsidRDefault="00E9547A" w:rsidP="0077093D">
      <w:pPr>
        <w:numPr>
          <w:ilvl w:val="0"/>
          <w:numId w:val="3"/>
        </w:numPr>
        <w:spacing w:after="0" w:line="240" w:lineRule="auto"/>
        <w:jc w:val="both"/>
        <w:rPr>
          <w:rFonts w:eastAsia="Cambria" w:cs="Times New Roman"/>
          <w:lang w:val="fr-FR"/>
        </w:rPr>
      </w:pPr>
      <w:r w:rsidRPr="00EF0911">
        <w:rPr>
          <w:rFonts w:eastAsia="Cambria" w:cs="Times New Roman"/>
          <w:i/>
          <w:lang w:val="fr-FR"/>
        </w:rPr>
        <w:t xml:space="preserve">Interagir dans une relation fonctionnelle soignant </w:t>
      </w:r>
      <w:r w:rsidR="00B95CB7">
        <w:rPr>
          <w:rFonts w:eastAsia="Cambria" w:cs="Times New Roman"/>
          <w:i/>
          <w:lang w:val="fr-FR"/>
        </w:rPr>
        <w:t>–</w:t>
      </w:r>
      <w:r w:rsidRPr="00EF0911">
        <w:rPr>
          <w:rFonts w:eastAsia="Cambria" w:cs="Times New Roman"/>
          <w:i/>
          <w:lang w:val="fr-FR"/>
        </w:rPr>
        <w:t xml:space="preserve"> soigné</w:t>
      </w:r>
      <w:r w:rsidR="00B95CB7">
        <w:rPr>
          <w:rFonts w:eastAsia="Cambria" w:cs="Times New Roman"/>
          <w:i/>
          <w:lang w:val="fr-FR"/>
        </w:rPr>
        <w:t>.</w:t>
      </w:r>
    </w:p>
    <w:p w14:paraId="2B22150C" w14:textId="592D6121" w:rsidR="00E9547A" w:rsidRPr="00EF0911" w:rsidRDefault="00E9547A" w:rsidP="0077093D">
      <w:pPr>
        <w:numPr>
          <w:ilvl w:val="0"/>
          <w:numId w:val="3"/>
        </w:numPr>
        <w:spacing w:after="0" w:line="240" w:lineRule="auto"/>
        <w:jc w:val="both"/>
        <w:rPr>
          <w:rFonts w:eastAsia="Cambria" w:cs="Times New Roman"/>
          <w:lang w:val="fr-FR"/>
        </w:rPr>
      </w:pPr>
      <w:r w:rsidRPr="00EF0911">
        <w:rPr>
          <w:rFonts w:eastAsia="Cambria" w:cs="Times New Roman"/>
          <w:i/>
          <w:lang w:val="fr-FR"/>
        </w:rPr>
        <w:t>Expliquer au soigné les interventions de soins infirmiers</w:t>
      </w:r>
      <w:r w:rsidR="00B95CB7">
        <w:rPr>
          <w:rFonts w:eastAsia="Cambria" w:cs="Times New Roman"/>
          <w:i/>
          <w:lang w:val="fr-FR"/>
        </w:rPr>
        <w:t>.</w:t>
      </w:r>
    </w:p>
    <w:p w14:paraId="558E2807" w14:textId="3CF41C76" w:rsidR="00E9547A" w:rsidRPr="00EF0911" w:rsidRDefault="00E9547A" w:rsidP="0077093D">
      <w:pPr>
        <w:numPr>
          <w:ilvl w:val="0"/>
          <w:numId w:val="3"/>
        </w:numPr>
        <w:spacing w:after="0" w:line="240" w:lineRule="auto"/>
        <w:jc w:val="both"/>
        <w:rPr>
          <w:rFonts w:eastAsia="Cambria" w:cs="Times New Roman"/>
          <w:lang w:val="fr-FR"/>
        </w:rPr>
      </w:pPr>
      <w:r w:rsidRPr="00EF0911">
        <w:rPr>
          <w:rFonts w:eastAsia="Cambria" w:cs="Times New Roman"/>
          <w:i/>
          <w:lang w:val="fr-FR"/>
        </w:rPr>
        <w:t>Adopter des attitudes facilitantes vis-à-vis du soigné</w:t>
      </w:r>
      <w:r w:rsidR="00B95CB7">
        <w:rPr>
          <w:rFonts w:eastAsia="Cambria" w:cs="Times New Roman"/>
          <w:i/>
          <w:lang w:val="fr-FR"/>
        </w:rPr>
        <w:t>.</w:t>
      </w:r>
    </w:p>
    <w:p w14:paraId="49A27700" w14:textId="77777777" w:rsidR="00E9547A" w:rsidRPr="00EF0911" w:rsidRDefault="00E9547A" w:rsidP="00EF0911">
      <w:pPr>
        <w:spacing w:after="0" w:line="240" w:lineRule="auto"/>
        <w:jc w:val="both"/>
        <w:rPr>
          <w:rFonts w:eastAsia="Cambria" w:cs="Times New Roman"/>
          <w:lang w:val="fr-FR"/>
        </w:rPr>
      </w:pPr>
    </w:p>
    <w:p w14:paraId="609B233E" w14:textId="07A0BB17" w:rsidR="00E9547A" w:rsidRPr="00EF0911" w:rsidRDefault="00E9547A" w:rsidP="00EF0911">
      <w:pPr>
        <w:spacing w:after="0" w:line="240" w:lineRule="auto"/>
        <w:jc w:val="both"/>
        <w:rPr>
          <w:rFonts w:eastAsia="Cambria" w:cs="Times New Roman"/>
          <w:lang w:val="fr-FR"/>
        </w:rPr>
      </w:pPr>
      <w:r w:rsidRPr="00EF0911">
        <w:rPr>
          <w:rFonts w:eastAsia="Cambria" w:cs="Times New Roman"/>
          <w:u w:val="single"/>
          <w:lang w:val="fr-FR"/>
        </w:rPr>
        <w:t>Acquis d’apprentissage</w:t>
      </w:r>
    </w:p>
    <w:p w14:paraId="3AA3FAD5" w14:textId="77777777" w:rsidR="00E9547A" w:rsidRPr="00EF0911" w:rsidRDefault="00E9547A" w:rsidP="00EF0911">
      <w:pPr>
        <w:spacing w:after="0" w:line="240" w:lineRule="auto"/>
        <w:jc w:val="both"/>
        <w:rPr>
          <w:rFonts w:eastAsia="Cambria" w:cs="Times New Roman"/>
          <w:u w:val="single"/>
          <w:lang w:val="fr-FR"/>
        </w:rPr>
      </w:pPr>
    </w:p>
    <w:p w14:paraId="3FDA9A24" w14:textId="3471E1D7" w:rsidR="00E9547A" w:rsidRPr="00EF0911" w:rsidRDefault="00E9547A" w:rsidP="0077093D">
      <w:pPr>
        <w:numPr>
          <w:ilvl w:val="0"/>
          <w:numId w:val="335"/>
        </w:numPr>
        <w:spacing w:after="0" w:line="240" w:lineRule="auto"/>
        <w:jc w:val="both"/>
        <w:rPr>
          <w:rFonts w:eastAsia="Cambria" w:cs="Arial"/>
          <w:i/>
        </w:rPr>
      </w:pPr>
      <w:r w:rsidRPr="00EF0911">
        <w:rPr>
          <w:rFonts w:eastAsia="Cambria" w:cs="Arial"/>
          <w:i/>
        </w:rPr>
        <w:t>Analyser l’interaction du soigné et du soignant</w:t>
      </w:r>
      <w:r w:rsidR="00B95CB7">
        <w:rPr>
          <w:rFonts w:eastAsia="Cambria" w:cs="Arial"/>
          <w:i/>
        </w:rPr>
        <w:t>.</w:t>
      </w:r>
    </w:p>
    <w:p w14:paraId="119BC195" w14:textId="3C3625FE" w:rsidR="00E9547A" w:rsidRDefault="00E9547A" w:rsidP="00EF0911">
      <w:pPr>
        <w:spacing w:after="0" w:line="240" w:lineRule="auto"/>
        <w:jc w:val="both"/>
        <w:rPr>
          <w:rFonts w:eastAsia="Cambria" w:cs="Times New Roman"/>
          <w:lang w:val="fr-FR"/>
        </w:rPr>
      </w:pPr>
    </w:p>
    <w:p w14:paraId="045C4370" w14:textId="77777777" w:rsidR="00A710D7" w:rsidRPr="00EF0911" w:rsidRDefault="00A710D7" w:rsidP="00EF0911">
      <w:pPr>
        <w:spacing w:after="0" w:line="240" w:lineRule="auto"/>
        <w:jc w:val="both"/>
        <w:rPr>
          <w:rFonts w:eastAsia="Cambria" w:cs="Times New Roman"/>
          <w:lang w:val="fr-FR"/>
        </w:rPr>
      </w:pPr>
    </w:p>
    <w:p w14:paraId="1F5E279B" w14:textId="2E57847E" w:rsidR="00E9547A" w:rsidRPr="00EF0911" w:rsidRDefault="00B95CB7" w:rsidP="00B95CB7">
      <w:pPr>
        <w:spacing w:after="0" w:line="240" w:lineRule="auto"/>
        <w:jc w:val="both"/>
        <w:rPr>
          <w:rFonts w:eastAsia="Cambria" w:cs="Times New Roman"/>
          <w:lang w:val="fr-FR"/>
        </w:rPr>
      </w:pPr>
      <w:r>
        <w:rPr>
          <w:rFonts w:eastAsia="Cambria" w:cs="Times New Roman"/>
          <w:lang w:val="fr-FR"/>
        </w:rPr>
        <w:t>É</w:t>
      </w:r>
      <w:r w:rsidR="00E9547A" w:rsidRPr="00EF0911">
        <w:rPr>
          <w:rFonts w:eastAsia="Cambria" w:cs="Times New Roman"/>
          <w:lang w:val="fr-FR"/>
        </w:rPr>
        <w:t>léments du programme de formation</w:t>
      </w:r>
      <w:r>
        <w:rPr>
          <w:rFonts w:eastAsia="Cambria" w:cs="Times New Roman"/>
          <w:lang w:val="fr-FR"/>
        </w:rPr>
        <w:t> :</w:t>
      </w:r>
    </w:p>
    <w:p w14:paraId="7A221ACE" w14:textId="77777777" w:rsidR="00E9547A" w:rsidRPr="00EF0911" w:rsidRDefault="00E9547A" w:rsidP="00EF091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EF0911" w14:paraId="734A92CF" w14:textId="77777777" w:rsidTr="00DC4143">
        <w:trPr>
          <w:trHeight w:val="271"/>
        </w:trPr>
        <w:tc>
          <w:tcPr>
            <w:tcW w:w="10173" w:type="dxa"/>
          </w:tcPr>
          <w:p w14:paraId="096B4534" w14:textId="77777777" w:rsidR="00E9547A" w:rsidRPr="00EF0911" w:rsidRDefault="00E9547A" w:rsidP="00EF0911">
            <w:pPr>
              <w:spacing w:after="0" w:line="240" w:lineRule="auto"/>
              <w:jc w:val="center"/>
              <w:rPr>
                <w:rFonts w:eastAsia="Cambria" w:cs="Times New Roman"/>
                <w:lang w:val="fr-FR"/>
              </w:rPr>
            </w:pPr>
            <w:r w:rsidRPr="00EF0911">
              <w:rPr>
                <w:rFonts w:eastAsia="Cambria" w:cs="Times New Roman"/>
                <w:lang w:val="fr-FR"/>
              </w:rPr>
              <w:t>Contenu</w:t>
            </w:r>
          </w:p>
        </w:tc>
      </w:tr>
      <w:tr w:rsidR="00E9547A" w:rsidRPr="00EF0911" w14:paraId="0427FB00" w14:textId="77777777" w:rsidTr="00DC4143">
        <w:tc>
          <w:tcPr>
            <w:tcW w:w="10173" w:type="dxa"/>
          </w:tcPr>
          <w:p w14:paraId="0EEF14E0" w14:textId="77777777" w:rsidR="00E9547A" w:rsidRPr="00B95CB7" w:rsidRDefault="00E9547A" w:rsidP="00EF0911">
            <w:pPr>
              <w:spacing w:after="0" w:line="240" w:lineRule="auto"/>
              <w:jc w:val="both"/>
              <w:rPr>
                <w:rFonts w:eastAsia="Cambria" w:cs="Times New Roman"/>
                <w:bCs/>
                <w:u w:val="single"/>
                <w:lang w:val="fr-FR"/>
              </w:rPr>
            </w:pPr>
            <w:r w:rsidRPr="00B95CB7">
              <w:rPr>
                <w:rFonts w:eastAsia="Cambria" w:cs="Times New Roman"/>
                <w:bCs/>
                <w:u w:val="single"/>
                <w:lang w:val="fr-FR"/>
              </w:rPr>
              <w:t>Les interactions soignant – soigné</w:t>
            </w:r>
          </w:p>
          <w:p w14:paraId="05008AA7" w14:textId="3CC1DF35" w:rsidR="00E9547A" w:rsidRPr="00EF0911" w:rsidRDefault="00E9547A" w:rsidP="0077093D">
            <w:pPr>
              <w:numPr>
                <w:ilvl w:val="0"/>
                <w:numId w:val="336"/>
              </w:numPr>
              <w:spacing w:after="0" w:line="240" w:lineRule="auto"/>
              <w:jc w:val="both"/>
              <w:rPr>
                <w:rFonts w:eastAsia="Cambria" w:cs="Times New Roman"/>
                <w:bCs/>
                <w:lang w:val="fr-FR"/>
              </w:rPr>
            </w:pPr>
            <w:r w:rsidRPr="00EF0911">
              <w:rPr>
                <w:rFonts w:eastAsia="Cambria" w:cs="Times New Roman"/>
                <w:bCs/>
                <w:lang w:val="fr-FR"/>
              </w:rPr>
              <w:t>Les mécanismes de défenses dans la relation soignant-soigné</w:t>
            </w:r>
            <w:r w:rsidR="00B95CB7">
              <w:rPr>
                <w:rFonts w:eastAsia="Cambria" w:cs="Times New Roman"/>
                <w:bCs/>
                <w:lang w:val="fr-FR"/>
              </w:rPr>
              <w:t>.</w:t>
            </w:r>
          </w:p>
          <w:p w14:paraId="00D3E1C4" w14:textId="749CCD7E" w:rsidR="00E9547A" w:rsidRPr="00EF0911" w:rsidRDefault="00E9547A" w:rsidP="0077093D">
            <w:pPr>
              <w:numPr>
                <w:ilvl w:val="0"/>
                <w:numId w:val="336"/>
              </w:numPr>
              <w:spacing w:after="0" w:line="240" w:lineRule="auto"/>
              <w:jc w:val="both"/>
              <w:rPr>
                <w:rFonts w:eastAsia="Cambria" w:cs="Times New Roman"/>
                <w:bCs/>
                <w:lang w:val="fr-FR"/>
              </w:rPr>
            </w:pPr>
            <w:r w:rsidRPr="00EF0911">
              <w:rPr>
                <w:rFonts w:eastAsia="Cambria" w:cs="Times New Roman"/>
                <w:bCs/>
                <w:lang w:val="fr-FR"/>
              </w:rPr>
              <w:t>Le transfert et le contre transfert</w:t>
            </w:r>
            <w:r w:rsidR="00B95CB7">
              <w:rPr>
                <w:rFonts w:eastAsia="Cambria" w:cs="Times New Roman"/>
                <w:bCs/>
                <w:lang w:val="fr-FR"/>
              </w:rPr>
              <w:t>.</w:t>
            </w:r>
          </w:p>
          <w:p w14:paraId="5B88DF6A" w14:textId="72CEC6BD" w:rsidR="00E9547A" w:rsidRPr="00EF0911" w:rsidRDefault="00E9547A" w:rsidP="0077093D">
            <w:pPr>
              <w:numPr>
                <w:ilvl w:val="0"/>
                <w:numId w:val="336"/>
              </w:numPr>
              <w:spacing w:after="0" w:line="240" w:lineRule="auto"/>
              <w:jc w:val="both"/>
              <w:rPr>
                <w:rFonts w:eastAsia="Cambria" w:cs="Times New Roman"/>
                <w:bCs/>
                <w:lang w:val="fr-FR"/>
              </w:rPr>
            </w:pPr>
            <w:r w:rsidRPr="00EF0911">
              <w:rPr>
                <w:rFonts w:eastAsia="Cambria" w:cs="Times New Roman"/>
                <w:bCs/>
                <w:lang w:val="fr-FR"/>
              </w:rPr>
              <w:t>Les risques : stress et mécanismes d'adaptation au stress</w:t>
            </w:r>
            <w:r w:rsidR="00B95CB7">
              <w:rPr>
                <w:rFonts w:eastAsia="Cambria" w:cs="Times New Roman"/>
                <w:bCs/>
                <w:lang w:val="fr-FR"/>
              </w:rPr>
              <w:t>.</w:t>
            </w:r>
          </w:p>
          <w:p w14:paraId="2CEFBCBA" w14:textId="77777777" w:rsidR="00E9547A" w:rsidRPr="00EF0911" w:rsidRDefault="00E9547A" w:rsidP="00EF0911">
            <w:pPr>
              <w:spacing w:after="0" w:line="240" w:lineRule="auto"/>
              <w:jc w:val="both"/>
              <w:rPr>
                <w:rFonts w:eastAsia="Cambria" w:cs="Times New Roman"/>
                <w:lang w:val="fr-FR"/>
              </w:rPr>
            </w:pPr>
          </w:p>
        </w:tc>
      </w:tr>
      <w:tr w:rsidR="00E9547A" w:rsidRPr="00EF0911" w14:paraId="3F698A08" w14:textId="77777777" w:rsidTr="00DC4143">
        <w:trPr>
          <w:trHeight w:val="574"/>
        </w:trPr>
        <w:tc>
          <w:tcPr>
            <w:tcW w:w="10173" w:type="dxa"/>
          </w:tcPr>
          <w:p w14:paraId="0CD4D0CC" w14:textId="77777777" w:rsidR="00E9547A" w:rsidRPr="00B95CB7" w:rsidRDefault="00E9547A" w:rsidP="00EF0911">
            <w:pPr>
              <w:spacing w:after="0" w:line="240" w:lineRule="auto"/>
              <w:jc w:val="both"/>
              <w:rPr>
                <w:rFonts w:eastAsia="Cambria" w:cs="Times New Roman"/>
                <w:bCs/>
                <w:u w:val="single"/>
                <w:lang w:val="fr-FR"/>
              </w:rPr>
            </w:pPr>
            <w:r w:rsidRPr="00B95CB7">
              <w:rPr>
                <w:rFonts w:eastAsia="Cambria" w:cs="Times New Roman"/>
                <w:bCs/>
                <w:u w:val="single"/>
                <w:lang w:val="fr-FR"/>
              </w:rPr>
              <w:t>Transformations psychiques engendrées par la maladie et l’hospitalisation</w:t>
            </w:r>
          </w:p>
          <w:p w14:paraId="5B5AD283" w14:textId="6E82A844" w:rsidR="00E9547A" w:rsidRPr="00EF0911" w:rsidRDefault="00E9547A" w:rsidP="0077093D">
            <w:pPr>
              <w:numPr>
                <w:ilvl w:val="0"/>
                <w:numId w:val="337"/>
              </w:numPr>
              <w:spacing w:after="0" w:line="240" w:lineRule="auto"/>
              <w:jc w:val="both"/>
              <w:rPr>
                <w:rFonts w:eastAsia="Cambria" w:cs="Times New Roman"/>
                <w:lang w:val="fr-FR"/>
              </w:rPr>
            </w:pPr>
            <w:r w:rsidRPr="00EF0911">
              <w:rPr>
                <w:rFonts w:eastAsia="Cambria" w:cs="Times New Roman"/>
                <w:bCs/>
                <w:lang w:val="fr-FR"/>
              </w:rPr>
              <w:t>Le vécu psychologique de l'enfant, l'adolescent, l'adulte et la personne âgée face à la maladie, le handicap (anxiété, peur, déni, estime de soi, sentiment d'impuissance, syndrome post traumatique</w:t>
            </w:r>
            <w:r w:rsidRPr="00EF0911">
              <w:rPr>
                <w:rFonts w:eastAsia="Cambria" w:cs="Times New Roman"/>
                <w:lang w:val="fr-FR"/>
              </w:rPr>
              <w:t>)</w:t>
            </w:r>
            <w:r w:rsidR="00B95CB7">
              <w:rPr>
                <w:rFonts w:eastAsia="Cambria" w:cs="Times New Roman"/>
                <w:lang w:val="fr-FR"/>
              </w:rPr>
              <w:t>.</w:t>
            </w:r>
          </w:p>
          <w:p w14:paraId="464AD277" w14:textId="257E3862" w:rsidR="00E9547A" w:rsidRPr="00EF0911" w:rsidRDefault="00E9547A" w:rsidP="0077093D">
            <w:pPr>
              <w:numPr>
                <w:ilvl w:val="0"/>
                <w:numId w:val="337"/>
              </w:numPr>
              <w:spacing w:after="0" w:line="240" w:lineRule="auto"/>
              <w:jc w:val="both"/>
              <w:rPr>
                <w:rFonts w:eastAsia="Cambria" w:cs="Times New Roman"/>
                <w:lang w:val="fr-FR"/>
              </w:rPr>
            </w:pPr>
            <w:r w:rsidRPr="00EF0911">
              <w:rPr>
                <w:rFonts w:eastAsia="Cambria" w:cs="Times New Roman"/>
                <w:lang w:val="fr-FR"/>
              </w:rPr>
              <w:t>Les comportements innés et acquis</w:t>
            </w:r>
            <w:r w:rsidR="00B95CB7">
              <w:rPr>
                <w:rFonts w:eastAsia="Cambria" w:cs="Times New Roman"/>
                <w:lang w:val="fr-FR"/>
              </w:rPr>
              <w:t>.</w:t>
            </w:r>
          </w:p>
          <w:p w14:paraId="3F790821" w14:textId="7645CEDB" w:rsidR="00E9547A" w:rsidRPr="00EF0911" w:rsidRDefault="00E9547A" w:rsidP="0077093D">
            <w:pPr>
              <w:numPr>
                <w:ilvl w:val="0"/>
                <w:numId w:val="337"/>
              </w:numPr>
              <w:spacing w:after="0" w:line="240" w:lineRule="auto"/>
              <w:jc w:val="both"/>
              <w:rPr>
                <w:rFonts w:eastAsia="Cambria" w:cs="Times New Roman"/>
                <w:lang w:val="fr-FR"/>
              </w:rPr>
            </w:pPr>
            <w:r w:rsidRPr="00EF0911">
              <w:rPr>
                <w:rFonts w:eastAsia="Cambria" w:cs="Times New Roman"/>
                <w:lang w:val="fr-FR"/>
              </w:rPr>
              <w:t>Les modes d’adaptation</w:t>
            </w:r>
            <w:r w:rsidR="00B95CB7">
              <w:rPr>
                <w:rFonts w:eastAsia="Cambria" w:cs="Times New Roman"/>
                <w:lang w:val="fr-FR"/>
              </w:rPr>
              <w:t>.</w:t>
            </w:r>
          </w:p>
          <w:p w14:paraId="2139BF38" w14:textId="77777777" w:rsidR="00E9547A" w:rsidRPr="00EF0911" w:rsidRDefault="00E9547A" w:rsidP="00EF0911">
            <w:pPr>
              <w:spacing w:after="0" w:line="240" w:lineRule="auto"/>
              <w:jc w:val="both"/>
              <w:rPr>
                <w:rFonts w:eastAsia="Cambria" w:cs="Times New Roman"/>
                <w:lang w:val="fr-FR"/>
              </w:rPr>
            </w:pPr>
          </w:p>
        </w:tc>
      </w:tr>
      <w:tr w:rsidR="00E9547A" w:rsidRPr="00EF0911" w14:paraId="3E07EF6D" w14:textId="77777777" w:rsidTr="00DC4143">
        <w:tc>
          <w:tcPr>
            <w:tcW w:w="10173" w:type="dxa"/>
          </w:tcPr>
          <w:p w14:paraId="4EE121B5" w14:textId="27E5F857" w:rsidR="00E9547A" w:rsidRPr="00EF0911" w:rsidRDefault="00E9547A" w:rsidP="00EF0911">
            <w:pPr>
              <w:spacing w:after="0" w:line="240" w:lineRule="auto"/>
              <w:jc w:val="both"/>
              <w:rPr>
                <w:rFonts w:eastAsia="Cambria" w:cs="Times New Roman"/>
                <w:bCs/>
                <w:lang w:val="fr-FR"/>
              </w:rPr>
            </w:pPr>
            <w:r w:rsidRPr="00B95CB7">
              <w:rPr>
                <w:rFonts w:eastAsia="Cambria" w:cs="Times New Roman"/>
                <w:bCs/>
                <w:u w:val="single"/>
                <w:lang w:val="fr-FR"/>
              </w:rPr>
              <w:t>Attitudes facilitantes</w:t>
            </w:r>
          </w:p>
          <w:p w14:paraId="2DD6FD90" w14:textId="1AAE4E0A" w:rsidR="00E9547A" w:rsidRPr="00EF0911" w:rsidRDefault="00B95CB7" w:rsidP="0077093D">
            <w:pPr>
              <w:numPr>
                <w:ilvl w:val="0"/>
                <w:numId w:val="381"/>
              </w:numPr>
              <w:spacing w:after="0" w:line="240" w:lineRule="auto"/>
              <w:jc w:val="both"/>
              <w:rPr>
                <w:rFonts w:eastAsia="Cambria" w:cs="Times New Roman"/>
                <w:bCs/>
                <w:lang w:val="fr-FR"/>
              </w:rPr>
            </w:pPr>
            <w:r>
              <w:rPr>
                <w:rFonts w:eastAsia="Cambria" w:cs="Times New Roman"/>
                <w:bCs/>
                <w:lang w:val="fr-FR"/>
              </w:rPr>
              <w:t>L’e</w:t>
            </w:r>
            <w:r w:rsidR="00E9547A" w:rsidRPr="00EF0911">
              <w:rPr>
                <w:rFonts w:eastAsia="Cambria" w:cs="Times New Roman"/>
                <w:bCs/>
                <w:lang w:val="fr-FR"/>
              </w:rPr>
              <w:t>mpathie</w:t>
            </w:r>
            <w:r>
              <w:rPr>
                <w:rFonts w:eastAsia="Cambria" w:cs="Times New Roman"/>
                <w:bCs/>
                <w:lang w:val="fr-FR"/>
              </w:rPr>
              <w:t>.</w:t>
            </w:r>
          </w:p>
          <w:p w14:paraId="2BCA4ADD" w14:textId="2BF48763" w:rsidR="00E9547A" w:rsidRPr="00EF0911" w:rsidRDefault="00B95CB7" w:rsidP="0077093D">
            <w:pPr>
              <w:numPr>
                <w:ilvl w:val="0"/>
                <w:numId w:val="381"/>
              </w:numPr>
              <w:spacing w:after="0" w:line="240" w:lineRule="auto"/>
              <w:jc w:val="both"/>
              <w:rPr>
                <w:rFonts w:eastAsia="Cambria" w:cs="Times New Roman"/>
                <w:bCs/>
                <w:lang w:val="fr-FR"/>
              </w:rPr>
            </w:pPr>
            <w:r>
              <w:rPr>
                <w:rFonts w:eastAsia="Cambria" w:cs="Times New Roman"/>
                <w:bCs/>
                <w:lang w:val="fr-FR"/>
              </w:rPr>
              <w:t>L’a</w:t>
            </w:r>
            <w:r w:rsidR="00E9547A" w:rsidRPr="00EF0911">
              <w:rPr>
                <w:rFonts w:eastAsia="Cambria" w:cs="Times New Roman"/>
                <w:bCs/>
                <w:lang w:val="fr-FR"/>
              </w:rPr>
              <w:t>ccompagnement</w:t>
            </w:r>
            <w:r>
              <w:rPr>
                <w:rFonts w:eastAsia="Cambria" w:cs="Times New Roman"/>
                <w:bCs/>
                <w:lang w:val="fr-FR"/>
              </w:rPr>
              <w:t>.</w:t>
            </w:r>
          </w:p>
          <w:p w14:paraId="0AA6DA0E" w14:textId="77777777" w:rsidR="00E9547A" w:rsidRPr="00EF0911" w:rsidRDefault="00E9547A" w:rsidP="00EF0911">
            <w:pPr>
              <w:spacing w:after="0" w:line="240" w:lineRule="auto"/>
              <w:jc w:val="both"/>
              <w:rPr>
                <w:rFonts w:eastAsia="Cambria" w:cs="Times New Roman"/>
                <w:lang w:val="fr-FR"/>
              </w:rPr>
            </w:pPr>
          </w:p>
        </w:tc>
      </w:tr>
    </w:tbl>
    <w:p w14:paraId="5179061C" w14:textId="77777777" w:rsidR="00E9547A" w:rsidRPr="00EF0911" w:rsidRDefault="00E9547A" w:rsidP="00EF0911">
      <w:pPr>
        <w:spacing w:after="0" w:line="240" w:lineRule="auto"/>
        <w:jc w:val="both"/>
        <w:rPr>
          <w:rFonts w:eastAsia="Cambria" w:cs="Times New Roman"/>
          <w:i/>
          <w:lang w:val="fr-FR"/>
        </w:rPr>
      </w:pPr>
    </w:p>
    <w:p w14:paraId="2AEC2E06" w14:textId="77777777" w:rsidR="00B66765" w:rsidRPr="00745BF3" w:rsidRDefault="00B66765">
      <w:r w:rsidRPr="00745BF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916D89" w14:paraId="754296AF" w14:textId="77777777" w:rsidTr="00E32ACD">
        <w:trPr>
          <w:trHeight w:val="983"/>
        </w:trPr>
        <w:tc>
          <w:tcPr>
            <w:tcW w:w="709" w:type="dxa"/>
          </w:tcPr>
          <w:p w14:paraId="49946B57" w14:textId="77777777" w:rsidR="00916D89" w:rsidRDefault="00916D89" w:rsidP="00E32ACD">
            <w:r>
              <w:rPr>
                <w:noProof/>
                <w:lang w:eastAsia="fr-BE"/>
              </w:rPr>
              <w:lastRenderedPageBreak/>
              <mc:AlternateContent>
                <mc:Choice Requires="wps">
                  <w:drawing>
                    <wp:anchor distT="0" distB="0" distL="114300" distR="114300" simplePos="0" relativeHeight="251804672" behindDoc="0" locked="0" layoutInCell="1" allowOverlap="1" wp14:anchorId="169BB77B" wp14:editId="6FA1D954">
                      <wp:simplePos x="0" y="0"/>
                      <wp:positionH relativeFrom="column">
                        <wp:posOffset>-68580</wp:posOffset>
                      </wp:positionH>
                      <wp:positionV relativeFrom="paragraph">
                        <wp:posOffset>71755</wp:posOffset>
                      </wp:positionV>
                      <wp:extent cx="259080" cy="259080"/>
                      <wp:effectExtent l="0" t="0" r="26670" b="26670"/>
                      <wp:wrapNone/>
                      <wp:docPr id="78" name="Rectangle 78"/>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D286D" id="Rectangle 78" o:spid="_x0000_s1026" style="position:absolute;margin-left:-5.4pt;margin-top:5.65pt;width:20.4pt;height:20.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" fillcolor="#00b050" strokecolor="#00b050" strokeweight="1pt"/>
                  </w:pict>
                </mc:Fallback>
              </mc:AlternateContent>
            </w:r>
          </w:p>
        </w:tc>
        <w:tc>
          <w:tcPr>
            <w:tcW w:w="8353" w:type="dxa"/>
          </w:tcPr>
          <w:p w14:paraId="5DE6D40D" w14:textId="77777777" w:rsidR="00916D89" w:rsidRPr="00452D0A" w:rsidRDefault="00916D89" w:rsidP="00E32ACD">
            <w:pPr>
              <w:rPr>
                <w:rFonts w:eastAsia="Cambria" w:cs="Times New Roman"/>
                <w:b/>
                <w:sz w:val="36"/>
                <w:szCs w:val="36"/>
                <w:lang w:val="nl-BE"/>
              </w:rPr>
            </w:pPr>
            <w:r w:rsidRPr="00452D0A">
              <w:rPr>
                <w:rFonts w:eastAsia="Cambria" w:cs="Times New Roman"/>
                <w:b/>
                <w:sz w:val="36"/>
                <w:szCs w:val="36"/>
                <w:lang w:val="nl-BE"/>
              </w:rPr>
              <w:t>PSYCHOLOGIE ET PSYCHOLOGIE APPLIQUÉE</w:t>
            </w:r>
          </w:p>
          <w:p w14:paraId="7B61E2B1" w14:textId="1CE573B8" w:rsidR="00916D89" w:rsidRDefault="00916D89" w:rsidP="00E32ACD">
            <w:r>
              <w:rPr>
                <w:rFonts w:eastAsia="Cambria" w:cs="Times New Roman"/>
                <w:b/>
                <w:lang w:val="nl-BE"/>
              </w:rPr>
              <w:t>(2584</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05C80CC1" w14:textId="302569C0" w:rsidR="00E9547A" w:rsidRPr="00EF0911" w:rsidRDefault="00E9547A" w:rsidP="00E9547A">
      <w:pPr>
        <w:spacing w:after="0" w:line="240" w:lineRule="auto"/>
        <w:jc w:val="both"/>
        <w:rPr>
          <w:rFonts w:eastAsia="Cambria" w:cs="Times New Roman"/>
          <w:b/>
          <w:lang w:val="fr-FR"/>
        </w:rPr>
      </w:pPr>
      <w:r w:rsidRPr="00EF0911">
        <w:rPr>
          <w:rFonts w:eastAsia="Cambria" w:cs="Times New Roman"/>
          <w:b/>
          <w:lang w:val="fr-FR"/>
        </w:rPr>
        <w:t>(5)</w:t>
      </w:r>
      <w:r w:rsidRPr="00EF0911">
        <w:rPr>
          <w:rFonts w:eastAsia="Cambria" w:cs="Times New Roman"/>
          <w:lang w:val="fr-FR"/>
        </w:rPr>
        <w:t xml:space="preserve"> </w:t>
      </w:r>
      <w:r w:rsidR="00414499" w:rsidRPr="00050465">
        <w:rPr>
          <w:rFonts w:cs="Calibri"/>
          <w:b/>
          <w:bCs/>
          <w:iCs/>
          <w:color w:val="000000"/>
        </w:rPr>
        <w:t>Apporter de façon indépendante des conseils, des indications et un soutien aux personnes nécessitant des soins et à leurs proches</w:t>
      </w:r>
      <w:r w:rsidR="00414499" w:rsidRPr="00EF0911">
        <w:rPr>
          <w:rFonts w:eastAsia="Cambria" w:cs="Times New Roman"/>
          <w:b/>
          <w:lang w:val="fr-FR"/>
        </w:rPr>
        <w:t xml:space="preserve"> </w:t>
      </w:r>
      <w:r w:rsidRPr="00EF0911">
        <w:rPr>
          <w:rFonts w:eastAsia="Cambria" w:cs="Times New Roman"/>
          <w:b/>
          <w:lang w:val="fr-FR"/>
        </w:rPr>
        <w:t>(Interagir dans le cadre d’une communication professionnelle élargie aux proches).</w:t>
      </w:r>
    </w:p>
    <w:p w14:paraId="669E09D3" w14:textId="77777777" w:rsidR="00E9547A" w:rsidRPr="00EF0911" w:rsidRDefault="00E9547A" w:rsidP="00E9547A">
      <w:pPr>
        <w:spacing w:after="0" w:line="240" w:lineRule="auto"/>
        <w:jc w:val="both"/>
        <w:rPr>
          <w:rFonts w:eastAsia="Cambria" w:cs="Times New Roman"/>
          <w:b/>
          <w:lang w:val="fr-FR"/>
        </w:rPr>
      </w:pPr>
    </w:p>
    <w:p w14:paraId="57EBC8F4" w14:textId="76158F38" w:rsidR="00E9547A" w:rsidRPr="00EF0911" w:rsidRDefault="00E9547A" w:rsidP="00E9547A">
      <w:pPr>
        <w:spacing w:after="0" w:line="240" w:lineRule="auto"/>
        <w:jc w:val="both"/>
        <w:rPr>
          <w:rFonts w:eastAsia="Cambria" w:cs="Times New Roman"/>
          <w:b/>
          <w:lang w:val="fr-FR"/>
        </w:rPr>
      </w:pPr>
      <w:r w:rsidRPr="00EF0911">
        <w:rPr>
          <w:rFonts w:eastAsia="Cambria" w:cs="Times New Roman"/>
          <w:b/>
          <w:lang w:val="fr-FR"/>
        </w:rPr>
        <w:t xml:space="preserve">(7) </w:t>
      </w:r>
      <w:r w:rsidR="00D10789" w:rsidRPr="00F22415">
        <w:rPr>
          <w:rFonts w:cs="Calibri"/>
          <w:b/>
          <w:bCs/>
          <w:iCs/>
          <w:color w:val="000000"/>
        </w:rPr>
        <w:t>Assurer une communication professionnelle complète et coopérer avec les membres d'autres professions du secteur de la santé</w:t>
      </w:r>
      <w:r w:rsidR="00D10789">
        <w:rPr>
          <w:rFonts w:cs="Calibri"/>
          <w:b/>
          <w:bCs/>
          <w:iCs/>
          <w:color w:val="000000"/>
        </w:rPr>
        <w:t xml:space="preserve"> </w:t>
      </w:r>
      <w:r w:rsidRPr="00EF0911">
        <w:rPr>
          <w:rFonts w:eastAsia="Cambria" w:cs="Times New Roman"/>
          <w:b/>
          <w:lang w:val="fr-FR"/>
        </w:rPr>
        <w:t>(Interagir dans le cadre d’une communication professionnelle élargie aux proches).</w:t>
      </w:r>
    </w:p>
    <w:p w14:paraId="27E9A414" w14:textId="77777777" w:rsidR="00E9547A" w:rsidRPr="00EF0911" w:rsidRDefault="00E9547A" w:rsidP="00E9547A">
      <w:pPr>
        <w:spacing w:after="0" w:line="240" w:lineRule="auto"/>
        <w:rPr>
          <w:rFonts w:eastAsia="Cambria" w:cs="Times New Roman"/>
          <w:lang w:val="fr-FR"/>
        </w:rPr>
      </w:pPr>
    </w:p>
    <w:p w14:paraId="49484E16" w14:textId="5E54CA31" w:rsidR="00E9547A" w:rsidRPr="00EF0911" w:rsidRDefault="00E9547A" w:rsidP="00E9547A">
      <w:pPr>
        <w:spacing w:after="0" w:line="240" w:lineRule="auto"/>
        <w:rPr>
          <w:rFonts w:eastAsia="Cambria" w:cs="Times New Roman"/>
          <w:u w:val="single"/>
          <w:lang w:val="fr-FR"/>
        </w:rPr>
      </w:pPr>
      <w:r w:rsidRPr="00EF0911">
        <w:rPr>
          <w:rFonts w:eastAsia="Cambria" w:cs="Times New Roman"/>
          <w:u w:val="single"/>
          <w:lang w:val="fr-FR"/>
        </w:rPr>
        <w:t>Situation d’apprentissage</w:t>
      </w:r>
    </w:p>
    <w:p w14:paraId="75E86C05" w14:textId="77777777" w:rsidR="00E9547A" w:rsidRPr="00EF0911" w:rsidRDefault="00E9547A" w:rsidP="00E9547A">
      <w:pPr>
        <w:spacing w:after="0" w:line="240" w:lineRule="auto"/>
        <w:rPr>
          <w:rFonts w:eastAsia="Cambria" w:cs="Times New Roman"/>
          <w:u w:val="single"/>
          <w:lang w:val="fr-FR"/>
        </w:rPr>
      </w:pPr>
    </w:p>
    <w:p w14:paraId="26462655"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6C395116"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41CBE17F" w14:textId="77777777" w:rsidR="00E9547A" w:rsidRPr="00EF0911" w:rsidRDefault="00E9547A" w:rsidP="00E9547A">
      <w:pPr>
        <w:spacing w:after="0" w:line="240" w:lineRule="auto"/>
        <w:rPr>
          <w:rFonts w:eastAsia="Cambria" w:cs="Times New Roman"/>
          <w:lang w:val="fr-FR"/>
        </w:rPr>
      </w:pPr>
    </w:p>
    <w:p w14:paraId="45969A08" w14:textId="2641047E" w:rsidR="00E9547A" w:rsidRPr="00EF0911" w:rsidRDefault="00E9547A" w:rsidP="00E9547A">
      <w:pPr>
        <w:spacing w:after="0" w:line="240" w:lineRule="auto"/>
        <w:rPr>
          <w:rFonts w:eastAsia="Cambria" w:cs="Times New Roman"/>
          <w:u w:val="single"/>
          <w:lang w:val="fr-FR"/>
        </w:rPr>
      </w:pPr>
      <w:r w:rsidRPr="00EF0911">
        <w:rPr>
          <w:rFonts w:eastAsia="Cambria" w:cs="Times New Roman"/>
          <w:u w:val="single"/>
          <w:lang w:val="fr-FR"/>
        </w:rPr>
        <w:t>Sous-compétences</w:t>
      </w:r>
    </w:p>
    <w:p w14:paraId="3D9FF707" w14:textId="77777777" w:rsidR="00E9547A" w:rsidRPr="00EF0911" w:rsidRDefault="00E9547A" w:rsidP="00E9547A">
      <w:pPr>
        <w:spacing w:after="0" w:line="240" w:lineRule="auto"/>
        <w:rPr>
          <w:rFonts w:eastAsia="Cambria" w:cs="Times New Roman"/>
          <w:u w:val="single"/>
          <w:lang w:val="fr-FR"/>
        </w:rPr>
      </w:pPr>
    </w:p>
    <w:p w14:paraId="3CD4A461" w14:textId="1E5E40D7" w:rsidR="00E9547A" w:rsidRPr="00EF0911" w:rsidRDefault="00E9547A" w:rsidP="0077093D">
      <w:pPr>
        <w:numPr>
          <w:ilvl w:val="0"/>
          <w:numId w:val="3"/>
        </w:numPr>
        <w:spacing w:after="0" w:line="240" w:lineRule="auto"/>
        <w:rPr>
          <w:rFonts w:eastAsia="Cambria" w:cs="Times New Roman"/>
          <w:lang w:val="fr-FR"/>
        </w:rPr>
      </w:pPr>
      <w:r w:rsidRPr="00EF0911">
        <w:rPr>
          <w:rFonts w:eastAsia="Cambria" w:cs="Times New Roman"/>
          <w:i/>
          <w:lang w:val="fr-FR"/>
        </w:rPr>
        <w:t>Interagir dans une relation fonctionnelle soignant – soigné élargie aux proches</w:t>
      </w:r>
      <w:r w:rsidR="004A1F2E">
        <w:rPr>
          <w:rFonts w:eastAsia="Cambria" w:cs="Times New Roman"/>
          <w:i/>
          <w:lang w:val="fr-FR"/>
        </w:rPr>
        <w:t>.</w:t>
      </w:r>
    </w:p>
    <w:p w14:paraId="44B2F91A" w14:textId="20EA4236" w:rsidR="00E9547A" w:rsidRPr="00EF0911" w:rsidRDefault="00E9547A" w:rsidP="0077093D">
      <w:pPr>
        <w:numPr>
          <w:ilvl w:val="0"/>
          <w:numId w:val="3"/>
        </w:numPr>
        <w:spacing w:after="0" w:line="240" w:lineRule="auto"/>
        <w:rPr>
          <w:rFonts w:eastAsia="Cambria" w:cs="Times New Roman"/>
          <w:lang w:val="fr-FR"/>
        </w:rPr>
      </w:pPr>
      <w:r w:rsidRPr="00EF0911">
        <w:rPr>
          <w:rFonts w:eastAsia="Cambria" w:cs="Times New Roman"/>
          <w:i/>
          <w:lang w:val="fr-FR"/>
        </w:rPr>
        <w:t>Informer le soigné et ses proches par rapport à la situation</w:t>
      </w:r>
      <w:r w:rsidR="004A1F2E">
        <w:rPr>
          <w:rFonts w:eastAsia="Cambria" w:cs="Times New Roman"/>
          <w:i/>
          <w:lang w:val="fr-FR"/>
        </w:rPr>
        <w:t>.</w:t>
      </w:r>
    </w:p>
    <w:p w14:paraId="210B2873" w14:textId="55FADDBE" w:rsidR="00E9547A" w:rsidRPr="00EF0911" w:rsidRDefault="00E9547A" w:rsidP="0077093D">
      <w:pPr>
        <w:numPr>
          <w:ilvl w:val="0"/>
          <w:numId w:val="3"/>
        </w:numPr>
        <w:spacing w:after="0" w:line="240" w:lineRule="auto"/>
        <w:rPr>
          <w:rFonts w:eastAsia="Cambria" w:cs="Times New Roman"/>
          <w:lang w:val="fr-FR"/>
        </w:rPr>
      </w:pPr>
      <w:r w:rsidRPr="00EF0911">
        <w:rPr>
          <w:rFonts w:eastAsia="Cambria" w:cs="Times New Roman"/>
          <w:i/>
          <w:lang w:val="fr-FR"/>
        </w:rPr>
        <w:t>Adopter des attitudes facilitantes vis-à-vis du soigné et de ses proches en situation complexe</w:t>
      </w:r>
      <w:r w:rsidR="004A1F2E">
        <w:rPr>
          <w:rFonts w:eastAsia="Cambria" w:cs="Times New Roman"/>
          <w:i/>
          <w:lang w:val="fr-FR"/>
        </w:rPr>
        <w:t>.</w:t>
      </w:r>
    </w:p>
    <w:p w14:paraId="441B7AA0" w14:textId="1419B0D8" w:rsidR="00E9547A" w:rsidRPr="00EF0911" w:rsidRDefault="00E9547A" w:rsidP="0077093D">
      <w:pPr>
        <w:numPr>
          <w:ilvl w:val="0"/>
          <w:numId w:val="3"/>
        </w:numPr>
        <w:spacing w:after="0" w:line="240" w:lineRule="auto"/>
        <w:rPr>
          <w:rFonts w:eastAsia="Cambria" w:cs="Times New Roman"/>
          <w:lang w:val="fr-FR"/>
        </w:rPr>
      </w:pPr>
      <w:r w:rsidRPr="00EF0911">
        <w:rPr>
          <w:rFonts w:eastAsia="Cambria" w:cs="Times New Roman"/>
          <w:i/>
          <w:lang w:val="fr-FR"/>
        </w:rPr>
        <w:t>Se comporter en partenaire d’un projet de soins</w:t>
      </w:r>
      <w:r w:rsidR="004A1F2E">
        <w:rPr>
          <w:rFonts w:eastAsia="Cambria" w:cs="Times New Roman"/>
          <w:i/>
          <w:lang w:val="fr-FR"/>
        </w:rPr>
        <w:t>.</w:t>
      </w:r>
    </w:p>
    <w:p w14:paraId="6D3C2477" w14:textId="38A21ABF" w:rsidR="00E9547A" w:rsidRPr="00EF0911" w:rsidRDefault="00E9547A" w:rsidP="0077093D">
      <w:pPr>
        <w:numPr>
          <w:ilvl w:val="0"/>
          <w:numId w:val="3"/>
        </w:numPr>
        <w:spacing w:after="0" w:line="240" w:lineRule="auto"/>
        <w:rPr>
          <w:rFonts w:eastAsia="Cambria" w:cs="Times New Roman"/>
          <w:lang w:val="fr-FR"/>
        </w:rPr>
      </w:pPr>
      <w:r w:rsidRPr="00EF0911">
        <w:rPr>
          <w:rFonts w:eastAsia="Cambria" w:cs="Times New Roman"/>
          <w:i/>
          <w:lang w:val="fr-FR"/>
        </w:rPr>
        <w:t>Rapporter à l’équipe des propositions à propos des situations de soins</w:t>
      </w:r>
      <w:r w:rsidR="004A1F2E">
        <w:rPr>
          <w:rFonts w:eastAsia="Cambria" w:cs="Times New Roman"/>
          <w:i/>
          <w:lang w:val="fr-FR"/>
        </w:rPr>
        <w:t>.</w:t>
      </w:r>
    </w:p>
    <w:p w14:paraId="0ADE7126" w14:textId="77777777" w:rsidR="00E9547A" w:rsidRPr="00EF0911" w:rsidRDefault="00E9547A" w:rsidP="00E9547A">
      <w:pPr>
        <w:spacing w:after="0" w:line="240" w:lineRule="auto"/>
        <w:rPr>
          <w:rFonts w:eastAsia="Cambria" w:cs="Times New Roman"/>
          <w:lang w:val="fr-FR"/>
        </w:rPr>
      </w:pPr>
    </w:p>
    <w:p w14:paraId="12A76D1D" w14:textId="300E8FFA" w:rsidR="00E9547A" w:rsidRPr="00EF0911" w:rsidRDefault="00E9547A" w:rsidP="00E9547A">
      <w:pPr>
        <w:spacing w:after="0" w:line="240" w:lineRule="auto"/>
        <w:rPr>
          <w:rFonts w:eastAsia="Cambria" w:cs="Times New Roman"/>
          <w:lang w:val="fr-FR"/>
        </w:rPr>
      </w:pPr>
      <w:r w:rsidRPr="00EF0911">
        <w:rPr>
          <w:rFonts w:eastAsia="Cambria" w:cs="Times New Roman"/>
          <w:u w:val="single"/>
          <w:lang w:val="fr-FR"/>
        </w:rPr>
        <w:t>Acquis d’apprentissage</w:t>
      </w:r>
    </w:p>
    <w:p w14:paraId="3C11AEC1" w14:textId="77777777" w:rsidR="00E9547A" w:rsidRPr="00EF0911" w:rsidRDefault="00E9547A" w:rsidP="00E9547A">
      <w:pPr>
        <w:spacing w:after="0" w:line="240" w:lineRule="auto"/>
        <w:rPr>
          <w:rFonts w:eastAsia="Cambria" w:cs="Times New Roman"/>
          <w:u w:val="single"/>
          <w:lang w:val="fr-FR"/>
        </w:rPr>
      </w:pPr>
    </w:p>
    <w:p w14:paraId="0D69E4F4" w14:textId="0AB746B6" w:rsidR="00E9547A" w:rsidRPr="00EF0911" w:rsidRDefault="00E9547A" w:rsidP="0077093D">
      <w:pPr>
        <w:widowControl w:val="0"/>
        <w:numPr>
          <w:ilvl w:val="0"/>
          <w:numId w:val="338"/>
        </w:numPr>
        <w:suppressAutoHyphens/>
        <w:autoSpaceDN w:val="0"/>
        <w:spacing w:after="0" w:line="240" w:lineRule="auto"/>
        <w:textAlignment w:val="baseline"/>
        <w:rPr>
          <w:rFonts w:eastAsia="SimSun" w:cs="Arial"/>
          <w:i/>
          <w:kern w:val="3"/>
          <w:lang w:eastAsia="zh-CN" w:bidi="hi-IN"/>
        </w:rPr>
      </w:pPr>
      <w:r w:rsidRPr="00EF0911">
        <w:rPr>
          <w:rFonts w:eastAsia="SimSun" w:cs="Arial"/>
          <w:i/>
          <w:kern w:val="3"/>
          <w:lang w:eastAsia="zh-CN" w:bidi="hi-IN"/>
        </w:rPr>
        <w:t>Analyser les interactions soignant – soigné en situation complexe</w:t>
      </w:r>
      <w:r w:rsidR="004A1F2E">
        <w:rPr>
          <w:rFonts w:eastAsia="SimSun" w:cs="Arial"/>
          <w:i/>
          <w:kern w:val="3"/>
          <w:lang w:eastAsia="zh-CN" w:bidi="hi-IN"/>
        </w:rPr>
        <w:t>.</w:t>
      </w:r>
    </w:p>
    <w:p w14:paraId="32811904" w14:textId="34205E87" w:rsidR="00E9547A" w:rsidRPr="00EF0911" w:rsidRDefault="00E9547A" w:rsidP="0077093D">
      <w:pPr>
        <w:widowControl w:val="0"/>
        <w:numPr>
          <w:ilvl w:val="0"/>
          <w:numId w:val="338"/>
        </w:numPr>
        <w:suppressAutoHyphens/>
        <w:autoSpaceDN w:val="0"/>
        <w:spacing w:after="0" w:line="240" w:lineRule="auto"/>
        <w:textAlignment w:val="baseline"/>
        <w:rPr>
          <w:rFonts w:eastAsia="SimSun" w:cs="Arial"/>
          <w:i/>
          <w:kern w:val="3"/>
          <w:lang w:eastAsia="zh-CN" w:bidi="hi-IN"/>
        </w:rPr>
      </w:pPr>
      <w:r w:rsidRPr="00EF0911">
        <w:rPr>
          <w:rFonts w:eastAsia="SimSun" w:cs="Arial"/>
          <w:i/>
          <w:kern w:val="3"/>
          <w:lang w:eastAsia="zh-CN" w:bidi="hi-IN"/>
        </w:rPr>
        <w:t>Adopter des attitudes facilitantes vis-à-vis du soigné et de ses proches</w:t>
      </w:r>
      <w:r w:rsidR="004A1F2E">
        <w:rPr>
          <w:rFonts w:eastAsia="SimSun" w:cs="Arial"/>
          <w:i/>
          <w:kern w:val="3"/>
          <w:lang w:eastAsia="zh-CN" w:bidi="hi-IN"/>
        </w:rPr>
        <w:t>.</w:t>
      </w:r>
    </w:p>
    <w:p w14:paraId="1DA98705" w14:textId="58D73F0A" w:rsidR="00E9547A" w:rsidRPr="00EF0911" w:rsidRDefault="00E9547A" w:rsidP="0077093D">
      <w:pPr>
        <w:widowControl w:val="0"/>
        <w:numPr>
          <w:ilvl w:val="0"/>
          <w:numId w:val="338"/>
        </w:numPr>
        <w:suppressAutoHyphens/>
        <w:autoSpaceDN w:val="0"/>
        <w:spacing w:after="0" w:line="240" w:lineRule="auto"/>
        <w:textAlignment w:val="baseline"/>
        <w:rPr>
          <w:rFonts w:eastAsia="SimSun" w:cs="Arial"/>
          <w:i/>
          <w:kern w:val="3"/>
          <w:lang w:eastAsia="zh-CN" w:bidi="hi-IN"/>
        </w:rPr>
      </w:pPr>
      <w:r w:rsidRPr="00EF0911">
        <w:rPr>
          <w:rFonts w:eastAsia="SimSun" w:cs="Arial"/>
          <w:i/>
          <w:kern w:val="3"/>
          <w:lang w:eastAsia="zh-CN" w:bidi="hi-IN"/>
        </w:rPr>
        <w:t>Analyser en équipe une situation de soins infirmiers</w:t>
      </w:r>
      <w:r w:rsidR="004A1F2E">
        <w:rPr>
          <w:rFonts w:eastAsia="SimSun" w:cs="Arial"/>
          <w:i/>
          <w:kern w:val="3"/>
          <w:lang w:eastAsia="zh-CN" w:bidi="hi-IN"/>
        </w:rPr>
        <w:t>.</w:t>
      </w:r>
    </w:p>
    <w:p w14:paraId="0BAD991F" w14:textId="549A4A98" w:rsidR="00E9547A" w:rsidRPr="00EF0911" w:rsidRDefault="00E9547A" w:rsidP="0077093D">
      <w:pPr>
        <w:widowControl w:val="0"/>
        <w:numPr>
          <w:ilvl w:val="0"/>
          <w:numId w:val="338"/>
        </w:numPr>
        <w:suppressAutoHyphens/>
        <w:autoSpaceDN w:val="0"/>
        <w:spacing w:after="0" w:line="240" w:lineRule="auto"/>
        <w:textAlignment w:val="baseline"/>
        <w:rPr>
          <w:rFonts w:eastAsia="SimSun" w:cs="Arial"/>
          <w:i/>
          <w:kern w:val="3"/>
          <w:lang w:eastAsia="zh-CN" w:bidi="hi-IN"/>
        </w:rPr>
      </w:pPr>
      <w:r w:rsidRPr="00EF0911">
        <w:rPr>
          <w:rFonts w:eastAsia="SimSun" w:cs="Arial"/>
          <w:i/>
          <w:kern w:val="3"/>
          <w:lang w:eastAsia="zh-CN" w:bidi="hi-IN"/>
        </w:rPr>
        <w:t>Proposer à l’équipe et aux autres professionnels son jugement clinique en lien avec la situation de soins</w:t>
      </w:r>
      <w:r w:rsidR="004A1F2E">
        <w:rPr>
          <w:rFonts w:eastAsia="SimSun" w:cs="Arial"/>
          <w:i/>
          <w:kern w:val="3"/>
          <w:lang w:eastAsia="zh-CN" w:bidi="hi-IN"/>
        </w:rPr>
        <w:t>.</w:t>
      </w:r>
    </w:p>
    <w:p w14:paraId="1DD7E69F" w14:textId="032FBE91" w:rsidR="00E9547A" w:rsidRPr="00EF0911" w:rsidRDefault="000A141E" w:rsidP="0077093D">
      <w:pPr>
        <w:widowControl w:val="0"/>
        <w:numPr>
          <w:ilvl w:val="0"/>
          <w:numId w:val="338"/>
        </w:numPr>
        <w:suppressAutoHyphens/>
        <w:autoSpaceDN w:val="0"/>
        <w:spacing w:after="0" w:line="240" w:lineRule="auto"/>
        <w:textAlignment w:val="baseline"/>
        <w:rPr>
          <w:rFonts w:eastAsia="SimSun" w:cs="Arial"/>
          <w:i/>
          <w:kern w:val="3"/>
          <w:lang w:eastAsia="zh-CN" w:bidi="hi-IN"/>
        </w:rPr>
      </w:pPr>
      <w:r>
        <w:rPr>
          <w:rFonts w:eastAsia="SimSun" w:cs="Arial"/>
          <w:i/>
          <w:kern w:val="3"/>
          <w:lang w:eastAsia="zh-CN" w:bidi="hi-IN"/>
        </w:rPr>
        <w:t>É</w:t>
      </w:r>
      <w:r w:rsidR="00E9547A" w:rsidRPr="00EF0911">
        <w:rPr>
          <w:rFonts w:eastAsia="SimSun" w:cs="Arial"/>
          <w:i/>
          <w:kern w:val="3"/>
          <w:lang w:eastAsia="zh-CN" w:bidi="hi-IN"/>
        </w:rPr>
        <w:t>tablir des conclusions sur la situation de soins</w:t>
      </w:r>
      <w:r w:rsidR="004A1F2E">
        <w:rPr>
          <w:rFonts w:eastAsia="SimSun" w:cs="Arial"/>
          <w:i/>
          <w:kern w:val="3"/>
          <w:lang w:eastAsia="zh-CN" w:bidi="hi-IN"/>
        </w:rPr>
        <w:t>.</w:t>
      </w:r>
    </w:p>
    <w:p w14:paraId="53C473A8" w14:textId="77777777" w:rsidR="00E9547A" w:rsidRPr="00EF0911" w:rsidRDefault="00E9547A" w:rsidP="00E9547A">
      <w:pPr>
        <w:spacing w:after="0" w:line="240" w:lineRule="auto"/>
        <w:rPr>
          <w:rFonts w:eastAsia="Cambria" w:cs="Times New Roman"/>
        </w:rPr>
      </w:pPr>
    </w:p>
    <w:p w14:paraId="3295C52E" w14:textId="76B7CB3D" w:rsidR="00E9547A" w:rsidRPr="00EF0911" w:rsidRDefault="004A1F2E" w:rsidP="004A1F2E">
      <w:pPr>
        <w:spacing w:after="0" w:line="240" w:lineRule="auto"/>
        <w:rPr>
          <w:rFonts w:eastAsia="Cambria" w:cs="Times New Roman"/>
          <w:lang w:val="fr-FR"/>
        </w:rPr>
      </w:pPr>
      <w:r>
        <w:rPr>
          <w:rFonts w:eastAsia="Cambria" w:cs="Times New Roman"/>
          <w:lang w:val="fr-FR"/>
        </w:rPr>
        <w:t>É</w:t>
      </w:r>
      <w:r w:rsidR="00E9547A" w:rsidRPr="00EF0911">
        <w:rPr>
          <w:rFonts w:eastAsia="Cambria" w:cs="Times New Roman"/>
          <w:lang w:val="fr-FR"/>
        </w:rPr>
        <w:t>léments du programme de formation :</w:t>
      </w:r>
    </w:p>
    <w:p w14:paraId="36BA44B0" w14:textId="77777777" w:rsidR="00E9547A" w:rsidRPr="00EF0911" w:rsidRDefault="00E9547A" w:rsidP="00E9547A">
      <w:pPr>
        <w:spacing w:after="0" w:line="240" w:lineRule="auto"/>
        <w:ind w:left="720"/>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EF0911" w14:paraId="00292170" w14:textId="77777777" w:rsidTr="00DC4143">
        <w:trPr>
          <w:trHeight w:val="271"/>
        </w:trPr>
        <w:tc>
          <w:tcPr>
            <w:tcW w:w="10173" w:type="dxa"/>
          </w:tcPr>
          <w:p w14:paraId="22E9D8A6" w14:textId="77777777" w:rsidR="00E9547A" w:rsidRPr="00EF0911" w:rsidRDefault="00E9547A" w:rsidP="00E9547A">
            <w:pPr>
              <w:spacing w:after="0" w:line="240" w:lineRule="auto"/>
              <w:jc w:val="center"/>
              <w:rPr>
                <w:rFonts w:eastAsia="Cambria" w:cs="Times New Roman"/>
                <w:lang w:val="fr-FR"/>
              </w:rPr>
            </w:pPr>
            <w:r w:rsidRPr="00EF0911">
              <w:rPr>
                <w:rFonts w:eastAsia="Cambria" w:cs="Times New Roman"/>
                <w:lang w:val="fr-FR"/>
              </w:rPr>
              <w:t>Contenu</w:t>
            </w:r>
          </w:p>
        </w:tc>
      </w:tr>
      <w:tr w:rsidR="00E9547A" w:rsidRPr="00EF0911" w14:paraId="623F2C3C" w14:textId="77777777" w:rsidTr="00DC4143">
        <w:trPr>
          <w:trHeight w:val="271"/>
        </w:trPr>
        <w:tc>
          <w:tcPr>
            <w:tcW w:w="10173" w:type="dxa"/>
          </w:tcPr>
          <w:p w14:paraId="44F483F4" w14:textId="146C65F7" w:rsidR="00E9547A" w:rsidRPr="00EF0911" w:rsidRDefault="00E9547A" w:rsidP="00E9547A">
            <w:pPr>
              <w:spacing w:after="0" w:line="240" w:lineRule="auto"/>
              <w:jc w:val="both"/>
              <w:rPr>
                <w:rFonts w:eastAsia="Cambria" w:cs="Times New Roman"/>
                <w:lang w:val="fr-FR"/>
              </w:rPr>
            </w:pPr>
            <w:r w:rsidRPr="004A1F2E">
              <w:rPr>
                <w:rFonts w:eastAsia="Cambria" w:cs="Times New Roman"/>
                <w:u w:val="single"/>
                <w:lang w:val="fr-FR"/>
              </w:rPr>
              <w:t>Transformations psychiques</w:t>
            </w:r>
            <w:r w:rsidRPr="00EF0911">
              <w:rPr>
                <w:rFonts w:eastAsia="Cambria" w:cs="Times New Roman"/>
                <w:lang w:val="fr-FR"/>
              </w:rPr>
              <w:t xml:space="preserve"> engendrées par la maladie et l’hospitalisation en situation complexe</w:t>
            </w:r>
          </w:p>
          <w:p w14:paraId="7376FF4E" w14:textId="1D90612A" w:rsidR="00E9547A" w:rsidRPr="00EF0911" w:rsidRDefault="00E9547A" w:rsidP="0077093D">
            <w:pPr>
              <w:numPr>
                <w:ilvl w:val="0"/>
                <w:numId w:val="339"/>
              </w:numPr>
              <w:spacing w:after="0" w:line="240" w:lineRule="auto"/>
              <w:jc w:val="both"/>
              <w:rPr>
                <w:rFonts w:eastAsia="Cambria" w:cs="Times New Roman"/>
                <w:lang w:val="fr-FR"/>
              </w:rPr>
            </w:pPr>
            <w:r w:rsidRPr="00EF0911">
              <w:rPr>
                <w:rFonts w:eastAsia="Cambria" w:cs="Times New Roman"/>
                <w:bCs/>
                <w:lang w:val="fr-FR"/>
              </w:rPr>
              <w:t>Le deuil (trajectoire psychologique du mourant, accompagnement)</w:t>
            </w:r>
            <w:r w:rsidR="004A1F2E">
              <w:rPr>
                <w:rFonts w:eastAsia="Cambria" w:cs="Times New Roman"/>
                <w:bCs/>
                <w:lang w:val="fr-FR"/>
              </w:rPr>
              <w:t>.</w:t>
            </w:r>
          </w:p>
          <w:p w14:paraId="372D4F7E" w14:textId="73D59DC3" w:rsidR="00E9547A" w:rsidRPr="00EF0911" w:rsidRDefault="00E9547A" w:rsidP="0077093D">
            <w:pPr>
              <w:numPr>
                <w:ilvl w:val="0"/>
                <w:numId w:val="339"/>
              </w:numPr>
              <w:spacing w:after="0" w:line="240" w:lineRule="auto"/>
              <w:rPr>
                <w:rFonts w:eastAsia="Cambria" w:cs="Times New Roman"/>
                <w:bCs/>
                <w:lang w:val="fr-FR"/>
              </w:rPr>
            </w:pPr>
            <w:r w:rsidRPr="00EF0911">
              <w:rPr>
                <w:rFonts w:eastAsia="Cambria" w:cs="Times New Roman"/>
                <w:bCs/>
                <w:lang w:val="fr-FR"/>
              </w:rPr>
              <w:t>L’agressivité (défensive envers soi et les autres)</w:t>
            </w:r>
            <w:r w:rsidR="004A1F2E">
              <w:rPr>
                <w:rFonts w:eastAsia="Cambria" w:cs="Times New Roman"/>
                <w:bCs/>
                <w:lang w:val="fr-FR"/>
              </w:rPr>
              <w:t>.</w:t>
            </w:r>
          </w:p>
          <w:p w14:paraId="604F6DDD" w14:textId="65123993" w:rsidR="00E9547A" w:rsidRPr="00EF0911" w:rsidRDefault="00E9547A" w:rsidP="0077093D">
            <w:pPr>
              <w:numPr>
                <w:ilvl w:val="0"/>
                <w:numId w:val="339"/>
              </w:numPr>
              <w:spacing w:after="0" w:line="240" w:lineRule="auto"/>
              <w:rPr>
                <w:rFonts w:eastAsia="Cambria" w:cs="Times New Roman"/>
                <w:bCs/>
                <w:lang w:val="fr-FR"/>
              </w:rPr>
            </w:pPr>
            <w:r w:rsidRPr="00EF0911">
              <w:rPr>
                <w:rFonts w:eastAsia="Cambria" w:cs="Times New Roman"/>
                <w:bCs/>
                <w:lang w:val="fr-FR"/>
              </w:rPr>
              <w:t>Les menaces de désintégration de soi (et ses répercussions)</w:t>
            </w:r>
            <w:r w:rsidR="004A1F2E">
              <w:rPr>
                <w:rFonts w:eastAsia="Cambria" w:cs="Times New Roman"/>
                <w:bCs/>
                <w:lang w:val="fr-FR"/>
              </w:rPr>
              <w:t>.</w:t>
            </w:r>
          </w:p>
          <w:p w14:paraId="62369000" w14:textId="77777777" w:rsidR="00E9547A" w:rsidRPr="00EF0911" w:rsidRDefault="00E9547A" w:rsidP="00E9547A">
            <w:pPr>
              <w:spacing w:after="0" w:line="240" w:lineRule="auto"/>
              <w:ind w:left="720"/>
              <w:rPr>
                <w:rFonts w:eastAsia="Cambria" w:cs="Times New Roman"/>
                <w:bCs/>
                <w:lang w:val="fr-FR"/>
              </w:rPr>
            </w:pPr>
          </w:p>
        </w:tc>
      </w:tr>
      <w:tr w:rsidR="00E9547A" w:rsidRPr="00EF0911" w14:paraId="6235E408" w14:textId="77777777" w:rsidTr="00DC4143">
        <w:tc>
          <w:tcPr>
            <w:tcW w:w="10173" w:type="dxa"/>
          </w:tcPr>
          <w:p w14:paraId="2C90EAA4" w14:textId="77777777" w:rsidR="00E9547A" w:rsidRPr="004A1F2E" w:rsidRDefault="00E9547A" w:rsidP="00E9547A">
            <w:pPr>
              <w:spacing w:after="0" w:line="240" w:lineRule="auto"/>
              <w:jc w:val="both"/>
              <w:rPr>
                <w:rFonts w:eastAsia="Cambria" w:cs="Times New Roman"/>
                <w:bCs/>
                <w:u w:val="single"/>
                <w:lang w:val="fr-FR"/>
              </w:rPr>
            </w:pPr>
            <w:r w:rsidRPr="004A1F2E">
              <w:rPr>
                <w:rFonts w:eastAsia="Cambria" w:cs="Times New Roman"/>
                <w:bCs/>
                <w:u w:val="single"/>
                <w:lang w:val="fr-FR"/>
              </w:rPr>
              <w:t>Apport de la psychologie sociale</w:t>
            </w:r>
          </w:p>
          <w:p w14:paraId="4E865E2F" w14:textId="0737A06F" w:rsidR="00E9547A" w:rsidRPr="00EF0911" w:rsidRDefault="00E9547A" w:rsidP="004A1F2E">
            <w:pPr>
              <w:spacing w:after="0" w:line="240" w:lineRule="auto"/>
              <w:jc w:val="both"/>
              <w:rPr>
                <w:rFonts w:eastAsia="Cambria" w:cs="Times New Roman"/>
                <w:bCs/>
                <w:lang w:val="fr-FR"/>
              </w:rPr>
            </w:pPr>
            <w:r w:rsidRPr="00EF0911">
              <w:rPr>
                <w:rFonts w:eastAsia="Cambria" w:cs="Times New Roman"/>
                <w:bCs/>
                <w:lang w:val="fr-FR"/>
              </w:rPr>
              <w:t>L’influence sociale (conformité, obéissance, normalisation)</w:t>
            </w:r>
            <w:r w:rsidR="004A1F2E">
              <w:rPr>
                <w:rFonts w:eastAsia="Cambria" w:cs="Times New Roman"/>
                <w:bCs/>
                <w:lang w:val="fr-FR"/>
              </w:rPr>
              <w:t>.</w:t>
            </w:r>
          </w:p>
          <w:p w14:paraId="13D80B4A" w14:textId="77777777" w:rsidR="00E9547A" w:rsidRPr="00EF0911" w:rsidRDefault="00E9547A" w:rsidP="00E9547A">
            <w:pPr>
              <w:spacing w:after="0" w:line="240" w:lineRule="auto"/>
              <w:jc w:val="both"/>
              <w:rPr>
                <w:rFonts w:eastAsia="Cambria" w:cs="Times New Roman"/>
                <w:lang w:val="fr-FR"/>
              </w:rPr>
            </w:pPr>
          </w:p>
        </w:tc>
      </w:tr>
      <w:tr w:rsidR="00E9547A" w:rsidRPr="00EF0911" w14:paraId="20B31699" w14:textId="77777777" w:rsidTr="00DC4143">
        <w:tc>
          <w:tcPr>
            <w:tcW w:w="10173" w:type="dxa"/>
          </w:tcPr>
          <w:p w14:paraId="4879F20E" w14:textId="77777777" w:rsidR="00E9547A" w:rsidRPr="00EF0911" w:rsidRDefault="00E9547A" w:rsidP="00E9547A">
            <w:pPr>
              <w:widowControl w:val="0"/>
              <w:suppressAutoHyphens/>
              <w:autoSpaceDN w:val="0"/>
              <w:spacing w:after="0" w:line="240" w:lineRule="auto"/>
              <w:textAlignment w:val="baseline"/>
              <w:rPr>
                <w:rFonts w:eastAsia="SimSun" w:cs="Arial"/>
                <w:kern w:val="3"/>
                <w:lang w:eastAsia="zh-CN" w:bidi="hi-IN"/>
              </w:rPr>
            </w:pPr>
            <w:r w:rsidRPr="004A1F2E">
              <w:rPr>
                <w:rFonts w:eastAsia="SimSun" w:cs="Arial"/>
                <w:kern w:val="3"/>
                <w:u w:val="single"/>
                <w:lang w:eastAsia="zh-CN" w:bidi="hi-IN"/>
              </w:rPr>
              <w:t>Le groupe social</w:t>
            </w:r>
            <w:r w:rsidRPr="00EF0911">
              <w:rPr>
                <w:rFonts w:eastAsia="SimSun" w:cs="Arial"/>
                <w:kern w:val="3"/>
                <w:lang w:eastAsia="zh-CN" w:bidi="hi-IN"/>
              </w:rPr>
              <w:t> :</w:t>
            </w:r>
          </w:p>
          <w:p w14:paraId="08DCFBC3" w14:textId="774FF5DA" w:rsidR="00E9547A" w:rsidRPr="00EF0911" w:rsidRDefault="00E9547A" w:rsidP="00E07B71">
            <w:pPr>
              <w:widowControl w:val="0"/>
              <w:suppressAutoHyphens/>
              <w:autoSpaceDN w:val="0"/>
              <w:spacing w:after="0" w:line="240" w:lineRule="auto"/>
              <w:textAlignment w:val="baseline"/>
              <w:rPr>
                <w:rFonts w:eastAsia="Cambria" w:cs="Times New Roman"/>
                <w:lang w:val="fr-FR"/>
              </w:rPr>
            </w:pPr>
            <w:r w:rsidRPr="00EF0911">
              <w:rPr>
                <w:rFonts w:eastAsia="SimSun" w:cs="Arial"/>
                <w:kern w:val="3"/>
                <w:lang w:eastAsia="zh-CN" w:bidi="hi-IN"/>
              </w:rPr>
              <w:t>Travailler en équipe (partenariat, collaboration)</w:t>
            </w:r>
            <w:r w:rsidR="004A1F2E">
              <w:rPr>
                <w:rFonts w:eastAsia="SimSun" w:cs="Arial"/>
                <w:kern w:val="3"/>
                <w:lang w:eastAsia="zh-CN" w:bidi="hi-IN"/>
              </w:rPr>
              <w:t> : b</w:t>
            </w:r>
            <w:r w:rsidRPr="00EF0911">
              <w:rPr>
                <w:rFonts w:eastAsia="SimSun" w:cs="Arial"/>
                <w:kern w:val="3"/>
                <w:lang w:eastAsia="zh-CN" w:bidi="hi-IN"/>
              </w:rPr>
              <w:t>uts</w:t>
            </w:r>
            <w:r w:rsidR="004A1F2E">
              <w:rPr>
                <w:rFonts w:eastAsia="SimSun" w:cs="Arial"/>
                <w:kern w:val="3"/>
                <w:lang w:eastAsia="zh-CN" w:bidi="hi-IN"/>
              </w:rPr>
              <w:t>, s</w:t>
            </w:r>
            <w:r w:rsidRPr="00EF0911">
              <w:rPr>
                <w:rFonts w:eastAsia="SimSun" w:cs="Arial"/>
                <w:kern w:val="3"/>
                <w:lang w:eastAsia="zh-CN" w:bidi="hi-IN"/>
              </w:rPr>
              <w:t>entiment d’appartenance</w:t>
            </w:r>
            <w:r w:rsidR="004A1F2E">
              <w:rPr>
                <w:rFonts w:eastAsia="SimSun" w:cs="Arial"/>
                <w:kern w:val="3"/>
                <w:lang w:eastAsia="zh-CN" w:bidi="hi-IN"/>
              </w:rPr>
              <w:t>, g</w:t>
            </w:r>
            <w:r w:rsidRPr="00EF0911">
              <w:rPr>
                <w:rFonts w:eastAsia="SimSun" w:cs="Arial"/>
                <w:kern w:val="3"/>
                <w:lang w:eastAsia="zh-CN" w:bidi="hi-IN"/>
              </w:rPr>
              <w:t>estion des conflits</w:t>
            </w:r>
            <w:r w:rsidR="004A1F2E">
              <w:rPr>
                <w:rFonts w:eastAsia="SimSun" w:cs="Arial"/>
                <w:kern w:val="3"/>
                <w:lang w:eastAsia="zh-CN" w:bidi="hi-IN"/>
              </w:rPr>
              <w:t>, c</w:t>
            </w:r>
            <w:r w:rsidRPr="00EF0911">
              <w:rPr>
                <w:rFonts w:eastAsia="SimSun" w:cs="Arial"/>
                <w:kern w:val="3"/>
                <w:lang w:eastAsia="zh-CN" w:bidi="hi-IN"/>
              </w:rPr>
              <w:t>oopération</w:t>
            </w:r>
            <w:r w:rsidR="004A1F2E">
              <w:rPr>
                <w:rFonts w:eastAsia="SimSun" w:cs="Arial"/>
                <w:kern w:val="3"/>
                <w:lang w:eastAsia="zh-CN" w:bidi="hi-IN"/>
              </w:rPr>
              <w:t>, r</w:t>
            </w:r>
            <w:r w:rsidRPr="00EF0911">
              <w:rPr>
                <w:rFonts w:eastAsia="SimSun" w:cs="Arial"/>
                <w:kern w:val="3"/>
                <w:lang w:eastAsia="zh-CN" w:bidi="hi-IN"/>
              </w:rPr>
              <w:t>ôle et responsabilités</w:t>
            </w:r>
            <w:r w:rsidR="004A1F2E">
              <w:rPr>
                <w:rFonts w:eastAsia="SimSun" w:cs="Arial"/>
                <w:kern w:val="3"/>
                <w:lang w:eastAsia="zh-CN" w:bidi="hi-IN"/>
              </w:rPr>
              <w:t>, f</w:t>
            </w:r>
            <w:r w:rsidRPr="00EF0911">
              <w:rPr>
                <w:rFonts w:eastAsia="SimSun" w:cs="Arial"/>
                <w:kern w:val="3"/>
                <w:lang w:eastAsia="zh-CN" w:bidi="hi-IN"/>
              </w:rPr>
              <w:t>ormation continue</w:t>
            </w:r>
            <w:r w:rsidR="004A1F2E">
              <w:rPr>
                <w:rFonts w:eastAsia="SimSun" w:cs="Arial"/>
                <w:kern w:val="3"/>
                <w:lang w:eastAsia="zh-CN" w:bidi="hi-IN"/>
              </w:rPr>
              <w:t>, r</w:t>
            </w:r>
            <w:r w:rsidRPr="00EF0911">
              <w:rPr>
                <w:rFonts w:eastAsia="SimSun" w:cs="Arial"/>
                <w:kern w:val="3"/>
                <w:lang w:eastAsia="zh-CN" w:bidi="hi-IN"/>
              </w:rPr>
              <w:t>ésistance au changement et responsabilités</w:t>
            </w:r>
            <w:r w:rsidR="004A1F2E">
              <w:rPr>
                <w:rFonts w:eastAsia="SimSun" w:cs="Arial"/>
                <w:kern w:val="3"/>
                <w:lang w:eastAsia="zh-CN" w:bidi="hi-IN"/>
              </w:rPr>
              <w:t>.</w:t>
            </w: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901EDC" w14:paraId="4DFA38B6" w14:textId="77777777" w:rsidTr="00E32ACD">
        <w:trPr>
          <w:trHeight w:val="983"/>
        </w:trPr>
        <w:tc>
          <w:tcPr>
            <w:tcW w:w="709" w:type="dxa"/>
          </w:tcPr>
          <w:p w14:paraId="0282669A" w14:textId="77777777" w:rsidR="00901EDC" w:rsidRDefault="00901EDC" w:rsidP="00E32ACD">
            <w:bookmarkStart w:id="32" w:name="_Hlk30441512"/>
            <w:r>
              <w:rPr>
                <w:noProof/>
                <w:lang w:eastAsia="fr-BE"/>
              </w:rPr>
              <w:lastRenderedPageBreak/>
              <mc:AlternateContent>
                <mc:Choice Requires="wps">
                  <w:drawing>
                    <wp:anchor distT="0" distB="0" distL="114300" distR="114300" simplePos="0" relativeHeight="251757568" behindDoc="0" locked="0" layoutInCell="1" allowOverlap="1" wp14:anchorId="135E8093" wp14:editId="2B7754CE">
                      <wp:simplePos x="0" y="0"/>
                      <wp:positionH relativeFrom="column">
                        <wp:posOffset>-68580</wp:posOffset>
                      </wp:positionH>
                      <wp:positionV relativeFrom="paragraph">
                        <wp:posOffset>71755</wp:posOffset>
                      </wp:positionV>
                      <wp:extent cx="259080" cy="259080"/>
                      <wp:effectExtent l="0" t="0" r="26670" b="26670"/>
                      <wp:wrapNone/>
                      <wp:docPr id="52" name="Rectangle 52"/>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D7D86" id="Rectangle 52" o:spid="_x0000_s1026" style="position:absolute;margin-left:-5.4pt;margin-top:5.65pt;width:20.4pt;height:20.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" fillcolor="#0070c0" strokecolor="#0070c0" strokeweight="1pt"/>
                  </w:pict>
                </mc:Fallback>
              </mc:AlternateContent>
            </w:r>
          </w:p>
        </w:tc>
        <w:tc>
          <w:tcPr>
            <w:tcW w:w="8353" w:type="dxa"/>
          </w:tcPr>
          <w:p w14:paraId="0D518A11" w14:textId="2EF18482" w:rsidR="00901EDC" w:rsidRDefault="00901EDC" w:rsidP="00901EDC">
            <w:pPr>
              <w:rPr>
                <w:rFonts w:eastAsia="Cambria" w:cs="Times New Roman"/>
                <w:b/>
                <w:bCs/>
                <w:sz w:val="36"/>
                <w:szCs w:val="36"/>
                <w:lang w:val="nl-BE"/>
              </w:rPr>
            </w:pPr>
            <w:r w:rsidRPr="00901EDC">
              <w:rPr>
                <w:rFonts w:eastAsia="Cambria" w:cs="Times New Roman"/>
                <w:b/>
                <w:bCs/>
                <w:sz w:val="36"/>
                <w:szCs w:val="36"/>
                <w:lang w:val="nl-BE"/>
              </w:rPr>
              <w:t>PRINCIPES D’ADMINISTRATION</w:t>
            </w:r>
          </w:p>
          <w:p w14:paraId="1BC41F87" w14:textId="5CE99972" w:rsidR="00901EDC" w:rsidRDefault="00901EDC" w:rsidP="00901EDC">
            <w:r>
              <w:rPr>
                <w:rFonts w:eastAsia="Cambria" w:cs="Times New Roman"/>
                <w:b/>
                <w:lang w:val="nl-BE"/>
              </w:rPr>
              <w:t>(2552</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bookmarkEnd w:id="32"/>
    </w:tbl>
    <w:p w14:paraId="79948357" w14:textId="77777777" w:rsidR="00901EDC" w:rsidRDefault="00901EDC" w:rsidP="00EF0911">
      <w:pPr>
        <w:spacing w:after="0" w:line="240" w:lineRule="auto"/>
        <w:jc w:val="both"/>
        <w:rPr>
          <w:rFonts w:eastAsia="Cambria" w:cs="Times New Roman"/>
          <w:b/>
          <w:lang w:val="fr-FR"/>
        </w:rPr>
      </w:pPr>
    </w:p>
    <w:p w14:paraId="76B6BBD6" w14:textId="68AAA8AB" w:rsidR="00E9547A" w:rsidRPr="00EF0911" w:rsidRDefault="00E9547A" w:rsidP="000774C1">
      <w:pPr>
        <w:autoSpaceDE w:val="0"/>
        <w:autoSpaceDN w:val="0"/>
        <w:adjustRightInd w:val="0"/>
        <w:spacing w:after="0" w:line="240" w:lineRule="auto"/>
        <w:jc w:val="both"/>
        <w:rPr>
          <w:rFonts w:eastAsia="Cambria" w:cs="Times New Roman"/>
          <w:b/>
          <w:lang w:val="fr-FR"/>
        </w:rPr>
      </w:pPr>
      <w:r w:rsidRPr="00EF0911">
        <w:rPr>
          <w:rFonts w:eastAsia="Cambria" w:cs="Times New Roman"/>
          <w:b/>
          <w:lang w:val="fr-FR"/>
        </w:rPr>
        <w:t>(2)</w:t>
      </w:r>
      <w:r w:rsidRPr="00EF0911">
        <w:rPr>
          <w:rFonts w:eastAsia="Cambria" w:cs="Times New Roman"/>
          <w:lang w:val="fr-FR"/>
        </w:rPr>
        <w:t xml:space="preserve"> </w:t>
      </w:r>
      <w:r w:rsidR="000774C1" w:rsidRPr="000774C1">
        <w:rPr>
          <w:rFonts w:cs="Calibri"/>
          <w:b/>
          <w:bCs/>
          <w:iCs/>
          <w:color w:val="000000"/>
        </w:rPr>
        <w:t>Collaborer de manière effective avec d'autres acteurs du secteur de la santé, ce qui inclut la participation à la formation pratique du personnel de santé, sur la base des connaissances et des aptitudes acquises</w:t>
      </w:r>
      <w:r w:rsidRPr="00EF0911">
        <w:rPr>
          <w:rFonts w:eastAsia="Cambria" w:cs="Arial"/>
          <w:b/>
          <w:bCs/>
          <w:lang w:val="fr-FR"/>
        </w:rPr>
        <w:t>(S’impliquer dans la gestion collective des soins et du matériel).</w:t>
      </w:r>
    </w:p>
    <w:p w14:paraId="5B5106DD" w14:textId="77777777" w:rsidR="00E9547A" w:rsidRPr="00EF0911" w:rsidRDefault="00E9547A" w:rsidP="00EF0911">
      <w:pPr>
        <w:spacing w:after="0" w:line="240" w:lineRule="auto"/>
        <w:jc w:val="both"/>
        <w:rPr>
          <w:rFonts w:eastAsia="Cambria" w:cs="Arial"/>
          <w:u w:val="single"/>
          <w:lang w:val="fr-FR"/>
        </w:rPr>
      </w:pPr>
    </w:p>
    <w:p w14:paraId="4E812B85" w14:textId="77777777" w:rsidR="00E9547A" w:rsidRPr="00EF0911" w:rsidRDefault="00E9547A" w:rsidP="00EF0911">
      <w:pPr>
        <w:spacing w:after="0" w:line="240" w:lineRule="auto"/>
        <w:jc w:val="both"/>
        <w:rPr>
          <w:rFonts w:eastAsia="Cambria" w:cs="Times New Roman"/>
          <w:lang w:val="fr-FR"/>
        </w:rPr>
      </w:pPr>
    </w:p>
    <w:p w14:paraId="4C6F61FC" w14:textId="77A4B570" w:rsidR="00E9547A" w:rsidRPr="00EF0911" w:rsidRDefault="00E9547A" w:rsidP="00EF0911">
      <w:pPr>
        <w:spacing w:after="0" w:line="240" w:lineRule="auto"/>
        <w:jc w:val="both"/>
        <w:rPr>
          <w:rFonts w:eastAsia="Cambria" w:cs="Times New Roman"/>
          <w:u w:val="single"/>
          <w:lang w:val="fr-FR"/>
        </w:rPr>
      </w:pPr>
      <w:r w:rsidRPr="00EF0911">
        <w:rPr>
          <w:rFonts w:eastAsia="Cambria" w:cs="Times New Roman"/>
          <w:u w:val="single"/>
          <w:lang w:val="fr-FR"/>
        </w:rPr>
        <w:t>Sous-compétence</w:t>
      </w:r>
    </w:p>
    <w:p w14:paraId="680EE420" w14:textId="77777777" w:rsidR="00E9547A" w:rsidRPr="00EF0911" w:rsidRDefault="00E9547A" w:rsidP="00EF0911">
      <w:pPr>
        <w:spacing w:after="0" w:line="240" w:lineRule="auto"/>
        <w:jc w:val="both"/>
        <w:rPr>
          <w:rFonts w:eastAsia="Cambria" w:cs="Times New Roman"/>
          <w:u w:val="single"/>
          <w:lang w:val="fr-FR"/>
        </w:rPr>
      </w:pPr>
    </w:p>
    <w:p w14:paraId="1E5288D4" w14:textId="7EB31502" w:rsidR="00E9547A" w:rsidRPr="00EF0911" w:rsidRDefault="00E9547A" w:rsidP="0077093D">
      <w:pPr>
        <w:numPr>
          <w:ilvl w:val="0"/>
          <w:numId w:val="3"/>
        </w:numPr>
        <w:spacing w:after="0" w:line="240" w:lineRule="auto"/>
        <w:jc w:val="both"/>
        <w:rPr>
          <w:rFonts w:eastAsia="Cambria" w:cs="Times New Roman"/>
          <w:i/>
          <w:lang w:val="fr-FR"/>
        </w:rPr>
      </w:pPr>
      <w:r w:rsidRPr="00EF0911">
        <w:rPr>
          <w:rFonts w:eastAsia="Cambria" w:cs="Times New Roman"/>
          <w:i/>
          <w:lang w:val="fr-FR"/>
        </w:rPr>
        <w:t>Agir dans une équipe de soins dans les limites de ses compétences</w:t>
      </w:r>
      <w:r w:rsidR="00E07B71">
        <w:rPr>
          <w:rFonts w:eastAsia="Cambria" w:cs="Times New Roman"/>
          <w:i/>
          <w:lang w:val="fr-FR"/>
        </w:rPr>
        <w:t>.</w:t>
      </w:r>
    </w:p>
    <w:p w14:paraId="496E91E5" w14:textId="77777777" w:rsidR="00E9547A" w:rsidRPr="00EF0911" w:rsidRDefault="00E9547A" w:rsidP="00EF0911">
      <w:pPr>
        <w:spacing w:after="0" w:line="240" w:lineRule="auto"/>
        <w:jc w:val="both"/>
        <w:rPr>
          <w:rFonts w:eastAsia="Cambria" w:cs="Times New Roman"/>
          <w:lang w:val="fr-FR"/>
        </w:rPr>
      </w:pPr>
    </w:p>
    <w:p w14:paraId="31DFCC7E" w14:textId="732E3DD2" w:rsidR="00E9547A" w:rsidRPr="00EF0911" w:rsidRDefault="00E9547A" w:rsidP="00EF0911">
      <w:pPr>
        <w:spacing w:after="0" w:line="240" w:lineRule="auto"/>
        <w:jc w:val="both"/>
        <w:rPr>
          <w:rFonts w:eastAsia="Cambria" w:cs="Times New Roman"/>
          <w:lang w:val="fr-FR"/>
        </w:rPr>
      </w:pPr>
      <w:r w:rsidRPr="00EF0911">
        <w:rPr>
          <w:rFonts w:eastAsia="Cambria" w:cs="Times New Roman"/>
          <w:u w:val="single"/>
          <w:lang w:val="fr-FR"/>
        </w:rPr>
        <w:t>Acquis d’apprentissage</w:t>
      </w:r>
    </w:p>
    <w:p w14:paraId="71B4D07E" w14:textId="77777777" w:rsidR="00E9547A" w:rsidRPr="00EF0911" w:rsidRDefault="00E9547A" w:rsidP="00EF0911">
      <w:pPr>
        <w:spacing w:after="0" w:line="240" w:lineRule="auto"/>
        <w:jc w:val="both"/>
        <w:rPr>
          <w:rFonts w:eastAsia="Cambria" w:cs="Times New Roman"/>
          <w:u w:val="single"/>
          <w:lang w:val="fr-FR"/>
        </w:rPr>
      </w:pPr>
    </w:p>
    <w:p w14:paraId="2302749B" w14:textId="6B2D57FF" w:rsidR="00E9547A" w:rsidRPr="00EF0911" w:rsidRDefault="00E9547A" w:rsidP="00E07B71">
      <w:pPr>
        <w:spacing w:after="0" w:line="240" w:lineRule="auto"/>
        <w:jc w:val="both"/>
        <w:rPr>
          <w:rFonts w:eastAsia="Cambria" w:cs="Times New Roman"/>
          <w:i/>
        </w:rPr>
      </w:pPr>
      <w:r w:rsidRPr="00EF0911">
        <w:rPr>
          <w:rFonts w:eastAsia="Cambria" w:cs="Times New Roman"/>
          <w:lang w:val="fr-FR"/>
        </w:rPr>
        <w:t>Dans un hôpital, une maison de repos, dans un service d’aide et de soins à domicile,</w:t>
      </w:r>
      <w:r w:rsidR="00E07B71">
        <w:rPr>
          <w:rFonts w:eastAsia="Cambria" w:cs="Times New Roman"/>
          <w:lang w:val="fr-FR"/>
        </w:rPr>
        <w:t xml:space="preserve"> a</w:t>
      </w:r>
      <w:r w:rsidRPr="00EF0911">
        <w:rPr>
          <w:rFonts w:eastAsia="Cambria" w:cs="Times New Roman"/>
          <w:lang w:val="fr-FR"/>
        </w:rPr>
        <w:t>nalyser la structure hiérarchique du travail infirmier, à la lumière des législations fédérales et régionales relatives aux soins de santé.</w:t>
      </w:r>
    </w:p>
    <w:p w14:paraId="30403647" w14:textId="77777777" w:rsidR="00E9547A" w:rsidRPr="00EF0911" w:rsidRDefault="00E9547A" w:rsidP="00EF0911">
      <w:pPr>
        <w:spacing w:after="0" w:line="240" w:lineRule="auto"/>
        <w:jc w:val="both"/>
        <w:rPr>
          <w:rFonts w:eastAsia="Cambria" w:cs="Times New Roman"/>
          <w:lang w:val="fr-FR"/>
        </w:rPr>
      </w:pPr>
    </w:p>
    <w:p w14:paraId="7F2E5971" w14:textId="1B83E630" w:rsidR="00E9547A" w:rsidRPr="00EF0911" w:rsidRDefault="00E07B71" w:rsidP="00E07B71">
      <w:pPr>
        <w:spacing w:after="0" w:line="240" w:lineRule="auto"/>
        <w:jc w:val="both"/>
        <w:rPr>
          <w:rFonts w:eastAsia="Cambria" w:cs="Times New Roman"/>
          <w:lang w:val="fr-FR"/>
        </w:rPr>
      </w:pPr>
      <w:r>
        <w:rPr>
          <w:rFonts w:eastAsia="Cambria" w:cs="Times New Roman"/>
          <w:lang w:val="fr-FR"/>
        </w:rPr>
        <w:t>É</w:t>
      </w:r>
      <w:r w:rsidR="00E9547A" w:rsidRPr="00EF0911">
        <w:rPr>
          <w:rFonts w:eastAsia="Cambria" w:cs="Times New Roman"/>
          <w:lang w:val="fr-FR"/>
        </w:rPr>
        <w:t xml:space="preserve">léments du programme de formation  </w:t>
      </w:r>
    </w:p>
    <w:p w14:paraId="302A2F46" w14:textId="77777777" w:rsidR="00E9547A" w:rsidRPr="00EF0911" w:rsidRDefault="00E9547A" w:rsidP="00EF091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EF0911" w14:paraId="6FE62F64" w14:textId="77777777" w:rsidTr="00DC4143">
        <w:trPr>
          <w:trHeight w:val="271"/>
        </w:trPr>
        <w:tc>
          <w:tcPr>
            <w:tcW w:w="10173" w:type="dxa"/>
          </w:tcPr>
          <w:p w14:paraId="5D646792" w14:textId="77777777" w:rsidR="00E9547A" w:rsidRPr="00EF0911" w:rsidRDefault="00E9547A" w:rsidP="00EF0911">
            <w:pPr>
              <w:spacing w:after="0" w:line="240" w:lineRule="auto"/>
              <w:jc w:val="center"/>
              <w:rPr>
                <w:rFonts w:eastAsia="Cambria" w:cs="Times New Roman"/>
                <w:lang w:val="fr-FR"/>
              </w:rPr>
            </w:pPr>
            <w:r w:rsidRPr="00EF0911">
              <w:rPr>
                <w:rFonts w:eastAsia="Cambria" w:cs="Times New Roman"/>
                <w:lang w:val="fr-FR"/>
              </w:rPr>
              <w:t>Contenu</w:t>
            </w:r>
          </w:p>
        </w:tc>
      </w:tr>
      <w:tr w:rsidR="00E9547A" w:rsidRPr="00EF0911" w14:paraId="620A5C1A" w14:textId="77777777" w:rsidTr="00DC4143">
        <w:trPr>
          <w:trHeight w:val="271"/>
        </w:trPr>
        <w:tc>
          <w:tcPr>
            <w:tcW w:w="10173" w:type="dxa"/>
          </w:tcPr>
          <w:p w14:paraId="6CB509FC" w14:textId="77777777" w:rsidR="00E9547A" w:rsidRPr="00CA0AB8" w:rsidRDefault="00E9547A" w:rsidP="00EF0911">
            <w:pPr>
              <w:spacing w:after="0" w:line="240" w:lineRule="auto"/>
              <w:jc w:val="both"/>
              <w:rPr>
                <w:rFonts w:eastAsia="Cambria" w:cs="Times New Roman"/>
                <w:u w:val="single"/>
                <w:lang w:val="fr-FR"/>
              </w:rPr>
            </w:pPr>
            <w:r w:rsidRPr="00CA0AB8">
              <w:rPr>
                <w:rFonts w:eastAsia="Cambria" w:cs="Times New Roman"/>
                <w:u w:val="single"/>
                <w:lang w:val="fr-FR"/>
              </w:rPr>
              <w:t>La structuration de l’activité médicale et infirmière</w:t>
            </w:r>
          </w:p>
          <w:p w14:paraId="674997E5" w14:textId="50068ED5" w:rsidR="00CA0AB8" w:rsidRDefault="00E9547A" w:rsidP="00CA0AB8">
            <w:pPr>
              <w:spacing w:after="0" w:line="240" w:lineRule="auto"/>
              <w:jc w:val="both"/>
              <w:rPr>
                <w:rFonts w:eastAsia="Cambria" w:cs="Times New Roman"/>
                <w:lang w:val="fr-FR"/>
              </w:rPr>
            </w:pPr>
            <w:r w:rsidRPr="00EF0911">
              <w:rPr>
                <w:rFonts w:eastAsia="Cambria" w:cs="Times New Roman"/>
                <w:lang w:val="fr-FR"/>
              </w:rPr>
              <w:t>Les hôpitaux (</w:t>
            </w:r>
            <w:r w:rsidR="00CA0AB8">
              <w:rPr>
                <w:rFonts w:eastAsia="Cambria" w:cs="Times New Roman"/>
                <w:lang w:val="fr-FR"/>
              </w:rPr>
              <w:t>f</w:t>
            </w:r>
            <w:r w:rsidRPr="00EF0911">
              <w:rPr>
                <w:rFonts w:eastAsia="Cambria" w:cs="Times New Roman"/>
                <w:lang w:val="fr-FR"/>
              </w:rPr>
              <w:t>édéral)</w:t>
            </w:r>
            <w:r w:rsidR="00A710D7">
              <w:rPr>
                <w:rFonts w:eastAsia="Cambria" w:cs="Times New Roman"/>
                <w:lang w:val="fr-FR"/>
              </w:rPr>
              <w:t>.</w:t>
            </w:r>
          </w:p>
          <w:p w14:paraId="3A956AB1" w14:textId="138B6FB8" w:rsidR="00E9547A" w:rsidRPr="00EF0911" w:rsidRDefault="00E9547A" w:rsidP="00CA0AB8">
            <w:pPr>
              <w:spacing w:after="0" w:line="240" w:lineRule="auto"/>
              <w:jc w:val="both"/>
              <w:rPr>
                <w:rFonts w:eastAsia="Cambria" w:cs="Times New Roman"/>
                <w:lang w:val="fr-FR"/>
              </w:rPr>
            </w:pPr>
            <w:r w:rsidRPr="00EF0911">
              <w:rPr>
                <w:rFonts w:eastAsia="Cambria" w:cs="Times New Roman"/>
                <w:lang w:val="fr-FR"/>
              </w:rPr>
              <w:t>(Loi coordonnée sur les hôpitaux et autres établissements de soins (10 juillet 2008)</w:t>
            </w:r>
            <w:r w:rsidR="00CA0AB8">
              <w:rPr>
                <w:rFonts w:eastAsia="Cambria" w:cs="Times New Roman"/>
                <w:lang w:val="fr-FR"/>
              </w:rPr>
              <w:t>.</w:t>
            </w:r>
          </w:p>
          <w:p w14:paraId="112AE417" w14:textId="07C2CCFB" w:rsidR="00E9547A" w:rsidRPr="00CA0AB8" w:rsidRDefault="00E9547A" w:rsidP="0077093D">
            <w:pPr>
              <w:pStyle w:val="Paragraphedeliste"/>
              <w:numPr>
                <w:ilvl w:val="0"/>
                <w:numId w:val="340"/>
              </w:numPr>
              <w:spacing w:after="0" w:line="240" w:lineRule="auto"/>
              <w:jc w:val="both"/>
              <w:rPr>
                <w:rFonts w:eastAsia="Cambria" w:cs="Times New Roman"/>
                <w:lang w:val="fr-FR"/>
              </w:rPr>
            </w:pPr>
            <w:r w:rsidRPr="00CA0AB8">
              <w:rPr>
                <w:rFonts w:eastAsia="Cambria" w:cs="Times New Roman"/>
                <w:lang w:val="fr-FR"/>
              </w:rPr>
              <w:t>Les départements</w:t>
            </w:r>
            <w:r w:rsidR="00A710D7">
              <w:rPr>
                <w:rFonts w:eastAsia="Cambria" w:cs="Times New Roman"/>
                <w:lang w:val="fr-FR"/>
              </w:rPr>
              <w:t>.</w:t>
            </w:r>
          </w:p>
          <w:p w14:paraId="357D0D63" w14:textId="6448926E" w:rsidR="00E9547A" w:rsidRPr="00CA0AB8" w:rsidRDefault="00E9547A" w:rsidP="0077093D">
            <w:pPr>
              <w:pStyle w:val="Paragraphedeliste"/>
              <w:numPr>
                <w:ilvl w:val="0"/>
                <w:numId w:val="340"/>
              </w:numPr>
              <w:spacing w:after="0" w:line="240" w:lineRule="auto"/>
              <w:jc w:val="both"/>
              <w:rPr>
                <w:rFonts w:eastAsia="Cambria" w:cs="Times New Roman"/>
                <w:lang w:val="fr-FR"/>
              </w:rPr>
            </w:pPr>
            <w:r w:rsidRPr="00CA0AB8">
              <w:rPr>
                <w:rFonts w:eastAsia="Cambria" w:cs="Times New Roman"/>
                <w:lang w:val="fr-FR"/>
              </w:rPr>
              <w:t>L’organigramme des fonctions</w:t>
            </w:r>
            <w:r w:rsidR="00CA0AB8">
              <w:rPr>
                <w:rFonts w:eastAsia="Cambria" w:cs="Times New Roman"/>
                <w:lang w:val="fr-FR"/>
              </w:rPr>
              <w:t>.</w:t>
            </w:r>
          </w:p>
          <w:p w14:paraId="1977704D" w14:textId="77777777" w:rsidR="00E9547A" w:rsidRPr="00EF0911" w:rsidRDefault="00E9547A" w:rsidP="00EF0911">
            <w:pPr>
              <w:spacing w:after="0" w:line="240" w:lineRule="auto"/>
              <w:ind w:left="1440"/>
              <w:jc w:val="both"/>
              <w:rPr>
                <w:rFonts w:eastAsia="Cambria" w:cs="Times New Roman"/>
                <w:lang w:val="fr-FR"/>
              </w:rPr>
            </w:pPr>
          </w:p>
          <w:p w14:paraId="161BEB94" w14:textId="313C26B3" w:rsidR="00E9547A" w:rsidRPr="00EF0911" w:rsidRDefault="00E9547A" w:rsidP="00CA0AB8">
            <w:pPr>
              <w:spacing w:after="0" w:line="240" w:lineRule="auto"/>
              <w:jc w:val="both"/>
              <w:rPr>
                <w:rFonts w:eastAsia="Cambria" w:cs="Times New Roman"/>
                <w:lang w:val="fr-FR"/>
              </w:rPr>
            </w:pPr>
            <w:r w:rsidRPr="00EF0911">
              <w:rPr>
                <w:rFonts w:eastAsia="Cambria" w:cs="Times New Roman"/>
                <w:lang w:val="fr-FR"/>
              </w:rPr>
              <w:t>Les maisons de repos (régional)</w:t>
            </w:r>
            <w:r w:rsidR="00CA0AB8">
              <w:rPr>
                <w:rFonts w:eastAsia="Cambria" w:cs="Times New Roman"/>
                <w:lang w:val="fr-FR"/>
              </w:rPr>
              <w:t>.</w:t>
            </w:r>
          </w:p>
          <w:p w14:paraId="482949AF" w14:textId="6BA55E51" w:rsidR="00E9547A" w:rsidRPr="00EF0911" w:rsidRDefault="00E9547A" w:rsidP="00CA0AB8">
            <w:pPr>
              <w:spacing w:after="0" w:line="240" w:lineRule="auto"/>
              <w:jc w:val="both"/>
              <w:rPr>
                <w:rFonts w:eastAsia="Cambria" w:cs="Times New Roman"/>
                <w:lang w:val="fr-FR"/>
              </w:rPr>
            </w:pPr>
            <w:r w:rsidRPr="00EF0911">
              <w:rPr>
                <w:rFonts w:eastAsia="Cambria" w:cs="Times New Roman"/>
                <w:lang w:val="fr-FR"/>
              </w:rPr>
              <w:t>(Code règlementaire de l’action sociale et de la santé)</w:t>
            </w:r>
            <w:r w:rsidR="00CA0AB8">
              <w:rPr>
                <w:rFonts w:eastAsia="Cambria" w:cs="Times New Roman"/>
                <w:lang w:val="fr-FR"/>
              </w:rPr>
              <w:t>.</w:t>
            </w:r>
          </w:p>
          <w:p w14:paraId="72FC8BE6" w14:textId="77777777" w:rsidR="00E9547A" w:rsidRPr="00EF0911" w:rsidRDefault="00E9547A" w:rsidP="00EF0911">
            <w:pPr>
              <w:spacing w:after="0" w:line="240" w:lineRule="auto"/>
              <w:jc w:val="both"/>
              <w:rPr>
                <w:rFonts w:eastAsia="Cambria" w:cs="Times New Roman"/>
                <w:lang w:val="fr-FR"/>
              </w:rPr>
            </w:pPr>
          </w:p>
          <w:p w14:paraId="5D8FE1C7" w14:textId="42203998" w:rsidR="00E9547A" w:rsidRPr="00EF0911" w:rsidRDefault="00E9547A" w:rsidP="00CA0AB8">
            <w:pPr>
              <w:spacing w:after="0" w:line="240" w:lineRule="auto"/>
              <w:jc w:val="both"/>
              <w:rPr>
                <w:rFonts w:eastAsia="Cambria" w:cs="Times New Roman"/>
                <w:lang w:val="fr-FR"/>
              </w:rPr>
            </w:pPr>
            <w:r w:rsidRPr="00EF0911">
              <w:rPr>
                <w:rFonts w:eastAsia="Cambria" w:cs="Times New Roman"/>
                <w:lang w:val="fr-FR"/>
              </w:rPr>
              <w:t>Aide et soins à domicile</w:t>
            </w:r>
            <w:r w:rsidR="00CA0AB8">
              <w:rPr>
                <w:rFonts w:eastAsia="Cambria" w:cs="Times New Roman"/>
                <w:lang w:val="fr-FR"/>
              </w:rPr>
              <w:t>.</w:t>
            </w:r>
          </w:p>
          <w:p w14:paraId="73D5666F" w14:textId="2782469E" w:rsidR="00E9547A" w:rsidRPr="00CA0AB8" w:rsidRDefault="00E9547A" w:rsidP="0077093D">
            <w:pPr>
              <w:pStyle w:val="Paragraphedeliste"/>
              <w:numPr>
                <w:ilvl w:val="0"/>
                <w:numId w:val="341"/>
              </w:numPr>
              <w:spacing w:after="0" w:line="240" w:lineRule="auto"/>
              <w:jc w:val="both"/>
              <w:rPr>
                <w:rFonts w:eastAsia="Cambria" w:cs="Times New Roman"/>
                <w:lang w:val="fr-FR"/>
              </w:rPr>
            </w:pPr>
            <w:r w:rsidRPr="00CA0AB8">
              <w:rPr>
                <w:rFonts w:eastAsia="Cambria" w:cs="Times New Roman"/>
                <w:lang w:val="fr-FR"/>
              </w:rPr>
              <w:t>Sécurité sociale et INAMI</w:t>
            </w:r>
            <w:r w:rsidR="00CA0AB8">
              <w:rPr>
                <w:rFonts w:eastAsia="Cambria" w:cs="Times New Roman"/>
                <w:lang w:val="fr-FR"/>
              </w:rPr>
              <w:t>.</w:t>
            </w:r>
          </w:p>
          <w:p w14:paraId="5CC793AD" w14:textId="4BDBDFCF" w:rsidR="00E9547A" w:rsidRPr="00CA0AB8" w:rsidRDefault="00E9547A" w:rsidP="0077093D">
            <w:pPr>
              <w:pStyle w:val="Paragraphedeliste"/>
              <w:numPr>
                <w:ilvl w:val="0"/>
                <w:numId w:val="341"/>
              </w:numPr>
              <w:spacing w:after="0" w:line="240" w:lineRule="auto"/>
              <w:jc w:val="both"/>
              <w:rPr>
                <w:rFonts w:eastAsia="Cambria" w:cs="Times New Roman"/>
                <w:lang w:val="fr-FR"/>
              </w:rPr>
            </w:pPr>
            <w:r w:rsidRPr="00CA0AB8">
              <w:rPr>
                <w:rFonts w:eastAsia="Cambria" w:cs="Times New Roman"/>
                <w:lang w:val="fr-FR"/>
              </w:rPr>
              <w:t>Conventions signées avec les organismes assureurs</w:t>
            </w:r>
            <w:r w:rsidR="00CA0AB8">
              <w:rPr>
                <w:rFonts w:eastAsia="Cambria" w:cs="Times New Roman"/>
                <w:lang w:val="fr-FR"/>
              </w:rPr>
              <w:t>.</w:t>
            </w:r>
          </w:p>
          <w:p w14:paraId="6F794EA7" w14:textId="4D25DBD2" w:rsidR="00E9547A" w:rsidRPr="00CA0AB8" w:rsidRDefault="00E9547A" w:rsidP="0077093D">
            <w:pPr>
              <w:pStyle w:val="Paragraphedeliste"/>
              <w:numPr>
                <w:ilvl w:val="0"/>
                <w:numId w:val="341"/>
              </w:numPr>
              <w:spacing w:after="0" w:line="240" w:lineRule="auto"/>
              <w:jc w:val="both"/>
              <w:rPr>
                <w:rFonts w:eastAsia="Cambria" w:cs="Times New Roman"/>
                <w:lang w:val="fr-FR"/>
              </w:rPr>
            </w:pPr>
            <w:r w:rsidRPr="00CA0AB8">
              <w:rPr>
                <w:rFonts w:eastAsia="Cambria" w:cs="Times New Roman"/>
                <w:lang w:val="fr-FR"/>
              </w:rPr>
              <w:t>Service public fédéral de la personne handicapée</w:t>
            </w:r>
            <w:r w:rsidR="00CA0AB8">
              <w:rPr>
                <w:rFonts w:eastAsia="Cambria" w:cs="Times New Roman"/>
                <w:lang w:val="fr-FR"/>
              </w:rPr>
              <w:t>.</w:t>
            </w:r>
          </w:p>
          <w:p w14:paraId="1BCB51B5" w14:textId="77777777" w:rsidR="00E9547A" w:rsidRPr="00EF0911" w:rsidRDefault="00E9547A" w:rsidP="00EF0911">
            <w:pPr>
              <w:spacing w:after="0" w:line="240" w:lineRule="auto"/>
              <w:jc w:val="both"/>
              <w:rPr>
                <w:rFonts w:eastAsia="Cambria" w:cs="Times New Roman"/>
                <w:lang w:val="fr-FR"/>
              </w:rPr>
            </w:pPr>
          </w:p>
        </w:tc>
      </w:tr>
      <w:tr w:rsidR="00E9547A" w:rsidRPr="00EF0911" w14:paraId="4FD17777" w14:textId="77777777" w:rsidTr="00DC4143">
        <w:trPr>
          <w:trHeight w:val="271"/>
        </w:trPr>
        <w:tc>
          <w:tcPr>
            <w:tcW w:w="10173" w:type="dxa"/>
          </w:tcPr>
          <w:p w14:paraId="427C38FF" w14:textId="77777777" w:rsidR="00E9547A" w:rsidRPr="00CA0AB8" w:rsidRDefault="00E9547A" w:rsidP="00EF0911">
            <w:pPr>
              <w:spacing w:after="0" w:line="240" w:lineRule="auto"/>
              <w:jc w:val="both"/>
              <w:rPr>
                <w:rFonts w:eastAsia="Cambria" w:cs="Times New Roman"/>
                <w:u w:val="single"/>
                <w:lang w:val="fr-FR"/>
              </w:rPr>
            </w:pPr>
            <w:r w:rsidRPr="00CA0AB8">
              <w:rPr>
                <w:rFonts w:eastAsia="Cambria" w:cs="Times New Roman"/>
                <w:u w:val="single"/>
                <w:lang w:val="fr-FR"/>
              </w:rPr>
              <w:t>Le dossier en soins infirmiers</w:t>
            </w:r>
          </w:p>
          <w:p w14:paraId="32A36987" w14:textId="6DC82C75" w:rsidR="00E9547A" w:rsidRPr="00EF0911" w:rsidRDefault="00CA0AB8" w:rsidP="0077093D">
            <w:pPr>
              <w:numPr>
                <w:ilvl w:val="0"/>
                <w:numId w:val="3"/>
              </w:numPr>
              <w:spacing w:after="0" w:line="240" w:lineRule="auto"/>
              <w:jc w:val="both"/>
              <w:rPr>
                <w:rFonts w:eastAsia="Cambria" w:cs="Times New Roman"/>
                <w:lang w:val="fr-FR"/>
              </w:rPr>
            </w:pPr>
            <w:r>
              <w:rPr>
                <w:rFonts w:eastAsia="Cambria" w:cs="Times New Roman"/>
                <w:lang w:val="fr-FR"/>
              </w:rPr>
              <w:t>Le d</w:t>
            </w:r>
            <w:r w:rsidR="00E9547A" w:rsidRPr="00EF0911">
              <w:rPr>
                <w:rFonts w:eastAsia="Cambria" w:cs="Times New Roman"/>
                <w:lang w:val="fr-FR"/>
              </w:rPr>
              <w:t xml:space="preserve">ossier </w:t>
            </w:r>
            <w:r>
              <w:rPr>
                <w:rFonts w:eastAsia="Cambria" w:cs="Times New Roman"/>
                <w:lang w:val="fr-FR"/>
              </w:rPr>
              <w:t xml:space="preserve">du </w:t>
            </w:r>
            <w:r w:rsidR="00E9547A" w:rsidRPr="00EF0911">
              <w:rPr>
                <w:rFonts w:eastAsia="Cambria" w:cs="Times New Roman"/>
                <w:lang w:val="fr-FR"/>
              </w:rPr>
              <w:t>patient</w:t>
            </w:r>
            <w:r>
              <w:rPr>
                <w:rFonts w:eastAsia="Cambria" w:cs="Times New Roman"/>
                <w:lang w:val="fr-FR"/>
              </w:rPr>
              <w:t>.</w:t>
            </w:r>
          </w:p>
          <w:p w14:paraId="4214202F" w14:textId="35AFCFE0" w:rsidR="00E9547A" w:rsidRPr="00EF0911" w:rsidRDefault="00CA0AB8" w:rsidP="0077093D">
            <w:pPr>
              <w:numPr>
                <w:ilvl w:val="0"/>
                <w:numId w:val="3"/>
              </w:numPr>
              <w:spacing w:after="0" w:line="240" w:lineRule="auto"/>
              <w:jc w:val="both"/>
              <w:rPr>
                <w:rFonts w:eastAsia="Cambria" w:cs="Times New Roman"/>
                <w:lang w:val="fr-FR"/>
              </w:rPr>
            </w:pPr>
            <w:r>
              <w:rPr>
                <w:rFonts w:eastAsia="Cambria" w:cs="Times New Roman"/>
                <w:lang w:val="fr-FR"/>
              </w:rPr>
              <w:t>Les t</w:t>
            </w:r>
            <w:r w:rsidR="00E9547A" w:rsidRPr="00EF0911">
              <w:rPr>
                <w:rFonts w:eastAsia="Cambria" w:cs="Times New Roman"/>
                <w:lang w:val="fr-FR"/>
              </w:rPr>
              <w:t>echnologies numériques</w:t>
            </w:r>
            <w:r>
              <w:rPr>
                <w:rFonts w:eastAsia="Cambria" w:cs="Times New Roman"/>
                <w:lang w:val="fr-FR"/>
              </w:rPr>
              <w:t>.</w:t>
            </w:r>
          </w:p>
          <w:p w14:paraId="19237123" w14:textId="5ACF6C1A" w:rsidR="00E9547A" w:rsidRPr="00CA0AB8" w:rsidRDefault="00CA0AB8" w:rsidP="0077093D">
            <w:pPr>
              <w:pStyle w:val="Paragraphedeliste"/>
              <w:numPr>
                <w:ilvl w:val="0"/>
                <w:numId w:val="3"/>
              </w:numPr>
              <w:spacing w:after="0" w:line="240" w:lineRule="auto"/>
              <w:jc w:val="both"/>
              <w:rPr>
                <w:rFonts w:eastAsia="Cambria" w:cs="Times New Roman"/>
                <w:lang w:val="fr-FR"/>
              </w:rPr>
            </w:pPr>
            <w:r>
              <w:rPr>
                <w:rFonts w:eastAsia="Cambria" w:cs="Times New Roman"/>
                <w:lang w:val="fr-FR"/>
              </w:rPr>
              <w:t>Le d</w:t>
            </w:r>
            <w:r w:rsidR="00E9547A" w:rsidRPr="00CA0AB8">
              <w:rPr>
                <w:rFonts w:eastAsia="Cambria" w:cs="Times New Roman"/>
                <w:lang w:val="fr-FR"/>
              </w:rPr>
              <w:t xml:space="preserve">ossier </w:t>
            </w:r>
            <w:r>
              <w:rPr>
                <w:rFonts w:eastAsia="Cambria" w:cs="Times New Roman"/>
                <w:lang w:val="fr-FR"/>
              </w:rPr>
              <w:t>e</w:t>
            </w:r>
            <w:r w:rsidR="00E9547A" w:rsidRPr="00CA0AB8">
              <w:rPr>
                <w:rFonts w:eastAsia="Cambria" w:cs="Times New Roman"/>
                <w:lang w:val="fr-FR"/>
              </w:rPr>
              <w:t>-santé</w:t>
            </w:r>
            <w:r>
              <w:rPr>
                <w:rFonts w:eastAsia="Cambria" w:cs="Times New Roman"/>
                <w:lang w:val="fr-FR"/>
              </w:rPr>
              <w:t>.</w:t>
            </w:r>
          </w:p>
          <w:p w14:paraId="7FB7F8D1" w14:textId="77777777" w:rsidR="00E9547A" w:rsidRPr="00EF0911" w:rsidRDefault="00E9547A" w:rsidP="00EF0911">
            <w:pPr>
              <w:spacing w:after="0" w:line="240" w:lineRule="auto"/>
              <w:ind w:left="720"/>
              <w:jc w:val="both"/>
              <w:rPr>
                <w:rFonts w:eastAsia="Cambria" w:cs="Times New Roman"/>
                <w:lang w:val="fr-FR"/>
              </w:rPr>
            </w:pPr>
          </w:p>
        </w:tc>
      </w:tr>
    </w:tbl>
    <w:p w14:paraId="31E0EEB7" w14:textId="77777777" w:rsidR="00E9547A" w:rsidRPr="00745BF3" w:rsidRDefault="00E9547A" w:rsidP="00EF0911">
      <w:pPr>
        <w:spacing w:after="0" w:line="240" w:lineRule="auto"/>
        <w:jc w:val="both"/>
        <w:rPr>
          <w:rFonts w:eastAsia="Cambria" w:cs="Times New Roman"/>
          <w:sz w:val="20"/>
          <w:szCs w:val="24"/>
          <w:lang w:val="fr-FR"/>
        </w:rPr>
      </w:pPr>
    </w:p>
    <w:p w14:paraId="1D32BE32" w14:textId="77777777" w:rsidR="00B66765" w:rsidRPr="00745BF3" w:rsidRDefault="00B66765">
      <w:r w:rsidRPr="00745BF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916D89" w14:paraId="565A839A" w14:textId="77777777" w:rsidTr="00E32ACD">
        <w:trPr>
          <w:trHeight w:val="983"/>
        </w:trPr>
        <w:tc>
          <w:tcPr>
            <w:tcW w:w="709" w:type="dxa"/>
          </w:tcPr>
          <w:p w14:paraId="37F22F9E" w14:textId="77777777" w:rsidR="00916D89" w:rsidRDefault="00916D89" w:rsidP="00E32ACD">
            <w:r>
              <w:rPr>
                <w:noProof/>
                <w:lang w:eastAsia="fr-BE"/>
              </w:rPr>
              <w:lastRenderedPageBreak/>
              <mc:AlternateContent>
                <mc:Choice Requires="wps">
                  <w:drawing>
                    <wp:anchor distT="0" distB="0" distL="114300" distR="114300" simplePos="0" relativeHeight="251806720" behindDoc="0" locked="0" layoutInCell="1" allowOverlap="1" wp14:anchorId="69779A96" wp14:editId="2C248073">
                      <wp:simplePos x="0" y="0"/>
                      <wp:positionH relativeFrom="column">
                        <wp:posOffset>-68580</wp:posOffset>
                      </wp:positionH>
                      <wp:positionV relativeFrom="paragraph">
                        <wp:posOffset>71755</wp:posOffset>
                      </wp:positionV>
                      <wp:extent cx="259080" cy="259080"/>
                      <wp:effectExtent l="0" t="0" r="26670" b="26670"/>
                      <wp:wrapNone/>
                      <wp:docPr id="79" name="Rectangle 79"/>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4E8B9" id="Rectangle 79" o:spid="_x0000_s1026" style="position:absolute;margin-left:-5.4pt;margin-top:5.65pt;width:20.4pt;height:20.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" fillcolor="#00b050" strokecolor="#00b050" strokeweight="1pt"/>
                  </w:pict>
                </mc:Fallback>
              </mc:AlternateContent>
            </w:r>
          </w:p>
        </w:tc>
        <w:tc>
          <w:tcPr>
            <w:tcW w:w="8353" w:type="dxa"/>
          </w:tcPr>
          <w:p w14:paraId="611989E7" w14:textId="77777777" w:rsidR="00916D89" w:rsidRDefault="00916D89" w:rsidP="00E32ACD">
            <w:pPr>
              <w:rPr>
                <w:rFonts w:eastAsia="Cambria" w:cs="Times New Roman"/>
                <w:b/>
                <w:bCs/>
                <w:sz w:val="36"/>
                <w:szCs w:val="36"/>
                <w:lang w:val="nl-BE"/>
              </w:rPr>
            </w:pPr>
            <w:r w:rsidRPr="00901EDC">
              <w:rPr>
                <w:rFonts w:eastAsia="Cambria" w:cs="Times New Roman"/>
                <w:b/>
                <w:bCs/>
                <w:sz w:val="36"/>
                <w:szCs w:val="36"/>
                <w:lang w:val="nl-BE"/>
              </w:rPr>
              <w:t xml:space="preserve">PRINCIPES D’ADMINISTRATION </w:t>
            </w:r>
          </w:p>
          <w:p w14:paraId="2BCC4407" w14:textId="05C3524F" w:rsidR="00916D89" w:rsidRDefault="00916D89" w:rsidP="00E32ACD">
            <w:r>
              <w:rPr>
                <w:rFonts w:eastAsia="Cambria" w:cs="Times New Roman"/>
                <w:b/>
                <w:lang w:val="nl-BE"/>
              </w:rPr>
              <w:t>(2552</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2</w:t>
            </w:r>
            <w:r w:rsidRPr="003C5A19">
              <w:rPr>
                <w:rFonts w:eastAsia="Cambria" w:cs="Times New Roman"/>
                <w:b/>
                <w:lang w:val="nl-BE"/>
              </w:rPr>
              <w:t>0 périodes</w:t>
            </w:r>
          </w:p>
        </w:tc>
      </w:tr>
    </w:tbl>
    <w:p w14:paraId="0B590D95" w14:textId="098BBC4A" w:rsidR="00E9547A" w:rsidRPr="00EF0911" w:rsidRDefault="00E9547A" w:rsidP="000774C1">
      <w:pPr>
        <w:autoSpaceDE w:val="0"/>
        <w:autoSpaceDN w:val="0"/>
        <w:adjustRightInd w:val="0"/>
        <w:spacing w:after="0" w:line="240" w:lineRule="auto"/>
        <w:jc w:val="both"/>
        <w:rPr>
          <w:rFonts w:eastAsia="Cambria" w:cs="Times New Roman"/>
          <w:b/>
          <w:lang w:val="fr-FR"/>
        </w:rPr>
      </w:pPr>
      <w:r w:rsidRPr="00EF0911">
        <w:rPr>
          <w:rFonts w:eastAsia="Cambria" w:cs="Times New Roman"/>
          <w:b/>
          <w:lang w:val="fr-FR"/>
        </w:rPr>
        <w:t>(2)</w:t>
      </w:r>
      <w:r w:rsidRPr="00EF0911">
        <w:rPr>
          <w:rFonts w:eastAsia="Cambria" w:cs="Times New Roman"/>
          <w:lang w:val="fr-FR"/>
        </w:rPr>
        <w:t xml:space="preserve"> </w:t>
      </w:r>
      <w:r w:rsidR="000774C1" w:rsidRPr="000774C1">
        <w:rPr>
          <w:rFonts w:cs="Calibri"/>
          <w:b/>
          <w:bCs/>
          <w:iCs/>
          <w:color w:val="000000"/>
        </w:rPr>
        <w:t>Collaborer de manière effective avec d'autres acteurs du secteur de la santé, ce qui inclut la participation à la formation pratique du personnel de santé, sur la base des connaissances et des aptitudes acquises</w:t>
      </w:r>
      <w:r w:rsidR="000774C1" w:rsidRPr="00EF0911">
        <w:rPr>
          <w:rFonts w:eastAsia="Cambria" w:cs="Arial"/>
          <w:b/>
          <w:bCs/>
          <w:lang w:val="fr-FR"/>
        </w:rPr>
        <w:t xml:space="preserve"> </w:t>
      </w:r>
      <w:r w:rsidRPr="00EF0911">
        <w:rPr>
          <w:rFonts w:eastAsia="Cambria" w:cs="Arial"/>
          <w:b/>
          <w:bCs/>
          <w:lang w:val="fr-FR"/>
        </w:rPr>
        <w:t>(Collaborer à la gestion collective des soins et du matériel)</w:t>
      </w:r>
      <w:r w:rsidR="00700C1E">
        <w:rPr>
          <w:rFonts w:eastAsia="Cambria" w:cs="Arial"/>
          <w:b/>
          <w:bCs/>
          <w:lang w:val="fr-FR"/>
        </w:rPr>
        <w:t>.</w:t>
      </w:r>
    </w:p>
    <w:p w14:paraId="726AD01D" w14:textId="77777777" w:rsidR="00E9547A" w:rsidRPr="00EF0911" w:rsidRDefault="00E9547A" w:rsidP="00EF0911">
      <w:pPr>
        <w:spacing w:after="0" w:line="240" w:lineRule="auto"/>
        <w:jc w:val="both"/>
        <w:rPr>
          <w:rFonts w:eastAsia="Cambria" w:cs="Times New Roman"/>
          <w:lang w:val="fr-FR"/>
        </w:rPr>
      </w:pPr>
    </w:p>
    <w:p w14:paraId="06BED137" w14:textId="77777777" w:rsidR="00E9547A" w:rsidRPr="00EF0911" w:rsidRDefault="00E9547A" w:rsidP="00EF0911">
      <w:pPr>
        <w:spacing w:after="0" w:line="240" w:lineRule="auto"/>
        <w:jc w:val="both"/>
        <w:rPr>
          <w:rFonts w:eastAsia="Cambria" w:cs="Times New Roman"/>
          <w:lang w:val="fr-FR"/>
        </w:rPr>
      </w:pPr>
    </w:p>
    <w:p w14:paraId="616CD503" w14:textId="2164389F" w:rsidR="00E9547A" w:rsidRPr="00EF0911" w:rsidRDefault="00E9547A" w:rsidP="00EF0911">
      <w:pPr>
        <w:spacing w:after="0" w:line="240" w:lineRule="auto"/>
        <w:jc w:val="both"/>
        <w:rPr>
          <w:rFonts w:eastAsia="Cambria" w:cs="Times New Roman"/>
          <w:u w:val="single"/>
          <w:lang w:val="fr-FR"/>
        </w:rPr>
      </w:pPr>
      <w:r w:rsidRPr="00EF0911">
        <w:rPr>
          <w:rFonts w:eastAsia="Cambria" w:cs="Times New Roman"/>
          <w:u w:val="single"/>
          <w:lang w:val="fr-FR"/>
        </w:rPr>
        <w:t>Sous-compétences</w:t>
      </w:r>
    </w:p>
    <w:p w14:paraId="2734D079" w14:textId="77777777" w:rsidR="00E9547A" w:rsidRPr="00EF0911" w:rsidRDefault="00E9547A" w:rsidP="00EF0911">
      <w:pPr>
        <w:spacing w:after="0" w:line="240" w:lineRule="auto"/>
        <w:jc w:val="both"/>
        <w:rPr>
          <w:rFonts w:eastAsia="Cambria" w:cs="Times New Roman"/>
          <w:u w:val="single"/>
          <w:lang w:val="fr-FR"/>
        </w:rPr>
      </w:pPr>
    </w:p>
    <w:p w14:paraId="302E7984" w14:textId="4EE8D10F" w:rsidR="00E9547A" w:rsidRPr="00EF0911" w:rsidRDefault="00E9547A" w:rsidP="0077093D">
      <w:pPr>
        <w:numPr>
          <w:ilvl w:val="0"/>
          <w:numId w:val="64"/>
        </w:numPr>
        <w:autoSpaceDE w:val="0"/>
        <w:autoSpaceDN w:val="0"/>
        <w:adjustRightInd w:val="0"/>
        <w:spacing w:after="37" w:line="240" w:lineRule="auto"/>
        <w:jc w:val="both"/>
        <w:rPr>
          <w:rFonts w:eastAsia="Cambria" w:cs="Arial"/>
          <w:i/>
          <w:color w:val="000000"/>
          <w:lang w:eastAsia="fr-BE"/>
        </w:rPr>
      </w:pPr>
      <w:r w:rsidRPr="00EF0911">
        <w:rPr>
          <w:rFonts w:eastAsia="Cambria" w:cs="Arial"/>
          <w:i/>
          <w:color w:val="000000"/>
          <w:lang w:eastAsia="fr-BE"/>
        </w:rPr>
        <w:t>Se comporter en partenaire d’un projet de soins</w:t>
      </w:r>
      <w:r w:rsidR="00700C1E">
        <w:rPr>
          <w:rFonts w:eastAsia="Cambria" w:cs="Arial"/>
          <w:i/>
          <w:color w:val="000000"/>
          <w:lang w:eastAsia="fr-BE"/>
        </w:rPr>
        <w:t>.</w:t>
      </w:r>
    </w:p>
    <w:p w14:paraId="01F88257" w14:textId="71BC8990" w:rsidR="00E9547A" w:rsidRPr="00EF0911" w:rsidRDefault="00E9547A" w:rsidP="0077093D">
      <w:pPr>
        <w:numPr>
          <w:ilvl w:val="0"/>
          <w:numId w:val="64"/>
        </w:numPr>
        <w:autoSpaceDE w:val="0"/>
        <w:autoSpaceDN w:val="0"/>
        <w:adjustRightInd w:val="0"/>
        <w:spacing w:after="37" w:line="240" w:lineRule="auto"/>
        <w:jc w:val="both"/>
        <w:rPr>
          <w:rFonts w:eastAsia="Cambria" w:cs="Arial"/>
          <w:i/>
          <w:color w:val="000000"/>
          <w:lang w:eastAsia="fr-BE"/>
        </w:rPr>
      </w:pPr>
      <w:r w:rsidRPr="00EF0911">
        <w:rPr>
          <w:rFonts w:eastAsia="Cambria" w:cs="Arial"/>
          <w:i/>
          <w:color w:val="000000"/>
          <w:lang w:eastAsia="fr-BE"/>
        </w:rPr>
        <w:t>Rapporter à l’équipe des propositions à propos de la situation de soins</w:t>
      </w:r>
      <w:r w:rsidR="00700C1E">
        <w:rPr>
          <w:rFonts w:eastAsia="Cambria" w:cs="Arial"/>
          <w:i/>
          <w:color w:val="000000"/>
          <w:lang w:eastAsia="fr-BE"/>
        </w:rPr>
        <w:t>.</w:t>
      </w:r>
    </w:p>
    <w:p w14:paraId="35ACFEBA" w14:textId="4C901D63" w:rsidR="00E9547A" w:rsidRPr="00EF0911" w:rsidRDefault="00E9547A" w:rsidP="0077093D">
      <w:pPr>
        <w:numPr>
          <w:ilvl w:val="0"/>
          <w:numId w:val="64"/>
        </w:numPr>
        <w:autoSpaceDE w:val="0"/>
        <w:autoSpaceDN w:val="0"/>
        <w:adjustRightInd w:val="0"/>
        <w:spacing w:after="0" w:line="240" w:lineRule="auto"/>
        <w:jc w:val="both"/>
        <w:rPr>
          <w:rFonts w:eastAsia="Cambria" w:cs="Arial"/>
          <w:color w:val="000000"/>
          <w:lang w:eastAsia="fr-BE"/>
        </w:rPr>
      </w:pPr>
      <w:r w:rsidRPr="00EF0911">
        <w:rPr>
          <w:rFonts w:eastAsia="Cambria" w:cs="Arial"/>
          <w:i/>
          <w:color w:val="000000"/>
          <w:lang w:eastAsia="fr-BE"/>
        </w:rPr>
        <w:t>Participer à la formation des personnels de santé</w:t>
      </w:r>
      <w:r w:rsidR="00700C1E">
        <w:rPr>
          <w:rFonts w:eastAsia="Cambria" w:cs="Arial"/>
          <w:i/>
          <w:color w:val="000000"/>
          <w:lang w:eastAsia="fr-BE"/>
        </w:rPr>
        <w:t>.</w:t>
      </w:r>
    </w:p>
    <w:p w14:paraId="5EC65536" w14:textId="77777777" w:rsidR="00E9547A" w:rsidRPr="00EF0911" w:rsidRDefault="00E9547A" w:rsidP="00EF0911">
      <w:pPr>
        <w:spacing w:after="0" w:line="240" w:lineRule="auto"/>
        <w:jc w:val="both"/>
        <w:rPr>
          <w:rFonts w:eastAsia="Cambria" w:cs="Times New Roman"/>
          <w:lang w:val="fr-FR"/>
        </w:rPr>
      </w:pPr>
    </w:p>
    <w:p w14:paraId="79BFE3FC" w14:textId="653B417B" w:rsidR="00E9547A" w:rsidRPr="00EF0911" w:rsidRDefault="00E9547A" w:rsidP="00EF0911">
      <w:pPr>
        <w:spacing w:after="0" w:line="240" w:lineRule="auto"/>
        <w:jc w:val="both"/>
        <w:rPr>
          <w:rFonts w:eastAsia="Cambria" w:cs="Times New Roman"/>
          <w:lang w:val="fr-FR"/>
        </w:rPr>
      </w:pPr>
      <w:r w:rsidRPr="00EF0911">
        <w:rPr>
          <w:rFonts w:eastAsia="Cambria" w:cs="Times New Roman"/>
          <w:u w:val="single"/>
          <w:lang w:val="fr-FR"/>
        </w:rPr>
        <w:t>Acquis d’apprentissage</w:t>
      </w:r>
    </w:p>
    <w:p w14:paraId="519A45EA" w14:textId="77777777" w:rsidR="00E9547A" w:rsidRPr="00EF0911" w:rsidRDefault="00E9547A" w:rsidP="00EF0911">
      <w:pPr>
        <w:spacing w:after="0" w:line="240" w:lineRule="auto"/>
        <w:jc w:val="both"/>
        <w:rPr>
          <w:rFonts w:eastAsia="Cambria" w:cs="Times New Roman"/>
          <w:u w:val="single"/>
          <w:lang w:val="fr-FR"/>
        </w:rPr>
      </w:pPr>
    </w:p>
    <w:p w14:paraId="2678F627" w14:textId="4FC44B9C" w:rsidR="00E9547A" w:rsidRPr="00EF0911" w:rsidRDefault="00E9547A" w:rsidP="00EF0911">
      <w:pPr>
        <w:autoSpaceDE w:val="0"/>
        <w:autoSpaceDN w:val="0"/>
        <w:adjustRightInd w:val="0"/>
        <w:spacing w:after="0" w:line="240" w:lineRule="auto"/>
        <w:jc w:val="both"/>
        <w:rPr>
          <w:rFonts w:eastAsia="Cambria" w:cs="Arial"/>
          <w:bCs/>
          <w:color w:val="000000"/>
          <w:lang w:eastAsia="fr-BE"/>
        </w:rPr>
      </w:pPr>
      <w:r w:rsidRPr="00EF0911">
        <w:rPr>
          <w:rFonts w:eastAsia="Cambria" w:cs="Arial"/>
          <w:bCs/>
          <w:color w:val="000000"/>
          <w:lang w:eastAsia="fr-BE"/>
        </w:rPr>
        <w:t>Dans des situations hospitalières de gestion collective des soins</w:t>
      </w:r>
      <w:r w:rsidR="00700C1E">
        <w:rPr>
          <w:rFonts w:eastAsia="Cambria" w:cs="Arial"/>
          <w:bCs/>
          <w:color w:val="000000"/>
          <w:lang w:eastAsia="fr-BE"/>
        </w:rPr>
        <w:t>,</w:t>
      </w:r>
    </w:p>
    <w:p w14:paraId="09880F56" w14:textId="02D4BA80" w:rsidR="00E9547A" w:rsidRPr="00EF0911" w:rsidRDefault="00700C1E" w:rsidP="0077093D">
      <w:pPr>
        <w:numPr>
          <w:ilvl w:val="0"/>
          <w:numId w:val="65"/>
        </w:numPr>
        <w:autoSpaceDE w:val="0"/>
        <w:autoSpaceDN w:val="0"/>
        <w:adjustRightInd w:val="0"/>
        <w:spacing w:after="58" w:line="240" w:lineRule="auto"/>
        <w:jc w:val="both"/>
        <w:rPr>
          <w:rFonts w:eastAsia="Cambria" w:cs="Arial"/>
          <w:color w:val="000000"/>
          <w:lang w:eastAsia="fr-BE"/>
        </w:rPr>
      </w:pPr>
      <w:r>
        <w:rPr>
          <w:rFonts w:eastAsia="Cambria" w:cs="Arial"/>
          <w:color w:val="000000"/>
          <w:lang w:eastAsia="fr-BE"/>
        </w:rPr>
        <w:t>j</w:t>
      </w:r>
      <w:r w:rsidR="00E9547A" w:rsidRPr="00EF0911">
        <w:rPr>
          <w:rFonts w:eastAsia="Cambria" w:cs="Arial"/>
          <w:color w:val="000000"/>
          <w:lang w:eastAsia="fr-BE"/>
        </w:rPr>
        <w:t>ustifier si les données consignées au dossier infirmier répondent aux conditions nécessaires pour enregistrer les items courants du DIRHM</w:t>
      </w:r>
      <w:r>
        <w:rPr>
          <w:rFonts w:eastAsia="Cambria" w:cs="Arial"/>
          <w:color w:val="000000"/>
          <w:lang w:eastAsia="fr-BE"/>
        </w:rPr>
        <w:t> ;</w:t>
      </w:r>
    </w:p>
    <w:p w14:paraId="43C10F90" w14:textId="6FEF0B01" w:rsidR="00E9547A" w:rsidRPr="00EF0911" w:rsidRDefault="00700C1E" w:rsidP="0077093D">
      <w:pPr>
        <w:numPr>
          <w:ilvl w:val="0"/>
          <w:numId w:val="65"/>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d</w:t>
      </w:r>
      <w:r w:rsidR="00E9547A" w:rsidRPr="00EF0911">
        <w:rPr>
          <w:rFonts w:eastAsia="Cambria" w:cs="Arial"/>
          <w:color w:val="000000"/>
          <w:lang w:eastAsia="fr-BE"/>
        </w:rPr>
        <w:t>écrire les mesures de qualité de soins et de sécurité des patients mises en place</w:t>
      </w:r>
      <w:r>
        <w:rPr>
          <w:rFonts w:eastAsia="Cambria" w:cs="Arial"/>
          <w:color w:val="000000"/>
          <w:lang w:eastAsia="fr-BE"/>
        </w:rPr>
        <w:t>.</w:t>
      </w:r>
    </w:p>
    <w:p w14:paraId="7E4E49D0" w14:textId="77777777" w:rsidR="00E9547A" w:rsidRPr="00EF0911" w:rsidRDefault="00E9547A" w:rsidP="00EF0911">
      <w:pPr>
        <w:spacing w:after="0" w:line="240" w:lineRule="auto"/>
        <w:jc w:val="both"/>
        <w:rPr>
          <w:rFonts w:eastAsia="Cambria" w:cs="Times New Roman"/>
          <w:lang w:val="fr-FR"/>
        </w:rPr>
      </w:pPr>
    </w:p>
    <w:p w14:paraId="1C729C03" w14:textId="6EE9A354" w:rsidR="00E9547A" w:rsidRPr="00EF0911" w:rsidRDefault="00A352FA" w:rsidP="00700C1E">
      <w:pPr>
        <w:spacing w:after="0" w:line="240" w:lineRule="auto"/>
        <w:jc w:val="both"/>
        <w:rPr>
          <w:rFonts w:eastAsia="Cambria" w:cs="Times New Roman"/>
          <w:lang w:val="fr-FR"/>
        </w:rPr>
      </w:pPr>
      <w:r>
        <w:rPr>
          <w:rFonts w:eastAsia="Cambria" w:cs="Times New Roman"/>
          <w:lang w:val="fr-FR"/>
        </w:rPr>
        <w:t>É</w:t>
      </w:r>
      <w:r w:rsidR="00E9547A" w:rsidRPr="00EF0911">
        <w:rPr>
          <w:rFonts w:eastAsia="Cambria" w:cs="Times New Roman"/>
          <w:lang w:val="fr-FR"/>
        </w:rPr>
        <w:t>léments du programme de formation :</w:t>
      </w:r>
    </w:p>
    <w:p w14:paraId="73D7E4D8" w14:textId="77777777" w:rsidR="00E9547A" w:rsidRPr="00EF0911" w:rsidRDefault="00E9547A" w:rsidP="00EF0911">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EF0911" w14:paraId="2B09DB32" w14:textId="77777777" w:rsidTr="00CC349F">
        <w:trPr>
          <w:trHeight w:val="271"/>
        </w:trPr>
        <w:tc>
          <w:tcPr>
            <w:tcW w:w="9286" w:type="dxa"/>
          </w:tcPr>
          <w:p w14:paraId="3C7336CB" w14:textId="77777777" w:rsidR="00E9547A" w:rsidRPr="00EF0911" w:rsidRDefault="00E9547A" w:rsidP="00CC349F">
            <w:pPr>
              <w:spacing w:after="0" w:line="240" w:lineRule="auto"/>
              <w:jc w:val="center"/>
              <w:rPr>
                <w:rFonts w:eastAsia="Cambria" w:cs="Times New Roman"/>
                <w:lang w:val="fr-FR"/>
              </w:rPr>
            </w:pPr>
            <w:r w:rsidRPr="00EF0911">
              <w:rPr>
                <w:rFonts w:eastAsia="Cambria" w:cs="Times New Roman"/>
                <w:lang w:val="fr-FR"/>
              </w:rPr>
              <w:t>Contenu</w:t>
            </w:r>
          </w:p>
        </w:tc>
      </w:tr>
      <w:tr w:rsidR="00E9547A" w:rsidRPr="00EF0911" w14:paraId="36F5A63D" w14:textId="77777777" w:rsidTr="00CC349F">
        <w:tc>
          <w:tcPr>
            <w:tcW w:w="9286" w:type="dxa"/>
          </w:tcPr>
          <w:p w14:paraId="342AD1A6" w14:textId="5799E25A" w:rsidR="00E9547A" w:rsidRDefault="00700C1E" w:rsidP="00EF0911">
            <w:pPr>
              <w:spacing w:after="0" w:line="240" w:lineRule="auto"/>
              <w:jc w:val="both"/>
              <w:rPr>
                <w:rFonts w:eastAsia="Cambria" w:cs="Times New Roman"/>
                <w:u w:val="single"/>
                <w:lang w:val="fr-FR"/>
              </w:rPr>
            </w:pPr>
            <w:r>
              <w:rPr>
                <w:rFonts w:eastAsia="Cambria" w:cs="Times New Roman"/>
                <w:u w:val="single"/>
                <w:lang w:val="fr-FR"/>
              </w:rPr>
              <w:t>Prérequis</w:t>
            </w:r>
          </w:p>
          <w:p w14:paraId="458D6B4B" w14:textId="043EAF7D" w:rsidR="008822AA" w:rsidRPr="00EF0911" w:rsidRDefault="008822AA" w:rsidP="00EF0911">
            <w:pPr>
              <w:spacing w:after="0" w:line="240" w:lineRule="auto"/>
              <w:jc w:val="both"/>
              <w:rPr>
                <w:rFonts w:eastAsia="Cambria" w:cs="Times New Roman"/>
                <w:u w:val="single"/>
                <w:lang w:val="fr-FR"/>
              </w:rPr>
            </w:pPr>
            <w:r w:rsidRPr="00EF0911">
              <w:rPr>
                <w:rFonts w:eastAsia="Cambria" w:cs="Arial"/>
                <w:color w:val="000000"/>
                <w:lang w:eastAsia="fr-BE"/>
              </w:rPr>
              <w:t>Compétences des services officiels des soins de santé</w:t>
            </w:r>
            <w:r>
              <w:rPr>
                <w:rFonts w:eastAsia="Cambria" w:cs="Arial"/>
                <w:color w:val="000000"/>
                <w:lang w:eastAsia="fr-BE"/>
              </w:rPr>
              <w:t>.</w:t>
            </w:r>
          </w:p>
          <w:p w14:paraId="11DC895B" w14:textId="4D7211F9" w:rsidR="00E9547A" w:rsidRPr="00EF0911" w:rsidRDefault="00E9547A" w:rsidP="0077093D">
            <w:pPr>
              <w:numPr>
                <w:ilvl w:val="0"/>
                <w:numId w:val="64"/>
              </w:numPr>
              <w:autoSpaceDE w:val="0"/>
              <w:autoSpaceDN w:val="0"/>
              <w:adjustRightInd w:val="0"/>
              <w:spacing w:after="0" w:line="240" w:lineRule="auto"/>
              <w:jc w:val="both"/>
              <w:rPr>
                <w:rFonts w:eastAsia="Cambria" w:cs="Arial"/>
                <w:lang w:val="fr-FR"/>
              </w:rPr>
            </w:pPr>
            <w:r w:rsidRPr="00EF0911">
              <w:rPr>
                <w:rFonts w:eastAsia="Cambria" w:cs="Arial"/>
                <w:lang w:val="fr-FR"/>
              </w:rPr>
              <w:t xml:space="preserve">Fédéral : </w:t>
            </w:r>
            <w:r w:rsidR="008822AA">
              <w:rPr>
                <w:rFonts w:eastAsia="Cambria" w:cs="Arial"/>
                <w:lang w:val="fr-FR"/>
              </w:rPr>
              <w:t>l</w:t>
            </w:r>
            <w:r w:rsidRPr="00EF0911">
              <w:rPr>
                <w:rFonts w:eastAsia="Cambria" w:cs="Arial"/>
                <w:lang w:val="fr-FR"/>
              </w:rPr>
              <w:t>es hôpitaux :</w:t>
            </w:r>
          </w:p>
          <w:p w14:paraId="548E1098" w14:textId="12F52A3D" w:rsidR="00E9547A" w:rsidRPr="00EF0911" w:rsidRDefault="00E9547A" w:rsidP="00EF0911">
            <w:pPr>
              <w:autoSpaceDE w:val="0"/>
              <w:autoSpaceDN w:val="0"/>
              <w:adjustRightInd w:val="0"/>
              <w:spacing w:after="0" w:line="240" w:lineRule="auto"/>
              <w:ind w:left="720"/>
              <w:jc w:val="both"/>
              <w:rPr>
                <w:rFonts w:eastAsia="Cambria" w:cs="Arial"/>
                <w:color w:val="000000"/>
                <w:lang w:eastAsia="fr-BE"/>
              </w:rPr>
            </w:pPr>
            <w:r w:rsidRPr="00EF0911">
              <w:rPr>
                <w:rFonts w:eastAsia="Cambria" w:cs="Arial"/>
                <w:color w:val="000000"/>
                <w:lang w:val="fr-FR" w:eastAsia="fr-BE"/>
              </w:rPr>
              <w:t>L</w:t>
            </w:r>
            <w:r w:rsidRPr="00EF0911">
              <w:rPr>
                <w:rFonts w:eastAsia="Cambria" w:cs="Arial"/>
                <w:color w:val="000000"/>
                <w:lang w:eastAsia="fr-BE"/>
              </w:rPr>
              <w:t>a structuration de l’activité médicale et infirmière (les départements, l’organigramme des fonctions)</w:t>
            </w:r>
            <w:r w:rsidR="008822AA">
              <w:rPr>
                <w:rFonts w:eastAsia="Cambria" w:cs="Arial"/>
                <w:color w:val="000000"/>
                <w:lang w:eastAsia="fr-BE"/>
              </w:rPr>
              <w:t>.</w:t>
            </w:r>
          </w:p>
          <w:p w14:paraId="691F7B52" w14:textId="62621284" w:rsidR="00E9547A" w:rsidRPr="00EF0911" w:rsidRDefault="00E9547A" w:rsidP="00EF0911">
            <w:pPr>
              <w:autoSpaceDE w:val="0"/>
              <w:autoSpaceDN w:val="0"/>
              <w:adjustRightInd w:val="0"/>
              <w:spacing w:after="0" w:line="240" w:lineRule="auto"/>
              <w:ind w:left="720"/>
              <w:jc w:val="both"/>
              <w:rPr>
                <w:rFonts w:eastAsia="Cambria" w:cs="Arial"/>
                <w:color w:val="000000"/>
                <w:lang w:eastAsia="fr-BE"/>
              </w:rPr>
            </w:pPr>
            <w:r w:rsidRPr="00EF0911">
              <w:rPr>
                <w:rFonts w:eastAsia="Cambria" w:cs="Arial"/>
                <w:color w:val="000000"/>
                <w:lang w:eastAsia="fr-BE"/>
              </w:rPr>
              <w:t>Les normes d’agréments</w:t>
            </w:r>
            <w:r w:rsidR="008822AA">
              <w:rPr>
                <w:rFonts w:eastAsia="Cambria" w:cs="Arial"/>
                <w:color w:val="000000"/>
                <w:lang w:eastAsia="fr-BE"/>
              </w:rPr>
              <w:t>.</w:t>
            </w:r>
          </w:p>
          <w:p w14:paraId="77CAEC66" w14:textId="676D402C" w:rsidR="00E9547A" w:rsidRPr="00EF0911" w:rsidRDefault="00E9547A" w:rsidP="00EF0911">
            <w:pPr>
              <w:autoSpaceDE w:val="0"/>
              <w:autoSpaceDN w:val="0"/>
              <w:adjustRightInd w:val="0"/>
              <w:spacing w:after="0" w:line="240" w:lineRule="auto"/>
              <w:ind w:left="720"/>
              <w:jc w:val="both"/>
              <w:rPr>
                <w:rFonts w:eastAsia="Cambria" w:cs="Arial"/>
                <w:color w:val="000000"/>
                <w:lang w:eastAsia="fr-BE"/>
              </w:rPr>
            </w:pPr>
            <w:r w:rsidRPr="00EF0911">
              <w:rPr>
                <w:rFonts w:eastAsia="Cambria" w:cs="Arial"/>
                <w:color w:val="000000"/>
                <w:lang w:eastAsia="fr-BE"/>
              </w:rPr>
              <w:t>(Loi coordonnée sur les hôpitaux et autres établissements de soins (10 juillet 2008)).</w:t>
            </w:r>
          </w:p>
          <w:p w14:paraId="3EDC0FAC" w14:textId="22CC4EBB" w:rsidR="00E9547A" w:rsidRPr="00EF0911" w:rsidRDefault="00E9547A" w:rsidP="0077093D">
            <w:pPr>
              <w:numPr>
                <w:ilvl w:val="0"/>
                <w:numId w:val="64"/>
              </w:num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 xml:space="preserve">Régional : </w:t>
            </w:r>
            <w:r w:rsidR="008822AA">
              <w:rPr>
                <w:rFonts w:eastAsia="Cambria" w:cs="Arial"/>
                <w:color w:val="000000"/>
                <w:lang w:eastAsia="fr-BE"/>
              </w:rPr>
              <w:t>l</w:t>
            </w:r>
            <w:r w:rsidRPr="00EF0911">
              <w:rPr>
                <w:rFonts w:eastAsia="Cambria" w:cs="Arial"/>
                <w:color w:val="000000"/>
                <w:lang w:eastAsia="fr-BE"/>
              </w:rPr>
              <w:t xml:space="preserve">es maisons de repos et MRS. </w:t>
            </w:r>
          </w:p>
          <w:p w14:paraId="1B5214D3" w14:textId="77777777" w:rsidR="00E9547A" w:rsidRPr="00EF0911" w:rsidRDefault="00E9547A" w:rsidP="00EF0911">
            <w:pPr>
              <w:spacing w:after="0" w:line="240" w:lineRule="auto"/>
              <w:jc w:val="both"/>
              <w:rPr>
                <w:rFonts w:eastAsia="Cambria" w:cs="Times New Roman"/>
                <w:lang w:val="fr-FR"/>
              </w:rPr>
            </w:pPr>
          </w:p>
        </w:tc>
      </w:tr>
      <w:tr w:rsidR="00CC349F" w:rsidRPr="00EF0911" w14:paraId="58C2F455" w14:textId="77777777" w:rsidTr="00CC349F">
        <w:tc>
          <w:tcPr>
            <w:tcW w:w="9286" w:type="dxa"/>
          </w:tcPr>
          <w:p w14:paraId="08F745DC" w14:textId="6ABA3333" w:rsidR="00CC349F" w:rsidRPr="00EF0911" w:rsidRDefault="00CC349F" w:rsidP="00CC349F">
            <w:pPr>
              <w:autoSpaceDE w:val="0"/>
              <w:autoSpaceDN w:val="0"/>
              <w:adjustRightInd w:val="0"/>
              <w:spacing w:after="0" w:line="240" w:lineRule="auto"/>
              <w:jc w:val="both"/>
              <w:rPr>
                <w:rFonts w:eastAsia="Cambria" w:cs="Arial"/>
                <w:color w:val="000000"/>
                <w:lang w:eastAsia="fr-BE"/>
              </w:rPr>
            </w:pPr>
            <w:r w:rsidRPr="008822AA">
              <w:rPr>
                <w:rFonts w:eastAsia="Cambria" w:cs="Arial"/>
                <w:color w:val="000000"/>
                <w:u w:val="single"/>
                <w:lang w:eastAsia="fr-BE"/>
              </w:rPr>
              <w:t>Les données infirmières du Résumé Hospitalier Minimum</w:t>
            </w:r>
            <w:r w:rsidRPr="00EF0911">
              <w:rPr>
                <w:rFonts w:eastAsia="Cambria" w:cs="Arial"/>
                <w:color w:val="000000"/>
                <w:lang w:eastAsia="fr-BE"/>
              </w:rPr>
              <w:t xml:space="preserve"> (DI RHM)</w:t>
            </w:r>
          </w:p>
          <w:p w14:paraId="113FB848" w14:textId="77777777" w:rsidR="00CC349F" w:rsidRDefault="00CC349F" w:rsidP="00EF0911">
            <w:p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(Loi coordonnée sur les hôpitaux et autres établissem</w:t>
            </w:r>
            <w:r>
              <w:rPr>
                <w:rFonts w:eastAsia="Cambria" w:cs="Arial"/>
                <w:color w:val="000000"/>
                <w:lang w:eastAsia="fr-BE"/>
              </w:rPr>
              <w:t>ents de soins (10 juillet 2008)</w:t>
            </w:r>
            <w:r w:rsidRPr="00EF0911">
              <w:rPr>
                <w:rFonts w:eastAsia="Cambria" w:cs="Arial"/>
                <w:color w:val="000000"/>
                <w:lang w:eastAsia="fr-BE"/>
              </w:rPr>
              <w:t>)</w:t>
            </w:r>
          </w:p>
          <w:p w14:paraId="4BF006F9" w14:textId="6ED890CB" w:rsidR="00CC349F" w:rsidRPr="00EF0911" w:rsidRDefault="00CC349F" w:rsidP="0077093D">
            <w:pPr>
              <w:numPr>
                <w:ilvl w:val="0"/>
                <w:numId w:val="64"/>
              </w:num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Catégories de données</w:t>
            </w:r>
            <w:r w:rsidR="008822AA">
              <w:rPr>
                <w:rFonts w:eastAsia="Cambria" w:cs="Arial"/>
                <w:color w:val="000000"/>
                <w:lang w:eastAsia="fr-BE"/>
              </w:rPr>
              <w:t>.</w:t>
            </w:r>
          </w:p>
          <w:p w14:paraId="52485E70" w14:textId="4394693B" w:rsidR="00CC349F" w:rsidRPr="00EF0911" w:rsidRDefault="00CC349F" w:rsidP="0077093D">
            <w:pPr>
              <w:numPr>
                <w:ilvl w:val="0"/>
                <w:numId w:val="64"/>
              </w:num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Périodicité</w:t>
            </w:r>
            <w:r w:rsidR="008822AA">
              <w:rPr>
                <w:rFonts w:eastAsia="Cambria" w:cs="Arial"/>
                <w:color w:val="000000"/>
                <w:lang w:eastAsia="fr-BE"/>
              </w:rPr>
              <w:t>.</w:t>
            </w:r>
          </w:p>
          <w:p w14:paraId="3D5BE2AD" w14:textId="247A93E3" w:rsidR="00CC349F" w:rsidRPr="00EF0911" w:rsidRDefault="00CC349F" w:rsidP="0077093D">
            <w:pPr>
              <w:numPr>
                <w:ilvl w:val="0"/>
                <w:numId w:val="64"/>
              </w:num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Manuel et terminologie</w:t>
            </w:r>
            <w:r w:rsidR="008822AA">
              <w:rPr>
                <w:rFonts w:eastAsia="Cambria" w:cs="Arial"/>
                <w:color w:val="000000"/>
                <w:lang w:eastAsia="fr-BE"/>
              </w:rPr>
              <w:t>.</w:t>
            </w:r>
          </w:p>
          <w:p w14:paraId="0913E795" w14:textId="3A543282" w:rsidR="00CC349F" w:rsidRPr="00EF0911" w:rsidRDefault="00CC349F" w:rsidP="0077093D">
            <w:pPr>
              <w:numPr>
                <w:ilvl w:val="0"/>
                <w:numId w:val="64"/>
              </w:num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DI RHM et dossier infirmier</w:t>
            </w:r>
            <w:r w:rsidR="008822AA">
              <w:rPr>
                <w:rFonts w:eastAsia="Cambria" w:cs="Arial"/>
                <w:color w:val="000000"/>
                <w:lang w:eastAsia="fr-BE"/>
              </w:rPr>
              <w:t>.</w:t>
            </w:r>
          </w:p>
          <w:p w14:paraId="5BA805B6" w14:textId="03E7B292" w:rsidR="00CC349F" w:rsidRPr="00EF0911" w:rsidRDefault="00CC349F" w:rsidP="0077093D">
            <w:pPr>
              <w:numPr>
                <w:ilvl w:val="0"/>
                <w:numId w:val="64"/>
              </w:num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DI RHM et financement</w:t>
            </w:r>
            <w:r w:rsidR="008822AA">
              <w:rPr>
                <w:rFonts w:eastAsia="Cambria" w:cs="Arial"/>
                <w:color w:val="000000"/>
                <w:lang w:eastAsia="fr-BE"/>
              </w:rPr>
              <w:t>.</w:t>
            </w:r>
          </w:p>
          <w:p w14:paraId="57EFF500" w14:textId="77777777" w:rsidR="00CC349F" w:rsidRDefault="00CC349F" w:rsidP="00EF0911">
            <w:p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Les liens avec le dossier infirmier : rôles des données écrites dans le contexte hospitalier : financement et qualité.</w:t>
            </w:r>
          </w:p>
          <w:p w14:paraId="2B96F1B2" w14:textId="77777777" w:rsidR="00CC349F" w:rsidRPr="00EF0911" w:rsidRDefault="00CC349F" w:rsidP="00EF0911">
            <w:pPr>
              <w:autoSpaceDE w:val="0"/>
              <w:autoSpaceDN w:val="0"/>
              <w:adjustRightInd w:val="0"/>
              <w:spacing w:after="0" w:line="240" w:lineRule="auto"/>
              <w:jc w:val="both"/>
              <w:rPr>
                <w:rFonts w:eastAsia="Cambria" w:cs="Arial"/>
                <w:color w:val="000000"/>
                <w:lang w:eastAsia="fr-BE"/>
              </w:rPr>
            </w:pPr>
          </w:p>
        </w:tc>
      </w:tr>
      <w:tr w:rsidR="00E9547A" w:rsidRPr="00EF0911" w14:paraId="3C8A10C5" w14:textId="77777777" w:rsidTr="00CC349F">
        <w:tc>
          <w:tcPr>
            <w:tcW w:w="9286" w:type="dxa"/>
          </w:tcPr>
          <w:p w14:paraId="4A244356" w14:textId="72265085" w:rsidR="00E9547A" w:rsidRPr="00EF0911" w:rsidRDefault="00E9547A" w:rsidP="00EF0911">
            <w:p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Le financement des hôpitaux</w:t>
            </w:r>
            <w:r w:rsidR="008822AA">
              <w:rPr>
                <w:rFonts w:eastAsia="Cambria" w:cs="Arial"/>
                <w:color w:val="000000"/>
                <w:lang w:eastAsia="fr-BE"/>
              </w:rPr>
              <w:t>.</w:t>
            </w:r>
          </w:p>
          <w:p w14:paraId="6C3807A4" w14:textId="77777777" w:rsidR="00E9547A" w:rsidRPr="00EF0911" w:rsidRDefault="00E9547A" w:rsidP="00EF0911">
            <w:pPr>
              <w:spacing w:after="0" w:line="240" w:lineRule="auto"/>
              <w:jc w:val="both"/>
              <w:rPr>
                <w:rFonts w:eastAsia="Cambria" w:cs="Times New Roman"/>
                <w:lang w:val="fr-FR"/>
              </w:rPr>
            </w:pPr>
          </w:p>
        </w:tc>
      </w:tr>
      <w:tr w:rsidR="00CC349F" w:rsidRPr="00EF0911" w14:paraId="2A8D0403" w14:textId="77777777" w:rsidTr="00CC349F">
        <w:tc>
          <w:tcPr>
            <w:tcW w:w="9286" w:type="dxa"/>
          </w:tcPr>
          <w:p w14:paraId="28C9065A" w14:textId="77777777" w:rsidR="00CC349F" w:rsidRPr="008822AA" w:rsidRDefault="00CC349F" w:rsidP="00EF0911">
            <w:pPr>
              <w:autoSpaceDE w:val="0"/>
              <w:autoSpaceDN w:val="0"/>
              <w:adjustRightInd w:val="0"/>
              <w:spacing w:after="0" w:line="240" w:lineRule="auto"/>
              <w:jc w:val="both"/>
              <w:rPr>
                <w:rFonts w:eastAsia="Cambria" w:cs="Arial"/>
                <w:color w:val="000000"/>
                <w:u w:val="single"/>
                <w:lang w:eastAsia="fr-BE"/>
              </w:rPr>
            </w:pPr>
            <w:r w:rsidRPr="008822AA">
              <w:rPr>
                <w:rFonts w:eastAsia="Cambria" w:cs="Arial"/>
                <w:color w:val="000000"/>
                <w:u w:val="single"/>
                <w:lang w:eastAsia="fr-BE"/>
              </w:rPr>
              <w:t>Programme pour la sécurité des patients</w:t>
            </w:r>
          </w:p>
          <w:p w14:paraId="43057F97" w14:textId="044B1328" w:rsidR="00CC349F" w:rsidRPr="00EF0911" w:rsidRDefault="00CC349F" w:rsidP="0077093D">
            <w:pPr>
              <w:numPr>
                <w:ilvl w:val="0"/>
                <w:numId w:val="66"/>
              </w:num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Politique de sécurité des patients dans l’hôpital.</w:t>
            </w:r>
          </w:p>
          <w:p w14:paraId="44FC95FA" w14:textId="4F2AA106" w:rsidR="00CC349F" w:rsidRPr="00EF0911" w:rsidRDefault="00CC349F" w:rsidP="0077093D">
            <w:pPr>
              <w:numPr>
                <w:ilvl w:val="0"/>
                <w:numId w:val="66"/>
              </w:numPr>
              <w:autoSpaceDE w:val="0"/>
              <w:autoSpaceDN w:val="0"/>
              <w:adjustRightInd w:val="0"/>
              <w:spacing w:after="0" w:line="240" w:lineRule="auto"/>
              <w:jc w:val="both"/>
              <w:rPr>
                <w:rFonts w:eastAsia="Cambria" w:cs="Arial"/>
                <w:lang w:val="fr-FR"/>
              </w:rPr>
            </w:pPr>
            <w:r w:rsidRPr="00EF0911">
              <w:rPr>
                <w:rFonts w:eastAsia="Cambria" w:cs="Arial"/>
                <w:lang w:val="fr-FR"/>
              </w:rPr>
              <w:t>Programme pluriannuel pour la qualité et la sécurité des patients</w:t>
            </w:r>
            <w:r w:rsidR="008822AA">
              <w:rPr>
                <w:rFonts w:eastAsia="Cambria" w:cs="Arial"/>
                <w:lang w:val="fr-FR"/>
              </w:rPr>
              <w:t>.</w:t>
            </w:r>
          </w:p>
          <w:p w14:paraId="291274A8" w14:textId="31704590" w:rsidR="00CC349F" w:rsidRDefault="00CC349F" w:rsidP="0077093D">
            <w:pPr>
              <w:numPr>
                <w:ilvl w:val="0"/>
                <w:numId w:val="66"/>
              </w:num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t>Documents infirmiers utilisés : - déclaration d’infection / accidents/incidents</w:t>
            </w:r>
            <w:r w:rsidR="008822AA">
              <w:rPr>
                <w:rFonts w:eastAsia="Cambria" w:cs="Arial"/>
                <w:color w:val="000000"/>
                <w:lang w:eastAsia="fr-BE"/>
              </w:rPr>
              <w:t>.</w:t>
            </w:r>
          </w:p>
          <w:p w14:paraId="0050F18E" w14:textId="77777777" w:rsidR="00D56CD7" w:rsidRPr="00EF0911" w:rsidRDefault="00D56CD7" w:rsidP="00D56CD7">
            <w:pPr>
              <w:autoSpaceDE w:val="0"/>
              <w:autoSpaceDN w:val="0"/>
              <w:adjustRightInd w:val="0"/>
              <w:spacing w:after="0" w:line="240" w:lineRule="auto"/>
              <w:ind w:left="720"/>
              <w:jc w:val="both"/>
              <w:rPr>
                <w:rFonts w:eastAsia="Cambria" w:cs="Arial"/>
                <w:color w:val="000000"/>
                <w:lang w:eastAsia="fr-BE"/>
              </w:rPr>
            </w:pPr>
          </w:p>
          <w:p w14:paraId="44122CE5" w14:textId="579D8D31" w:rsidR="00CC349F" w:rsidRPr="00EF0911" w:rsidRDefault="00CC349F" w:rsidP="00CC349F">
            <w:pPr>
              <w:autoSpaceDE w:val="0"/>
              <w:autoSpaceDN w:val="0"/>
              <w:adjustRightInd w:val="0"/>
              <w:spacing w:after="0" w:line="240" w:lineRule="auto"/>
              <w:ind w:left="720"/>
              <w:jc w:val="both"/>
              <w:rPr>
                <w:rFonts w:eastAsia="Cambria" w:cs="Arial"/>
                <w:color w:val="000000"/>
                <w:lang w:eastAsia="fr-BE"/>
              </w:rPr>
            </w:pPr>
            <w:r w:rsidRPr="00EF0911">
              <w:rPr>
                <w:rFonts w:eastAsia="Cambria" w:cs="Arial"/>
                <w:color w:val="000000"/>
                <w:lang w:eastAsia="fr-BE"/>
              </w:rPr>
              <w:lastRenderedPageBreak/>
              <w:t xml:space="preserve">A.R. du 26 avril 2007 : fixant des normes auxquelles les hôpitaux et leurs services doivent répondre : Promotion de l’hygiène (Arrêté royal modifiant l'arrêté royal du 23 octobre 1964)  </w:t>
            </w:r>
            <w:r w:rsidRPr="00CC349F">
              <w:rPr>
                <w:rFonts w:eastAsia="Cambria" w:cs="Arial"/>
                <w:color w:val="000000"/>
                <w:lang w:eastAsia="fr-BE"/>
              </w:rPr>
              <w:sym w:font="Wingdings" w:char="F0E0"/>
            </w:r>
            <w:r>
              <w:rPr>
                <w:rFonts w:eastAsia="Cambria" w:cs="Arial"/>
                <w:color w:val="000000"/>
                <w:lang w:eastAsia="fr-BE"/>
              </w:rPr>
              <w:t xml:space="preserve"> </w:t>
            </w:r>
            <w:r w:rsidRPr="00EF0911">
              <w:rPr>
                <w:rFonts w:eastAsia="Cambria" w:cs="Arial"/>
                <w:color w:val="000000"/>
                <w:lang w:eastAsia="fr-BE"/>
              </w:rPr>
              <w:t>voir cours d’hygiène hospitalière de 1</w:t>
            </w:r>
            <w:r w:rsidRPr="00EF0911">
              <w:rPr>
                <w:rFonts w:eastAsia="Cambria" w:cs="Arial"/>
                <w:color w:val="000000"/>
                <w:vertAlign w:val="superscript"/>
                <w:lang w:eastAsia="fr-BE"/>
              </w:rPr>
              <w:t>er</w:t>
            </w:r>
            <w:r w:rsidRPr="00EF0911">
              <w:rPr>
                <w:rFonts w:eastAsia="Cambria" w:cs="Arial"/>
                <w:color w:val="000000"/>
                <w:lang w:eastAsia="fr-BE"/>
              </w:rPr>
              <w:t xml:space="preserve"> IHB</w:t>
            </w:r>
            <w:r w:rsidR="00120ECE">
              <w:rPr>
                <w:rFonts w:eastAsia="Cambria" w:cs="Arial"/>
                <w:color w:val="000000"/>
                <w:lang w:eastAsia="fr-BE"/>
              </w:rPr>
              <w:t>.</w:t>
            </w:r>
          </w:p>
          <w:p w14:paraId="08511B32" w14:textId="77777777" w:rsidR="00CC349F" w:rsidRPr="00EF0911" w:rsidRDefault="00CC349F" w:rsidP="00EF0911">
            <w:pPr>
              <w:autoSpaceDE w:val="0"/>
              <w:autoSpaceDN w:val="0"/>
              <w:adjustRightInd w:val="0"/>
              <w:spacing w:after="0" w:line="240" w:lineRule="auto"/>
              <w:jc w:val="both"/>
              <w:rPr>
                <w:rFonts w:eastAsia="Cambria" w:cs="Arial"/>
                <w:color w:val="000000"/>
                <w:lang w:eastAsia="fr-BE"/>
              </w:rPr>
            </w:pPr>
          </w:p>
        </w:tc>
      </w:tr>
      <w:tr w:rsidR="00E9547A" w:rsidRPr="00EF0911" w14:paraId="097F6BF0" w14:textId="77777777" w:rsidTr="00CC349F">
        <w:tc>
          <w:tcPr>
            <w:tcW w:w="9286" w:type="dxa"/>
          </w:tcPr>
          <w:p w14:paraId="68BFBEB8" w14:textId="3301C70D" w:rsidR="00E9547A" w:rsidRPr="00EF0911" w:rsidRDefault="00E9547A" w:rsidP="000A141E">
            <w:pPr>
              <w:autoSpaceDE w:val="0"/>
              <w:autoSpaceDN w:val="0"/>
              <w:adjustRightInd w:val="0"/>
              <w:spacing w:after="0" w:line="240" w:lineRule="auto"/>
              <w:jc w:val="both"/>
              <w:rPr>
                <w:rFonts w:eastAsia="Cambria" w:cs="Arial"/>
                <w:color w:val="000000"/>
                <w:lang w:eastAsia="fr-BE"/>
              </w:rPr>
            </w:pPr>
            <w:r w:rsidRPr="00EF0911">
              <w:rPr>
                <w:rFonts w:eastAsia="Cambria" w:cs="Arial"/>
                <w:color w:val="000000"/>
                <w:lang w:eastAsia="fr-BE"/>
              </w:rPr>
              <w:lastRenderedPageBreak/>
              <w:t>Qualité des soins multidisciplinaires</w:t>
            </w:r>
            <w:r w:rsidR="000A141E">
              <w:rPr>
                <w:rFonts w:eastAsia="Cambria" w:cs="Arial"/>
                <w:color w:val="000000"/>
                <w:lang w:eastAsia="fr-BE"/>
              </w:rPr>
              <w:t> : t</w:t>
            </w:r>
            <w:r w:rsidRPr="00EF0911">
              <w:rPr>
                <w:rFonts w:eastAsia="Cambria" w:cs="Arial"/>
                <w:color w:val="000000"/>
                <w:lang w:eastAsia="fr-BE"/>
              </w:rPr>
              <w:t>rajet de soins</w:t>
            </w:r>
            <w:r w:rsidR="008822AA">
              <w:rPr>
                <w:rFonts w:eastAsia="Cambria" w:cs="Arial"/>
                <w:color w:val="000000"/>
                <w:lang w:eastAsia="fr-BE"/>
              </w:rPr>
              <w:t>.</w:t>
            </w:r>
          </w:p>
          <w:p w14:paraId="1F047814" w14:textId="77777777" w:rsidR="00E9547A" w:rsidRPr="00EF0911" w:rsidRDefault="00E9547A" w:rsidP="00EF0911">
            <w:pPr>
              <w:spacing w:after="0" w:line="240" w:lineRule="auto"/>
              <w:jc w:val="both"/>
              <w:rPr>
                <w:rFonts w:eastAsia="Cambria" w:cs="Times New Roman"/>
              </w:rPr>
            </w:pPr>
          </w:p>
        </w:tc>
      </w:tr>
    </w:tbl>
    <w:p w14:paraId="785C9367" w14:textId="77777777" w:rsidR="00E9547A" w:rsidRPr="00EF0911" w:rsidRDefault="00E9547A" w:rsidP="00EF0911">
      <w:pPr>
        <w:spacing w:after="0" w:line="240" w:lineRule="auto"/>
        <w:jc w:val="both"/>
        <w:rPr>
          <w:rFonts w:eastAsia="Cambria" w:cs="Times New Roman"/>
          <w:lang w:val="fr-FR"/>
        </w:rPr>
      </w:pPr>
    </w:p>
    <w:p w14:paraId="128FBF9F" w14:textId="77777777" w:rsidR="00B66765" w:rsidRPr="00745BF3" w:rsidRDefault="00B66765">
      <w:r w:rsidRPr="00745BF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901EDC" w14:paraId="2C72C9FE" w14:textId="77777777" w:rsidTr="00E32ACD">
        <w:trPr>
          <w:trHeight w:val="983"/>
        </w:trPr>
        <w:tc>
          <w:tcPr>
            <w:tcW w:w="709" w:type="dxa"/>
          </w:tcPr>
          <w:p w14:paraId="334F28BF" w14:textId="77777777" w:rsidR="00901EDC" w:rsidRDefault="00901EDC" w:rsidP="00E32ACD">
            <w:r>
              <w:rPr>
                <w:noProof/>
                <w:lang w:eastAsia="fr-BE"/>
              </w:rPr>
              <w:lastRenderedPageBreak/>
              <mc:AlternateContent>
                <mc:Choice Requires="wps">
                  <w:drawing>
                    <wp:anchor distT="0" distB="0" distL="114300" distR="114300" simplePos="0" relativeHeight="251759616" behindDoc="0" locked="0" layoutInCell="1" allowOverlap="1" wp14:anchorId="4ABBDCC1" wp14:editId="2410BCE5">
                      <wp:simplePos x="0" y="0"/>
                      <wp:positionH relativeFrom="column">
                        <wp:posOffset>-68580</wp:posOffset>
                      </wp:positionH>
                      <wp:positionV relativeFrom="paragraph">
                        <wp:posOffset>71755</wp:posOffset>
                      </wp:positionV>
                      <wp:extent cx="259080" cy="259080"/>
                      <wp:effectExtent l="0" t="0" r="26670" b="26670"/>
                      <wp:wrapNone/>
                      <wp:docPr id="53" name="Rectangle 53"/>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B0D2A" id="Rectangle 53" o:spid="_x0000_s1026" style="position:absolute;margin-left:-5.4pt;margin-top:5.65pt;width:20.4pt;height:20.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" fillcolor="#0070c0" strokecolor="#0070c0" strokeweight="1pt"/>
                  </w:pict>
                </mc:Fallback>
              </mc:AlternateContent>
            </w:r>
          </w:p>
        </w:tc>
        <w:tc>
          <w:tcPr>
            <w:tcW w:w="8353" w:type="dxa"/>
          </w:tcPr>
          <w:p w14:paraId="2FDF815E" w14:textId="7D991C11" w:rsidR="00901EDC" w:rsidRDefault="00901EDC" w:rsidP="00901EDC">
            <w:r w:rsidRPr="00901EDC">
              <w:rPr>
                <w:rFonts w:eastAsia="Cambria" w:cs="Times New Roman"/>
                <w:b/>
                <w:bCs/>
                <w:sz w:val="36"/>
                <w:szCs w:val="36"/>
                <w:lang w:val="nl-BE"/>
              </w:rPr>
              <w:t xml:space="preserve">PRINCIPES D’ENSEIGNEMENT ET D’ÉDUCATION </w:t>
            </w:r>
            <w:r w:rsidR="0098572A">
              <w:rPr>
                <w:rFonts w:eastAsia="Cambria" w:cs="Times New Roman"/>
                <w:b/>
                <w:bCs/>
                <w:sz w:val="36"/>
                <w:szCs w:val="36"/>
                <w:lang w:val="nl-BE"/>
              </w:rPr>
              <w:t>POUR</w:t>
            </w:r>
            <w:r w:rsidRPr="00901EDC">
              <w:rPr>
                <w:rFonts w:eastAsia="Cambria" w:cs="Times New Roman"/>
                <w:b/>
                <w:bCs/>
                <w:sz w:val="36"/>
                <w:szCs w:val="36"/>
                <w:lang w:val="nl-BE"/>
              </w:rPr>
              <w:t xml:space="preserve"> LA SANTÉ</w:t>
            </w:r>
            <w:r>
              <w:rPr>
                <w:rFonts w:eastAsia="Cambria" w:cs="Times New Roman"/>
                <w:b/>
                <w:bCs/>
                <w:sz w:val="36"/>
                <w:szCs w:val="36"/>
                <w:lang w:val="nl-BE"/>
              </w:rPr>
              <w:t xml:space="preserve"> - </w:t>
            </w:r>
            <w:r>
              <w:rPr>
                <w:rFonts w:eastAsia="Cambria" w:cs="Times New Roman"/>
                <w:b/>
                <w:lang w:val="nl-BE"/>
              </w:rPr>
              <w:t>(2553</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2691B4B1" w14:textId="77777777" w:rsidR="007447BA" w:rsidRDefault="007447BA" w:rsidP="00143DBB">
      <w:pPr>
        <w:spacing w:after="0" w:line="240" w:lineRule="auto"/>
        <w:jc w:val="both"/>
        <w:rPr>
          <w:rFonts w:eastAsia="Cambria" w:cs="Times New Roman"/>
          <w:b/>
          <w:lang w:val="fr-FR"/>
        </w:rPr>
      </w:pPr>
    </w:p>
    <w:p w14:paraId="74F8BE5A" w14:textId="2FC73D69" w:rsidR="00E9547A" w:rsidRPr="0037715C" w:rsidRDefault="00E9547A" w:rsidP="0037715C">
      <w:pPr>
        <w:autoSpaceDE w:val="0"/>
        <w:autoSpaceDN w:val="0"/>
        <w:adjustRightInd w:val="0"/>
        <w:spacing w:after="0" w:line="240" w:lineRule="auto"/>
        <w:contextualSpacing/>
        <w:jc w:val="both"/>
        <w:rPr>
          <w:rFonts w:cs="Calibri"/>
          <w:b/>
          <w:bCs/>
          <w:iCs/>
          <w:color w:val="000000"/>
        </w:rPr>
      </w:pPr>
      <w:r w:rsidRPr="00143DBB">
        <w:rPr>
          <w:rFonts w:eastAsia="Cambria" w:cs="Times New Roman"/>
          <w:b/>
          <w:lang w:val="fr-FR"/>
        </w:rPr>
        <w:t xml:space="preserve">(3) </w:t>
      </w:r>
      <w:r w:rsidR="0037715C" w:rsidRPr="00212051">
        <w:rPr>
          <w:rFonts w:cs="Calibri"/>
          <w:b/>
          <w:bCs/>
          <w:iCs/>
          <w:color w:val="000000"/>
        </w:rPr>
        <w:t>Responsabiliser les individus, les familles et les groupes afin qu'ils adoptent un mode de vie sain et qu'ils se prennent en charge, sur la base des connaissances et des aptitudes acquises</w:t>
      </w:r>
      <w:r w:rsidR="0037715C">
        <w:rPr>
          <w:rFonts w:cs="Calibri"/>
          <w:b/>
          <w:bCs/>
          <w:iCs/>
          <w:color w:val="000000"/>
        </w:rPr>
        <w:t xml:space="preserve"> </w:t>
      </w:r>
      <w:r w:rsidRPr="00143DBB">
        <w:rPr>
          <w:rFonts w:eastAsia="Cambria" w:cs="Times New Roman"/>
          <w:b/>
          <w:lang w:val="fr-FR"/>
        </w:rPr>
        <w:t>(</w:t>
      </w:r>
      <w:r w:rsidRPr="00143DBB">
        <w:rPr>
          <w:rFonts w:eastAsia="Cambria" w:cs="Arial"/>
          <w:b/>
          <w:lang w:val="fr-FR"/>
        </w:rPr>
        <w:t>Interagir dans le cadre d’une communication professionnelle courante avec le soigné).</w:t>
      </w:r>
    </w:p>
    <w:p w14:paraId="05AB7A0F" w14:textId="77777777" w:rsidR="00E9547A" w:rsidRPr="00143DBB" w:rsidRDefault="00E9547A" w:rsidP="00143DBB">
      <w:pPr>
        <w:spacing w:after="0" w:line="240" w:lineRule="auto"/>
        <w:jc w:val="both"/>
        <w:rPr>
          <w:rFonts w:eastAsia="Cambria" w:cs="Times New Roman"/>
          <w:b/>
          <w:lang w:val="fr-FR"/>
        </w:rPr>
      </w:pPr>
    </w:p>
    <w:p w14:paraId="1E765290" w14:textId="682A3077" w:rsidR="00E9547A" w:rsidRPr="00143DBB" w:rsidRDefault="00E9547A" w:rsidP="00143DBB">
      <w:pPr>
        <w:spacing w:after="0" w:line="240" w:lineRule="auto"/>
        <w:jc w:val="both"/>
        <w:rPr>
          <w:rFonts w:eastAsia="Cambria" w:cs="Arial"/>
          <w:b/>
          <w:lang w:val="fr-FR"/>
        </w:rPr>
      </w:pPr>
      <w:r w:rsidRPr="00143DBB">
        <w:rPr>
          <w:rFonts w:eastAsia="Cambria" w:cs="Arial"/>
          <w:b/>
          <w:lang w:val="fr-FR"/>
        </w:rPr>
        <w:t xml:space="preserve">(5) </w:t>
      </w:r>
      <w:r w:rsidR="00414499" w:rsidRPr="00050465">
        <w:rPr>
          <w:rFonts w:cs="Calibri"/>
          <w:b/>
          <w:bCs/>
          <w:iCs/>
          <w:color w:val="000000"/>
        </w:rPr>
        <w:t>Apporter de façon indépendante des conseils, des indications et un soutien aux personnes nécessitant des soins et à leurs proches</w:t>
      </w:r>
      <w:r w:rsidR="00414499" w:rsidRPr="00143DBB">
        <w:rPr>
          <w:rFonts w:eastAsia="Cambria" w:cs="Arial"/>
          <w:b/>
          <w:lang w:val="fr-FR"/>
        </w:rPr>
        <w:t xml:space="preserve"> </w:t>
      </w:r>
      <w:r w:rsidRPr="00143DBB">
        <w:rPr>
          <w:rFonts w:eastAsia="Cambria" w:cs="Arial"/>
          <w:b/>
          <w:lang w:val="fr-FR"/>
        </w:rPr>
        <w:t>(Interagir dans le cadre d’une communication professionnelle courante avec le soigné).</w:t>
      </w:r>
    </w:p>
    <w:p w14:paraId="0575EC0F" w14:textId="77777777" w:rsidR="00E9547A" w:rsidRPr="00143DBB" w:rsidRDefault="00E9547A" w:rsidP="00143DBB">
      <w:pPr>
        <w:spacing w:after="0" w:line="240" w:lineRule="auto"/>
        <w:jc w:val="both"/>
        <w:rPr>
          <w:rFonts w:eastAsia="Cambria" w:cs="Arial"/>
          <w:u w:val="single"/>
          <w:lang w:val="fr-FR"/>
        </w:rPr>
      </w:pPr>
    </w:p>
    <w:p w14:paraId="17EDC123" w14:textId="53C25693" w:rsidR="00E9547A" w:rsidRPr="00143DBB" w:rsidRDefault="00E9547A" w:rsidP="00143DBB">
      <w:pPr>
        <w:spacing w:after="0" w:line="240" w:lineRule="auto"/>
        <w:jc w:val="both"/>
        <w:rPr>
          <w:rFonts w:eastAsia="Cambria" w:cs="Arial"/>
          <w:u w:val="single"/>
          <w:lang w:val="fr-FR"/>
        </w:rPr>
      </w:pPr>
      <w:r w:rsidRPr="00143DBB">
        <w:rPr>
          <w:rFonts w:eastAsia="Cambria" w:cs="Arial"/>
          <w:u w:val="single"/>
          <w:lang w:val="fr-FR"/>
        </w:rPr>
        <w:t>Situation d’apprentissage</w:t>
      </w:r>
    </w:p>
    <w:p w14:paraId="17170C59" w14:textId="77777777" w:rsidR="00E9547A" w:rsidRPr="00143DBB" w:rsidRDefault="00E9547A" w:rsidP="00143DBB">
      <w:pPr>
        <w:spacing w:after="0" w:line="240" w:lineRule="auto"/>
        <w:jc w:val="both"/>
        <w:rPr>
          <w:rFonts w:eastAsia="Cambria" w:cs="Arial"/>
          <w:u w:val="single"/>
          <w:lang w:val="fr-FR"/>
        </w:rPr>
      </w:pPr>
    </w:p>
    <w:p w14:paraId="3D34289F"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218DE7DB" w14:textId="77777777" w:rsidR="00E9547A" w:rsidRPr="00143DBB" w:rsidRDefault="00E9547A" w:rsidP="00143DBB">
      <w:pPr>
        <w:spacing w:after="0" w:line="240" w:lineRule="auto"/>
        <w:jc w:val="both"/>
        <w:rPr>
          <w:rFonts w:eastAsia="Cambria" w:cs="Times New Roman"/>
          <w:u w:val="single"/>
          <w:lang w:val="fr-FR"/>
        </w:rPr>
      </w:pPr>
    </w:p>
    <w:p w14:paraId="5C0474AE" w14:textId="5028A74F" w:rsidR="00E9547A" w:rsidRPr="00143DBB" w:rsidRDefault="00E9547A" w:rsidP="00143DBB">
      <w:pPr>
        <w:spacing w:after="0" w:line="240" w:lineRule="auto"/>
        <w:jc w:val="both"/>
        <w:rPr>
          <w:rFonts w:eastAsia="Cambria" w:cs="Times New Roman"/>
          <w:u w:val="single"/>
          <w:lang w:val="fr-FR"/>
        </w:rPr>
      </w:pPr>
      <w:r w:rsidRPr="00143DBB">
        <w:rPr>
          <w:rFonts w:eastAsia="Cambria" w:cs="Times New Roman"/>
          <w:u w:val="single"/>
          <w:lang w:val="fr-FR"/>
        </w:rPr>
        <w:t>Sous-compétences</w:t>
      </w:r>
    </w:p>
    <w:p w14:paraId="31FD12ED" w14:textId="77777777" w:rsidR="00E9547A" w:rsidRPr="00143DBB" w:rsidRDefault="00E9547A" w:rsidP="00143DBB">
      <w:pPr>
        <w:spacing w:after="0" w:line="240" w:lineRule="auto"/>
        <w:jc w:val="both"/>
        <w:rPr>
          <w:rFonts w:eastAsia="Cambria" w:cs="Times New Roman"/>
          <w:u w:val="single"/>
          <w:lang w:val="fr-FR"/>
        </w:rPr>
      </w:pPr>
    </w:p>
    <w:p w14:paraId="54CBCE29" w14:textId="7F4EE8C8" w:rsidR="00E9547A" w:rsidRPr="00143DBB" w:rsidRDefault="00E9547A" w:rsidP="0077093D">
      <w:pPr>
        <w:numPr>
          <w:ilvl w:val="0"/>
          <w:numId w:val="3"/>
        </w:numPr>
        <w:spacing w:after="0" w:line="240" w:lineRule="auto"/>
        <w:jc w:val="both"/>
        <w:rPr>
          <w:rFonts w:eastAsia="Cambria" w:cs="Times New Roman"/>
          <w:i/>
          <w:lang w:val="fr-FR"/>
        </w:rPr>
      </w:pPr>
      <w:r w:rsidRPr="00143DBB">
        <w:rPr>
          <w:rFonts w:eastAsia="Cambria" w:cs="Times New Roman"/>
          <w:i/>
          <w:lang w:val="fr-FR"/>
        </w:rPr>
        <w:t>Expliquer au soigné les interventions de soins infirmiers</w:t>
      </w:r>
      <w:r w:rsidR="00E949FE">
        <w:rPr>
          <w:rFonts w:eastAsia="Cambria" w:cs="Times New Roman"/>
          <w:i/>
          <w:lang w:val="fr-FR"/>
        </w:rPr>
        <w:t>.</w:t>
      </w:r>
    </w:p>
    <w:p w14:paraId="29B0E059" w14:textId="11454369" w:rsidR="00E9547A" w:rsidRPr="00143DBB" w:rsidRDefault="00E9547A" w:rsidP="0077093D">
      <w:pPr>
        <w:numPr>
          <w:ilvl w:val="0"/>
          <w:numId w:val="3"/>
        </w:numPr>
        <w:spacing w:after="0" w:line="240" w:lineRule="auto"/>
        <w:jc w:val="both"/>
        <w:rPr>
          <w:rFonts w:eastAsia="Cambria" w:cs="Times New Roman"/>
          <w:i/>
          <w:lang w:val="fr-FR"/>
        </w:rPr>
      </w:pPr>
      <w:r w:rsidRPr="00143DBB">
        <w:rPr>
          <w:rFonts w:eastAsia="Cambria" w:cs="Times New Roman"/>
          <w:i/>
          <w:lang w:val="fr-FR"/>
        </w:rPr>
        <w:t>Adopter des attitudes facilitantes vis-à-vis du soigné</w:t>
      </w:r>
      <w:r w:rsidR="00E949FE">
        <w:rPr>
          <w:rFonts w:eastAsia="Cambria" w:cs="Times New Roman"/>
          <w:i/>
          <w:lang w:val="fr-FR"/>
        </w:rPr>
        <w:t>.</w:t>
      </w:r>
    </w:p>
    <w:p w14:paraId="47A07D89" w14:textId="77777777" w:rsidR="00E9547A" w:rsidRPr="00143DBB" w:rsidRDefault="00E9547A" w:rsidP="00143DBB">
      <w:pPr>
        <w:spacing w:after="0" w:line="240" w:lineRule="auto"/>
        <w:jc w:val="both"/>
        <w:rPr>
          <w:rFonts w:eastAsia="Cambria" w:cs="Times New Roman"/>
          <w:lang w:val="fr-FR"/>
        </w:rPr>
      </w:pPr>
    </w:p>
    <w:p w14:paraId="72FCD2B3" w14:textId="785C68EF" w:rsidR="00E9547A" w:rsidRPr="00143DBB" w:rsidRDefault="00E9547A" w:rsidP="00143DBB">
      <w:pPr>
        <w:spacing w:after="0" w:line="240" w:lineRule="auto"/>
        <w:jc w:val="both"/>
        <w:rPr>
          <w:rFonts w:eastAsia="Cambria" w:cs="Times New Roman"/>
          <w:lang w:val="fr-FR"/>
        </w:rPr>
      </w:pPr>
      <w:r w:rsidRPr="00143DBB">
        <w:rPr>
          <w:rFonts w:eastAsia="Cambria" w:cs="Times New Roman"/>
          <w:u w:val="single"/>
          <w:lang w:val="fr-FR"/>
        </w:rPr>
        <w:t>Acquis d’apprentissage</w:t>
      </w:r>
    </w:p>
    <w:p w14:paraId="682C11D7" w14:textId="77777777" w:rsidR="00E9547A" w:rsidRPr="00143DBB" w:rsidRDefault="00E9547A" w:rsidP="00143DBB">
      <w:pPr>
        <w:spacing w:after="0" w:line="240" w:lineRule="auto"/>
        <w:jc w:val="both"/>
        <w:rPr>
          <w:rFonts w:eastAsia="Cambria" w:cs="Times New Roman"/>
          <w:lang w:val="fr-FR"/>
        </w:rPr>
      </w:pPr>
    </w:p>
    <w:p w14:paraId="7DB545D6" w14:textId="2937C546" w:rsidR="00E9547A" w:rsidRPr="00143DBB" w:rsidRDefault="00E9547A" w:rsidP="0077093D">
      <w:pPr>
        <w:numPr>
          <w:ilvl w:val="0"/>
          <w:numId w:val="3"/>
        </w:numPr>
        <w:spacing w:after="0" w:line="240" w:lineRule="auto"/>
        <w:jc w:val="both"/>
        <w:rPr>
          <w:rFonts w:eastAsia="Cambria" w:cs="Times New Roman"/>
          <w:i/>
          <w:lang w:val="fr-FR"/>
        </w:rPr>
      </w:pPr>
      <w:r w:rsidRPr="00143DBB">
        <w:rPr>
          <w:rFonts w:eastAsia="Cambria" w:cs="Times New Roman"/>
          <w:i/>
          <w:lang w:val="fr-FR"/>
        </w:rPr>
        <w:t>Analyser la qualité des informations et explications fournies</w:t>
      </w:r>
      <w:r w:rsidR="00E949FE">
        <w:rPr>
          <w:rFonts w:eastAsia="Cambria" w:cs="Times New Roman"/>
          <w:i/>
          <w:lang w:val="fr-FR"/>
        </w:rPr>
        <w:t>.</w:t>
      </w:r>
    </w:p>
    <w:p w14:paraId="2E450FB0" w14:textId="251FB10F" w:rsidR="00E9547A" w:rsidRPr="00143DBB" w:rsidRDefault="00E949FE" w:rsidP="0077093D">
      <w:pPr>
        <w:numPr>
          <w:ilvl w:val="0"/>
          <w:numId w:val="3"/>
        </w:numPr>
        <w:spacing w:after="0" w:line="240" w:lineRule="auto"/>
        <w:jc w:val="both"/>
        <w:rPr>
          <w:rFonts w:eastAsia="Cambria" w:cs="Times New Roman"/>
          <w:i/>
          <w:lang w:val="fr-FR"/>
        </w:rPr>
      </w:pPr>
      <w:r>
        <w:rPr>
          <w:rFonts w:eastAsia="Cambria" w:cs="Times New Roman"/>
          <w:i/>
          <w:lang w:val="fr-FR"/>
        </w:rPr>
        <w:t>É</w:t>
      </w:r>
      <w:r w:rsidR="00E9547A" w:rsidRPr="00143DBB">
        <w:rPr>
          <w:rFonts w:eastAsia="Cambria" w:cs="Times New Roman"/>
          <w:i/>
          <w:lang w:val="fr-FR"/>
        </w:rPr>
        <w:t>tablir un contact et le maintenir de manière à créer un partenariat avec le soigné</w:t>
      </w:r>
      <w:r>
        <w:rPr>
          <w:rFonts w:eastAsia="Cambria" w:cs="Times New Roman"/>
          <w:i/>
          <w:lang w:val="fr-FR"/>
        </w:rPr>
        <w:t>.</w:t>
      </w:r>
    </w:p>
    <w:p w14:paraId="2A77B0F9" w14:textId="4BD84B04" w:rsidR="00E9547A" w:rsidRPr="00143DBB" w:rsidRDefault="00E9547A" w:rsidP="0077093D">
      <w:pPr>
        <w:numPr>
          <w:ilvl w:val="0"/>
          <w:numId w:val="3"/>
        </w:numPr>
        <w:spacing w:after="0" w:line="240" w:lineRule="auto"/>
        <w:jc w:val="both"/>
        <w:rPr>
          <w:rFonts w:eastAsia="Cambria" w:cs="Times New Roman"/>
          <w:i/>
          <w:lang w:val="fr-FR"/>
        </w:rPr>
      </w:pPr>
      <w:r w:rsidRPr="00143DBB">
        <w:rPr>
          <w:rFonts w:eastAsia="Cambria" w:cs="Times New Roman"/>
          <w:i/>
          <w:lang w:val="fr-FR"/>
        </w:rPr>
        <w:t>Adopter une juste distance et reconnaitre le point de vue du soigné</w:t>
      </w:r>
      <w:r w:rsidR="00E949FE">
        <w:rPr>
          <w:rFonts w:eastAsia="Cambria" w:cs="Times New Roman"/>
          <w:i/>
          <w:lang w:val="fr-FR"/>
        </w:rPr>
        <w:t>.</w:t>
      </w:r>
    </w:p>
    <w:p w14:paraId="4CCD18B9" w14:textId="43C2A5A1" w:rsidR="00E9547A" w:rsidRPr="00143DBB" w:rsidRDefault="00E9547A" w:rsidP="0077093D">
      <w:pPr>
        <w:numPr>
          <w:ilvl w:val="0"/>
          <w:numId w:val="3"/>
        </w:numPr>
        <w:spacing w:after="0" w:line="240" w:lineRule="auto"/>
        <w:jc w:val="both"/>
        <w:rPr>
          <w:rFonts w:eastAsia="Cambria" w:cs="Times New Roman"/>
          <w:i/>
          <w:lang w:val="fr-FR"/>
        </w:rPr>
      </w:pPr>
      <w:r w:rsidRPr="00143DBB">
        <w:rPr>
          <w:rFonts w:eastAsia="Cambria" w:cs="Times New Roman"/>
          <w:i/>
          <w:lang w:val="fr-FR"/>
        </w:rPr>
        <w:t>Proposer un support didactique adéquat</w:t>
      </w:r>
      <w:r w:rsidR="00E949FE">
        <w:rPr>
          <w:rFonts w:eastAsia="Cambria" w:cs="Times New Roman"/>
          <w:i/>
          <w:lang w:val="fr-FR"/>
        </w:rPr>
        <w:t>.</w:t>
      </w:r>
    </w:p>
    <w:p w14:paraId="733A49FF" w14:textId="1D58EEC7" w:rsidR="00E9547A" w:rsidRPr="00143DBB" w:rsidRDefault="00E9547A" w:rsidP="0077093D">
      <w:pPr>
        <w:numPr>
          <w:ilvl w:val="0"/>
          <w:numId w:val="3"/>
        </w:numPr>
        <w:spacing w:after="0" w:line="240" w:lineRule="auto"/>
        <w:jc w:val="both"/>
        <w:rPr>
          <w:rFonts w:eastAsia="Cambria" w:cs="Times New Roman"/>
          <w:i/>
          <w:lang w:val="fr-FR"/>
        </w:rPr>
      </w:pPr>
      <w:r w:rsidRPr="00143DBB">
        <w:rPr>
          <w:rFonts w:eastAsia="Cambria" w:cs="Times New Roman"/>
          <w:i/>
          <w:lang w:val="fr-FR"/>
        </w:rPr>
        <w:t>Expliquer les interventions habituelles ou prévues au soigné et vérifier sa compréhension</w:t>
      </w:r>
      <w:r w:rsidR="00E949FE">
        <w:rPr>
          <w:rFonts w:eastAsia="Cambria" w:cs="Times New Roman"/>
          <w:i/>
          <w:lang w:val="fr-FR"/>
        </w:rPr>
        <w:t>.</w:t>
      </w:r>
    </w:p>
    <w:p w14:paraId="1E359ED8" w14:textId="77777777" w:rsidR="00E9547A" w:rsidRPr="00143DBB" w:rsidRDefault="00E9547A" w:rsidP="00143DBB">
      <w:pPr>
        <w:spacing w:after="0" w:line="240" w:lineRule="auto"/>
        <w:ind w:left="720"/>
        <w:jc w:val="both"/>
        <w:rPr>
          <w:rFonts w:eastAsia="Cambria" w:cs="Times New Roman"/>
          <w:i/>
          <w:lang w:val="fr-FR"/>
        </w:rPr>
      </w:pPr>
    </w:p>
    <w:p w14:paraId="5DA9AFFF" w14:textId="0EB55CCD" w:rsidR="00E9547A" w:rsidRPr="00143DBB" w:rsidRDefault="00E949FE" w:rsidP="00E949FE">
      <w:pPr>
        <w:spacing w:after="0" w:line="240" w:lineRule="auto"/>
        <w:jc w:val="both"/>
        <w:rPr>
          <w:rFonts w:eastAsia="Cambria" w:cs="Times New Roman"/>
          <w:lang w:val="fr-FR"/>
        </w:rPr>
      </w:pPr>
      <w:r>
        <w:rPr>
          <w:rFonts w:eastAsia="Cambria" w:cs="Times New Roman"/>
          <w:lang w:val="fr-FR"/>
        </w:rPr>
        <w:t>É</w:t>
      </w:r>
      <w:r w:rsidR="00E9547A" w:rsidRPr="00143DBB">
        <w:rPr>
          <w:rFonts w:eastAsia="Cambria" w:cs="Times New Roman"/>
          <w:lang w:val="fr-FR"/>
        </w:rPr>
        <w:t xml:space="preserve">léments du programme de formation : </w:t>
      </w:r>
    </w:p>
    <w:p w14:paraId="51D1A054" w14:textId="77777777" w:rsidR="00E9547A" w:rsidRPr="00143DBB" w:rsidRDefault="00E9547A" w:rsidP="00143DBB">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143DBB" w14:paraId="1B979A42" w14:textId="77777777" w:rsidTr="00143DBB">
        <w:tc>
          <w:tcPr>
            <w:tcW w:w="9286" w:type="dxa"/>
          </w:tcPr>
          <w:p w14:paraId="7200966C" w14:textId="77777777" w:rsidR="00E9547A" w:rsidRPr="00143DBB" w:rsidRDefault="00E9547A" w:rsidP="00143DBB">
            <w:pPr>
              <w:spacing w:after="0" w:line="240" w:lineRule="auto"/>
              <w:jc w:val="center"/>
              <w:rPr>
                <w:rFonts w:eastAsia="Cambria" w:cs="Times New Roman"/>
                <w:lang w:val="fr-FR"/>
              </w:rPr>
            </w:pPr>
            <w:r w:rsidRPr="00143DBB">
              <w:rPr>
                <w:rFonts w:eastAsia="Cambria" w:cs="Times New Roman"/>
                <w:lang w:val="fr-FR"/>
              </w:rPr>
              <w:t>Contenu</w:t>
            </w:r>
          </w:p>
        </w:tc>
      </w:tr>
      <w:tr w:rsidR="00E9547A" w:rsidRPr="00143DBB" w14:paraId="754CAB8B" w14:textId="77777777" w:rsidTr="00143DBB">
        <w:tc>
          <w:tcPr>
            <w:tcW w:w="9286" w:type="dxa"/>
          </w:tcPr>
          <w:p w14:paraId="2205948B" w14:textId="4C160F31" w:rsidR="00E9547A" w:rsidRPr="00143DBB" w:rsidRDefault="00E9547A" w:rsidP="00143DBB">
            <w:pPr>
              <w:spacing w:after="0" w:line="240" w:lineRule="auto"/>
              <w:jc w:val="both"/>
              <w:rPr>
                <w:rFonts w:eastAsia="Cambria" w:cs="Times New Roman"/>
                <w:lang w:val="fr-FR"/>
              </w:rPr>
            </w:pPr>
            <w:r w:rsidRPr="00E949FE">
              <w:rPr>
                <w:rFonts w:eastAsia="Cambria" w:cs="Times New Roman"/>
                <w:u w:val="single"/>
                <w:lang w:val="fr-FR"/>
              </w:rPr>
              <w:t>Introduction</w:t>
            </w:r>
          </w:p>
          <w:p w14:paraId="296413A0" w14:textId="13CE4B3D" w:rsidR="00E9547A" w:rsidRPr="00E949FE" w:rsidRDefault="00E9547A" w:rsidP="0077093D">
            <w:pPr>
              <w:pStyle w:val="Paragraphedeliste"/>
              <w:numPr>
                <w:ilvl w:val="0"/>
                <w:numId w:val="342"/>
              </w:numPr>
              <w:spacing w:after="0" w:line="240" w:lineRule="auto"/>
              <w:jc w:val="both"/>
              <w:rPr>
                <w:rFonts w:eastAsia="Cambria" w:cs="Times New Roman"/>
                <w:lang w:val="fr-FR"/>
              </w:rPr>
            </w:pPr>
            <w:r w:rsidRPr="00E949FE">
              <w:rPr>
                <w:rFonts w:eastAsia="Cambria" w:cs="Times New Roman"/>
                <w:lang w:val="fr-FR"/>
              </w:rPr>
              <w:t>Définition de concepts : santé, prévention, promotion, éducation</w:t>
            </w:r>
            <w:r w:rsidR="00E949FE">
              <w:rPr>
                <w:rFonts w:eastAsia="Cambria" w:cs="Times New Roman"/>
                <w:lang w:val="fr-FR"/>
              </w:rPr>
              <w:t>.</w:t>
            </w:r>
          </w:p>
          <w:p w14:paraId="7F51AB4D" w14:textId="77777777" w:rsidR="00E9547A" w:rsidRPr="00143DBB" w:rsidRDefault="00E9547A" w:rsidP="0077093D">
            <w:pPr>
              <w:numPr>
                <w:ilvl w:val="0"/>
                <w:numId w:val="3"/>
              </w:numPr>
              <w:spacing w:after="0" w:line="240" w:lineRule="auto"/>
              <w:jc w:val="both"/>
              <w:rPr>
                <w:rFonts w:eastAsia="Cambria" w:cs="Times New Roman"/>
                <w:lang w:val="fr-FR"/>
              </w:rPr>
            </w:pPr>
            <w:r w:rsidRPr="00143DBB">
              <w:rPr>
                <w:rFonts w:eastAsia="Cambria" w:cs="Times New Roman"/>
                <w:lang w:val="fr-FR"/>
              </w:rPr>
              <w:t xml:space="preserve">Organismes de santé en Belgique : </w:t>
            </w:r>
          </w:p>
          <w:p w14:paraId="7B25A26E" w14:textId="6C290EEA" w:rsidR="00E9547A" w:rsidRPr="00143DBB" w:rsidRDefault="00E9547A" w:rsidP="0077093D">
            <w:pPr>
              <w:numPr>
                <w:ilvl w:val="1"/>
                <w:numId w:val="3"/>
              </w:numPr>
              <w:spacing w:after="0" w:line="240" w:lineRule="auto"/>
              <w:jc w:val="both"/>
              <w:rPr>
                <w:rFonts w:eastAsia="Cambria" w:cs="Times New Roman"/>
                <w:lang w:val="fr-FR"/>
              </w:rPr>
            </w:pPr>
            <w:r w:rsidRPr="00143DBB">
              <w:rPr>
                <w:rFonts w:eastAsia="Cambria" w:cs="Times New Roman"/>
                <w:lang w:val="fr-FR"/>
              </w:rPr>
              <w:t>INAMI</w:t>
            </w:r>
            <w:r w:rsidR="00E949FE">
              <w:rPr>
                <w:rFonts w:eastAsia="Cambria" w:cs="Times New Roman"/>
                <w:lang w:val="fr-FR"/>
              </w:rPr>
              <w:t>,</w:t>
            </w:r>
          </w:p>
          <w:p w14:paraId="6DD540BB" w14:textId="77777777" w:rsidR="00E9547A" w:rsidRPr="00143DBB" w:rsidRDefault="00E9547A" w:rsidP="0077093D">
            <w:pPr>
              <w:numPr>
                <w:ilvl w:val="1"/>
                <w:numId w:val="3"/>
              </w:numPr>
              <w:spacing w:after="0" w:line="240" w:lineRule="auto"/>
              <w:jc w:val="both"/>
              <w:rPr>
                <w:rFonts w:eastAsia="Cambria" w:cs="Times New Roman"/>
                <w:lang w:val="fr-FR"/>
              </w:rPr>
            </w:pPr>
            <w:r w:rsidRPr="00143DBB">
              <w:rPr>
                <w:rFonts w:eastAsia="Cambria" w:cs="Times New Roman"/>
                <w:lang w:val="fr-FR"/>
              </w:rPr>
              <w:t xml:space="preserve">SPF santé publique, </w:t>
            </w:r>
          </w:p>
          <w:p w14:paraId="29213FFE" w14:textId="77777777" w:rsidR="00E9547A" w:rsidRPr="00143DBB" w:rsidRDefault="00E9547A" w:rsidP="0077093D">
            <w:pPr>
              <w:numPr>
                <w:ilvl w:val="1"/>
                <w:numId w:val="3"/>
              </w:numPr>
              <w:spacing w:after="0" w:line="240" w:lineRule="auto"/>
              <w:jc w:val="both"/>
              <w:rPr>
                <w:rFonts w:eastAsia="Cambria" w:cs="Times New Roman"/>
                <w:lang w:val="fr-FR"/>
              </w:rPr>
            </w:pPr>
            <w:r w:rsidRPr="00143DBB">
              <w:rPr>
                <w:rFonts w:eastAsia="Cambria" w:cs="Times New Roman"/>
                <w:lang w:val="fr-FR"/>
              </w:rPr>
              <w:t xml:space="preserve">OMS, </w:t>
            </w:r>
          </w:p>
          <w:p w14:paraId="0ADDC209" w14:textId="77777777" w:rsidR="00A710D7" w:rsidRDefault="00E9547A" w:rsidP="0077093D">
            <w:pPr>
              <w:numPr>
                <w:ilvl w:val="1"/>
                <w:numId w:val="3"/>
              </w:numPr>
              <w:spacing w:after="0" w:line="240" w:lineRule="auto"/>
              <w:jc w:val="both"/>
              <w:rPr>
                <w:rFonts w:eastAsia="Cambria" w:cs="Times New Roman"/>
                <w:lang w:val="fr-FR"/>
              </w:rPr>
            </w:pPr>
            <w:r w:rsidRPr="00143DBB">
              <w:rPr>
                <w:rFonts w:eastAsia="Cambria" w:cs="Times New Roman"/>
                <w:lang w:val="fr-FR"/>
              </w:rPr>
              <w:t>ASBL de santé</w:t>
            </w:r>
          </w:p>
          <w:p w14:paraId="7BA0C910" w14:textId="0C32907D" w:rsidR="00E9547A" w:rsidRPr="00143DBB" w:rsidRDefault="00E9547A" w:rsidP="0077093D">
            <w:pPr>
              <w:numPr>
                <w:ilvl w:val="1"/>
                <w:numId w:val="3"/>
              </w:numPr>
              <w:spacing w:after="0" w:line="240" w:lineRule="auto"/>
              <w:jc w:val="both"/>
              <w:rPr>
                <w:rFonts w:eastAsia="Cambria" w:cs="Times New Roman"/>
                <w:lang w:val="fr-FR"/>
              </w:rPr>
            </w:pPr>
            <w:r w:rsidRPr="00143DBB">
              <w:rPr>
                <w:rFonts w:eastAsia="Cambria" w:cs="Times New Roman"/>
                <w:lang w:val="fr-FR"/>
              </w:rPr>
              <w:t>…</w:t>
            </w:r>
          </w:p>
          <w:p w14:paraId="624E6A30" w14:textId="77777777" w:rsidR="00E9547A" w:rsidRPr="008B1268" w:rsidRDefault="00E9547A" w:rsidP="00143DBB">
            <w:pPr>
              <w:spacing w:after="0" w:line="240" w:lineRule="auto"/>
              <w:jc w:val="both"/>
              <w:rPr>
                <w:rFonts w:eastAsia="Cambria" w:cs="Times New Roman"/>
                <w:sz w:val="16"/>
                <w:szCs w:val="16"/>
                <w:lang w:val="fr-FR"/>
              </w:rPr>
            </w:pPr>
          </w:p>
        </w:tc>
      </w:tr>
      <w:tr w:rsidR="00E9547A" w:rsidRPr="00143DBB" w14:paraId="02371A59" w14:textId="77777777" w:rsidTr="00143DBB">
        <w:tc>
          <w:tcPr>
            <w:tcW w:w="9286" w:type="dxa"/>
          </w:tcPr>
          <w:p w14:paraId="45550099" w14:textId="276E0187" w:rsidR="00E9547A" w:rsidRPr="00143DBB" w:rsidRDefault="00E9547A" w:rsidP="00143DBB">
            <w:pPr>
              <w:spacing w:after="0" w:line="240" w:lineRule="auto"/>
              <w:jc w:val="both"/>
              <w:rPr>
                <w:rFonts w:eastAsia="Cambria" w:cs="Times New Roman"/>
                <w:lang w:val="fr-FR"/>
              </w:rPr>
            </w:pPr>
            <w:r w:rsidRPr="00E949FE">
              <w:rPr>
                <w:rFonts w:eastAsia="Cambria" w:cs="Times New Roman"/>
                <w:u w:val="single"/>
                <w:lang w:val="fr-FR"/>
              </w:rPr>
              <w:t>Outils d’éducation et matériel didactique</w:t>
            </w:r>
          </w:p>
          <w:p w14:paraId="6BE09DA3" w14:textId="77777777" w:rsidR="00E9547A" w:rsidRDefault="00E9547A" w:rsidP="00143DBB">
            <w:pPr>
              <w:spacing w:after="0" w:line="240" w:lineRule="auto"/>
              <w:jc w:val="both"/>
              <w:rPr>
                <w:rFonts w:eastAsia="Cambria" w:cs="Times New Roman"/>
                <w:lang w:val="fr-FR"/>
              </w:rPr>
            </w:pPr>
            <w:r w:rsidRPr="00143DBB">
              <w:rPr>
                <w:rFonts w:eastAsia="Cambria" w:cs="Times New Roman"/>
                <w:lang w:val="fr-FR"/>
              </w:rPr>
              <w:t>Différents outils utilisés pour fournir de l’information dans des situations prévisibles et habituelles de soins infirmiers</w:t>
            </w:r>
            <w:r w:rsidR="00E949FE">
              <w:rPr>
                <w:rFonts w:eastAsia="Cambria" w:cs="Times New Roman"/>
                <w:lang w:val="fr-FR"/>
              </w:rPr>
              <w:t>.</w:t>
            </w:r>
          </w:p>
          <w:p w14:paraId="776BEB84" w14:textId="7E1E4F99" w:rsidR="00A710D7" w:rsidRPr="008B1268" w:rsidRDefault="00A710D7" w:rsidP="00143DBB">
            <w:pPr>
              <w:spacing w:after="0" w:line="240" w:lineRule="auto"/>
              <w:jc w:val="both"/>
              <w:rPr>
                <w:rFonts w:eastAsia="Cambria" w:cs="Times New Roman"/>
                <w:sz w:val="12"/>
                <w:szCs w:val="12"/>
                <w:lang w:val="fr-FR"/>
              </w:rPr>
            </w:pPr>
          </w:p>
        </w:tc>
      </w:tr>
      <w:tr w:rsidR="00E9547A" w:rsidRPr="00143DBB" w14:paraId="28762F24" w14:textId="77777777" w:rsidTr="00143DBB">
        <w:tc>
          <w:tcPr>
            <w:tcW w:w="9286" w:type="dxa"/>
          </w:tcPr>
          <w:p w14:paraId="16FA7152" w14:textId="77777777" w:rsidR="00E9547A" w:rsidRPr="00E949FE" w:rsidRDefault="00E9547A" w:rsidP="00143DBB">
            <w:pPr>
              <w:spacing w:after="0" w:line="240" w:lineRule="auto"/>
              <w:jc w:val="both"/>
              <w:rPr>
                <w:rFonts w:eastAsia="Cambria" w:cs="Times New Roman"/>
                <w:u w:val="single"/>
                <w:lang w:val="fr-FR"/>
              </w:rPr>
            </w:pPr>
            <w:r w:rsidRPr="00E949FE">
              <w:rPr>
                <w:rFonts w:eastAsia="Cambria" w:cs="Times New Roman"/>
                <w:u w:val="single"/>
                <w:lang w:val="fr-FR"/>
              </w:rPr>
              <w:t>Démarche d’éducation pour la santé</w:t>
            </w:r>
          </w:p>
          <w:p w14:paraId="20DA17FB" w14:textId="497D85D3" w:rsidR="00E9547A" w:rsidRPr="00143DBB" w:rsidRDefault="00E9547A" w:rsidP="0077093D">
            <w:pPr>
              <w:numPr>
                <w:ilvl w:val="0"/>
                <w:numId w:val="3"/>
              </w:numPr>
              <w:spacing w:after="0" w:line="240" w:lineRule="auto"/>
              <w:jc w:val="both"/>
              <w:rPr>
                <w:rFonts w:eastAsia="Cambria" w:cs="Times New Roman"/>
                <w:lang w:val="fr-FR"/>
              </w:rPr>
            </w:pPr>
            <w:r w:rsidRPr="00143DBB">
              <w:rPr>
                <w:rFonts w:eastAsia="Cambria" w:cs="Times New Roman"/>
                <w:lang w:val="fr-FR"/>
              </w:rPr>
              <w:t>Démarche</w:t>
            </w:r>
            <w:r w:rsidR="00E949FE">
              <w:rPr>
                <w:rFonts w:eastAsia="Cambria" w:cs="Times New Roman"/>
                <w:lang w:val="fr-FR"/>
              </w:rPr>
              <w:t>.</w:t>
            </w:r>
          </w:p>
          <w:p w14:paraId="69D6C3B6" w14:textId="6F83DCF8" w:rsidR="00E9547A" w:rsidRPr="00143DBB" w:rsidRDefault="00E9547A" w:rsidP="0077093D">
            <w:pPr>
              <w:numPr>
                <w:ilvl w:val="0"/>
                <w:numId w:val="3"/>
              </w:numPr>
              <w:spacing w:after="0" w:line="240" w:lineRule="auto"/>
              <w:jc w:val="both"/>
              <w:rPr>
                <w:rFonts w:eastAsia="Cambria" w:cs="Times New Roman"/>
                <w:lang w:val="fr-FR"/>
              </w:rPr>
            </w:pPr>
            <w:r w:rsidRPr="00143DBB">
              <w:rPr>
                <w:rFonts w:eastAsia="Cambria" w:cs="Times New Roman"/>
                <w:lang w:val="fr-FR"/>
              </w:rPr>
              <w:t>Pédagogie</w:t>
            </w:r>
            <w:r w:rsidR="00E949FE">
              <w:rPr>
                <w:rFonts w:eastAsia="Cambria" w:cs="Times New Roman"/>
                <w:lang w:val="fr-FR"/>
              </w:rPr>
              <w:t>.</w:t>
            </w:r>
          </w:p>
          <w:p w14:paraId="7C732B64" w14:textId="77777777" w:rsidR="00E9547A" w:rsidRDefault="00E9547A" w:rsidP="00143DBB">
            <w:pPr>
              <w:numPr>
                <w:ilvl w:val="0"/>
                <w:numId w:val="3"/>
              </w:numPr>
              <w:spacing w:after="0" w:line="240" w:lineRule="auto"/>
              <w:jc w:val="both"/>
              <w:rPr>
                <w:rFonts w:eastAsia="Cambria" w:cs="Times New Roman"/>
                <w:lang w:val="fr-FR"/>
              </w:rPr>
            </w:pPr>
            <w:r w:rsidRPr="00143DBB">
              <w:rPr>
                <w:rFonts w:eastAsia="Cambria" w:cs="Times New Roman"/>
                <w:lang w:val="fr-FR"/>
              </w:rPr>
              <w:t>Communication</w:t>
            </w:r>
            <w:r w:rsidR="00E949FE">
              <w:rPr>
                <w:rFonts w:eastAsia="Cambria" w:cs="Times New Roman"/>
                <w:lang w:val="fr-FR"/>
              </w:rPr>
              <w:t>.</w:t>
            </w:r>
          </w:p>
          <w:p w14:paraId="127EE079" w14:textId="4FBC192A" w:rsidR="008B1268" w:rsidRPr="008B1268" w:rsidRDefault="008B1268" w:rsidP="008B1268">
            <w:pPr>
              <w:spacing w:after="0" w:line="240" w:lineRule="auto"/>
              <w:ind w:left="720"/>
              <w:jc w:val="both"/>
              <w:rPr>
                <w:rFonts w:eastAsia="Cambria" w:cs="Times New Roman"/>
                <w:sz w:val="12"/>
                <w:szCs w:val="12"/>
                <w:lang w:val="fr-FR"/>
              </w:rPr>
            </w:pP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5F018E" w14:paraId="35619130" w14:textId="77777777" w:rsidTr="00E32ACD">
        <w:trPr>
          <w:trHeight w:val="983"/>
        </w:trPr>
        <w:tc>
          <w:tcPr>
            <w:tcW w:w="709" w:type="dxa"/>
          </w:tcPr>
          <w:p w14:paraId="3696738C" w14:textId="77777777" w:rsidR="005F018E" w:rsidRDefault="005F018E" w:rsidP="00E32ACD">
            <w:r>
              <w:rPr>
                <w:noProof/>
                <w:lang w:eastAsia="fr-BE"/>
              </w:rPr>
              <w:lastRenderedPageBreak/>
              <mc:AlternateContent>
                <mc:Choice Requires="wps">
                  <w:drawing>
                    <wp:anchor distT="0" distB="0" distL="114300" distR="114300" simplePos="0" relativeHeight="251808768" behindDoc="0" locked="0" layoutInCell="1" allowOverlap="1" wp14:anchorId="7B0BA458" wp14:editId="0A978A82">
                      <wp:simplePos x="0" y="0"/>
                      <wp:positionH relativeFrom="column">
                        <wp:posOffset>-68580</wp:posOffset>
                      </wp:positionH>
                      <wp:positionV relativeFrom="paragraph">
                        <wp:posOffset>71755</wp:posOffset>
                      </wp:positionV>
                      <wp:extent cx="259080" cy="259080"/>
                      <wp:effectExtent l="0" t="0" r="26670" b="26670"/>
                      <wp:wrapNone/>
                      <wp:docPr id="80" name="Rectangle 80"/>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D1D81" id="Rectangle 80" o:spid="_x0000_s1026" style="position:absolute;margin-left:-5.4pt;margin-top:5.65pt;width:20.4pt;height:20.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" fillcolor="#00b050" strokecolor="#00b050" strokeweight="1pt"/>
                  </w:pict>
                </mc:Fallback>
              </mc:AlternateContent>
            </w:r>
          </w:p>
        </w:tc>
        <w:tc>
          <w:tcPr>
            <w:tcW w:w="8353" w:type="dxa"/>
          </w:tcPr>
          <w:p w14:paraId="44DB8A9D" w14:textId="5F93B0B7" w:rsidR="005F018E" w:rsidRDefault="005F018E" w:rsidP="00E32ACD">
            <w:r w:rsidRPr="00901EDC">
              <w:rPr>
                <w:rFonts w:eastAsia="Cambria" w:cs="Times New Roman"/>
                <w:b/>
                <w:bCs/>
                <w:sz w:val="36"/>
                <w:szCs w:val="36"/>
                <w:lang w:val="nl-BE"/>
              </w:rPr>
              <w:t xml:space="preserve">PRINCIPES D’ENSEIGNEMENT ET D’ÉDUCATION </w:t>
            </w:r>
            <w:r w:rsidR="0098572A">
              <w:rPr>
                <w:rFonts w:eastAsia="Cambria" w:cs="Times New Roman"/>
                <w:b/>
                <w:bCs/>
                <w:sz w:val="36"/>
                <w:szCs w:val="36"/>
                <w:lang w:val="nl-BE"/>
              </w:rPr>
              <w:t>POUR</w:t>
            </w:r>
            <w:r w:rsidRPr="00901EDC">
              <w:rPr>
                <w:rFonts w:eastAsia="Cambria" w:cs="Times New Roman"/>
                <w:b/>
                <w:bCs/>
                <w:sz w:val="36"/>
                <w:szCs w:val="36"/>
                <w:lang w:val="nl-BE"/>
              </w:rPr>
              <w:t xml:space="preserve"> LA SANTÉ</w:t>
            </w:r>
            <w:r>
              <w:rPr>
                <w:rFonts w:eastAsia="Cambria" w:cs="Times New Roman"/>
                <w:b/>
                <w:bCs/>
                <w:sz w:val="36"/>
                <w:szCs w:val="36"/>
                <w:lang w:val="nl-BE"/>
              </w:rPr>
              <w:t xml:space="preserve"> - </w:t>
            </w:r>
            <w:r>
              <w:rPr>
                <w:rFonts w:eastAsia="Cambria" w:cs="Times New Roman"/>
                <w:b/>
                <w:lang w:val="nl-BE"/>
              </w:rPr>
              <w:t>(2553</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52815F26" w14:textId="77777777" w:rsidR="00E949FE" w:rsidRPr="00143DBB" w:rsidRDefault="00E949FE" w:rsidP="00A423F9">
      <w:pPr>
        <w:spacing w:after="0" w:line="240" w:lineRule="auto"/>
        <w:jc w:val="both"/>
        <w:rPr>
          <w:rFonts w:eastAsia="Cambria" w:cs="Times New Roman"/>
          <w:b/>
          <w:lang w:val="fr-FR"/>
        </w:rPr>
      </w:pPr>
    </w:p>
    <w:p w14:paraId="2393A038" w14:textId="7B7417F0" w:rsidR="00E9547A" w:rsidRPr="00143DBB" w:rsidRDefault="00E9547A" w:rsidP="000774C1">
      <w:pPr>
        <w:autoSpaceDE w:val="0"/>
        <w:autoSpaceDN w:val="0"/>
        <w:adjustRightInd w:val="0"/>
        <w:spacing w:after="0" w:line="240" w:lineRule="auto"/>
        <w:jc w:val="both"/>
        <w:rPr>
          <w:rFonts w:eastAsia="Cambria" w:cs="Times New Roman"/>
          <w:b/>
          <w:lang w:val="fr-FR"/>
        </w:rPr>
      </w:pPr>
      <w:r w:rsidRPr="00143DBB">
        <w:rPr>
          <w:rFonts w:eastAsia="Cambria" w:cs="Times New Roman"/>
          <w:b/>
          <w:lang w:val="fr-FR"/>
        </w:rPr>
        <w:t xml:space="preserve">(2) </w:t>
      </w:r>
      <w:r w:rsidR="000774C1" w:rsidRPr="000774C1">
        <w:rPr>
          <w:rFonts w:cs="Calibri"/>
          <w:b/>
          <w:bCs/>
          <w:iCs/>
          <w:color w:val="000000"/>
        </w:rPr>
        <w:t>Collaborer de manière effective avec d'autres acteurs du secteur de la santé, ce qui inclut la participation à la formation pratique du personnel de santé, sur la base des connaissances et des aptitudes acquises</w:t>
      </w:r>
      <w:r w:rsidR="000774C1" w:rsidRPr="00143DBB">
        <w:rPr>
          <w:rFonts w:eastAsia="Cambria" w:cs="Times New Roman"/>
          <w:b/>
          <w:lang w:val="fr-FR"/>
        </w:rPr>
        <w:t xml:space="preserve"> </w:t>
      </w:r>
      <w:r w:rsidRPr="00143DBB">
        <w:rPr>
          <w:rFonts w:eastAsia="Cambria" w:cs="Times New Roman"/>
          <w:b/>
          <w:lang w:val="fr-FR"/>
        </w:rPr>
        <w:t>(Collaborer à la gestion collective des soins et du matériel).</w:t>
      </w:r>
    </w:p>
    <w:p w14:paraId="71763BF0" w14:textId="77777777" w:rsidR="00E9547A" w:rsidRPr="00143DBB" w:rsidRDefault="00E9547A" w:rsidP="00A423F9">
      <w:pPr>
        <w:spacing w:after="0" w:line="240" w:lineRule="auto"/>
        <w:jc w:val="both"/>
        <w:rPr>
          <w:rFonts w:eastAsia="Cambria" w:cs="Times New Roman"/>
          <w:b/>
          <w:lang w:val="fr-FR"/>
        </w:rPr>
      </w:pPr>
    </w:p>
    <w:p w14:paraId="5FE65DD9" w14:textId="6940F140" w:rsidR="00E9547A" w:rsidRPr="0037715C" w:rsidRDefault="00E9547A" w:rsidP="0037715C">
      <w:pPr>
        <w:autoSpaceDE w:val="0"/>
        <w:autoSpaceDN w:val="0"/>
        <w:adjustRightInd w:val="0"/>
        <w:spacing w:after="0" w:line="240" w:lineRule="auto"/>
        <w:contextualSpacing/>
        <w:jc w:val="both"/>
        <w:rPr>
          <w:rFonts w:cs="Calibri"/>
          <w:b/>
          <w:bCs/>
          <w:iCs/>
          <w:color w:val="000000"/>
        </w:rPr>
      </w:pPr>
      <w:r w:rsidRPr="00143DBB">
        <w:rPr>
          <w:rFonts w:eastAsia="Cambria" w:cs="Times New Roman"/>
          <w:b/>
          <w:lang w:val="fr-FR"/>
        </w:rPr>
        <w:t xml:space="preserve">(3) </w:t>
      </w:r>
      <w:r w:rsidR="0037715C" w:rsidRPr="00212051">
        <w:rPr>
          <w:rFonts w:cs="Calibri"/>
          <w:b/>
          <w:bCs/>
          <w:iCs/>
          <w:color w:val="000000"/>
        </w:rPr>
        <w:t>Responsabiliser les individus, les familles et les groupes afin qu'ils adoptent un mode de vie sain et qu'ils se prennent en charge, sur la base des connaissances et des aptitudes acquises</w:t>
      </w:r>
      <w:r w:rsidR="0037715C">
        <w:rPr>
          <w:rFonts w:cs="Calibri"/>
          <w:b/>
          <w:bCs/>
          <w:iCs/>
          <w:color w:val="000000"/>
        </w:rPr>
        <w:t xml:space="preserve"> </w:t>
      </w:r>
      <w:r w:rsidRPr="00143DBB">
        <w:rPr>
          <w:rFonts w:eastAsia="Cambria" w:cs="Times New Roman"/>
          <w:b/>
          <w:lang w:val="fr-FR"/>
        </w:rPr>
        <w:t>(Interagir dans le cadre d’une communication professionnelle élargie aux proches).</w:t>
      </w:r>
    </w:p>
    <w:p w14:paraId="23AB2AD2" w14:textId="77777777" w:rsidR="00E9547A" w:rsidRPr="00143DBB" w:rsidRDefault="00E9547A" w:rsidP="00A423F9">
      <w:pPr>
        <w:spacing w:after="0" w:line="240" w:lineRule="auto"/>
        <w:jc w:val="both"/>
        <w:rPr>
          <w:rFonts w:eastAsia="Cambria" w:cs="Times New Roman"/>
          <w:b/>
          <w:lang w:val="fr-FR"/>
        </w:rPr>
      </w:pPr>
    </w:p>
    <w:p w14:paraId="78967DB9" w14:textId="2CA64536" w:rsidR="00E9547A" w:rsidRPr="00143DBB" w:rsidRDefault="00E9547A" w:rsidP="00A423F9">
      <w:pPr>
        <w:spacing w:after="0" w:line="240" w:lineRule="auto"/>
        <w:jc w:val="both"/>
        <w:rPr>
          <w:rFonts w:eastAsia="Cambria" w:cs="Times New Roman"/>
          <w:b/>
          <w:lang w:val="fr-FR"/>
        </w:rPr>
      </w:pPr>
      <w:r w:rsidRPr="00143DBB">
        <w:rPr>
          <w:rFonts w:eastAsia="Cambria" w:cs="Times New Roman"/>
          <w:b/>
          <w:lang w:val="fr-FR"/>
        </w:rPr>
        <w:t xml:space="preserve">(5) </w:t>
      </w:r>
      <w:r w:rsidR="00414499" w:rsidRPr="00050465">
        <w:rPr>
          <w:rFonts w:cs="Calibri"/>
          <w:b/>
          <w:bCs/>
          <w:iCs/>
          <w:color w:val="000000"/>
        </w:rPr>
        <w:t>Apporter de façon indépendante des conseils, des indications et un soutien aux personnes nécessitant des soins et à leurs proches</w:t>
      </w:r>
      <w:r w:rsidR="00414499" w:rsidRPr="00143DBB">
        <w:rPr>
          <w:rFonts w:eastAsia="Cambria" w:cs="Times New Roman"/>
          <w:b/>
          <w:lang w:val="fr-FR"/>
        </w:rPr>
        <w:t xml:space="preserve"> </w:t>
      </w:r>
      <w:r w:rsidRPr="00143DBB">
        <w:rPr>
          <w:rFonts w:eastAsia="Cambria" w:cs="Times New Roman"/>
          <w:b/>
          <w:lang w:val="fr-FR"/>
        </w:rPr>
        <w:t>(Interagir dans le cadre d’une communication professionnelle élargie aux proches).</w:t>
      </w:r>
    </w:p>
    <w:p w14:paraId="40620E54" w14:textId="77777777" w:rsidR="00E9547A" w:rsidRPr="00143DBB" w:rsidRDefault="00E9547A" w:rsidP="00A423F9">
      <w:pPr>
        <w:spacing w:after="0" w:line="240" w:lineRule="auto"/>
        <w:jc w:val="both"/>
        <w:rPr>
          <w:rFonts w:eastAsia="Cambria" w:cs="Times New Roman"/>
          <w:lang w:val="fr-FR"/>
        </w:rPr>
      </w:pPr>
    </w:p>
    <w:p w14:paraId="0CCC8A8E" w14:textId="77777777" w:rsidR="00E9547A" w:rsidRPr="00143DBB" w:rsidRDefault="00E9547A" w:rsidP="00A423F9">
      <w:pPr>
        <w:spacing w:after="0" w:line="240" w:lineRule="auto"/>
        <w:jc w:val="both"/>
        <w:rPr>
          <w:rFonts w:eastAsia="Cambria" w:cs="Times New Roman"/>
          <w:lang w:val="fr-FR"/>
        </w:rPr>
      </w:pPr>
    </w:p>
    <w:p w14:paraId="1DEC1B7E" w14:textId="2B53B03B" w:rsidR="00E9547A" w:rsidRPr="00143DBB" w:rsidRDefault="00E9547A" w:rsidP="00A423F9">
      <w:pPr>
        <w:spacing w:after="0" w:line="240" w:lineRule="auto"/>
        <w:jc w:val="both"/>
        <w:rPr>
          <w:rFonts w:eastAsia="Cambria" w:cs="Times New Roman"/>
          <w:u w:val="single"/>
          <w:lang w:val="fr-FR"/>
        </w:rPr>
      </w:pPr>
      <w:r w:rsidRPr="00143DBB">
        <w:rPr>
          <w:rFonts w:eastAsia="Cambria" w:cs="Times New Roman"/>
          <w:u w:val="single"/>
          <w:lang w:val="fr-FR"/>
        </w:rPr>
        <w:t>Situation d’apprentissage</w:t>
      </w:r>
    </w:p>
    <w:p w14:paraId="05E76334" w14:textId="77777777" w:rsidR="00E9547A" w:rsidRPr="00143DBB" w:rsidRDefault="00E9547A" w:rsidP="00A423F9">
      <w:pPr>
        <w:spacing w:after="0" w:line="240" w:lineRule="auto"/>
        <w:jc w:val="both"/>
        <w:rPr>
          <w:rFonts w:eastAsia="Cambria" w:cs="Times New Roman"/>
          <w:u w:val="single"/>
          <w:lang w:val="fr-FR"/>
        </w:rPr>
      </w:pPr>
    </w:p>
    <w:p w14:paraId="6DE89A66"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0F7819FE"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56C71FC8" w14:textId="2CEB3C35" w:rsidR="00E9547A" w:rsidRDefault="00E9547A" w:rsidP="00A423F9">
      <w:pPr>
        <w:spacing w:after="0" w:line="240" w:lineRule="auto"/>
        <w:jc w:val="both"/>
        <w:rPr>
          <w:rFonts w:eastAsia="Cambria" w:cs="Times New Roman"/>
          <w:u w:val="single"/>
          <w:lang w:val="fr-FR"/>
        </w:rPr>
      </w:pPr>
    </w:p>
    <w:p w14:paraId="57717F31" w14:textId="77777777" w:rsidR="00A710D7" w:rsidRPr="00143DBB" w:rsidRDefault="00A710D7" w:rsidP="00A423F9">
      <w:pPr>
        <w:spacing w:after="0" w:line="240" w:lineRule="auto"/>
        <w:jc w:val="both"/>
        <w:rPr>
          <w:rFonts w:eastAsia="Cambria" w:cs="Times New Roman"/>
          <w:u w:val="single"/>
          <w:lang w:val="fr-FR"/>
        </w:rPr>
      </w:pPr>
    </w:p>
    <w:p w14:paraId="301B1B91" w14:textId="2D289897" w:rsidR="00E9547A" w:rsidRPr="00143DBB" w:rsidRDefault="00E9547A" w:rsidP="00A423F9">
      <w:pPr>
        <w:spacing w:after="0" w:line="240" w:lineRule="auto"/>
        <w:jc w:val="both"/>
        <w:rPr>
          <w:rFonts w:eastAsia="Cambria" w:cs="Times New Roman"/>
          <w:u w:val="single"/>
          <w:lang w:val="fr-FR"/>
        </w:rPr>
      </w:pPr>
      <w:r w:rsidRPr="00143DBB">
        <w:rPr>
          <w:rFonts w:eastAsia="Cambria" w:cs="Times New Roman"/>
          <w:u w:val="single"/>
          <w:lang w:val="fr-FR"/>
        </w:rPr>
        <w:t>Sous-compétences</w:t>
      </w:r>
    </w:p>
    <w:p w14:paraId="1AFD5056" w14:textId="77777777" w:rsidR="00E9547A" w:rsidRPr="00143DBB" w:rsidRDefault="00E9547A" w:rsidP="00A423F9">
      <w:pPr>
        <w:spacing w:after="0" w:line="240" w:lineRule="auto"/>
        <w:jc w:val="both"/>
        <w:rPr>
          <w:rFonts w:eastAsia="Cambria" w:cs="Arial"/>
          <w:i/>
          <w:lang w:val="fr-FR"/>
        </w:rPr>
      </w:pPr>
    </w:p>
    <w:p w14:paraId="02FFB1BD" w14:textId="1191AF44" w:rsidR="00E9547A" w:rsidRPr="00143DBB" w:rsidRDefault="00E9547A" w:rsidP="0077093D">
      <w:pPr>
        <w:numPr>
          <w:ilvl w:val="0"/>
          <w:numId w:val="49"/>
        </w:numPr>
        <w:spacing w:after="0" w:line="240" w:lineRule="auto"/>
        <w:ind w:left="709"/>
        <w:jc w:val="both"/>
        <w:rPr>
          <w:rFonts w:eastAsia="Cambria" w:cs="Arial"/>
          <w:i/>
          <w:lang w:val="fr-FR"/>
        </w:rPr>
      </w:pPr>
      <w:r w:rsidRPr="00143DBB">
        <w:rPr>
          <w:rFonts w:eastAsia="Cambria" w:cs="Arial"/>
          <w:i/>
          <w:lang w:val="fr-FR"/>
        </w:rPr>
        <w:t>Informer le soigné et ses proches par rapport à la situation</w:t>
      </w:r>
      <w:r w:rsidR="00A423F9">
        <w:rPr>
          <w:rFonts w:eastAsia="Cambria" w:cs="Arial"/>
          <w:i/>
          <w:lang w:val="fr-FR"/>
        </w:rPr>
        <w:t>.</w:t>
      </w:r>
    </w:p>
    <w:p w14:paraId="26523F82" w14:textId="1CFD7130" w:rsidR="00E9547A" w:rsidRPr="00143DBB" w:rsidRDefault="00E9547A" w:rsidP="0077093D">
      <w:pPr>
        <w:numPr>
          <w:ilvl w:val="0"/>
          <w:numId w:val="49"/>
        </w:numPr>
        <w:spacing w:after="0" w:line="240" w:lineRule="auto"/>
        <w:ind w:left="709"/>
        <w:jc w:val="both"/>
        <w:rPr>
          <w:rFonts w:eastAsia="Cambria" w:cs="Arial"/>
          <w:i/>
          <w:lang w:val="fr-FR"/>
        </w:rPr>
      </w:pPr>
      <w:r w:rsidRPr="00143DBB">
        <w:rPr>
          <w:rFonts w:eastAsia="Cambria" w:cs="Arial"/>
          <w:i/>
          <w:lang w:val="fr-FR"/>
        </w:rPr>
        <w:t>Adopter des attitudes facilitantes, en situation complexe vis-à-vis du soigné et de ses proches</w:t>
      </w:r>
      <w:r w:rsidR="00A423F9">
        <w:rPr>
          <w:rFonts w:eastAsia="Cambria" w:cs="Arial"/>
          <w:i/>
          <w:lang w:val="fr-FR"/>
        </w:rPr>
        <w:t>.</w:t>
      </w:r>
    </w:p>
    <w:p w14:paraId="3C5B1946" w14:textId="41EBFBBB" w:rsidR="00E9547A" w:rsidRPr="00143DBB" w:rsidRDefault="00E9547A" w:rsidP="0077093D">
      <w:pPr>
        <w:numPr>
          <w:ilvl w:val="0"/>
          <w:numId w:val="49"/>
        </w:numPr>
        <w:spacing w:after="0" w:line="240" w:lineRule="auto"/>
        <w:ind w:left="709"/>
        <w:jc w:val="both"/>
        <w:rPr>
          <w:rFonts w:eastAsia="Cambria" w:cs="Arial"/>
          <w:i/>
          <w:lang w:val="fr-FR"/>
        </w:rPr>
      </w:pPr>
      <w:r w:rsidRPr="00143DBB">
        <w:rPr>
          <w:rFonts w:eastAsia="Cambria" w:cs="Arial"/>
          <w:i/>
          <w:lang w:val="fr-FR"/>
        </w:rPr>
        <w:t>Se comporter en partenaire d’un projet de soins</w:t>
      </w:r>
      <w:r w:rsidR="00A423F9">
        <w:rPr>
          <w:rFonts w:eastAsia="Cambria" w:cs="Arial"/>
          <w:i/>
          <w:lang w:val="fr-FR"/>
        </w:rPr>
        <w:t>.</w:t>
      </w:r>
    </w:p>
    <w:p w14:paraId="0DE56202" w14:textId="1524FEBE" w:rsidR="00E9547A" w:rsidRPr="00143DBB" w:rsidRDefault="00E9547A" w:rsidP="0077093D">
      <w:pPr>
        <w:numPr>
          <w:ilvl w:val="0"/>
          <w:numId w:val="49"/>
        </w:numPr>
        <w:spacing w:after="0" w:line="240" w:lineRule="auto"/>
        <w:ind w:left="709"/>
        <w:jc w:val="both"/>
        <w:rPr>
          <w:rFonts w:eastAsia="Cambria" w:cs="Arial"/>
          <w:i/>
          <w:lang w:val="fr-FR"/>
        </w:rPr>
      </w:pPr>
      <w:r w:rsidRPr="00143DBB">
        <w:rPr>
          <w:rFonts w:eastAsia="Cambria" w:cs="Arial"/>
          <w:i/>
          <w:lang w:val="fr-FR"/>
        </w:rPr>
        <w:t>Rapporter à l’équipe des propositions à propos de situations de soins</w:t>
      </w:r>
      <w:r w:rsidR="00A423F9">
        <w:rPr>
          <w:rFonts w:eastAsia="Cambria" w:cs="Arial"/>
          <w:i/>
          <w:lang w:val="fr-FR"/>
        </w:rPr>
        <w:t>.</w:t>
      </w:r>
    </w:p>
    <w:p w14:paraId="3CB1D507" w14:textId="38294EA5" w:rsidR="00E9547A" w:rsidRDefault="00E9547A" w:rsidP="00A423F9">
      <w:pPr>
        <w:spacing w:after="0" w:line="240" w:lineRule="auto"/>
        <w:jc w:val="both"/>
        <w:rPr>
          <w:rFonts w:eastAsia="Cambria" w:cs="Times New Roman"/>
          <w:u w:val="single"/>
          <w:lang w:val="fr-FR"/>
        </w:rPr>
      </w:pPr>
    </w:p>
    <w:p w14:paraId="23BAF399" w14:textId="77777777" w:rsidR="00A710D7" w:rsidRPr="00143DBB" w:rsidRDefault="00A710D7" w:rsidP="00A423F9">
      <w:pPr>
        <w:spacing w:after="0" w:line="240" w:lineRule="auto"/>
        <w:jc w:val="both"/>
        <w:rPr>
          <w:rFonts w:eastAsia="Cambria" w:cs="Times New Roman"/>
          <w:u w:val="single"/>
          <w:lang w:val="fr-FR"/>
        </w:rPr>
      </w:pPr>
    </w:p>
    <w:p w14:paraId="0D46552C" w14:textId="51C13467" w:rsidR="00E9547A" w:rsidRPr="00143DBB" w:rsidRDefault="00E9547A" w:rsidP="00A423F9">
      <w:pPr>
        <w:spacing w:after="0" w:line="240" w:lineRule="auto"/>
        <w:jc w:val="both"/>
        <w:rPr>
          <w:rFonts w:eastAsia="Cambria" w:cs="Times New Roman"/>
          <w:lang w:val="fr-FR"/>
        </w:rPr>
      </w:pPr>
      <w:r w:rsidRPr="00143DBB">
        <w:rPr>
          <w:rFonts w:eastAsia="Cambria" w:cs="Times New Roman"/>
          <w:u w:val="single"/>
          <w:lang w:val="fr-FR"/>
        </w:rPr>
        <w:t>Acquis d’apprentissage</w:t>
      </w:r>
    </w:p>
    <w:p w14:paraId="5E3E347A" w14:textId="77777777" w:rsidR="00E9547A" w:rsidRPr="00143DBB" w:rsidRDefault="00E9547A" w:rsidP="00A423F9">
      <w:pPr>
        <w:spacing w:after="0" w:line="240" w:lineRule="auto"/>
        <w:jc w:val="both"/>
        <w:rPr>
          <w:rFonts w:eastAsia="Cambria" w:cs="Times New Roman"/>
          <w:lang w:val="fr-FR"/>
        </w:rPr>
      </w:pPr>
    </w:p>
    <w:p w14:paraId="13700EB4" w14:textId="77777777" w:rsidR="00E9547A" w:rsidRPr="00143DBB" w:rsidRDefault="00E9547A" w:rsidP="00A423F9">
      <w:pPr>
        <w:spacing w:after="0" w:line="240" w:lineRule="auto"/>
        <w:jc w:val="both"/>
        <w:rPr>
          <w:rFonts w:eastAsia="Cambria" w:cs="Times New Roman"/>
          <w:lang w:val="fr-FR"/>
        </w:rPr>
      </w:pPr>
      <w:r w:rsidRPr="00143DBB">
        <w:rPr>
          <w:rFonts w:eastAsia="Cambria" w:cs="Times New Roman"/>
          <w:lang w:val="fr-FR"/>
        </w:rPr>
        <w:t>Dans le cadre de l’éducation thérapeutique du patient (ETP) :</w:t>
      </w:r>
    </w:p>
    <w:p w14:paraId="4CF0D5D3" w14:textId="294BB9A2" w:rsidR="00E9547A" w:rsidRPr="00143DBB" w:rsidRDefault="00A423F9" w:rsidP="0077093D">
      <w:pPr>
        <w:numPr>
          <w:ilvl w:val="0"/>
          <w:numId w:val="3"/>
        </w:numPr>
        <w:spacing w:after="0" w:line="240" w:lineRule="auto"/>
        <w:jc w:val="both"/>
        <w:rPr>
          <w:rFonts w:eastAsia="Cambria" w:cs="Times New Roman"/>
          <w:i/>
          <w:lang w:val="fr-FR"/>
        </w:rPr>
      </w:pPr>
      <w:r>
        <w:rPr>
          <w:rFonts w:eastAsia="Cambria" w:cs="Times New Roman"/>
          <w:i/>
          <w:lang w:val="fr-FR"/>
        </w:rPr>
        <w:t>m</w:t>
      </w:r>
      <w:r w:rsidR="00E9547A" w:rsidRPr="00143DBB">
        <w:rPr>
          <w:rFonts w:eastAsia="Cambria" w:cs="Times New Roman"/>
          <w:i/>
          <w:lang w:val="fr-FR"/>
        </w:rPr>
        <w:t>ettre en œuvre une démarche dans une approche pluridisciplinaire</w:t>
      </w:r>
      <w:r w:rsidR="00A710D7">
        <w:rPr>
          <w:rFonts w:eastAsia="Cambria" w:cs="Times New Roman"/>
          <w:i/>
          <w:lang w:val="fr-FR"/>
        </w:rPr>
        <w:t> ;</w:t>
      </w:r>
    </w:p>
    <w:p w14:paraId="4E47CF9A" w14:textId="2AF5A5ED" w:rsidR="00E9547A" w:rsidRPr="00143DBB" w:rsidRDefault="00A423F9" w:rsidP="0077093D">
      <w:pPr>
        <w:numPr>
          <w:ilvl w:val="0"/>
          <w:numId w:val="3"/>
        </w:numPr>
        <w:spacing w:after="0" w:line="240" w:lineRule="auto"/>
        <w:jc w:val="both"/>
        <w:rPr>
          <w:rFonts w:eastAsia="Cambria" w:cs="Times New Roman"/>
          <w:i/>
          <w:lang w:val="fr-FR"/>
        </w:rPr>
      </w:pPr>
      <w:r>
        <w:rPr>
          <w:rFonts w:eastAsia="Cambria" w:cs="Times New Roman"/>
          <w:i/>
          <w:lang w:val="fr-FR"/>
        </w:rPr>
        <w:t>m</w:t>
      </w:r>
      <w:r w:rsidR="00E9547A" w:rsidRPr="00143DBB">
        <w:rPr>
          <w:rFonts w:eastAsia="Cambria" w:cs="Times New Roman"/>
          <w:i/>
          <w:lang w:val="fr-FR"/>
        </w:rPr>
        <w:t>ettre en œuvre une démarche éducative (élaboration, planification et mise en œuvre)</w:t>
      </w:r>
      <w:r w:rsidR="00A710D7">
        <w:rPr>
          <w:rFonts w:eastAsia="Cambria" w:cs="Times New Roman"/>
          <w:i/>
          <w:lang w:val="fr-FR"/>
        </w:rPr>
        <w:t> ;</w:t>
      </w:r>
    </w:p>
    <w:p w14:paraId="33F41984" w14:textId="4B64C4F2" w:rsidR="00E9547A" w:rsidRPr="00143DBB" w:rsidRDefault="00A423F9" w:rsidP="0077093D">
      <w:pPr>
        <w:numPr>
          <w:ilvl w:val="0"/>
          <w:numId w:val="3"/>
        </w:numPr>
        <w:spacing w:after="0" w:line="240" w:lineRule="auto"/>
        <w:jc w:val="both"/>
        <w:rPr>
          <w:rFonts w:eastAsia="Cambria" w:cs="Times New Roman"/>
          <w:i/>
          <w:lang w:val="fr-FR"/>
        </w:rPr>
      </w:pPr>
      <w:r>
        <w:rPr>
          <w:rFonts w:eastAsia="Cambria" w:cs="Times New Roman"/>
          <w:i/>
          <w:lang w:val="fr-FR"/>
        </w:rPr>
        <w:t>é</w:t>
      </w:r>
      <w:r w:rsidR="00E9547A" w:rsidRPr="00143DBB">
        <w:rPr>
          <w:rFonts w:eastAsia="Cambria" w:cs="Times New Roman"/>
          <w:i/>
          <w:lang w:val="fr-FR"/>
        </w:rPr>
        <w:t>tablir un contact avec le soigné et le maintenir de manière à créer un partenariat</w:t>
      </w:r>
      <w:r>
        <w:rPr>
          <w:rFonts w:eastAsia="Cambria" w:cs="Times New Roman"/>
          <w:i/>
          <w:lang w:val="fr-FR"/>
        </w:rPr>
        <w:t>.</w:t>
      </w:r>
    </w:p>
    <w:p w14:paraId="3683BD3D" w14:textId="77777777" w:rsidR="00E9547A" w:rsidRPr="00143DBB" w:rsidRDefault="00E9547A" w:rsidP="00A423F9">
      <w:pPr>
        <w:spacing w:after="0" w:line="240" w:lineRule="auto"/>
        <w:jc w:val="both"/>
        <w:rPr>
          <w:rFonts w:eastAsia="Cambria" w:cs="Times New Roman"/>
          <w:i/>
          <w:lang w:val="fr-FR"/>
        </w:rPr>
      </w:pPr>
    </w:p>
    <w:p w14:paraId="16825715" w14:textId="681FFF00" w:rsidR="00E9547A" w:rsidRPr="00143DBB" w:rsidRDefault="00A423F9" w:rsidP="00A423F9">
      <w:pPr>
        <w:spacing w:after="0" w:line="240" w:lineRule="auto"/>
        <w:jc w:val="both"/>
        <w:rPr>
          <w:rFonts w:eastAsia="Cambria" w:cs="Times New Roman"/>
          <w:lang w:val="fr-FR"/>
        </w:rPr>
      </w:pPr>
      <w:r>
        <w:rPr>
          <w:rFonts w:eastAsia="Cambria" w:cs="Times New Roman"/>
          <w:lang w:val="fr-FR"/>
        </w:rPr>
        <w:t>É</w:t>
      </w:r>
      <w:r w:rsidR="00E9547A" w:rsidRPr="00143DBB">
        <w:rPr>
          <w:rFonts w:eastAsia="Cambria" w:cs="Times New Roman"/>
          <w:lang w:val="fr-FR"/>
        </w:rPr>
        <w:t xml:space="preserve">léments du programme de formation : </w:t>
      </w:r>
    </w:p>
    <w:p w14:paraId="21537109" w14:textId="77777777" w:rsidR="00E9547A" w:rsidRPr="00143DBB" w:rsidRDefault="00E9547A" w:rsidP="00A423F9">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143DBB" w14:paraId="1AF0AF8F" w14:textId="77777777" w:rsidTr="00DC4143">
        <w:tc>
          <w:tcPr>
            <w:tcW w:w="10031" w:type="dxa"/>
          </w:tcPr>
          <w:p w14:paraId="192426C9" w14:textId="77777777" w:rsidR="00E9547A" w:rsidRPr="00143DBB" w:rsidRDefault="00E9547A" w:rsidP="00A423F9">
            <w:pPr>
              <w:spacing w:after="0" w:line="240" w:lineRule="auto"/>
              <w:jc w:val="center"/>
              <w:rPr>
                <w:rFonts w:eastAsia="Cambria" w:cs="Times New Roman"/>
                <w:lang w:val="fr-FR"/>
              </w:rPr>
            </w:pPr>
            <w:r w:rsidRPr="00143DBB">
              <w:rPr>
                <w:rFonts w:eastAsia="Cambria" w:cs="Times New Roman"/>
                <w:lang w:val="fr-FR"/>
              </w:rPr>
              <w:t>Contenu</w:t>
            </w:r>
          </w:p>
        </w:tc>
      </w:tr>
      <w:tr w:rsidR="00E9547A" w:rsidRPr="00143DBB" w14:paraId="2DDB8ED7" w14:textId="77777777" w:rsidTr="00DC4143">
        <w:tc>
          <w:tcPr>
            <w:tcW w:w="10031" w:type="dxa"/>
          </w:tcPr>
          <w:p w14:paraId="1E8BBFD1" w14:textId="73E44B4E" w:rsidR="00E9547A" w:rsidRPr="00143DBB" w:rsidRDefault="00E9547A" w:rsidP="00A423F9">
            <w:pPr>
              <w:spacing w:after="0" w:line="240" w:lineRule="auto"/>
              <w:jc w:val="both"/>
              <w:rPr>
                <w:rFonts w:eastAsia="Cambria" w:cs="Times New Roman"/>
                <w:lang w:val="fr-FR"/>
              </w:rPr>
            </w:pPr>
            <w:r w:rsidRPr="00143DBB">
              <w:rPr>
                <w:rFonts w:eastAsia="Cambria" w:cs="Times New Roman"/>
                <w:lang w:val="fr-FR"/>
              </w:rPr>
              <w:t>Définitions des différents types d’éducation en santé</w:t>
            </w:r>
            <w:r w:rsidR="00A423F9">
              <w:rPr>
                <w:rFonts w:eastAsia="Cambria" w:cs="Times New Roman"/>
                <w:lang w:val="fr-FR"/>
              </w:rPr>
              <w:t>.</w:t>
            </w:r>
          </w:p>
          <w:p w14:paraId="724A779C" w14:textId="77777777" w:rsidR="00E9547A" w:rsidRPr="00143DBB" w:rsidRDefault="00E9547A" w:rsidP="00A423F9">
            <w:pPr>
              <w:spacing w:after="0" w:line="240" w:lineRule="auto"/>
              <w:jc w:val="both"/>
              <w:rPr>
                <w:rFonts w:eastAsia="Cambria" w:cs="Times New Roman"/>
                <w:lang w:val="fr-FR"/>
              </w:rPr>
            </w:pPr>
          </w:p>
        </w:tc>
      </w:tr>
      <w:tr w:rsidR="00E9547A" w:rsidRPr="00143DBB" w14:paraId="37C00ADE" w14:textId="77777777" w:rsidTr="00DC4143">
        <w:tc>
          <w:tcPr>
            <w:tcW w:w="10031" w:type="dxa"/>
          </w:tcPr>
          <w:p w14:paraId="5B0388A0" w14:textId="1CCBA7D0" w:rsidR="00E9547A" w:rsidRPr="00143DBB" w:rsidRDefault="00A423F9" w:rsidP="00A423F9">
            <w:pPr>
              <w:spacing w:after="0" w:line="240" w:lineRule="auto"/>
              <w:jc w:val="both"/>
              <w:rPr>
                <w:rFonts w:eastAsia="Cambria" w:cs="Times New Roman"/>
                <w:lang w:val="fr-FR"/>
              </w:rPr>
            </w:pPr>
            <w:r>
              <w:rPr>
                <w:rFonts w:eastAsia="Cambria" w:cs="Times New Roman"/>
                <w:u w:val="single"/>
                <w:lang w:val="fr-FR"/>
              </w:rPr>
              <w:t>É</w:t>
            </w:r>
            <w:r w:rsidR="00E9547A" w:rsidRPr="00A423F9">
              <w:rPr>
                <w:rFonts w:eastAsia="Cambria" w:cs="Times New Roman"/>
                <w:u w:val="single"/>
                <w:lang w:val="fr-FR"/>
              </w:rPr>
              <w:t>ducation thérapeutique du patient</w:t>
            </w:r>
            <w:r w:rsidR="00E9547A" w:rsidRPr="00143DBB">
              <w:rPr>
                <w:rFonts w:eastAsia="Cambria" w:cs="Times New Roman"/>
                <w:lang w:val="fr-FR"/>
              </w:rPr>
              <w:t xml:space="preserve"> (ETP)</w:t>
            </w:r>
          </w:p>
          <w:p w14:paraId="319D36A5" w14:textId="2E868E86" w:rsidR="00E9547A" w:rsidRPr="00143DBB" w:rsidRDefault="00E9547A" w:rsidP="0077093D">
            <w:pPr>
              <w:numPr>
                <w:ilvl w:val="0"/>
                <w:numId w:val="3"/>
              </w:numPr>
              <w:spacing w:after="0" w:line="240" w:lineRule="auto"/>
              <w:jc w:val="both"/>
              <w:rPr>
                <w:rFonts w:eastAsia="Cambria" w:cs="Times New Roman"/>
                <w:lang w:val="fr-FR"/>
              </w:rPr>
            </w:pPr>
            <w:r w:rsidRPr="00143DBB">
              <w:rPr>
                <w:rFonts w:eastAsia="Cambria" w:cs="Times New Roman"/>
                <w:lang w:val="fr-FR"/>
              </w:rPr>
              <w:t>Maladies chroniques et multipathologiques</w:t>
            </w:r>
            <w:r w:rsidR="00A423F9">
              <w:rPr>
                <w:rFonts w:eastAsia="Cambria" w:cs="Times New Roman"/>
                <w:lang w:val="fr-FR"/>
              </w:rPr>
              <w:t>.</w:t>
            </w:r>
          </w:p>
          <w:p w14:paraId="77462D95" w14:textId="7B167741" w:rsidR="00E9547A" w:rsidRPr="00143DBB" w:rsidRDefault="00E9547A" w:rsidP="0077093D">
            <w:pPr>
              <w:numPr>
                <w:ilvl w:val="0"/>
                <w:numId w:val="3"/>
              </w:numPr>
              <w:spacing w:after="0" w:line="240" w:lineRule="auto"/>
              <w:jc w:val="both"/>
              <w:rPr>
                <w:rFonts w:eastAsia="Cambria" w:cs="Times New Roman"/>
                <w:lang w:val="fr-FR"/>
              </w:rPr>
            </w:pPr>
            <w:r w:rsidRPr="00143DBB">
              <w:rPr>
                <w:rFonts w:eastAsia="Cambria" w:cs="Times New Roman"/>
                <w:lang w:val="fr-FR"/>
              </w:rPr>
              <w:t>Approche pluridisciplinaire</w:t>
            </w:r>
            <w:r w:rsidR="00A423F9">
              <w:rPr>
                <w:rFonts w:eastAsia="Cambria" w:cs="Times New Roman"/>
                <w:lang w:val="fr-FR"/>
              </w:rPr>
              <w:t>.</w:t>
            </w:r>
          </w:p>
          <w:p w14:paraId="5A4F9E92" w14:textId="561FFE63" w:rsidR="00E9547A" w:rsidRDefault="00E9547A" w:rsidP="0077093D">
            <w:pPr>
              <w:numPr>
                <w:ilvl w:val="0"/>
                <w:numId w:val="3"/>
              </w:numPr>
              <w:spacing w:after="0" w:line="240" w:lineRule="auto"/>
              <w:jc w:val="both"/>
              <w:rPr>
                <w:rFonts w:eastAsia="Cambria" w:cs="Times New Roman"/>
                <w:lang w:val="fr-FR"/>
              </w:rPr>
            </w:pPr>
            <w:r w:rsidRPr="00143DBB">
              <w:rPr>
                <w:rFonts w:eastAsia="Cambria" w:cs="Times New Roman"/>
                <w:lang w:val="fr-FR"/>
              </w:rPr>
              <w:t>Elaboration du programme</w:t>
            </w:r>
            <w:r w:rsidR="00A423F9">
              <w:rPr>
                <w:rFonts w:eastAsia="Cambria" w:cs="Times New Roman"/>
                <w:lang w:val="fr-FR"/>
              </w:rPr>
              <w:t>.</w:t>
            </w:r>
          </w:p>
          <w:p w14:paraId="246EF295" w14:textId="77777777" w:rsidR="00A710D7" w:rsidRPr="00143DBB" w:rsidRDefault="00A710D7" w:rsidP="00A710D7">
            <w:pPr>
              <w:spacing w:after="0" w:line="240" w:lineRule="auto"/>
              <w:ind w:left="720"/>
              <w:jc w:val="both"/>
              <w:rPr>
                <w:rFonts w:eastAsia="Cambria" w:cs="Times New Roman"/>
                <w:lang w:val="fr-FR"/>
              </w:rPr>
            </w:pPr>
          </w:p>
          <w:p w14:paraId="3B83212E" w14:textId="53E493BA" w:rsidR="00E9547A" w:rsidRPr="00143DBB" w:rsidRDefault="00E9547A" w:rsidP="0077093D">
            <w:pPr>
              <w:numPr>
                <w:ilvl w:val="0"/>
                <w:numId w:val="3"/>
              </w:numPr>
              <w:spacing w:after="0" w:line="240" w:lineRule="auto"/>
              <w:jc w:val="both"/>
              <w:rPr>
                <w:rFonts w:eastAsia="Cambria" w:cs="Times New Roman"/>
                <w:lang w:val="fr-FR"/>
              </w:rPr>
            </w:pPr>
            <w:r w:rsidRPr="00143DBB">
              <w:rPr>
                <w:rFonts w:eastAsia="Cambria" w:cs="Times New Roman"/>
                <w:lang w:val="fr-FR"/>
              </w:rPr>
              <w:lastRenderedPageBreak/>
              <w:t>Planification et mise en œuvre</w:t>
            </w:r>
            <w:r w:rsidR="00A423F9">
              <w:rPr>
                <w:rFonts w:eastAsia="Cambria" w:cs="Times New Roman"/>
                <w:lang w:val="fr-FR"/>
              </w:rPr>
              <w:t>.</w:t>
            </w:r>
          </w:p>
          <w:p w14:paraId="3C4F96E6" w14:textId="11EA22B9" w:rsidR="00D56CD7" w:rsidRPr="00A710D7" w:rsidRDefault="00E9547A" w:rsidP="00A710D7">
            <w:pPr>
              <w:numPr>
                <w:ilvl w:val="0"/>
                <w:numId w:val="3"/>
              </w:numPr>
              <w:spacing w:after="0" w:line="240" w:lineRule="auto"/>
              <w:jc w:val="both"/>
              <w:rPr>
                <w:rFonts w:eastAsia="Cambria" w:cs="Times New Roman"/>
                <w:lang w:val="fr-FR"/>
              </w:rPr>
            </w:pPr>
            <w:r w:rsidRPr="00143DBB">
              <w:rPr>
                <w:rFonts w:eastAsia="Cambria" w:cs="Times New Roman"/>
                <w:lang w:val="fr-FR"/>
              </w:rPr>
              <w:t>Evaluation</w:t>
            </w:r>
            <w:r w:rsidR="00A423F9">
              <w:rPr>
                <w:rFonts w:eastAsia="Cambria" w:cs="Times New Roman"/>
                <w:lang w:val="fr-FR"/>
              </w:rPr>
              <w:t>.</w:t>
            </w:r>
          </w:p>
          <w:p w14:paraId="0508221A" w14:textId="513983DC" w:rsidR="00E9547A" w:rsidRPr="00143DBB" w:rsidRDefault="00E9547A" w:rsidP="0077093D">
            <w:pPr>
              <w:numPr>
                <w:ilvl w:val="0"/>
                <w:numId w:val="3"/>
              </w:numPr>
              <w:spacing w:after="0" w:line="240" w:lineRule="auto"/>
              <w:jc w:val="both"/>
              <w:rPr>
                <w:rFonts w:eastAsia="Cambria" w:cs="Times New Roman"/>
                <w:lang w:val="fr-FR"/>
              </w:rPr>
            </w:pPr>
            <w:r w:rsidRPr="00143DBB">
              <w:rPr>
                <w:rFonts w:eastAsia="Cambria" w:cs="Times New Roman"/>
                <w:lang w:val="fr-FR"/>
              </w:rPr>
              <w:t>Synthèse</w:t>
            </w:r>
            <w:r w:rsidR="00A423F9">
              <w:rPr>
                <w:rFonts w:eastAsia="Cambria" w:cs="Times New Roman"/>
                <w:lang w:val="fr-FR"/>
              </w:rPr>
              <w:t>.</w:t>
            </w:r>
          </w:p>
          <w:p w14:paraId="2410E8CF" w14:textId="77777777" w:rsidR="00E9547A" w:rsidRPr="00143DBB" w:rsidRDefault="00E9547A" w:rsidP="00A423F9">
            <w:pPr>
              <w:spacing w:after="0" w:line="240" w:lineRule="auto"/>
              <w:jc w:val="both"/>
              <w:rPr>
                <w:rFonts w:eastAsia="Cambria" w:cs="Times New Roman"/>
                <w:lang w:val="fr-FR"/>
              </w:rPr>
            </w:pPr>
          </w:p>
        </w:tc>
      </w:tr>
      <w:tr w:rsidR="00E9547A" w:rsidRPr="00143DBB" w14:paraId="0DECE11F" w14:textId="77777777" w:rsidTr="00DC4143">
        <w:tc>
          <w:tcPr>
            <w:tcW w:w="10031" w:type="dxa"/>
          </w:tcPr>
          <w:p w14:paraId="53900ED6" w14:textId="1FB145B7" w:rsidR="00E9547A" w:rsidRPr="00143DBB" w:rsidRDefault="00E9547A" w:rsidP="00A423F9">
            <w:pPr>
              <w:spacing w:after="0" w:line="240" w:lineRule="auto"/>
              <w:jc w:val="both"/>
              <w:rPr>
                <w:rFonts w:eastAsia="Cambria" w:cs="Times New Roman"/>
                <w:lang w:val="fr-FR"/>
              </w:rPr>
            </w:pPr>
            <w:r w:rsidRPr="00143DBB">
              <w:rPr>
                <w:rFonts w:eastAsia="Cambria" w:cs="Times New Roman"/>
                <w:lang w:val="fr-FR"/>
              </w:rPr>
              <w:lastRenderedPageBreak/>
              <w:t>Démarche en « ETP »</w:t>
            </w:r>
            <w:r w:rsidR="00A423F9">
              <w:rPr>
                <w:rFonts w:eastAsia="Cambria" w:cs="Times New Roman"/>
                <w:lang w:val="fr-FR"/>
              </w:rPr>
              <w:t> : n</w:t>
            </w:r>
            <w:r w:rsidRPr="00143DBB">
              <w:rPr>
                <w:rFonts w:eastAsia="Cambria" w:cs="Times New Roman"/>
                <w:lang w:val="fr-FR"/>
              </w:rPr>
              <w:t>otion d’empowerment en santé (autonomisation des soignés)</w:t>
            </w:r>
            <w:r w:rsidR="00A423F9">
              <w:rPr>
                <w:rFonts w:eastAsia="Cambria" w:cs="Times New Roman"/>
                <w:lang w:val="fr-FR"/>
              </w:rPr>
              <w:t>.</w:t>
            </w:r>
          </w:p>
          <w:p w14:paraId="5896028E" w14:textId="77777777" w:rsidR="00E9547A" w:rsidRPr="00143DBB" w:rsidRDefault="00E9547A" w:rsidP="00A423F9">
            <w:pPr>
              <w:spacing w:after="0" w:line="240" w:lineRule="auto"/>
              <w:jc w:val="both"/>
              <w:rPr>
                <w:rFonts w:eastAsia="Cambria" w:cs="Times New Roman"/>
                <w:lang w:val="fr-FR"/>
              </w:rPr>
            </w:pPr>
          </w:p>
        </w:tc>
      </w:tr>
      <w:tr w:rsidR="00E9547A" w:rsidRPr="00143DBB" w14:paraId="18B97C24" w14:textId="77777777" w:rsidTr="00DC4143">
        <w:tc>
          <w:tcPr>
            <w:tcW w:w="10031" w:type="dxa"/>
          </w:tcPr>
          <w:p w14:paraId="53852C71" w14:textId="4ABA544D" w:rsidR="00E9547A" w:rsidRPr="00143DBB" w:rsidRDefault="00E9547A" w:rsidP="00A423F9">
            <w:pPr>
              <w:spacing w:after="0" w:line="240" w:lineRule="auto"/>
              <w:jc w:val="both"/>
              <w:rPr>
                <w:rFonts w:eastAsia="Cambria" w:cs="Times New Roman"/>
                <w:lang w:val="fr-FR"/>
              </w:rPr>
            </w:pPr>
            <w:r w:rsidRPr="00143DBB">
              <w:rPr>
                <w:rFonts w:eastAsia="Cambria" w:cs="Times New Roman"/>
                <w:lang w:val="fr-FR"/>
              </w:rPr>
              <w:t>Organismes d’« ETP »</w:t>
            </w:r>
            <w:r w:rsidR="00A423F9">
              <w:rPr>
                <w:rFonts w:eastAsia="Cambria" w:cs="Times New Roman"/>
                <w:lang w:val="fr-FR"/>
              </w:rPr>
              <w:t>.</w:t>
            </w:r>
          </w:p>
          <w:p w14:paraId="3706BE26" w14:textId="77777777" w:rsidR="00E9547A" w:rsidRPr="00143DBB" w:rsidRDefault="00E9547A" w:rsidP="00A423F9">
            <w:pPr>
              <w:spacing w:after="0" w:line="240" w:lineRule="auto"/>
              <w:jc w:val="both"/>
              <w:rPr>
                <w:rFonts w:eastAsia="Cambria" w:cs="Times New Roman"/>
                <w:lang w:val="fr-FR"/>
              </w:rPr>
            </w:pPr>
          </w:p>
        </w:tc>
      </w:tr>
    </w:tbl>
    <w:p w14:paraId="1EDC3DBB" w14:textId="77777777" w:rsidR="00E9547A" w:rsidRPr="00143DBB" w:rsidRDefault="00E9547A" w:rsidP="00A423F9">
      <w:pPr>
        <w:spacing w:after="0" w:line="240" w:lineRule="auto"/>
        <w:jc w:val="both"/>
        <w:rPr>
          <w:rFonts w:eastAsia="Cambria" w:cs="Times New Roman"/>
          <w:lang w:val="fr-FR"/>
        </w:rPr>
      </w:pPr>
    </w:p>
    <w:p w14:paraId="023901CF" w14:textId="77777777" w:rsidR="00B66765" w:rsidRPr="00745BF3" w:rsidRDefault="00B66765" w:rsidP="00A423F9">
      <w:pPr>
        <w:spacing w:after="0" w:line="240" w:lineRule="auto"/>
      </w:pPr>
      <w:r w:rsidRPr="00745BF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B73D96" w14:paraId="15EBAF7C" w14:textId="77777777" w:rsidTr="00E32ACD">
        <w:trPr>
          <w:trHeight w:val="983"/>
        </w:trPr>
        <w:tc>
          <w:tcPr>
            <w:tcW w:w="709" w:type="dxa"/>
          </w:tcPr>
          <w:p w14:paraId="411BE1BB" w14:textId="77777777" w:rsidR="00B73D96" w:rsidRDefault="00B73D96" w:rsidP="00E32ACD">
            <w:r>
              <w:rPr>
                <w:noProof/>
                <w:lang w:eastAsia="fr-BE"/>
              </w:rPr>
              <w:lastRenderedPageBreak/>
              <mc:AlternateContent>
                <mc:Choice Requires="wps">
                  <w:drawing>
                    <wp:anchor distT="0" distB="0" distL="114300" distR="114300" simplePos="0" relativeHeight="251708416" behindDoc="0" locked="0" layoutInCell="1" allowOverlap="1" wp14:anchorId="0DB7ECD6" wp14:editId="6405777A">
                      <wp:simplePos x="0" y="0"/>
                      <wp:positionH relativeFrom="column">
                        <wp:posOffset>-38100</wp:posOffset>
                      </wp:positionH>
                      <wp:positionV relativeFrom="paragraph">
                        <wp:posOffset>71755</wp:posOffset>
                      </wp:positionV>
                      <wp:extent cx="259080" cy="259080"/>
                      <wp:effectExtent l="0" t="0" r="26670" b="26670"/>
                      <wp:wrapNone/>
                      <wp:docPr id="28" name="Rectangle 28"/>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DABBC" id="Rectangle 28" o:spid="_x0000_s1026" style="position:absolute;margin-left:-3pt;margin-top:5.65pt;width:20.4pt;height:2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" fillcolor="#c75d97" strokecolor="#c75d97" strokeweight="1pt"/>
                  </w:pict>
                </mc:Fallback>
              </mc:AlternateContent>
            </w:r>
          </w:p>
        </w:tc>
        <w:tc>
          <w:tcPr>
            <w:tcW w:w="8353" w:type="dxa"/>
          </w:tcPr>
          <w:p w14:paraId="425C161C" w14:textId="408F7B3A" w:rsidR="00B73D96" w:rsidRPr="00B73D96" w:rsidRDefault="00B73D96" w:rsidP="00B73D96">
            <w:pPr>
              <w:rPr>
                <w:rFonts w:eastAsia="Cambria" w:cs="Arial"/>
                <w:b/>
                <w:bCs/>
                <w:sz w:val="36"/>
                <w:szCs w:val="36"/>
                <w:lang w:val="nl-BE"/>
              </w:rPr>
            </w:pPr>
            <w:r w:rsidRPr="00B73D96">
              <w:rPr>
                <w:rFonts w:eastAsia="Cambria" w:cs="Arial"/>
                <w:b/>
                <w:bCs/>
                <w:sz w:val="36"/>
                <w:szCs w:val="36"/>
                <w:lang w:val="nl-BE"/>
              </w:rPr>
              <w:t>LÉGISLATION SOCIALE</w:t>
            </w:r>
            <w:r w:rsidR="0014039E">
              <w:rPr>
                <w:rFonts w:eastAsia="Cambria" w:cs="Arial"/>
                <w:b/>
                <w:bCs/>
                <w:sz w:val="36"/>
                <w:szCs w:val="36"/>
                <w:lang w:val="nl-BE"/>
              </w:rPr>
              <w:t xml:space="preserve"> ET SANITAIRE</w:t>
            </w:r>
          </w:p>
          <w:p w14:paraId="1A890759" w14:textId="28221A2E" w:rsidR="00B73D96" w:rsidRPr="007F7323" w:rsidRDefault="00B73D96" w:rsidP="00E32ACD">
            <w:pPr>
              <w:rPr>
                <w:sz w:val="36"/>
                <w:szCs w:val="36"/>
              </w:rPr>
            </w:pPr>
            <w:r w:rsidRPr="007F7323">
              <w:rPr>
                <w:rFonts w:eastAsia="Cambria" w:cs="Times New Roman"/>
                <w:b/>
                <w:lang w:val="nl-BE"/>
              </w:rPr>
              <w:t>(</w:t>
            </w:r>
            <w:r>
              <w:rPr>
                <w:rFonts w:eastAsia="Cambria" w:cs="Times New Roman"/>
                <w:b/>
                <w:lang w:val="nl-BE"/>
              </w:rPr>
              <w:t>2339</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2</w:t>
            </w:r>
            <w:r w:rsidRPr="007F7323">
              <w:rPr>
                <w:rFonts w:eastAsia="Cambria" w:cs="Times New Roman"/>
                <w:b/>
                <w:lang w:val="nl-BE"/>
              </w:rPr>
              <w:t>0 périodes</w:t>
            </w:r>
          </w:p>
        </w:tc>
      </w:tr>
    </w:tbl>
    <w:p w14:paraId="7C792A71" w14:textId="0EF43C4F" w:rsidR="00E9547A" w:rsidRPr="00143DBB" w:rsidRDefault="00E9547A" w:rsidP="00A423F9">
      <w:pPr>
        <w:autoSpaceDE w:val="0"/>
        <w:autoSpaceDN w:val="0"/>
        <w:adjustRightInd w:val="0"/>
        <w:spacing w:after="0" w:line="240" w:lineRule="auto"/>
        <w:jc w:val="both"/>
        <w:rPr>
          <w:rFonts w:eastAsia="Cambria" w:cs="Arial"/>
          <w:b/>
          <w:bCs/>
          <w:color w:val="000000"/>
          <w:lang w:eastAsia="fr-BE"/>
        </w:rPr>
      </w:pPr>
      <w:r w:rsidRPr="00143DBB">
        <w:rPr>
          <w:rFonts w:eastAsia="Cambria" w:cs="Arial"/>
          <w:b/>
          <w:bCs/>
          <w:color w:val="000000"/>
          <w:lang w:eastAsia="fr-BE"/>
        </w:rPr>
        <w:t xml:space="preserve">(7) </w:t>
      </w:r>
      <w:r w:rsidR="00D10789" w:rsidRPr="00F22415">
        <w:rPr>
          <w:rFonts w:cs="Calibri"/>
          <w:b/>
          <w:bCs/>
          <w:iCs/>
          <w:color w:val="000000"/>
        </w:rPr>
        <w:t>Assurer une communication professionnelle complète et coopérer avec les membres d'autres professions du secteur de la santé</w:t>
      </w:r>
      <w:r w:rsidR="00D10789">
        <w:rPr>
          <w:rFonts w:cs="Calibri"/>
          <w:b/>
          <w:bCs/>
          <w:iCs/>
          <w:color w:val="000000"/>
        </w:rPr>
        <w:t xml:space="preserve"> </w:t>
      </w:r>
      <w:r w:rsidRPr="00143DBB">
        <w:rPr>
          <w:rFonts w:eastAsia="Cambria" w:cs="Arial"/>
          <w:b/>
          <w:bCs/>
          <w:color w:val="000000"/>
          <w:lang w:eastAsia="fr-BE"/>
        </w:rPr>
        <w:t>(Collaborer à la gestion collective des soins)</w:t>
      </w:r>
      <w:r w:rsidR="00D934D6">
        <w:rPr>
          <w:rFonts w:eastAsia="Cambria" w:cs="Arial"/>
          <w:b/>
          <w:bCs/>
          <w:color w:val="000000"/>
          <w:lang w:eastAsia="fr-BE"/>
        </w:rPr>
        <w:t>.</w:t>
      </w:r>
    </w:p>
    <w:p w14:paraId="4F5E2377" w14:textId="77777777" w:rsidR="00E9547A" w:rsidRPr="00143DBB" w:rsidRDefault="00E9547A" w:rsidP="00A423F9">
      <w:pPr>
        <w:autoSpaceDE w:val="0"/>
        <w:autoSpaceDN w:val="0"/>
        <w:adjustRightInd w:val="0"/>
        <w:spacing w:after="0" w:line="240" w:lineRule="auto"/>
        <w:jc w:val="both"/>
        <w:rPr>
          <w:rFonts w:eastAsia="Cambria" w:cs="Arial"/>
          <w:color w:val="000000"/>
          <w:lang w:eastAsia="fr-BE"/>
        </w:rPr>
      </w:pPr>
    </w:p>
    <w:p w14:paraId="69837427" w14:textId="2550A9C9" w:rsidR="00E9547A" w:rsidRPr="00143DBB" w:rsidRDefault="00E9547A" w:rsidP="00A423F9">
      <w:pPr>
        <w:spacing w:after="0" w:line="240" w:lineRule="auto"/>
        <w:jc w:val="both"/>
        <w:rPr>
          <w:rFonts w:eastAsia="Cambria" w:cs="Arial"/>
          <w:b/>
          <w:lang w:val="fr-FR"/>
        </w:rPr>
      </w:pPr>
      <w:r w:rsidRPr="00143DBB">
        <w:rPr>
          <w:rFonts w:eastAsia="Cambria" w:cs="Arial"/>
          <w:b/>
          <w:lang w:val="fr-FR"/>
        </w:rPr>
        <w:t xml:space="preserve">(8) </w:t>
      </w:r>
      <w:r w:rsidR="00931422" w:rsidRPr="007158EC">
        <w:rPr>
          <w:rFonts w:cs="Calibri"/>
          <w:b/>
          <w:bCs/>
          <w:iCs/>
          <w:color w:val="000000"/>
        </w:rPr>
        <w:t>Analyser la qualité des soins afin d’améliorer sa propre pratique professionnelle en tant qu'infirmier responsable de soins généraux</w:t>
      </w:r>
      <w:r w:rsidR="00931422" w:rsidRPr="00143DBB">
        <w:rPr>
          <w:rFonts w:eastAsia="Cambria" w:cs="Arial"/>
          <w:b/>
          <w:lang w:val="fr-FR"/>
        </w:rPr>
        <w:t xml:space="preserve"> </w:t>
      </w:r>
      <w:r w:rsidRPr="00143DBB">
        <w:rPr>
          <w:rFonts w:eastAsia="Cambria" w:cs="Arial"/>
          <w:b/>
          <w:lang w:val="fr-FR"/>
        </w:rPr>
        <w:t>(S’initier à son rôle professionnel).</w:t>
      </w:r>
    </w:p>
    <w:p w14:paraId="730BF9E5" w14:textId="77777777" w:rsidR="00E9547A" w:rsidRPr="00143DBB" w:rsidRDefault="00E9547A" w:rsidP="00A423F9">
      <w:pPr>
        <w:autoSpaceDE w:val="0"/>
        <w:autoSpaceDN w:val="0"/>
        <w:adjustRightInd w:val="0"/>
        <w:spacing w:after="0" w:line="240" w:lineRule="auto"/>
        <w:rPr>
          <w:rFonts w:eastAsia="Cambria" w:cs="Arial"/>
          <w:color w:val="000000"/>
          <w:lang w:eastAsia="fr-BE"/>
        </w:rPr>
      </w:pPr>
    </w:p>
    <w:p w14:paraId="2D7EBE74" w14:textId="77777777" w:rsidR="00E9547A" w:rsidRPr="00143DBB" w:rsidRDefault="00E9547A" w:rsidP="00A423F9">
      <w:pPr>
        <w:autoSpaceDE w:val="0"/>
        <w:autoSpaceDN w:val="0"/>
        <w:adjustRightInd w:val="0"/>
        <w:spacing w:after="0" w:line="240" w:lineRule="auto"/>
        <w:rPr>
          <w:rFonts w:eastAsia="Cambria" w:cs="Arial"/>
          <w:color w:val="000000"/>
          <w:lang w:eastAsia="fr-BE"/>
        </w:rPr>
      </w:pPr>
    </w:p>
    <w:p w14:paraId="725D3025" w14:textId="1CAD51D2" w:rsidR="00E9547A" w:rsidRPr="00143DBB" w:rsidRDefault="00E9547A" w:rsidP="00A423F9">
      <w:pPr>
        <w:spacing w:after="0" w:line="240" w:lineRule="auto"/>
        <w:jc w:val="both"/>
        <w:rPr>
          <w:rFonts w:eastAsia="Cambria" w:cs="Arial"/>
          <w:u w:val="single"/>
          <w:lang w:val="fr-FR"/>
        </w:rPr>
      </w:pPr>
      <w:r w:rsidRPr="00143DBB">
        <w:rPr>
          <w:rFonts w:eastAsia="Cambria" w:cs="Arial"/>
          <w:u w:val="single"/>
          <w:lang w:val="fr-FR"/>
        </w:rPr>
        <w:t>Sous-compétences</w:t>
      </w:r>
    </w:p>
    <w:p w14:paraId="7C0CEAA2" w14:textId="77777777" w:rsidR="00E9547A" w:rsidRPr="00143DBB" w:rsidRDefault="00E9547A" w:rsidP="00A423F9">
      <w:pPr>
        <w:autoSpaceDE w:val="0"/>
        <w:autoSpaceDN w:val="0"/>
        <w:adjustRightInd w:val="0"/>
        <w:spacing w:after="0" w:line="240" w:lineRule="auto"/>
        <w:jc w:val="both"/>
        <w:rPr>
          <w:rFonts w:eastAsia="Cambria" w:cs="Arial"/>
          <w:color w:val="000000"/>
          <w:lang w:eastAsia="fr-BE"/>
        </w:rPr>
      </w:pPr>
    </w:p>
    <w:p w14:paraId="169237F9" w14:textId="164D2D1B" w:rsidR="00E9547A" w:rsidRPr="00143DBB" w:rsidRDefault="00E9547A" w:rsidP="0077093D">
      <w:pPr>
        <w:numPr>
          <w:ilvl w:val="0"/>
          <w:numId w:val="70"/>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Entrer dans une logique d’apprentissage professionnel</w:t>
      </w:r>
      <w:r w:rsidR="00D934D6">
        <w:rPr>
          <w:rFonts w:eastAsia="Cambria" w:cs="Arial"/>
          <w:i/>
          <w:color w:val="000000"/>
          <w:lang w:eastAsia="fr-BE"/>
        </w:rPr>
        <w:t>.</w:t>
      </w:r>
    </w:p>
    <w:p w14:paraId="027A0D53" w14:textId="77777777" w:rsidR="00E9547A" w:rsidRPr="00143DBB" w:rsidRDefault="00E9547A" w:rsidP="0077093D">
      <w:pPr>
        <w:numPr>
          <w:ilvl w:val="0"/>
          <w:numId w:val="70"/>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Poser des actes en accord avec les règles du milieu professionnel et de la déontologie professionnelle.</w:t>
      </w:r>
    </w:p>
    <w:p w14:paraId="1F5DCFAB" w14:textId="29C8335F" w:rsidR="00E9547A" w:rsidRPr="00143DBB" w:rsidRDefault="00E9547A" w:rsidP="0077093D">
      <w:pPr>
        <w:numPr>
          <w:ilvl w:val="0"/>
          <w:numId w:val="70"/>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Agir dans une relation hiérarchique de travail</w:t>
      </w:r>
      <w:r w:rsidR="00D934D6">
        <w:rPr>
          <w:rFonts w:eastAsia="Cambria" w:cs="Arial"/>
          <w:i/>
          <w:color w:val="000000"/>
          <w:lang w:eastAsia="fr-BE"/>
        </w:rPr>
        <w:t>.</w:t>
      </w:r>
    </w:p>
    <w:p w14:paraId="6CF49489" w14:textId="21C30AAB" w:rsidR="00E9547A" w:rsidRPr="00143DBB" w:rsidRDefault="00E9547A" w:rsidP="0077093D">
      <w:pPr>
        <w:numPr>
          <w:ilvl w:val="0"/>
          <w:numId w:val="70"/>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Rapporter à l’équipe ce que l’étudiant a observé dans le cadre des interventions de soins</w:t>
      </w:r>
      <w:r w:rsidR="00D934D6">
        <w:rPr>
          <w:rFonts w:eastAsia="Cambria" w:cs="Arial"/>
          <w:i/>
          <w:color w:val="000000"/>
          <w:lang w:eastAsia="fr-BE"/>
        </w:rPr>
        <w:t>.</w:t>
      </w:r>
    </w:p>
    <w:p w14:paraId="74F39809" w14:textId="2475ED0D" w:rsidR="00143DBB" w:rsidRDefault="00143DBB" w:rsidP="00A423F9">
      <w:pPr>
        <w:autoSpaceDE w:val="0"/>
        <w:autoSpaceDN w:val="0"/>
        <w:adjustRightInd w:val="0"/>
        <w:spacing w:after="0" w:line="240" w:lineRule="auto"/>
        <w:jc w:val="both"/>
        <w:rPr>
          <w:rFonts w:eastAsia="Cambria" w:cs="Arial"/>
          <w:color w:val="000000"/>
          <w:lang w:eastAsia="fr-BE"/>
        </w:rPr>
      </w:pPr>
    </w:p>
    <w:p w14:paraId="5B13BF1F" w14:textId="77777777" w:rsidR="00A710D7" w:rsidRPr="00143DBB" w:rsidRDefault="00A710D7" w:rsidP="00A423F9">
      <w:pPr>
        <w:autoSpaceDE w:val="0"/>
        <w:autoSpaceDN w:val="0"/>
        <w:adjustRightInd w:val="0"/>
        <w:spacing w:after="0" w:line="240" w:lineRule="auto"/>
        <w:jc w:val="both"/>
        <w:rPr>
          <w:rFonts w:eastAsia="Cambria" w:cs="Arial"/>
          <w:color w:val="000000"/>
          <w:lang w:eastAsia="fr-BE"/>
        </w:rPr>
      </w:pPr>
    </w:p>
    <w:p w14:paraId="401C86AF" w14:textId="1D6AC78B" w:rsidR="00E9547A" w:rsidRPr="00143DBB" w:rsidRDefault="00E9547A" w:rsidP="00A423F9">
      <w:pPr>
        <w:autoSpaceDE w:val="0"/>
        <w:autoSpaceDN w:val="0"/>
        <w:adjustRightInd w:val="0"/>
        <w:spacing w:after="0" w:line="240" w:lineRule="auto"/>
        <w:jc w:val="both"/>
        <w:rPr>
          <w:rFonts w:eastAsia="Cambria" w:cs="Arial"/>
          <w:color w:val="000000"/>
          <w:u w:val="single"/>
          <w:lang w:eastAsia="fr-BE"/>
        </w:rPr>
      </w:pPr>
      <w:r w:rsidRPr="00143DBB">
        <w:rPr>
          <w:rFonts w:eastAsia="Cambria" w:cs="Arial"/>
          <w:color w:val="000000"/>
          <w:u w:val="single"/>
          <w:lang w:eastAsia="fr-BE"/>
        </w:rPr>
        <w:t>Acquis d’apprentissag</w:t>
      </w:r>
      <w:r w:rsidR="00A710D7">
        <w:rPr>
          <w:rFonts w:eastAsia="Cambria" w:cs="Arial"/>
          <w:color w:val="000000"/>
          <w:u w:val="single"/>
          <w:lang w:eastAsia="fr-BE"/>
        </w:rPr>
        <w:t>e</w:t>
      </w:r>
    </w:p>
    <w:p w14:paraId="2167B354" w14:textId="77777777" w:rsidR="00E9547A" w:rsidRPr="00143DBB" w:rsidRDefault="00E9547A" w:rsidP="00A423F9">
      <w:pPr>
        <w:autoSpaceDE w:val="0"/>
        <w:autoSpaceDN w:val="0"/>
        <w:adjustRightInd w:val="0"/>
        <w:spacing w:after="0" w:line="240" w:lineRule="auto"/>
        <w:jc w:val="both"/>
        <w:rPr>
          <w:rFonts w:eastAsia="Cambria" w:cs="Arial"/>
          <w:color w:val="000000"/>
          <w:u w:val="single"/>
          <w:lang w:eastAsia="fr-BE"/>
        </w:rPr>
      </w:pPr>
    </w:p>
    <w:p w14:paraId="2257697F" w14:textId="527CFE54" w:rsidR="00E9547A" w:rsidRPr="000A141E" w:rsidRDefault="00E9547A" w:rsidP="0077093D">
      <w:pPr>
        <w:numPr>
          <w:ilvl w:val="0"/>
          <w:numId w:val="71"/>
        </w:numPr>
        <w:spacing w:after="0" w:line="240" w:lineRule="auto"/>
        <w:jc w:val="both"/>
        <w:rPr>
          <w:rFonts w:eastAsia="Cambria" w:cs="Arial"/>
          <w:i/>
          <w:iCs/>
          <w:lang w:val="fr-FR"/>
        </w:rPr>
      </w:pPr>
      <w:r w:rsidRPr="000A141E">
        <w:rPr>
          <w:rFonts w:eastAsia="Cambria" w:cs="Arial"/>
          <w:i/>
          <w:iCs/>
          <w:lang w:val="fr-FR"/>
        </w:rPr>
        <w:t>Analyser l’activité infirmière au regard de la législation de l’exercice de l’art infirmier</w:t>
      </w:r>
      <w:r w:rsidR="00D934D6" w:rsidRPr="000A141E">
        <w:rPr>
          <w:rFonts w:eastAsia="Cambria" w:cs="Arial"/>
          <w:i/>
          <w:iCs/>
          <w:lang w:val="fr-FR"/>
        </w:rPr>
        <w:t>.</w:t>
      </w:r>
    </w:p>
    <w:p w14:paraId="0E76E7A9" w14:textId="2035AF93" w:rsidR="00E9547A" w:rsidRPr="000A141E" w:rsidRDefault="00E9547A" w:rsidP="0077093D">
      <w:pPr>
        <w:numPr>
          <w:ilvl w:val="0"/>
          <w:numId w:val="71"/>
        </w:numPr>
        <w:spacing w:after="0" w:line="240" w:lineRule="auto"/>
        <w:jc w:val="both"/>
        <w:rPr>
          <w:rFonts w:eastAsia="Cambria" w:cs="Arial"/>
          <w:i/>
          <w:iCs/>
          <w:lang w:val="fr-FR"/>
        </w:rPr>
      </w:pPr>
      <w:r w:rsidRPr="000A141E">
        <w:rPr>
          <w:rFonts w:eastAsia="Cambria" w:cs="Arial"/>
          <w:i/>
          <w:iCs/>
          <w:lang w:val="fr-FR"/>
        </w:rPr>
        <w:t>Déterminer les responsabilités de l’étudiant</w:t>
      </w:r>
      <w:r w:rsidR="00D934D6" w:rsidRPr="000A141E">
        <w:rPr>
          <w:rFonts w:eastAsia="Cambria" w:cs="Arial"/>
          <w:i/>
          <w:iCs/>
          <w:lang w:val="fr-FR"/>
        </w:rPr>
        <w:t>.</w:t>
      </w:r>
    </w:p>
    <w:p w14:paraId="02A1EC8E" w14:textId="469D6E79" w:rsidR="00E9547A" w:rsidRPr="000A141E" w:rsidRDefault="00E9547A" w:rsidP="0077093D">
      <w:pPr>
        <w:numPr>
          <w:ilvl w:val="0"/>
          <w:numId w:val="71"/>
        </w:numPr>
        <w:spacing w:after="0" w:line="240" w:lineRule="auto"/>
        <w:jc w:val="both"/>
        <w:rPr>
          <w:rFonts w:eastAsia="Cambria" w:cs="Arial"/>
          <w:i/>
          <w:iCs/>
          <w:lang w:val="fr-FR"/>
        </w:rPr>
      </w:pPr>
      <w:r w:rsidRPr="000A141E">
        <w:rPr>
          <w:rFonts w:eastAsia="Cambria" w:cs="Arial"/>
          <w:i/>
          <w:iCs/>
          <w:lang w:val="fr-FR"/>
        </w:rPr>
        <w:t>Définir le droit social et le droit en relation avec l’exercice de la profession d’aide-soignant</w:t>
      </w:r>
      <w:r w:rsidR="00D934D6" w:rsidRPr="000A141E">
        <w:rPr>
          <w:rFonts w:eastAsia="Cambria" w:cs="Arial"/>
          <w:i/>
          <w:iCs/>
          <w:lang w:val="fr-FR"/>
        </w:rPr>
        <w:t>.</w:t>
      </w:r>
    </w:p>
    <w:p w14:paraId="18FCB2DE" w14:textId="20A3EA28" w:rsidR="00E9547A" w:rsidRPr="000A141E" w:rsidRDefault="00E9547A" w:rsidP="0077093D">
      <w:pPr>
        <w:numPr>
          <w:ilvl w:val="0"/>
          <w:numId w:val="71"/>
        </w:numPr>
        <w:spacing w:after="0" w:line="240" w:lineRule="auto"/>
        <w:jc w:val="both"/>
        <w:rPr>
          <w:rFonts w:eastAsia="Cambria" w:cs="Arial"/>
          <w:i/>
          <w:iCs/>
          <w:lang w:val="fr-FR"/>
        </w:rPr>
      </w:pPr>
      <w:r w:rsidRPr="000A141E">
        <w:rPr>
          <w:rFonts w:eastAsia="Cambria" w:cs="Arial"/>
          <w:i/>
          <w:iCs/>
          <w:lang w:val="fr-FR"/>
        </w:rPr>
        <w:t>Caractériser les particularités de l’accomplissement de l’art infirmier et ses conséquences</w:t>
      </w:r>
      <w:r w:rsidR="00D934D6" w:rsidRPr="000A141E">
        <w:rPr>
          <w:rFonts w:eastAsia="Cambria" w:cs="Arial"/>
          <w:i/>
          <w:iCs/>
          <w:lang w:val="fr-FR"/>
        </w:rPr>
        <w:t>.</w:t>
      </w:r>
    </w:p>
    <w:p w14:paraId="3166B9BB" w14:textId="4B5ABDF9" w:rsidR="00E9547A" w:rsidRPr="000A141E" w:rsidRDefault="00E9547A" w:rsidP="0077093D">
      <w:pPr>
        <w:numPr>
          <w:ilvl w:val="0"/>
          <w:numId w:val="71"/>
        </w:numPr>
        <w:spacing w:after="0" w:line="240" w:lineRule="auto"/>
        <w:jc w:val="both"/>
        <w:rPr>
          <w:rFonts w:eastAsia="Cambria" w:cs="Arial"/>
          <w:i/>
          <w:iCs/>
          <w:lang w:val="fr-FR"/>
        </w:rPr>
      </w:pPr>
      <w:r w:rsidRPr="000A141E">
        <w:rPr>
          <w:rFonts w:eastAsia="Cambria" w:cs="Arial"/>
          <w:i/>
          <w:iCs/>
          <w:lang w:val="fr-FR"/>
        </w:rPr>
        <w:t>Analyser le contentieux relatif à la responsabilité civile et pénale au travers du rôle et de la jurisprudence des cours et tribunaux</w:t>
      </w:r>
      <w:r w:rsidR="00D934D6" w:rsidRPr="000A141E">
        <w:rPr>
          <w:rFonts w:eastAsia="Cambria" w:cs="Arial"/>
          <w:i/>
          <w:iCs/>
          <w:lang w:val="fr-FR"/>
        </w:rPr>
        <w:t>.</w:t>
      </w:r>
    </w:p>
    <w:p w14:paraId="4CF00590" w14:textId="1F97F955" w:rsidR="00E9547A" w:rsidRDefault="00E9547A" w:rsidP="00A423F9">
      <w:pPr>
        <w:spacing w:after="0" w:line="240" w:lineRule="auto"/>
        <w:rPr>
          <w:rFonts w:eastAsia="Cambria" w:cs="Arial"/>
          <w:lang w:val="fr-FR"/>
        </w:rPr>
      </w:pPr>
    </w:p>
    <w:p w14:paraId="2444E907" w14:textId="77777777" w:rsidR="00A710D7" w:rsidRPr="00143DBB" w:rsidRDefault="00A710D7" w:rsidP="00A423F9">
      <w:pPr>
        <w:spacing w:after="0" w:line="240" w:lineRule="auto"/>
        <w:rPr>
          <w:rFonts w:eastAsia="Cambria" w:cs="Arial"/>
          <w:lang w:val="fr-FR"/>
        </w:rPr>
      </w:pPr>
    </w:p>
    <w:p w14:paraId="698F1287" w14:textId="25272ED9" w:rsidR="00E9547A" w:rsidRPr="00143DBB" w:rsidRDefault="00660DC0" w:rsidP="00D934D6">
      <w:pPr>
        <w:spacing w:after="0" w:line="240" w:lineRule="auto"/>
        <w:rPr>
          <w:rFonts w:eastAsia="Cambria" w:cs="Arial"/>
          <w:lang w:val="fr-FR"/>
        </w:rPr>
      </w:pPr>
      <w:r>
        <w:rPr>
          <w:rFonts w:eastAsia="Cambria" w:cs="Arial"/>
          <w:lang w:val="fr-FR"/>
        </w:rPr>
        <w:t>É</w:t>
      </w:r>
      <w:r w:rsidR="00E9547A" w:rsidRPr="00143DBB">
        <w:rPr>
          <w:rFonts w:eastAsia="Cambria" w:cs="Arial"/>
          <w:lang w:val="fr-FR"/>
        </w:rPr>
        <w:t>léments du programme de formation :</w:t>
      </w:r>
    </w:p>
    <w:p w14:paraId="30C6BA4F" w14:textId="77777777" w:rsidR="00E9547A" w:rsidRPr="00143DBB" w:rsidRDefault="00E9547A" w:rsidP="00A423F9">
      <w:pPr>
        <w:spacing w:after="0" w:line="240" w:lineRule="auto"/>
        <w:ind w:left="720"/>
        <w:rPr>
          <w:rFonts w:eastAsia="Cambria"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143DBB" w14:paraId="625D8A4D" w14:textId="77777777" w:rsidTr="00DC4143">
        <w:trPr>
          <w:trHeight w:val="271"/>
        </w:trPr>
        <w:tc>
          <w:tcPr>
            <w:tcW w:w="10414" w:type="dxa"/>
            <w:tcBorders>
              <w:bottom w:val="single" w:sz="4" w:space="0" w:color="auto"/>
            </w:tcBorders>
          </w:tcPr>
          <w:p w14:paraId="52E62670" w14:textId="77777777" w:rsidR="00E9547A" w:rsidRPr="00143DBB" w:rsidRDefault="00E9547A" w:rsidP="00A423F9">
            <w:pPr>
              <w:spacing w:after="0" w:line="240" w:lineRule="auto"/>
              <w:jc w:val="center"/>
              <w:rPr>
                <w:rFonts w:eastAsia="Cambria" w:cs="Arial"/>
                <w:lang w:val="fr-FR"/>
              </w:rPr>
            </w:pPr>
            <w:r w:rsidRPr="00143DBB">
              <w:rPr>
                <w:rFonts w:eastAsia="Cambria" w:cs="Arial"/>
                <w:lang w:val="fr-FR"/>
              </w:rPr>
              <w:t>Contenu</w:t>
            </w:r>
          </w:p>
        </w:tc>
      </w:tr>
      <w:tr w:rsidR="00E9547A" w:rsidRPr="00143DBB" w14:paraId="33110F90" w14:textId="77777777" w:rsidTr="00DC4143">
        <w:trPr>
          <w:trHeight w:val="271"/>
        </w:trPr>
        <w:tc>
          <w:tcPr>
            <w:tcW w:w="10414" w:type="dxa"/>
            <w:tcBorders>
              <w:top w:val="single" w:sz="4" w:space="0" w:color="auto"/>
            </w:tcBorders>
          </w:tcPr>
          <w:p w14:paraId="398F903A" w14:textId="6B995906" w:rsidR="00E9547A" w:rsidRPr="00DF46A3" w:rsidRDefault="00E9547A" w:rsidP="0077093D">
            <w:pPr>
              <w:pStyle w:val="Paragraphedeliste"/>
              <w:numPr>
                <w:ilvl w:val="0"/>
                <w:numId w:val="343"/>
              </w:numPr>
              <w:spacing w:after="0" w:line="240" w:lineRule="auto"/>
              <w:rPr>
                <w:rFonts w:eastAsia="Cambria" w:cs="Arial"/>
                <w:lang w:val="fr-FR"/>
              </w:rPr>
            </w:pPr>
            <w:r w:rsidRPr="00DF46A3">
              <w:rPr>
                <w:rFonts w:eastAsia="Cambria" w:cs="Arial"/>
                <w:lang w:val="fr-FR"/>
              </w:rPr>
              <w:t>La Belgique Fédérale</w:t>
            </w:r>
            <w:r w:rsidR="00DF46A3">
              <w:rPr>
                <w:rFonts w:eastAsia="Cambria" w:cs="Arial"/>
                <w:lang w:val="fr-FR"/>
              </w:rPr>
              <w:t>.</w:t>
            </w:r>
          </w:p>
          <w:p w14:paraId="539CDC42" w14:textId="74F934DC" w:rsidR="00E9547A" w:rsidRPr="00DF46A3" w:rsidRDefault="00E9547A" w:rsidP="0077093D">
            <w:pPr>
              <w:pStyle w:val="Paragraphedeliste"/>
              <w:numPr>
                <w:ilvl w:val="0"/>
                <w:numId w:val="343"/>
              </w:numPr>
              <w:spacing w:after="0" w:line="240" w:lineRule="auto"/>
              <w:rPr>
                <w:rFonts w:eastAsia="Cambria" w:cs="Arial"/>
                <w:lang w:val="fr-FR"/>
              </w:rPr>
            </w:pPr>
            <w:r w:rsidRPr="00DF46A3">
              <w:rPr>
                <w:rFonts w:eastAsia="Cambria" w:cs="Arial"/>
                <w:lang w:val="fr-FR"/>
              </w:rPr>
              <w:t>Composition et compétences des diverses autorités en matière de santé</w:t>
            </w:r>
            <w:r w:rsidR="00DF46A3">
              <w:rPr>
                <w:rFonts w:eastAsia="Cambria" w:cs="Arial"/>
                <w:lang w:val="fr-FR"/>
              </w:rPr>
              <w:t>.</w:t>
            </w:r>
          </w:p>
          <w:p w14:paraId="43BAABFD" w14:textId="176DDB87" w:rsidR="00E9547A" w:rsidRPr="00DF46A3" w:rsidRDefault="00E9547A" w:rsidP="0077093D">
            <w:pPr>
              <w:pStyle w:val="Paragraphedeliste"/>
              <w:numPr>
                <w:ilvl w:val="0"/>
                <w:numId w:val="343"/>
              </w:numPr>
              <w:spacing w:after="0" w:line="240" w:lineRule="auto"/>
              <w:rPr>
                <w:rFonts w:eastAsia="Cambria" w:cs="Arial"/>
                <w:lang w:val="fr-FR"/>
              </w:rPr>
            </w:pPr>
            <w:r w:rsidRPr="00DF46A3">
              <w:rPr>
                <w:rFonts w:eastAsia="Cambria" w:cs="Arial"/>
                <w:lang w:val="fr-FR"/>
              </w:rPr>
              <w:t>La responsabilité du professionnel et du stagiaire</w:t>
            </w:r>
            <w:r w:rsidR="00DF46A3">
              <w:rPr>
                <w:rFonts w:eastAsia="Cambria" w:cs="Arial"/>
                <w:lang w:val="fr-FR"/>
              </w:rPr>
              <w:t>.</w:t>
            </w:r>
          </w:p>
          <w:p w14:paraId="6B64E4D8" w14:textId="6C8B8A67" w:rsidR="00E9547A" w:rsidRPr="00DF46A3" w:rsidRDefault="00E9547A" w:rsidP="0077093D">
            <w:pPr>
              <w:pStyle w:val="Paragraphedeliste"/>
              <w:numPr>
                <w:ilvl w:val="0"/>
                <w:numId w:val="343"/>
              </w:numPr>
              <w:spacing w:after="0" w:line="240" w:lineRule="auto"/>
              <w:rPr>
                <w:rFonts w:eastAsia="Cambria" w:cs="Arial"/>
                <w:lang w:val="fr-FR"/>
              </w:rPr>
            </w:pPr>
            <w:r w:rsidRPr="00DF46A3">
              <w:rPr>
                <w:rFonts w:eastAsia="Cambria" w:cs="Arial"/>
                <w:lang w:val="fr-FR"/>
              </w:rPr>
              <w:t>Introduction à la justice civile et pénale</w:t>
            </w:r>
            <w:r w:rsidR="00DF46A3">
              <w:rPr>
                <w:rFonts w:eastAsia="Cambria" w:cs="Arial"/>
                <w:lang w:val="fr-FR"/>
              </w:rPr>
              <w:t>.</w:t>
            </w:r>
          </w:p>
          <w:p w14:paraId="18AC2DCE" w14:textId="00C1F242" w:rsidR="00E9547A" w:rsidRPr="00DF46A3" w:rsidRDefault="00DF46A3" w:rsidP="0077093D">
            <w:pPr>
              <w:pStyle w:val="Paragraphedeliste"/>
              <w:numPr>
                <w:ilvl w:val="0"/>
                <w:numId w:val="343"/>
              </w:numPr>
              <w:spacing w:after="0" w:line="240" w:lineRule="auto"/>
              <w:rPr>
                <w:rFonts w:eastAsia="Cambria" w:cs="Arial"/>
                <w:lang w:val="fr-FR"/>
              </w:rPr>
            </w:pPr>
            <w:r>
              <w:rPr>
                <w:rFonts w:eastAsia="Cambria" w:cs="Arial"/>
                <w:lang w:val="fr-FR"/>
              </w:rPr>
              <w:t>Les c</w:t>
            </w:r>
            <w:r w:rsidR="00E9547A" w:rsidRPr="00DF46A3">
              <w:rPr>
                <w:rFonts w:eastAsia="Cambria" w:cs="Arial"/>
                <w:lang w:val="fr-FR"/>
              </w:rPr>
              <w:t xml:space="preserve">ours et </w:t>
            </w:r>
            <w:r>
              <w:rPr>
                <w:rFonts w:eastAsia="Cambria" w:cs="Arial"/>
                <w:lang w:val="fr-FR"/>
              </w:rPr>
              <w:t xml:space="preserve">les </w:t>
            </w:r>
            <w:r w:rsidR="00E9547A" w:rsidRPr="00DF46A3">
              <w:rPr>
                <w:rFonts w:eastAsia="Cambria" w:cs="Arial"/>
                <w:lang w:val="fr-FR"/>
              </w:rPr>
              <w:t>tribunaux</w:t>
            </w:r>
            <w:r>
              <w:rPr>
                <w:rFonts w:eastAsia="Cambria" w:cs="Arial"/>
                <w:lang w:val="fr-FR"/>
              </w:rPr>
              <w:t>.</w:t>
            </w:r>
          </w:p>
          <w:p w14:paraId="2065EAB7" w14:textId="618F70A4" w:rsidR="00E9547A" w:rsidRPr="00DF46A3" w:rsidRDefault="00E9547A" w:rsidP="0077093D">
            <w:pPr>
              <w:pStyle w:val="Paragraphedeliste"/>
              <w:numPr>
                <w:ilvl w:val="0"/>
                <w:numId w:val="343"/>
              </w:numPr>
              <w:spacing w:after="0" w:line="240" w:lineRule="auto"/>
              <w:rPr>
                <w:rFonts w:eastAsia="Cambria" w:cs="Arial"/>
                <w:lang w:val="fr-FR"/>
              </w:rPr>
            </w:pPr>
            <w:r w:rsidRPr="00DF46A3">
              <w:rPr>
                <w:rFonts w:eastAsia="Cambria" w:cs="Arial"/>
                <w:lang w:val="fr-FR"/>
              </w:rPr>
              <w:t>La responsabilité civile du professionnel</w:t>
            </w:r>
            <w:r w:rsidR="00DF46A3">
              <w:rPr>
                <w:rFonts w:eastAsia="Cambria" w:cs="Arial"/>
                <w:lang w:val="fr-FR"/>
              </w:rPr>
              <w:t>.</w:t>
            </w:r>
          </w:p>
          <w:p w14:paraId="00EA2EC6" w14:textId="77777777" w:rsidR="00E9547A" w:rsidRPr="00143DBB" w:rsidRDefault="00E9547A" w:rsidP="00A423F9">
            <w:pPr>
              <w:spacing w:after="0" w:line="240" w:lineRule="auto"/>
              <w:ind w:left="360"/>
              <w:rPr>
                <w:rFonts w:eastAsia="Cambria" w:cs="Arial"/>
                <w:lang w:val="fr-FR"/>
              </w:rPr>
            </w:pPr>
          </w:p>
        </w:tc>
      </w:tr>
      <w:tr w:rsidR="00E9547A" w:rsidRPr="00143DBB" w14:paraId="4FB04AA5" w14:textId="77777777" w:rsidTr="00DC4143">
        <w:trPr>
          <w:trHeight w:val="271"/>
        </w:trPr>
        <w:tc>
          <w:tcPr>
            <w:tcW w:w="10414" w:type="dxa"/>
            <w:tcBorders>
              <w:top w:val="single" w:sz="4" w:space="0" w:color="auto"/>
            </w:tcBorders>
          </w:tcPr>
          <w:p w14:paraId="308ED28B" w14:textId="77777777" w:rsidR="00E9547A" w:rsidRPr="00DF46A3" w:rsidRDefault="00E9547A" w:rsidP="00A423F9">
            <w:pPr>
              <w:autoSpaceDE w:val="0"/>
              <w:autoSpaceDN w:val="0"/>
              <w:adjustRightInd w:val="0"/>
              <w:spacing w:after="0" w:line="240" w:lineRule="auto"/>
              <w:jc w:val="both"/>
              <w:rPr>
                <w:rFonts w:eastAsia="Cambria" w:cs="Arial"/>
                <w:color w:val="000000"/>
                <w:u w:val="single"/>
                <w:lang w:eastAsia="fr-BE"/>
              </w:rPr>
            </w:pPr>
            <w:r w:rsidRPr="00DF46A3">
              <w:rPr>
                <w:rFonts w:eastAsia="Cambria" w:cs="Arial"/>
                <w:color w:val="000000"/>
                <w:u w:val="single"/>
                <w:lang w:eastAsia="fr-BE"/>
              </w:rPr>
              <w:t>Introduction</w:t>
            </w:r>
          </w:p>
          <w:p w14:paraId="722FEB8F" w14:textId="2B7771CB" w:rsidR="00E9547A" w:rsidRPr="00143DBB" w:rsidRDefault="00E9547A" w:rsidP="0077093D">
            <w:pPr>
              <w:numPr>
                <w:ilvl w:val="0"/>
                <w:numId w:val="71"/>
              </w:numPr>
              <w:autoSpaceDE w:val="0"/>
              <w:autoSpaceDN w:val="0"/>
              <w:adjustRightInd w:val="0"/>
              <w:spacing w:after="0" w:line="240" w:lineRule="auto"/>
              <w:jc w:val="both"/>
              <w:rPr>
                <w:rFonts w:eastAsia="Cambria" w:cs="Arial"/>
                <w:color w:val="000000"/>
                <w:lang w:eastAsia="fr-BE"/>
              </w:rPr>
            </w:pPr>
            <w:r w:rsidRPr="00143DBB">
              <w:rPr>
                <w:rFonts w:eastAsia="Cambria" w:cs="Arial"/>
                <w:color w:val="000000"/>
                <w:lang w:eastAsia="fr-BE"/>
              </w:rPr>
              <w:t>Le droit</w:t>
            </w:r>
            <w:r w:rsidR="00DF46A3">
              <w:rPr>
                <w:rFonts w:eastAsia="Cambria" w:cs="Arial"/>
                <w:color w:val="000000"/>
                <w:lang w:eastAsia="fr-BE"/>
              </w:rPr>
              <w:t>.</w:t>
            </w:r>
          </w:p>
          <w:p w14:paraId="336CB2F7" w14:textId="495150E5" w:rsidR="00E9547A" w:rsidRPr="00143DBB" w:rsidRDefault="00E9547A" w:rsidP="0077093D">
            <w:pPr>
              <w:numPr>
                <w:ilvl w:val="0"/>
                <w:numId w:val="71"/>
              </w:numPr>
              <w:spacing w:after="0" w:line="240" w:lineRule="auto"/>
              <w:rPr>
                <w:rFonts w:eastAsia="Cambria" w:cs="Arial"/>
                <w:lang w:val="fr-FR"/>
              </w:rPr>
            </w:pPr>
            <w:r w:rsidRPr="00143DBB">
              <w:rPr>
                <w:rFonts w:eastAsia="Cambria" w:cs="Arial"/>
                <w:color w:val="000000"/>
                <w:lang w:eastAsia="fr-BE"/>
              </w:rPr>
              <w:t xml:space="preserve">La Belgique </w:t>
            </w:r>
            <w:r w:rsidR="00DF46A3">
              <w:rPr>
                <w:rFonts w:eastAsia="Cambria" w:cs="Arial"/>
                <w:color w:val="000000"/>
                <w:lang w:eastAsia="fr-BE"/>
              </w:rPr>
              <w:t xml:space="preserve">et </w:t>
            </w:r>
            <w:r w:rsidRPr="00143DBB">
              <w:rPr>
                <w:rFonts w:eastAsia="Cambria" w:cs="Arial"/>
                <w:color w:val="000000"/>
                <w:lang w:eastAsia="fr-BE"/>
              </w:rPr>
              <w:t xml:space="preserve">la </w:t>
            </w:r>
            <w:r w:rsidR="00DF46A3">
              <w:rPr>
                <w:rFonts w:eastAsia="Cambria" w:cs="Arial"/>
                <w:color w:val="000000"/>
                <w:lang w:eastAsia="fr-BE"/>
              </w:rPr>
              <w:t>m</w:t>
            </w:r>
            <w:r w:rsidRPr="00143DBB">
              <w:rPr>
                <w:rFonts w:eastAsia="Cambria" w:cs="Arial"/>
                <w:color w:val="000000"/>
                <w:lang w:eastAsia="fr-BE"/>
              </w:rPr>
              <w:t>onarchie constitutionnelle</w:t>
            </w:r>
            <w:r w:rsidR="00DF46A3">
              <w:rPr>
                <w:rFonts w:eastAsia="Cambria" w:cs="Arial"/>
                <w:color w:val="000000"/>
                <w:lang w:eastAsia="fr-BE"/>
              </w:rPr>
              <w:t>.</w:t>
            </w:r>
          </w:p>
          <w:p w14:paraId="6C1A8013" w14:textId="77777777" w:rsidR="00E9547A" w:rsidRPr="00143DBB" w:rsidRDefault="00E9547A" w:rsidP="00A423F9">
            <w:pPr>
              <w:spacing w:after="0" w:line="240" w:lineRule="auto"/>
              <w:ind w:left="720"/>
              <w:rPr>
                <w:rFonts w:eastAsia="Cambria" w:cs="Arial"/>
                <w:lang w:val="fr-FR"/>
              </w:rPr>
            </w:pPr>
          </w:p>
        </w:tc>
      </w:tr>
      <w:tr w:rsidR="00E9547A" w:rsidRPr="00143DBB" w14:paraId="3FE6BDC7" w14:textId="77777777" w:rsidTr="00DC4143">
        <w:trPr>
          <w:trHeight w:val="271"/>
        </w:trPr>
        <w:tc>
          <w:tcPr>
            <w:tcW w:w="10414" w:type="dxa"/>
            <w:tcBorders>
              <w:top w:val="single" w:sz="4" w:space="0" w:color="auto"/>
            </w:tcBorders>
          </w:tcPr>
          <w:p w14:paraId="392C6B97" w14:textId="77777777" w:rsidR="00E9547A" w:rsidRPr="00D56BDB" w:rsidRDefault="00E9547A" w:rsidP="00A423F9">
            <w:pPr>
              <w:autoSpaceDE w:val="0"/>
              <w:autoSpaceDN w:val="0"/>
              <w:adjustRightInd w:val="0"/>
              <w:spacing w:after="0" w:line="240" w:lineRule="auto"/>
              <w:jc w:val="both"/>
              <w:rPr>
                <w:rFonts w:eastAsia="Cambria" w:cs="Arial"/>
                <w:color w:val="000000"/>
                <w:u w:val="single"/>
                <w:lang w:eastAsia="fr-BE"/>
              </w:rPr>
            </w:pPr>
            <w:r w:rsidRPr="00D56BDB">
              <w:rPr>
                <w:rFonts w:eastAsia="Cambria" w:cs="Arial"/>
                <w:color w:val="000000"/>
                <w:u w:val="single"/>
                <w:lang w:eastAsia="fr-BE"/>
              </w:rPr>
              <w:t>Les 3 pouvoirs constitutionnels</w:t>
            </w:r>
          </w:p>
          <w:p w14:paraId="78285CEA" w14:textId="791EA38A" w:rsidR="00E9547A" w:rsidRPr="00143DBB" w:rsidRDefault="00E9547A" w:rsidP="0077093D">
            <w:pPr>
              <w:numPr>
                <w:ilvl w:val="0"/>
                <w:numId w:val="71"/>
              </w:numPr>
              <w:autoSpaceDE w:val="0"/>
              <w:autoSpaceDN w:val="0"/>
              <w:adjustRightInd w:val="0"/>
              <w:spacing w:after="0" w:line="240" w:lineRule="auto"/>
              <w:jc w:val="both"/>
              <w:rPr>
                <w:rFonts w:eastAsia="Cambria" w:cs="Arial"/>
                <w:color w:val="000000"/>
                <w:lang w:eastAsia="fr-BE"/>
              </w:rPr>
            </w:pPr>
            <w:r w:rsidRPr="00143DBB">
              <w:rPr>
                <w:rFonts w:eastAsia="Cambria" w:cs="Arial"/>
                <w:color w:val="000000"/>
                <w:lang w:eastAsia="fr-BE"/>
              </w:rPr>
              <w:t>Législatif</w:t>
            </w:r>
            <w:r w:rsidR="00D56BDB">
              <w:rPr>
                <w:rFonts w:eastAsia="Cambria" w:cs="Arial"/>
                <w:color w:val="000000"/>
                <w:lang w:eastAsia="fr-BE"/>
              </w:rPr>
              <w:t>.</w:t>
            </w:r>
          </w:p>
          <w:p w14:paraId="3F816DC6" w14:textId="2774EA48" w:rsidR="00E9547A" w:rsidRPr="00143DBB" w:rsidRDefault="00E9547A" w:rsidP="0077093D">
            <w:pPr>
              <w:numPr>
                <w:ilvl w:val="0"/>
                <w:numId w:val="71"/>
              </w:numPr>
              <w:autoSpaceDE w:val="0"/>
              <w:autoSpaceDN w:val="0"/>
              <w:adjustRightInd w:val="0"/>
              <w:spacing w:after="0" w:line="240" w:lineRule="auto"/>
              <w:jc w:val="both"/>
              <w:rPr>
                <w:rFonts w:eastAsia="Cambria" w:cs="Arial"/>
                <w:color w:val="000000"/>
                <w:lang w:eastAsia="fr-BE"/>
              </w:rPr>
            </w:pPr>
            <w:r w:rsidRPr="00143DBB">
              <w:rPr>
                <w:rFonts w:eastAsia="Cambria" w:cs="Arial"/>
                <w:color w:val="000000"/>
                <w:lang w:eastAsia="fr-BE"/>
              </w:rPr>
              <w:t>Exécutif</w:t>
            </w:r>
            <w:r w:rsidR="00D56BDB">
              <w:rPr>
                <w:rFonts w:eastAsia="Cambria" w:cs="Arial"/>
                <w:color w:val="000000"/>
                <w:lang w:eastAsia="fr-BE"/>
              </w:rPr>
              <w:t>.</w:t>
            </w:r>
          </w:p>
          <w:p w14:paraId="635D2D01" w14:textId="4B4C9D74" w:rsidR="00E9547A" w:rsidRPr="00143DBB" w:rsidRDefault="00E9547A" w:rsidP="0077093D">
            <w:pPr>
              <w:numPr>
                <w:ilvl w:val="0"/>
                <w:numId w:val="71"/>
              </w:numPr>
              <w:autoSpaceDE w:val="0"/>
              <w:autoSpaceDN w:val="0"/>
              <w:adjustRightInd w:val="0"/>
              <w:spacing w:after="0" w:line="240" w:lineRule="auto"/>
              <w:jc w:val="both"/>
              <w:rPr>
                <w:rFonts w:eastAsia="Cambria" w:cs="Arial"/>
                <w:color w:val="000000"/>
                <w:lang w:eastAsia="fr-BE"/>
              </w:rPr>
            </w:pPr>
            <w:r w:rsidRPr="00143DBB">
              <w:rPr>
                <w:rFonts w:eastAsia="Cambria" w:cs="Arial"/>
                <w:color w:val="000000"/>
                <w:lang w:eastAsia="fr-BE"/>
              </w:rPr>
              <w:t>Judiciaire</w:t>
            </w:r>
            <w:r w:rsidR="00D56BDB">
              <w:rPr>
                <w:rFonts w:eastAsia="Cambria" w:cs="Arial"/>
                <w:color w:val="000000"/>
                <w:lang w:eastAsia="fr-BE"/>
              </w:rPr>
              <w:t>.</w:t>
            </w:r>
          </w:p>
          <w:p w14:paraId="089464AC" w14:textId="77777777" w:rsidR="00E9547A" w:rsidRPr="00143DBB" w:rsidRDefault="00E9547A" w:rsidP="00A423F9">
            <w:pPr>
              <w:autoSpaceDE w:val="0"/>
              <w:autoSpaceDN w:val="0"/>
              <w:adjustRightInd w:val="0"/>
              <w:spacing w:after="0" w:line="240" w:lineRule="auto"/>
              <w:ind w:left="720"/>
              <w:jc w:val="both"/>
              <w:rPr>
                <w:rFonts w:eastAsia="Cambria" w:cs="Arial"/>
                <w:color w:val="000000"/>
                <w:lang w:eastAsia="fr-BE"/>
              </w:rPr>
            </w:pPr>
          </w:p>
        </w:tc>
      </w:tr>
      <w:tr w:rsidR="00E9547A" w:rsidRPr="00143DBB" w14:paraId="5AAAB6D4" w14:textId="77777777" w:rsidTr="00DC4143">
        <w:trPr>
          <w:trHeight w:val="271"/>
        </w:trPr>
        <w:tc>
          <w:tcPr>
            <w:tcW w:w="10414" w:type="dxa"/>
            <w:tcBorders>
              <w:top w:val="single" w:sz="4" w:space="0" w:color="auto"/>
            </w:tcBorders>
          </w:tcPr>
          <w:p w14:paraId="120B43FA" w14:textId="77777777" w:rsidR="00E9547A" w:rsidRPr="00D56BDB" w:rsidRDefault="00E9547A" w:rsidP="00A423F9">
            <w:pPr>
              <w:autoSpaceDE w:val="0"/>
              <w:autoSpaceDN w:val="0"/>
              <w:adjustRightInd w:val="0"/>
              <w:spacing w:after="0" w:line="240" w:lineRule="auto"/>
              <w:jc w:val="both"/>
              <w:rPr>
                <w:rFonts w:eastAsia="Cambria" w:cs="Arial"/>
                <w:color w:val="000000"/>
                <w:u w:val="single"/>
                <w:lang w:eastAsia="fr-BE"/>
              </w:rPr>
            </w:pPr>
            <w:r w:rsidRPr="00D56BDB">
              <w:rPr>
                <w:rFonts w:eastAsia="Cambria" w:cs="Arial"/>
                <w:color w:val="000000"/>
                <w:u w:val="single"/>
                <w:lang w:eastAsia="fr-BE"/>
              </w:rPr>
              <w:t>L’état fédéral, les communautés, les régions</w:t>
            </w:r>
          </w:p>
          <w:p w14:paraId="553B88A3" w14:textId="5541480D" w:rsidR="00E9547A" w:rsidRPr="00143DBB" w:rsidRDefault="00E9547A" w:rsidP="00D56BDB">
            <w:pPr>
              <w:autoSpaceDE w:val="0"/>
              <w:autoSpaceDN w:val="0"/>
              <w:adjustRightInd w:val="0"/>
              <w:spacing w:after="0" w:line="240" w:lineRule="auto"/>
              <w:jc w:val="both"/>
              <w:rPr>
                <w:rFonts w:eastAsia="Cambria" w:cs="Arial"/>
                <w:color w:val="000000"/>
                <w:lang w:eastAsia="fr-BE"/>
              </w:rPr>
            </w:pPr>
            <w:r w:rsidRPr="00143DBB">
              <w:rPr>
                <w:rFonts w:eastAsia="Cambria" w:cs="Arial"/>
                <w:color w:val="000000"/>
                <w:lang w:eastAsia="fr-BE"/>
              </w:rPr>
              <w:t>Répartition des compétences en matière de santé, de sécurité sociale et d’enseignement</w:t>
            </w:r>
            <w:r w:rsidR="00D56BDB">
              <w:rPr>
                <w:rFonts w:eastAsia="Cambria" w:cs="Arial"/>
                <w:color w:val="000000"/>
                <w:lang w:eastAsia="fr-BE"/>
              </w:rPr>
              <w:t>.</w:t>
            </w:r>
          </w:p>
          <w:p w14:paraId="67F5C59B" w14:textId="77777777" w:rsidR="00E9547A" w:rsidRPr="00143DBB" w:rsidRDefault="00E9547A" w:rsidP="00A423F9">
            <w:pPr>
              <w:autoSpaceDE w:val="0"/>
              <w:autoSpaceDN w:val="0"/>
              <w:adjustRightInd w:val="0"/>
              <w:spacing w:after="0" w:line="240" w:lineRule="auto"/>
              <w:jc w:val="both"/>
              <w:rPr>
                <w:rFonts w:eastAsia="Cambria" w:cs="Arial"/>
                <w:color w:val="000000"/>
                <w:lang w:eastAsia="fr-BE"/>
              </w:rPr>
            </w:pPr>
          </w:p>
        </w:tc>
      </w:tr>
      <w:tr w:rsidR="00E9547A" w:rsidRPr="00143DBB" w14:paraId="388B2D69" w14:textId="77777777" w:rsidTr="00DC4143">
        <w:trPr>
          <w:trHeight w:val="271"/>
        </w:trPr>
        <w:tc>
          <w:tcPr>
            <w:tcW w:w="10414" w:type="dxa"/>
            <w:tcBorders>
              <w:top w:val="single" w:sz="4" w:space="0" w:color="auto"/>
            </w:tcBorders>
          </w:tcPr>
          <w:p w14:paraId="6234D5F4" w14:textId="77777777" w:rsidR="00E9547A" w:rsidRPr="00D56BDB" w:rsidRDefault="00E9547A" w:rsidP="00A423F9">
            <w:pPr>
              <w:autoSpaceDE w:val="0"/>
              <w:autoSpaceDN w:val="0"/>
              <w:adjustRightInd w:val="0"/>
              <w:spacing w:after="0" w:line="240" w:lineRule="auto"/>
              <w:jc w:val="both"/>
              <w:rPr>
                <w:rFonts w:eastAsia="Cambria" w:cs="Arial"/>
                <w:color w:val="000000"/>
                <w:u w:val="single"/>
                <w:lang w:eastAsia="fr-BE"/>
              </w:rPr>
            </w:pPr>
            <w:r w:rsidRPr="00D56BDB">
              <w:rPr>
                <w:rFonts w:eastAsia="Cambria" w:cs="Arial"/>
                <w:color w:val="000000"/>
                <w:u w:val="single"/>
                <w:lang w:eastAsia="fr-BE"/>
              </w:rPr>
              <w:lastRenderedPageBreak/>
              <w:t>Le pouvoir exécutif</w:t>
            </w:r>
          </w:p>
          <w:p w14:paraId="2000E3E9" w14:textId="75ADB168" w:rsidR="00E9547A" w:rsidRPr="00143DBB" w:rsidRDefault="00D56BDB" w:rsidP="0077093D">
            <w:pPr>
              <w:numPr>
                <w:ilvl w:val="0"/>
                <w:numId w:val="71"/>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L’a</w:t>
            </w:r>
            <w:r w:rsidR="00E9547A" w:rsidRPr="00143DBB">
              <w:rPr>
                <w:rFonts w:eastAsia="Cambria" w:cs="Arial"/>
                <w:color w:val="000000"/>
                <w:lang w:eastAsia="fr-BE"/>
              </w:rPr>
              <w:t xml:space="preserve">rt </w:t>
            </w:r>
            <w:r w:rsidR="000A141E">
              <w:rPr>
                <w:rFonts w:eastAsia="Cambria" w:cs="Arial"/>
                <w:color w:val="000000"/>
                <w:lang w:eastAsia="fr-BE"/>
              </w:rPr>
              <w:t>i</w:t>
            </w:r>
            <w:r w:rsidR="00E9547A" w:rsidRPr="00143DBB">
              <w:rPr>
                <w:rFonts w:eastAsia="Cambria" w:cs="Arial"/>
                <w:color w:val="000000"/>
                <w:lang w:eastAsia="fr-BE"/>
              </w:rPr>
              <w:t xml:space="preserve">nfirmier, </w:t>
            </w:r>
            <w:r>
              <w:rPr>
                <w:rFonts w:eastAsia="Cambria" w:cs="Arial"/>
                <w:color w:val="000000"/>
                <w:lang w:eastAsia="fr-BE"/>
              </w:rPr>
              <w:t>l’</w:t>
            </w:r>
            <w:r w:rsidR="00E9547A" w:rsidRPr="00143DBB">
              <w:rPr>
                <w:rFonts w:eastAsia="Cambria" w:cs="Arial"/>
                <w:color w:val="000000"/>
                <w:lang w:eastAsia="fr-BE"/>
              </w:rPr>
              <w:t xml:space="preserve">exercice de la profession, </w:t>
            </w:r>
            <w:r>
              <w:rPr>
                <w:rFonts w:eastAsia="Cambria" w:cs="Arial"/>
                <w:color w:val="000000"/>
                <w:lang w:eastAsia="fr-BE"/>
              </w:rPr>
              <w:t xml:space="preserve">la </w:t>
            </w:r>
            <w:r w:rsidR="00E9547A" w:rsidRPr="00143DBB">
              <w:rPr>
                <w:rFonts w:eastAsia="Cambria" w:cs="Arial"/>
                <w:color w:val="000000"/>
                <w:lang w:eastAsia="fr-BE"/>
              </w:rPr>
              <w:t>liste d’actes</w:t>
            </w:r>
            <w:r>
              <w:rPr>
                <w:rFonts w:eastAsia="Cambria" w:cs="Arial"/>
                <w:color w:val="000000"/>
                <w:lang w:eastAsia="fr-BE"/>
              </w:rPr>
              <w:t>.</w:t>
            </w:r>
          </w:p>
          <w:p w14:paraId="321DF7CE" w14:textId="3474992E" w:rsidR="00E9547A" w:rsidRPr="00D56BDB" w:rsidRDefault="00D56BDB" w:rsidP="0077093D">
            <w:pPr>
              <w:numPr>
                <w:ilvl w:val="0"/>
                <w:numId w:val="71"/>
              </w:numPr>
              <w:autoSpaceDE w:val="0"/>
              <w:autoSpaceDN w:val="0"/>
              <w:adjustRightInd w:val="0"/>
              <w:spacing w:after="0" w:line="240" w:lineRule="auto"/>
              <w:jc w:val="both"/>
              <w:rPr>
                <w:rFonts w:eastAsia="Cambria" w:cs="Arial"/>
                <w:color w:val="000000"/>
                <w:lang w:eastAsia="fr-BE"/>
              </w:rPr>
            </w:pPr>
            <w:r w:rsidRPr="00D56BDB">
              <w:rPr>
                <w:rFonts w:eastAsia="Cambria" w:cs="Arial"/>
                <w:color w:val="000000"/>
                <w:lang w:eastAsia="fr-BE"/>
              </w:rPr>
              <w:t>Le s</w:t>
            </w:r>
            <w:r w:rsidR="00E9547A" w:rsidRPr="00D56BDB">
              <w:rPr>
                <w:rFonts w:eastAsia="Cambria" w:cs="Arial"/>
                <w:color w:val="000000"/>
                <w:lang w:eastAsia="fr-BE"/>
              </w:rPr>
              <w:t xml:space="preserve">ecret professionnel, </w:t>
            </w:r>
            <w:r w:rsidRPr="00D56BDB">
              <w:rPr>
                <w:rFonts w:eastAsia="Cambria" w:cs="Arial"/>
                <w:color w:val="000000"/>
                <w:lang w:eastAsia="fr-BE"/>
              </w:rPr>
              <w:t xml:space="preserve">la </w:t>
            </w:r>
            <w:r w:rsidR="00E9547A" w:rsidRPr="00D56BDB">
              <w:rPr>
                <w:rFonts w:eastAsia="Cambria" w:cs="Arial"/>
                <w:color w:val="000000"/>
                <w:lang w:eastAsia="fr-BE"/>
              </w:rPr>
              <w:t xml:space="preserve">sécurité et </w:t>
            </w:r>
            <w:r w:rsidRPr="00D56BDB">
              <w:rPr>
                <w:rFonts w:eastAsia="Cambria" w:cs="Arial"/>
                <w:color w:val="000000"/>
                <w:lang w:eastAsia="fr-BE"/>
              </w:rPr>
              <w:t xml:space="preserve">la </w:t>
            </w:r>
            <w:r w:rsidR="00E9547A" w:rsidRPr="00D56BDB">
              <w:rPr>
                <w:rFonts w:eastAsia="Cambria" w:cs="Arial"/>
                <w:color w:val="000000"/>
                <w:lang w:eastAsia="fr-BE"/>
              </w:rPr>
              <w:t>continuité des soins</w:t>
            </w:r>
            <w:r w:rsidRPr="00D56BDB">
              <w:rPr>
                <w:rFonts w:eastAsia="Cambria" w:cs="Arial"/>
                <w:color w:val="000000"/>
                <w:lang w:eastAsia="fr-BE"/>
              </w:rPr>
              <w:t xml:space="preserve"> </w:t>
            </w:r>
            <w:r w:rsidR="00E9547A" w:rsidRPr="00D56BDB">
              <w:rPr>
                <w:rFonts w:eastAsia="Cambria" w:cs="Arial"/>
                <w:color w:val="000000"/>
                <w:lang w:eastAsia="fr-BE"/>
              </w:rPr>
              <w:t>(obligation d’écrire, conditions minimales)</w:t>
            </w:r>
            <w:r>
              <w:rPr>
                <w:rFonts w:eastAsia="Cambria" w:cs="Arial"/>
                <w:color w:val="000000"/>
                <w:lang w:eastAsia="fr-BE"/>
              </w:rPr>
              <w:t>.</w:t>
            </w:r>
          </w:p>
          <w:p w14:paraId="42B86F1B" w14:textId="77777777" w:rsidR="00E9547A" w:rsidRPr="00143DBB" w:rsidRDefault="00E9547A" w:rsidP="00A423F9">
            <w:pPr>
              <w:autoSpaceDE w:val="0"/>
              <w:autoSpaceDN w:val="0"/>
              <w:adjustRightInd w:val="0"/>
              <w:spacing w:after="0" w:line="240" w:lineRule="auto"/>
              <w:ind w:left="720"/>
              <w:jc w:val="both"/>
              <w:rPr>
                <w:rFonts w:eastAsia="Cambria" w:cs="Arial"/>
                <w:color w:val="000000"/>
                <w:lang w:eastAsia="fr-BE"/>
              </w:rPr>
            </w:pPr>
          </w:p>
        </w:tc>
      </w:tr>
      <w:tr w:rsidR="00E9547A" w:rsidRPr="00143DBB" w14:paraId="61A7BA8E" w14:textId="77777777" w:rsidTr="00DC4143">
        <w:trPr>
          <w:trHeight w:val="271"/>
        </w:trPr>
        <w:tc>
          <w:tcPr>
            <w:tcW w:w="10414" w:type="dxa"/>
            <w:tcBorders>
              <w:top w:val="single" w:sz="4" w:space="0" w:color="auto"/>
            </w:tcBorders>
          </w:tcPr>
          <w:p w14:paraId="4E59DD60" w14:textId="2BE969AA" w:rsidR="00E9547A" w:rsidRPr="00D56BDB" w:rsidRDefault="00E9547A" w:rsidP="00A423F9">
            <w:pPr>
              <w:autoSpaceDE w:val="0"/>
              <w:autoSpaceDN w:val="0"/>
              <w:adjustRightInd w:val="0"/>
              <w:spacing w:after="0" w:line="240" w:lineRule="auto"/>
              <w:jc w:val="both"/>
              <w:rPr>
                <w:rFonts w:eastAsia="Cambria" w:cs="Arial"/>
                <w:color w:val="000000"/>
                <w:u w:val="single"/>
                <w:lang w:eastAsia="fr-BE"/>
              </w:rPr>
            </w:pPr>
            <w:r w:rsidRPr="00D56BDB">
              <w:rPr>
                <w:rFonts w:eastAsia="Cambria" w:cs="Arial"/>
                <w:color w:val="000000"/>
                <w:u w:val="single"/>
                <w:lang w:eastAsia="fr-BE"/>
              </w:rPr>
              <w:t xml:space="preserve">Le pouvoir judiciaire </w:t>
            </w:r>
            <w:r w:rsidR="00D56BDB" w:rsidRPr="00D56BDB">
              <w:rPr>
                <w:rFonts w:eastAsia="Cambria" w:cs="Arial"/>
                <w:color w:val="000000"/>
                <w:u w:val="single"/>
                <w:lang w:eastAsia="fr-BE"/>
              </w:rPr>
              <w:t>et</w:t>
            </w:r>
            <w:r w:rsidRPr="00D56BDB">
              <w:rPr>
                <w:rFonts w:eastAsia="Cambria" w:cs="Arial"/>
                <w:color w:val="000000"/>
                <w:u w:val="single"/>
                <w:lang w:eastAsia="fr-BE"/>
              </w:rPr>
              <w:t xml:space="preserve"> responsabilité du personnel soignant et du stagiaire</w:t>
            </w:r>
          </w:p>
          <w:p w14:paraId="688E899C" w14:textId="75AE9190" w:rsidR="00E9547A" w:rsidRPr="00143DBB" w:rsidRDefault="00D56BDB" w:rsidP="0077093D">
            <w:pPr>
              <w:numPr>
                <w:ilvl w:val="0"/>
                <w:numId w:val="71"/>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La j</w:t>
            </w:r>
            <w:r w:rsidR="00E9547A" w:rsidRPr="00143DBB">
              <w:rPr>
                <w:rFonts w:eastAsia="Cambria" w:cs="Arial"/>
                <w:color w:val="000000"/>
                <w:lang w:eastAsia="fr-BE"/>
              </w:rPr>
              <w:t>ustice pénale et civile</w:t>
            </w:r>
            <w:r>
              <w:rPr>
                <w:rFonts w:eastAsia="Cambria" w:cs="Arial"/>
                <w:color w:val="000000"/>
                <w:lang w:eastAsia="fr-BE"/>
              </w:rPr>
              <w:t>.</w:t>
            </w:r>
          </w:p>
          <w:p w14:paraId="3F42086D" w14:textId="2654531C" w:rsidR="00E9547A" w:rsidRPr="00143DBB" w:rsidRDefault="00D56BDB" w:rsidP="0077093D">
            <w:pPr>
              <w:numPr>
                <w:ilvl w:val="0"/>
                <w:numId w:val="71"/>
              </w:numPr>
              <w:autoSpaceDE w:val="0"/>
              <w:autoSpaceDN w:val="0"/>
              <w:adjustRightInd w:val="0"/>
              <w:spacing w:after="0" w:line="240" w:lineRule="auto"/>
              <w:jc w:val="both"/>
              <w:rPr>
                <w:rFonts w:eastAsia="Cambria" w:cs="Arial"/>
                <w:color w:val="000000"/>
                <w:lang w:eastAsia="fr-BE"/>
              </w:rPr>
            </w:pPr>
            <w:r>
              <w:rPr>
                <w:rFonts w:eastAsia="Cambria" w:cs="Arial"/>
                <w:color w:val="000000"/>
                <w:lang w:eastAsia="fr-BE"/>
              </w:rPr>
              <w:t>L’e</w:t>
            </w:r>
            <w:r w:rsidR="00E9547A" w:rsidRPr="00143DBB">
              <w:rPr>
                <w:rFonts w:eastAsia="Cambria" w:cs="Arial"/>
                <w:color w:val="000000"/>
                <w:lang w:eastAsia="fr-BE"/>
              </w:rPr>
              <w:t>xercice illégal de la profession</w:t>
            </w:r>
            <w:r>
              <w:rPr>
                <w:rFonts w:eastAsia="Cambria" w:cs="Arial"/>
                <w:color w:val="000000"/>
                <w:lang w:eastAsia="fr-BE"/>
              </w:rPr>
              <w:t>.</w:t>
            </w:r>
          </w:p>
          <w:p w14:paraId="2EC21AB8" w14:textId="0C0513B2" w:rsidR="00E9547A" w:rsidRPr="00143DBB" w:rsidRDefault="00E9547A" w:rsidP="0077093D">
            <w:pPr>
              <w:numPr>
                <w:ilvl w:val="0"/>
                <w:numId w:val="71"/>
              </w:numPr>
              <w:autoSpaceDE w:val="0"/>
              <w:autoSpaceDN w:val="0"/>
              <w:adjustRightInd w:val="0"/>
              <w:spacing w:after="0" w:line="240" w:lineRule="auto"/>
              <w:jc w:val="both"/>
              <w:rPr>
                <w:rFonts w:eastAsia="Cambria" w:cs="Arial"/>
                <w:color w:val="000000"/>
                <w:lang w:eastAsia="fr-BE"/>
              </w:rPr>
            </w:pPr>
            <w:r w:rsidRPr="00143DBB">
              <w:rPr>
                <w:rFonts w:eastAsia="Cambria" w:cs="Arial"/>
                <w:color w:val="000000"/>
                <w:lang w:eastAsia="fr-BE"/>
              </w:rPr>
              <w:t>Faute, erreur, dommage</w:t>
            </w:r>
            <w:r w:rsidR="00D56BDB">
              <w:rPr>
                <w:rFonts w:eastAsia="Cambria" w:cs="Arial"/>
                <w:color w:val="000000"/>
                <w:lang w:eastAsia="fr-BE"/>
              </w:rPr>
              <w:t>.</w:t>
            </w:r>
          </w:p>
          <w:p w14:paraId="6787D949" w14:textId="77777777" w:rsidR="00E9547A" w:rsidRPr="00143DBB" w:rsidRDefault="00E9547A" w:rsidP="00A423F9">
            <w:pPr>
              <w:autoSpaceDE w:val="0"/>
              <w:autoSpaceDN w:val="0"/>
              <w:adjustRightInd w:val="0"/>
              <w:spacing w:after="0" w:line="240" w:lineRule="auto"/>
              <w:ind w:left="720"/>
              <w:jc w:val="both"/>
              <w:rPr>
                <w:rFonts w:eastAsia="Cambria" w:cs="Arial"/>
                <w:color w:val="000000"/>
                <w:lang w:eastAsia="fr-BE"/>
              </w:rPr>
            </w:pPr>
          </w:p>
        </w:tc>
      </w:tr>
      <w:tr w:rsidR="00E9547A" w:rsidRPr="00143DBB" w14:paraId="341AEC37" w14:textId="77777777" w:rsidTr="00DC4143">
        <w:trPr>
          <w:trHeight w:val="271"/>
        </w:trPr>
        <w:tc>
          <w:tcPr>
            <w:tcW w:w="10414" w:type="dxa"/>
          </w:tcPr>
          <w:p w14:paraId="7AACCF25" w14:textId="77777777" w:rsidR="00E9547A" w:rsidRPr="00D56BDB" w:rsidRDefault="00E9547A" w:rsidP="00D56BDB">
            <w:pPr>
              <w:spacing w:after="0" w:line="240" w:lineRule="auto"/>
              <w:rPr>
                <w:rFonts w:eastAsia="Cambria" w:cs="Arial"/>
                <w:u w:val="single"/>
                <w:lang w:val="fr-FR"/>
              </w:rPr>
            </w:pPr>
            <w:r w:rsidRPr="00D56BDB">
              <w:rPr>
                <w:rFonts w:eastAsia="Cambria" w:cs="Arial"/>
                <w:u w:val="single"/>
                <w:lang w:val="fr-FR"/>
              </w:rPr>
              <w:t>Loi applicable aux stages</w:t>
            </w:r>
          </w:p>
          <w:p w14:paraId="5293BE6B" w14:textId="39D158D3" w:rsidR="00E9547A" w:rsidRPr="00143DBB" w:rsidRDefault="00E9547A" w:rsidP="0077093D">
            <w:pPr>
              <w:numPr>
                <w:ilvl w:val="0"/>
                <w:numId w:val="71"/>
              </w:numPr>
              <w:spacing w:after="0" w:line="240" w:lineRule="auto"/>
              <w:rPr>
                <w:rFonts w:eastAsia="Cambria" w:cs="Arial"/>
                <w:lang w:val="fr-FR"/>
              </w:rPr>
            </w:pPr>
            <w:r w:rsidRPr="00143DBB">
              <w:rPr>
                <w:rFonts w:eastAsia="Cambria" w:cs="Arial"/>
                <w:lang w:val="fr-FR"/>
              </w:rPr>
              <w:t>Stages en entreprise</w:t>
            </w:r>
            <w:r w:rsidR="00D56BDB">
              <w:rPr>
                <w:rFonts w:eastAsia="Cambria" w:cs="Arial"/>
                <w:lang w:val="fr-FR"/>
              </w:rPr>
              <w:t>.</w:t>
            </w:r>
          </w:p>
          <w:p w14:paraId="08FCF201" w14:textId="2F49633B" w:rsidR="00E9547A" w:rsidRPr="00143DBB" w:rsidRDefault="00E9547A" w:rsidP="0077093D">
            <w:pPr>
              <w:numPr>
                <w:ilvl w:val="0"/>
                <w:numId w:val="71"/>
              </w:numPr>
              <w:spacing w:after="0" w:line="240" w:lineRule="auto"/>
              <w:rPr>
                <w:rFonts w:eastAsia="Cambria" w:cs="Arial"/>
                <w:lang w:val="fr-FR"/>
              </w:rPr>
            </w:pPr>
            <w:r w:rsidRPr="00143DBB">
              <w:rPr>
                <w:rFonts w:eastAsia="Cambria" w:cs="Arial"/>
                <w:lang w:val="fr-FR"/>
              </w:rPr>
              <w:t>Bien-être au travail</w:t>
            </w:r>
            <w:r w:rsidR="00D56BDB">
              <w:rPr>
                <w:rFonts w:eastAsia="Cambria" w:cs="Arial"/>
                <w:lang w:val="fr-FR"/>
              </w:rPr>
              <w:t>.</w:t>
            </w:r>
          </w:p>
          <w:p w14:paraId="6ADCCFC0" w14:textId="77777777" w:rsidR="00E9547A" w:rsidRPr="00143DBB" w:rsidRDefault="00E9547A" w:rsidP="00A423F9">
            <w:pPr>
              <w:spacing w:after="0" w:line="240" w:lineRule="auto"/>
              <w:ind w:left="360"/>
              <w:rPr>
                <w:rFonts w:eastAsia="Cambria" w:cs="Arial"/>
                <w:lang w:val="fr-FR"/>
              </w:rPr>
            </w:pPr>
          </w:p>
        </w:tc>
      </w:tr>
      <w:tr w:rsidR="00E9547A" w:rsidRPr="00143DBB" w14:paraId="6E64AA9C" w14:textId="77777777" w:rsidTr="00DC4143">
        <w:trPr>
          <w:trHeight w:val="271"/>
        </w:trPr>
        <w:tc>
          <w:tcPr>
            <w:tcW w:w="10414" w:type="dxa"/>
          </w:tcPr>
          <w:p w14:paraId="07E4D060" w14:textId="60A067CF" w:rsidR="00E9547A" w:rsidRPr="00D56BDB" w:rsidRDefault="00E9547A" w:rsidP="00D56BDB">
            <w:pPr>
              <w:spacing w:after="0" w:line="240" w:lineRule="auto"/>
              <w:rPr>
                <w:rFonts w:eastAsia="Cambria" w:cs="Arial"/>
                <w:u w:val="single"/>
                <w:lang w:val="fr-FR"/>
              </w:rPr>
            </w:pPr>
            <w:r w:rsidRPr="00D56BDB">
              <w:rPr>
                <w:rFonts w:eastAsia="Cambria" w:cs="Arial"/>
                <w:u w:val="single"/>
                <w:lang w:val="fr-FR"/>
              </w:rPr>
              <w:t>L’aide-soignant</w:t>
            </w:r>
            <w:r w:rsidR="000A141E">
              <w:rPr>
                <w:rFonts w:eastAsia="Cambria" w:cs="Arial"/>
                <w:u w:val="single"/>
                <w:lang w:val="fr-FR"/>
              </w:rPr>
              <w:t>.e</w:t>
            </w:r>
          </w:p>
          <w:p w14:paraId="701AB6E8" w14:textId="2D709A56" w:rsidR="00E9547A" w:rsidRPr="00143DBB" w:rsidRDefault="00E9547A" w:rsidP="0077093D">
            <w:pPr>
              <w:numPr>
                <w:ilvl w:val="0"/>
                <w:numId w:val="71"/>
              </w:numPr>
              <w:spacing w:after="0" w:line="240" w:lineRule="auto"/>
              <w:rPr>
                <w:rFonts w:eastAsia="Cambria" w:cs="Arial"/>
                <w:lang w:val="fr-FR"/>
              </w:rPr>
            </w:pPr>
            <w:r w:rsidRPr="00143DBB">
              <w:rPr>
                <w:rFonts w:eastAsia="Cambria" w:cs="Arial"/>
                <w:lang w:val="fr-FR"/>
              </w:rPr>
              <w:t>Accès à la profession</w:t>
            </w:r>
            <w:r w:rsidR="00D56BDB">
              <w:rPr>
                <w:rFonts w:eastAsia="Cambria" w:cs="Arial"/>
                <w:lang w:val="fr-FR"/>
              </w:rPr>
              <w:t>.</w:t>
            </w:r>
          </w:p>
          <w:p w14:paraId="4BE7DFC9" w14:textId="23D727FC" w:rsidR="00E9547A" w:rsidRPr="00143DBB" w:rsidRDefault="00E9547A" w:rsidP="0077093D">
            <w:pPr>
              <w:numPr>
                <w:ilvl w:val="0"/>
                <w:numId w:val="71"/>
              </w:numPr>
              <w:spacing w:after="0" w:line="240" w:lineRule="auto"/>
              <w:rPr>
                <w:rFonts w:eastAsia="Cambria" w:cs="Arial"/>
                <w:lang w:val="fr-FR"/>
              </w:rPr>
            </w:pPr>
            <w:r w:rsidRPr="00143DBB">
              <w:rPr>
                <w:rFonts w:eastAsia="Cambria" w:cs="Arial"/>
                <w:lang w:val="fr-FR"/>
              </w:rPr>
              <w:t>Conditions de travail de l’aide-soignant</w:t>
            </w:r>
            <w:r w:rsidR="00D56BDB">
              <w:rPr>
                <w:rFonts w:eastAsia="Cambria" w:cs="Arial"/>
                <w:lang w:val="fr-FR"/>
              </w:rPr>
              <w:t>.</w:t>
            </w:r>
            <w:r w:rsidR="000A141E">
              <w:rPr>
                <w:rFonts w:eastAsia="Cambria" w:cs="Arial"/>
                <w:lang w:val="fr-FR"/>
              </w:rPr>
              <w:t>e.</w:t>
            </w:r>
          </w:p>
          <w:p w14:paraId="19810574" w14:textId="241D6295" w:rsidR="00E9547A" w:rsidRPr="00143DBB" w:rsidRDefault="00E9547A" w:rsidP="00A423F9">
            <w:pPr>
              <w:spacing w:after="0" w:line="240" w:lineRule="auto"/>
              <w:ind w:left="720"/>
              <w:rPr>
                <w:rFonts w:eastAsia="Cambria" w:cs="Arial"/>
                <w:lang w:val="fr-FR"/>
              </w:rPr>
            </w:pPr>
            <w:r w:rsidRPr="00143DBB">
              <w:rPr>
                <w:rFonts w:eastAsia="Cambria" w:cs="Arial"/>
                <w:lang w:val="fr-FR"/>
              </w:rPr>
              <w:t xml:space="preserve">Loi du 10 aout 2001 </w:t>
            </w:r>
            <w:r w:rsidR="00A710D7">
              <w:rPr>
                <w:rFonts w:eastAsia="Cambria" w:cs="Arial"/>
                <w:lang w:val="fr-FR"/>
              </w:rPr>
              <w:t xml:space="preserve">(et ses modifications successives) </w:t>
            </w:r>
            <w:r w:rsidRPr="00143DBB">
              <w:rPr>
                <w:rFonts w:eastAsia="Cambria" w:cs="Arial"/>
                <w:lang w:val="fr-FR"/>
              </w:rPr>
              <w:t>fixant les activités infirmières qui peuvent être effectuées par des aides-soignants et les conditions dans lesquelles ces aides-soignants peuvent poser ces actes.</w:t>
            </w:r>
          </w:p>
          <w:p w14:paraId="05BAE80B" w14:textId="77777777" w:rsidR="00E9547A" w:rsidRPr="00143DBB" w:rsidRDefault="00E9547A" w:rsidP="00A423F9">
            <w:pPr>
              <w:spacing w:after="0" w:line="240" w:lineRule="auto"/>
              <w:ind w:left="720"/>
              <w:rPr>
                <w:rFonts w:eastAsia="Cambria" w:cs="Arial"/>
                <w:lang w:val="fr-FR"/>
              </w:rPr>
            </w:pPr>
          </w:p>
        </w:tc>
      </w:tr>
    </w:tbl>
    <w:p w14:paraId="26F220DA" w14:textId="77777777" w:rsidR="00E9547A" w:rsidRPr="00143DBB" w:rsidRDefault="00E9547A" w:rsidP="00A423F9">
      <w:pPr>
        <w:spacing w:after="0" w:line="240" w:lineRule="auto"/>
        <w:rPr>
          <w:rFonts w:eastAsia="Cambria" w:cs="Arial"/>
          <w:lang w:val="fr-FR"/>
        </w:rPr>
      </w:pPr>
    </w:p>
    <w:p w14:paraId="31E3208A" w14:textId="77777777" w:rsidR="00B66765" w:rsidRPr="00745BF3" w:rsidRDefault="00B66765" w:rsidP="00A423F9">
      <w:pPr>
        <w:spacing w:after="0" w:line="240" w:lineRule="auto"/>
      </w:pPr>
      <w:r w:rsidRPr="00745BF3">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5F018E" w14:paraId="522F1697" w14:textId="77777777" w:rsidTr="00E32ACD">
        <w:trPr>
          <w:trHeight w:val="983"/>
        </w:trPr>
        <w:tc>
          <w:tcPr>
            <w:tcW w:w="709" w:type="dxa"/>
          </w:tcPr>
          <w:p w14:paraId="5938FDF0" w14:textId="77777777" w:rsidR="005F018E" w:rsidRDefault="005F018E" w:rsidP="00E32ACD">
            <w:r>
              <w:rPr>
                <w:noProof/>
                <w:lang w:eastAsia="fr-BE"/>
              </w:rPr>
              <w:lastRenderedPageBreak/>
              <mc:AlternateContent>
                <mc:Choice Requires="wps">
                  <w:drawing>
                    <wp:anchor distT="0" distB="0" distL="114300" distR="114300" simplePos="0" relativeHeight="251810816" behindDoc="0" locked="0" layoutInCell="1" allowOverlap="1" wp14:anchorId="738283B5" wp14:editId="40FDCA8E">
                      <wp:simplePos x="0" y="0"/>
                      <wp:positionH relativeFrom="column">
                        <wp:posOffset>-38100</wp:posOffset>
                      </wp:positionH>
                      <wp:positionV relativeFrom="paragraph">
                        <wp:posOffset>71755</wp:posOffset>
                      </wp:positionV>
                      <wp:extent cx="259080" cy="259080"/>
                      <wp:effectExtent l="0" t="0" r="26670" b="26670"/>
                      <wp:wrapNone/>
                      <wp:docPr id="81" name="Rectangle 81"/>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0E7E9" id="Rectangle 81" o:spid="_x0000_s1026" style="position:absolute;margin-left:-3pt;margin-top:5.65pt;width:20.4pt;height:20.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" fillcolor="#00b050" strokecolor="#00b050" strokeweight="1pt"/>
                  </w:pict>
                </mc:Fallback>
              </mc:AlternateContent>
            </w:r>
          </w:p>
        </w:tc>
        <w:tc>
          <w:tcPr>
            <w:tcW w:w="8353" w:type="dxa"/>
          </w:tcPr>
          <w:p w14:paraId="7A72CB1B" w14:textId="2253FE53" w:rsidR="005F018E" w:rsidRPr="00B73D96" w:rsidRDefault="005F018E" w:rsidP="00E32ACD">
            <w:pPr>
              <w:rPr>
                <w:rFonts w:eastAsia="Cambria" w:cs="Arial"/>
                <w:b/>
                <w:bCs/>
                <w:sz w:val="36"/>
                <w:szCs w:val="36"/>
                <w:lang w:val="nl-BE"/>
              </w:rPr>
            </w:pPr>
            <w:r w:rsidRPr="00B73D96">
              <w:rPr>
                <w:rFonts w:eastAsia="Cambria" w:cs="Arial"/>
                <w:b/>
                <w:bCs/>
                <w:sz w:val="36"/>
                <w:szCs w:val="36"/>
                <w:lang w:val="nl-BE"/>
              </w:rPr>
              <w:t>LÉGISLATION SOCIALE</w:t>
            </w:r>
            <w:r w:rsidR="0014039E">
              <w:rPr>
                <w:rFonts w:eastAsia="Cambria" w:cs="Arial"/>
                <w:b/>
                <w:bCs/>
                <w:sz w:val="36"/>
                <w:szCs w:val="36"/>
                <w:lang w:val="nl-BE"/>
              </w:rPr>
              <w:t xml:space="preserve"> ET SANITAIRE</w:t>
            </w:r>
          </w:p>
          <w:p w14:paraId="20E6D2BB" w14:textId="31219180" w:rsidR="005F018E" w:rsidRPr="007F7323" w:rsidRDefault="005F018E" w:rsidP="00E32ACD">
            <w:pPr>
              <w:rPr>
                <w:sz w:val="36"/>
                <w:szCs w:val="36"/>
              </w:rPr>
            </w:pPr>
            <w:r w:rsidRPr="007F7323">
              <w:rPr>
                <w:rFonts w:eastAsia="Cambria" w:cs="Times New Roman"/>
                <w:b/>
                <w:lang w:val="nl-BE"/>
              </w:rPr>
              <w:t>(</w:t>
            </w:r>
            <w:r>
              <w:rPr>
                <w:rFonts w:eastAsia="Cambria" w:cs="Times New Roman"/>
                <w:b/>
                <w:lang w:val="nl-BE"/>
              </w:rPr>
              <w:t>2339</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w:t>
            </w:r>
            <w:r>
              <w:rPr>
                <w:rFonts w:eastAsia="Cambria" w:cs="Times New Roman"/>
                <w:b/>
                <w:lang w:val="nl-BE"/>
              </w:rPr>
              <w:t>3</w:t>
            </w:r>
            <w:r w:rsidRPr="005F018E">
              <w:rPr>
                <w:rFonts w:eastAsia="Cambria" w:cs="Times New Roman"/>
                <w:b/>
                <w:vertAlign w:val="superscript"/>
                <w:lang w:val="nl-BE"/>
              </w:rPr>
              <w:t>ème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1</w:t>
            </w:r>
            <w:r w:rsidRPr="007F7323">
              <w:rPr>
                <w:rFonts w:eastAsia="Cambria" w:cs="Times New Roman"/>
                <w:b/>
                <w:lang w:val="nl-BE"/>
              </w:rPr>
              <w:t>0 périodes</w:t>
            </w:r>
          </w:p>
        </w:tc>
      </w:tr>
    </w:tbl>
    <w:p w14:paraId="474495D7" w14:textId="44370CD6" w:rsidR="00E9547A" w:rsidRPr="00143DBB" w:rsidRDefault="00E9547A" w:rsidP="00E43587">
      <w:pPr>
        <w:spacing w:after="0" w:line="240" w:lineRule="auto"/>
        <w:jc w:val="both"/>
        <w:rPr>
          <w:rFonts w:eastAsia="Cambria" w:cs="Arial"/>
          <w:b/>
          <w:lang w:val="fr-FR"/>
        </w:rPr>
      </w:pPr>
      <w:r w:rsidRPr="00143DBB">
        <w:rPr>
          <w:rFonts w:eastAsia="Cambria" w:cs="Arial"/>
          <w:b/>
          <w:lang w:val="fr-FR"/>
        </w:rPr>
        <w:t xml:space="preserve">(8) </w:t>
      </w:r>
      <w:r w:rsidR="00931422" w:rsidRPr="007158EC">
        <w:rPr>
          <w:rFonts w:cs="Calibri"/>
          <w:b/>
          <w:bCs/>
          <w:iCs/>
          <w:color w:val="000000"/>
        </w:rPr>
        <w:t>Analyser la qualité des soins afin d’améliorer sa propre pratique professionnelle en tant qu'infirmier responsable de soins généraux</w:t>
      </w:r>
      <w:r w:rsidR="00931422">
        <w:rPr>
          <w:rFonts w:eastAsia="Cambria" w:cs="Arial"/>
          <w:b/>
          <w:lang w:val="fr-FR"/>
        </w:rPr>
        <w:t xml:space="preserve"> </w:t>
      </w:r>
      <w:r w:rsidRPr="00143DBB">
        <w:rPr>
          <w:rFonts w:eastAsia="Cambria" w:cs="Arial"/>
          <w:b/>
          <w:lang w:val="fr-FR"/>
        </w:rPr>
        <w:t>(Formuler un projet de développement professionnel).</w:t>
      </w:r>
    </w:p>
    <w:p w14:paraId="2D353D10" w14:textId="77777777" w:rsidR="00E9547A" w:rsidRPr="00143DBB" w:rsidRDefault="00E9547A" w:rsidP="00A423F9">
      <w:pPr>
        <w:spacing w:after="0" w:line="240" w:lineRule="auto"/>
        <w:rPr>
          <w:rFonts w:eastAsia="Cambria" w:cs="Arial"/>
          <w:u w:val="single"/>
          <w:lang w:val="fr-FR"/>
        </w:rPr>
      </w:pPr>
    </w:p>
    <w:p w14:paraId="6E744E20" w14:textId="77777777" w:rsidR="00E9547A" w:rsidRPr="00143DBB" w:rsidRDefault="00E9547A" w:rsidP="00A423F9">
      <w:pPr>
        <w:spacing w:after="0" w:line="240" w:lineRule="auto"/>
        <w:rPr>
          <w:rFonts w:eastAsia="Cambria" w:cs="Times New Roman"/>
          <w:lang w:val="fr-FR"/>
        </w:rPr>
      </w:pPr>
    </w:p>
    <w:p w14:paraId="7EE60E1E" w14:textId="548186E9" w:rsidR="00E9547A" w:rsidRPr="00143DBB" w:rsidRDefault="00E9547A" w:rsidP="00A423F9">
      <w:pPr>
        <w:spacing w:after="0" w:line="240" w:lineRule="auto"/>
        <w:rPr>
          <w:rFonts w:eastAsia="Cambria" w:cs="Times New Roman"/>
          <w:u w:val="single"/>
          <w:lang w:val="fr-FR"/>
        </w:rPr>
      </w:pPr>
      <w:r w:rsidRPr="00143DBB">
        <w:rPr>
          <w:rFonts w:eastAsia="Cambria" w:cs="Times New Roman"/>
          <w:u w:val="single"/>
          <w:lang w:val="fr-FR"/>
        </w:rPr>
        <w:t>Situation d’apprentissage</w:t>
      </w:r>
    </w:p>
    <w:p w14:paraId="5AB895B3" w14:textId="77777777" w:rsidR="00E9547A" w:rsidRPr="00143DBB" w:rsidRDefault="00E9547A" w:rsidP="00A423F9">
      <w:pPr>
        <w:spacing w:after="0" w:line="240" w:lineRule="auto"/>
        <w:rPr>
          <w:rFonts w:eastAsia="Cambria" w:cs="Times New Roman"/>
          <w:u w:val="single"/>
          <w:lang w:val="fr-FR"/>
        </w:rPr>
      </w:pPr>
    </w:p>
    <w:p w14:paraId="7653D728" w14:textId="1914FEBB" w:rsidR="00E9547A" w:rsidRPr="00143DBB" w:rsidRDefault="00E9547A" w:rsidP="000C56B5">
      <w:pPr>
        <w:spacing w:after="0" w:line="240" w:lineRule="auto"/>
        <w:jc w:val="both"/>
        <w:rPr>
          <w:rFonts w:eastAsia="Cambria" w:cs="Times New Roman"/>
          <w:u w:val="single"/>
          <w:lang w:val="fr-FR"/>
        </w:rPr>
      </w:pPr>
      <w:r w:rsidRPr="00143DBB">
        <w:rPr>
          <w:rFonts w:eastAsia="Cambria" w:cs="Times New Roman"/>
          <w:i/>
          <w:lang w:val="fr-FR"/>
        </w:rPr>
        <w:t>Dans une situation imprévisible et non-habituelle auprès d’une personne adulte ou âgée multi-pathologique, ou avec une pathologie peu fréquente, ou des traitements peu fréquents, ou dans une situation d’isolement</w:t>
      </w:r>
      <w:r w:rsidR="000C56B5">
        <w:rPr>
          <w:rFonts w:eastAsia="Cambria" w:cs="Times New Roman"/>
          <w:i/>
          <w:lang w:val="fr-FR"/>
        </w:rPr>
        <w:t>.</w:t>
      </w:r>
    </w:p>
    <w:p w14:paraId="755B60C5" w14:textId="77777777" w:rsidR="00E9547A" w:rsidRPr="00143DBB" w:rsidRDefault="00E9547A" w:rsidP="00A423F9">
      <w:pPr>
        <w:spacing w:after="0" w:line="240" w:lineRule="auto"/>
        <w:rPr>
          <w:rFonts w:eastAsia="Cambria" w:cs="Arial"/>
          <w:u w:val="single"/>
          <w:lang w:val="fr-FR"/>
        </w:rPr>
      </w:pPr>
    </w:p>
    <w:p w14:paraId="4D9C49D2" w14:textId="32161125" w:rsidR="00E9547A" w:rsidRPr="00143DBB" w:rsidRDefault="00E9547A" w:rsidP="00A423F9">
      <w:pPr>
        <w:spacing w:after="0" w:line="240" w:lineRule="auto"/>
        <w:rPr>
          <w:rFonts w:eastAsia="Cambria" w:cs="Arial"/>
          <w:u w:val="single"/>
          <w:lang w:val="fr-FR"/>
        </w:rPr>
      </w:pPr>
      <w:r w:rsidRPr="00143DBB">
        <w:rPr>
          <w:rFonts w:eastAsia="Cambria" w:cs="Arial"/>
          <w:u w:val="single"/>
          <w:lang w:val="fr-FR"/>
        </w:rPr>
        <w:t>Sous-compétences</w:t>
      </w:r>
    </w:p>
    <w:p w14:paraId="7FC8D8A0" w14:textId="77777777" w:rsidR="00E9547A" w:rsidRPr="00143DBB" w:rsidRDefault="00E9547A" w:rsidP="00A423F9">
      <w:pPr>
        <w:autoSpaceDE w:val="0"/>
        <w:autoSpaceDN w:val="0"/>
        <w:adjustRightInd w:val="0"/>
        <w:spacing w:after="0" w:line="240" w:lineRule="auto"/>
        <w:rPr>
          <w:rFonts w:eastAsia="Cambria" w:cs="Arial"/>
          <w:color w:val="000000"/>
          <w:lang w:eastAsia="fr-BE"/>
        </w:rPr>
      </w:pPr>
    </w:p>
    <w:p w14:paraId="572B5C13" w14:textId="557D18E2" w:rsidR="00E9547A" w:rsidRPr="00143DBB" w:rsidRDefault="00E9547A" w:rsidP="0077093D">
      <w:pPr>
        <w:numPr>
          <w:ilvl w:val="0"/>
          <w:numId w:val="67"/>
        </w:numPr>
        <w:autoSpaceDE w:val="0"/>
        <w:autoSpaceDN w:val="0"/>
        <w:adjustRightInd w:val="0"/>
        <w:spacing w:after="0" w:line="240" w:lineRule="auto"/>
        <w:rPr>
          <w:rFonts w:eastAsia="Cambria" w:cs="Arial"/>
          <w:color w:val="000000"/>
          <w:lang w:eastAsia="fr-BE"/>
        </w:rPr>
      </w:pPr>
      <w:r w:rsidRPr="00143DBB">
        <w:rPr>
          <w:rFonts w:eastAsia="Cambria" w:cs="Arial"/>
          <w:i/>
          <w:color w:val="000000"/>
          <w:lang w:eastAsia="fr-BE"/>
        </w:rPr>
        <w:t>Se positionner face à des situations professionnelles</w:t>
      </w:r>
      <w:r w:rsidR="000C56B5">
        <w:rPr>
          <w:rFonts w:eastAsia="Cambria" w:cs="Arial"/>
          <w:i/>
          <w:color w:val="000000"/>
          <w:lang w:eastAsia="fr-BE"/>
        </w:rPr>
        <w:t>.</w:t>
      </w:r>
    </w:p>
    <w:p w14:paraId="357818C0" w14:textId="3B3084D9" w:rsidR="00E9547A" w:rsidRPr="00143DBB" w:rsidRDefault="00E9547A" w:rsidP="0077093D">
      <w:pPr>
        <w:numPr>
          <w:ilvl w:val="0"/>
          <w:numId w:val="67"/>
        </w:numPr>
        <w:autoSpaceDE w:val="0"/>
        <w:autoSpaceDN w:val="0"/>
        <w:adjustRightInd w:val="0"/>
        <w:spacing w:after="0" w:line="240" w:lineRule="auto"/>
        <w:rPr>
          <w:rFonts w:eastAsia="Cambria" w:cs="Arial"/>
          <w:color w:val="000000"/>
          <w:lang w:eastAsia="fr-BE"/>
        </w:rPr>
      </w:pPr>
      <w:r w:rsidRPr="00143DBB">
        <w:rPr>
          <w:rFonts w:eastAsia="Cambria" w:cs="Arial"/>
          <w:i/>
          <w:color w:val="000000"/>
          <w:lang w:eastAsia="fr-BE"/>
        </w:rPr>
        <w:t>S’approprier une posture professionnelle réflexive</w:t>
      </w:r>
      <w:r w:rsidR="000C56B5">
        <w:rPr>
          <w:rFonts w:eastAsia="Cambria" w:cs="Arial"/>
          <w:i/>
          <w:color w:val="000000"/>
          <w:lang w:eastAsia="fr-BE"/>
        </w:rPr>
        <w:t>.</w:t>
      </w:r>
    </w:p>
    <w:p w14:paraId="5B5A3B0A" w14:textId="77777777" w:rsidR="00E9547A" w:rsidRDefault="00E9547A" w:rsidP="00A423F9">
      <w:pPr>
        <w:autoSpaceDE w:val="0"/>
        <w:autoSpaceDN w:val="0"/>
        <w:adjustRightInd w:val="0"/>
        <w:spacing w:after="0" w:line="240" w:lineRule="auto"/>
        <w:rPr>
          <w:rFonts w:eastAsia="Cambria" w:cs="Arial"/>
          <w:color w:val="000000"/>
          <w:lang w:eastAsia="fr-BE"/>
        </w:rPr>
      </w:pPr>
    </w:p>
    <w:p w14:paraId="704B3516" w14:textId="77777777" w:rsidR="00E9547A" w:rsidRPr="00143DBB" w:rsidRDefault="00E9547A" w:rsidP="00A423F9">
      <w:pPr>
        <w:autoSpaceDE w:val="0"/>
        <w:autoSpaceDN w:val="0"/>
        <w:adjustRightInd w:val="0"/>
        <w:spacing w:after="0" w:line="240" w:lineRule="auto"/>
        <w:rPr>
          <w:rFonts w:eastAsia="Cambria" w:cs="Arial"/>
          <w:color w:val="000000"/>
          <w:u w:val="single"/>
          <w:lang w:eastAsia="fr-BE"/>
        </w:rPr>
      </w:pPr>
      <w:r w:rsidRPr="00143DBB">
        <w:rPr>
          <w:rFonts w:eastAsia="Cambria" w:cs="Arial"/>
          <w:color w:val="000000"/>
          <w:u w:val="single"/>
          <w:lang w:eastAsia="fr-BE"/>
        </w:rPr>
        <w:t>Acquis d’apprentissage</w:t>
      </w:r>
    </w:p>
    <w:p w14:paraId="10408C4C" w14:textId="77777777" w:rsidR="00E9547A" w:rsidRPr="00143DBB" w:rsidRDefault="00E9547A" w:rsidP="00A423F9">
      <w:pPr>
        <w:autoSpaceDE w:val="0"/>
        <w:autoSpaceDN w:val="0"/>
        <w:adjustRightInd w:val="0"/>
        <w:spacing w:after="0" w:line="240" w:lineRule="auto"/>
        <w:rPr>
          <w:rFonts w:eastAsia="Cambria" w:cs="Arial"/>
          <w:color w:val="000000"/>
          <w:u w:val="single"/>
          <w:lang w:eastAsia="fr-BE"/>
        </w:rPr>
      </w:pPr>
    </w:p>
    <w:p w14:paraId="17530A77" w14:textId="4F653E24" w:rsidR="00E9547A" w:rsidRPr="00143DBB" w:rsidRDefault="00E9547A" w:rsidP="0077093D">
      <w:pPr>
        <w:numPr>
          <w:ilvl w:val="0"/>
          <w:numId w:val="67"/>
        </w:numPr>
        <w:autoSpaceDE w:val="0"/>
        <w:autoSpaceDN w:val="0"/>
        <w:adjustRightInd w:val="0"/>
        <w:spacing w:after="0" w:line="240" w:lineRule="auto"/>
        <w:rPr>
          <w:rFonts w:eastAsia="Cambria" w:cs="Arial"/>
          <w:i/>
          <w:color w:val="000000"/>
          <w:lang w:eastAsia="fr-BE"/>
        </w:rPr>
      </w:pPr>
      <w:r w:rsidRPr="00143DBB">
        <w:rPr>
          <w:rFonts w:eastAsia="Cambria" w:cs="Arial"/>
          <w:i/>
          <w:color w:val="000000"/>
          <w:lang w:eastAsia="fr-BE"/>
        </w:rPr>
        <w:t>Détecter les savoirs nécessaires en lien avec la sécurité sociale et le remboursement des soins de santé</w:t>
      </w:r>
      <w:r w:rsidR="000C56B5">
        <w:rPr>
          <w:rFonts w:eastAsia="Cambria" w:cs="Arial"/>
          <w:i/>
          <w:color w:val="000000"/>
          <w:lang w:eastAsia="fr-BE"/>
        </w:rPr>
        <w:t>.</w:t>
      </w:r>
    </w:p>
    <w:p w14:paraId="67C53C50" w14:textId="7A0DC597" w:rsidR="00E9547A" w:rsidRPr="00143DBB" w:rsidRDefault="00E9547A" w:rsidP="0077093D">
      <w:pPr>
        <w:numPr>
          <w:ilvl w:val="0"/>
          <w:numId w:val="67"/>
        </w:numPr>
        <w:autoSpaceDE w:val="0"/>
        <w:autoSpaceDN w:val="0"/>
        <w:adjustRightInd w:val="0"/>
        <w:spacing w:after="0" w:line="240" w:lineRule="auto"/>
        <w:rPr>
          <w:rFonts w:eastAsia="Cambria" w:cs="Arial"/>
          <w:i/>
          <w:color w:val="000000"/>
          <w:lang w:eastAsia="fr-BE"/>
        </w:rPr>
      </w:pPr>
      <w:r w:rsidRPr="00143DBB">
        <w:rPr>
          <w:rFonts w:eastAsia="Cambria" w:cs="Arial"/>
          <w:i/>
          <w:color w:val="000000"/>
          <w:lang w:eastAsia="fr-BE"/>
        </w:rPr>
        <w:t>Se poser les questions en lien avec le contrat de travail</w:t>
      </w:r>
      <w:r w:rsidR="000C56B5">
        <w:rPr>
          <w:rFonts w:eastAsia="Cambria" w:cs="Arial"/>
          <w:i/>
          <w:color w:val="000000"/>
          <w:lang w:eastAsia="fr-BE"/>
        </w:rPr>
        <w:t>.</w:t>
      </w:r>
    </w:p>
    <w:p w14:paraId="00D8EA4C" w14:textId="77777777" w:rsidR="00E9547A" w:rsidRPr="00143DBB" w:rsidRDefault="00E9547A" w:rsidP="00A423F9">
      <w:pPr>
        <w:spacing w:after="0" w:line="240" w:lineRule="auto"/>
        <w:rPr>
          <w:rFonts w:eastAsia="Cambria" w:cs="Times New Roman"/>
        </w:rPr>
      </w:pPr>
    </w:p>
    <w:p w14:paraId="1CA118CA" w14:textId="37D4617A" w:rsidR="00E9547A" w:rsidRPr="00143DBB" w:rsidRDefault="000C56B5" w:rsidP="000C56B5">
      <w:pPr>
        <w:spacing w:after="0" w:line="240" w:lineRule="auto"/>
        <w:rPr>
          <w:rFonts w:eastAsia="Cambria" w:cs="Times New Roman"/>
          <w:lang w:val="fr-FR"/>
        </w:rPr>
      </w:pPr>
      <w:r>
        <w:rPr>
          <w:rFonts w:eastAsia="Cambria" w:cs="Times New Roman"/>
          <w:lang w:val="fr-FR"/>
        </w:rPr>
        <w:t>É</w:t>
      </w:r>
      <w:r w:rsidR="00E9547A" w:rsidRPr="00143DBB">
        <w:rPr>
          <w:rFonts w:eastAsia="Cambria" w:cs="Times New Roman"/>
          <w:lang w:val="fr-FR"/>
        </w:rPr>
        <w:t>léments du programme de formation : </w:t>
      </w:r>
    </w:p>
    <w:p w14:paraId="6B40B32E" w14:textId="77777777" w:rsidR="00E9547A" w:rsidRPr="00143DBB" w:rsidRDefault="00E9547A" w:rsidP="00A423F9">
      <w:pPr>
        <w:spacing w:after="0" w:line="240" w:lineRule="auto"/>
        <w:ind w:left="720"/>
        <w:rPr>
          <w:rFonts w:eastAsia="Cambria"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143DBB" w14:paraId="6A95E47A" w14:textId="77777777" w:rsidTr="00143DBB">
        <w:trPr>
          <w:trHeight w:val="271"/>
        </w:trPr>
        <w:tc>
          <w:tcPr>
            <w:tcW w:w="9286" w:type="dxa"/>
          </w:tcPr>
          <w:p w14:paraId="2C26E116" w14:textId="77777777" w:rsidR="00E9547A" w:rsidRPr="00143DBB" w:rsidRDefault="00E9547A" w:rsidP="00A423F9">
            <w:pPr>
              <w:spacing w:after="0" w:line="240" w:lineRule="auto"/>
              <w:jc w:val="center"/>
              <w:rPr>
                <w:rFonts w:eastAsia="Cambria" w:cs="Arial"/>
                <w:lang w:val="fr-FR"/>
              </w:rPr>
            </w:pPr>
            <w:r w:rsidRPr="00143DBB">
              <w:rPr>
                <w:rFonts w:eastAsia="Cambria" w:cs="Arial"/>
                <w:lang w:val="fr-FR"/>
              </w:rPr>
              <w:t>Contenu</w:t>
            </w:r>
          </w:p>
        </w:tc>
      </w:tr>
      <w:tr w:rsidR="00E9547A" w:rsidRPr="00143DBB" w14:paraId="54146030" w14:textId="77777777" w:rsidTr="00143DBB">
        <w:trPr>
          <w:trHeight w:val="271"/>
        </w:trPr>
        <w:tc>
          <w:tcPr>
            <w:tcW w:w="9286" w:type="dxa"/>
          </w:tcPr>
          <w:p w14:paraId="136B1435" w14:textId="733BD1AC" w:rsidR="00E9547A" w:rsidRPr="00143DBB" w:rsidRDefault="000C56B5" w:rsidP="00A423F9">
            <w:pPr>
              <w:autoSpaceDE w:val="0"/>
              <w:autoSpaceDN w:val="0"/>
              <w:adjustRightInd w:val="0"/>
              <w:spacing w:after="0" w:line="240" w:lineRule="auto"/>
              <w:rPr>
                <w:rFonts w:eastAsia="Cambria" w:cs="Arial"/>
                <w:u w:val="single"/>
                <w:lang w:val="fr-FR"/>
              </w:rPr>
            </w:pPr>
            <w:r>
              <w:rPr>
                <w:rFonts w:eastAsia="Cambria" w:cs="Arial"/>
                <w:u w:val="single"/>
                <w:lang w:val="fr-FR"/>
              </w:rPr>
              <w:t>Prérequis</w:t>
            </w:r>
          </w:p>
          <w:p w14:paraId="0DF300B6" w14:textId="77777777" w:rsidR="00E9547A" w:rsidRPr="00143DBB" w:rsidRDefault="00E9547A" w:rsidP="00A423F9">
            <w:pPr>
              <w:autoSpaceDE w:val="0"/>
              <w:autoSpaceDN w:val="0"/>
              <w:adjustRightInd w:val="0"/>
              <w:spacing w:after="0" w:line="240" w:lineRule="auto"/>
              <w:rPr>
                <w:rFonts w:eastAsia="Cambria" w:cs="Arial"/>
                <w:lang w:val="fr-FR"/>
              </w:rPr>
            </w:pPr>
            <w:r w:rsidRPr="00143DBB">
              <w:rPr>
                <w:rFonts w:eastAsia="Cambria" w:cs="Arial"/>
                <w:lang w:val="fr-FR"/>
              </w:rPr>
              <w:t>Cours de principes d’administration (2</w:t>
            </w:r>
            <w:r w:rsidRPr="00143DBB">
              <w:rPr>
                <w:rFonts w:eastAsia="Cambria" w:cs="Arial"/>
                <w:vertAlign w:val="superscript"/>
                <w:lang w:val="fr-FR"/>
              </w:rPr>
              <w:t>ème</w:t>
            </w:r>
            <w:r w:rsidRPr="00143DBB">
              <w:rPr>
                <w:rFonts w:eastAsia="Cambria" w:cs="Arial"/>
                <w:lang w:val="fr-FR"/>
              </w:rPr>
              <w:t xml:space="preserve"> année)</w:t>
            </w:r>
          </w:p>
          <w:p w14:paraId="3E6EF639" w14:textId="4A0DCDE5"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Sécurité sociale et INAMI</w:t>
            </w:r>
            <w:r w:rsidR="000C56B5">
              <w:rPr>
                <w:rFonts w:eastAsia="Cambria" w:cs="Arial"/>
                <w:lang w:val="fr-FR"/>
              </w:rPr>
              <w:t>.</w:t>
            </w:r>
          </w:p>
          <w:p w14:paraId="41E8B3B6" w14:textId="0EA09BDE"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Convention signée avec les organismes assureurs</w:t>
            </w:r>
            <w:r w:rsidR="000C56B5">
              <w:rPr>
                <w:rFonts w:eastAsia="Cambria" w:cs="Arial"/>
                <w:lang w:val="fr-FR"/>
              </w:rPr>
              <w:t>.</w:t>
            </w:r>
          </w:p>
          <w:p w14:paraId="17432024" w14:textId="428846AD"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Service public fédéral de la personne handicapée</w:t>
            </w:r>
            <w:r w:rsidR="000C56B5">
              <w:rPr>
                <w:rFonts w:eastAsia="Cambria" w:cs="Arial"/>
                <w:lang w:val="fr-FR"/>
              </w:rPr>
              <w:t>.</w:t>
            </w:r>
          </w:p>
          <w:p w14:paraId="0534C273" w14:textId="77777777" w:rsidR="00E9547A" w:rsidRPr="00143DBB" w:rsidRDefault="00E9547A" w:rsidP="00A423F9">
            <w:pPr>
              <w:autoSpaceDE w:val="0"/>
              <w:autoSpaceDN w:val="0"/>
              <w:adjustRightInd w:val="0"/>
              <w:spacing w:after="0" w:line="240" w:lineRule="auto"/>
              <w:ind w:left="720"/>
              <w:rPr>
                <w:rFonts w:eastAsia="Cambria" w:cs="Arial"/>
                <w:lang w:val="fr-FR"/>
              </w:rPr>
            </w:pPr>
          </w:p>
        </w:tc>
      </w:tr>
      <w:tr w:rsidR="00E9547A" w:rsidRPr="00143DBB" w14:paraId="454C4CE7" w14:textId="77777777" w:rsidTr="00143DBB">
        <w:trPr>
          <w:trHeight w:val="271"/>
        </w:trPr>
        <w:tc>
          <w:tcPr>
            <w:tcW w:w="9286" w:type="dxa"/>
          </w:tcPr>
          <w:p w14:paraId="2CBAE3EF" w14:textId="77777777" w:rsidR="00E9547A" w:rsidRPr="000C56B5" w:rsidRDefault="00E9547A" w:rsidP="00A423F9">
            <w:pPr>
              <w:autoSpaceDE w:val="0"/>
              <w:autoSpaceDN w:val="0"/>
              <w:adjustRightInd w:val="0"/>
              <w:spacing w:after="0" w:line="240" w:lineRule="auto"/>
              <w:rPr>
                <w:rFonts w:eastAsia="Cambria" w:cs="Arial"/>
                <w:u w:val="single"/>
                <w:lang w:val="fr-FR"/>
              </w:rPr>
            </w:pPr>
            <w:r w:rsidRPr="000C56B5">
              <w:rPr>
                <w:rFonts w:eastAsia="Cambria" w:cs="Arial"/>
                <w:u w:val="single"/>
                <w:lang w:val="fr-FR"/>
              </w:rPr>
              <w:t>La sécurité sociale</w:t>
            </w:r>
          </w:p>
          <w:p w14:paraId="18C72124" w14:textId="010C2914"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Solidarité et redistribution des revenus</w:t>
            </w:r>
            <w:r w:rsidR="000C56B5">
              <w:rPr>
                <w:rFonts w:eastAsia="Cambria" w:cs="Arial"/>
                <w:lang w:val="fr-FR"/>
              </w:rPr>
              <w:t>.</w:t>
            </w:r>
          </w:p>
          <w:p w14:paraId="2A4F2956" w14:textId="4A9089A8"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Institutions qui gèrent cette redistribution</w:t>
            </w:r>
            <w:r w:rsidR="000C56B5">
              <w:rPr>
                <w:rFonts w:eastAsia="Cambria" w:cs="Arial"/>
                <w:lang w:val="fr-FR"/>
              </w:rPr>
              <w:t>.</w:t>
            </w:r>
          </w:p>
          <w:p w14:paraId="39F1981E" w14:textId="25FDBE03"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Principes de fonctionnement belge</w:t>
            </w:r>
            <w:r w:rsidR="000C56B5">
              <w:rPr>
                <w:rFonts w:eastAsia="Cambria" w:cs="Arial"/>
                <w:lang w:val="fr-FR"/>
              </w:rPr>
              <w:t>.</w:t>
            </w:r>
          </w:p>
          <w:p w14:paraId="04658281" w14:textId="77777777" w:rsidR="00E9547A" w:rsidRPr="00143DBB" w:rsidRDefault="00E9547A" w:rsidP="00A423F9">
            <w:pPr>
              <w:autoSpaceDE w:val="0"/>
              <w:autoSpaceDN w:val="0"/>
              <w:adjustRightInd w:val="0"/>
              <w:spacing w:after="0" w:line="240" w:lineRule="auto"/>
              <w:ind w:left="720"/>
              <w:rPr>
                <w:rFonts w:eastAsia="Cambria" w:cs="Arial"/>
                <w:lang w:val="fr-FR"/>
              </w:rPr>
            </w:pPr>
          </w:p>
        </w:tc>
      </w:tr>
      <w:tr w:rsidR="00E9547A" w:rsidRPr="00143DBB" w14:paraId="071905E8" w14:textId="77777777" w:rsidTr="00143DBB">
        <w:trPr>
          <w:trHeight w:val="271"/>
        </w:trPr>
        <w:tc>
          <w:tcPr>
            <w:tcW w:w="9286" w:type="dxa"/>
          </w:tcPr>
          <w:p w14:paraId="1B2F230C" w14:textId="434EC484" w:rsidR="00E9547A" w:rsidRPr="000C56B5" w:rsidRDefault="000C56B5" w:rsidP="00A423F9">
            <w:pPr>
              <w:autoSpaceDE w:val="0"/>
              <w:autoSpaceDN w:val="0"/>
              <w:adjustRightInd w:val="0"/>
              <w:spacing w:after="0" w:line="240" w:lineRule="auto"/>
              <w:rPr>
                <w:rFonts w:eastAsia="Cambria" w:cs="Arial"/>
                <w:u w:val="single"/>
                <w:lang w:val="fr-FR"/>
              </w:rPr>
            </w:pPr>
            <w:r w:rsidRPr="000C56B5">
              <w:rPr>
                <w:rFonts w:eastAsia="Cambria" w:cs="Arial"/>
                <w:u w:val="single"/>
                <w:lang w:val="fr-FR"/>
              </w:rPr>
              <w:t>L’</w:t>
            </w:r>
            <w:r w:rsidR="00E9547A" w:rsidRPr="000C56B5">
              <w:rPr>
                <w:rFonts w:eastAsia="Cambria" w:cs="Arial"/>
                <w:u w:val="single"/>
                <w:lang w:val="fr-FR"/>
              </w:rPr>
              <w:t>INAMI</w:t>
            </w:r>
          </w:p>
          <w:p w14:paraId="7A6030C3" w14:textId="3FD5D438"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Soins de santé, couts et remboursement</w:t>
            </w:r>
            <w:r w:rsidR="000C56B5">
              <w:rPr>
                <w:rFonts w:eastAsia="Cambria" w:cs="Arial"/>
                <w:lang w:val="fr-FR"/>
              </w:rPr>
              <w:t>.</w:t>
            </w:r>
          </w:p>
          <w:p w14:paraId="573BABE3" w14:textId="093B4123"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Tiers payant</w:t>
            </w:r>
            <w:r w:rsidR="000C56B5">
              <w:rPr>
                <w:rFonts w:eastAsia="Cambria" w:cs="Arial"/>
                <w:lang w:val="fr-FR"/>
              </w:rPr>
              <w:t>.</w:t>
            </w:r>
          </w:p>
          <w:p w14:paraId="273E17D5" w14:textId="413E988F"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Dossier médical global</w:t>
            </w:r>
            <w:r w:rsidR="000C56B5">
              <w:rPr>
                <w:rFonts w:eastAsia="Cambria" w:cs="Arial"/>
                <w:lang w:val="fr-FR"/>
              </w:rPr>
              <w:t>.</w:t>
            </w:r>
          </w:p>
          <w:p w14:paraId="1424FD3B" w14:textId="77777777"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w:t>
            </w:r>
          </w:p>
          <w:p w14:paraId="6A137269" w14:textId="77777777" w:rsidR="00E9547A" w:rsidRPr="00143DBB" w:rsidRDefault="00E9547A" w:rsidP="00A423F9">
            <w:pPr>
              <w:autoSpaceDE w:val="0"/>
              <w:autoSpaceDN w:val="0"/>
              <w:adjustRightInd w:val="0"/>
              <w:spacing w:after="0" w:line="240" w:lineRule="auto"/>
              <w:ind w:left="720"/>
              <w:rPr>
                <w:rFonts w:eastAsia="Cambria" w:cs="Arial"/>
                <w:lang w:val="fr-FR"/>
              </w:rPr>
            </w:pPr>
          </w:p>
        </w:tc>
      </w:tr>
      <w:tr w:rsidR="00E9547A" w:rsidRPr="00143DBB" w14:paraId="04074C04" w14:textId="77777777" w:rsidTr="00143DBB">
        <w:trPr>
          <w:trHeight w:val="271"/>
        </w:trPr>
        <w:tc>
          <w:tcPr>
            <w:tcW w:w="9286" w:type="dxa"/>
          </w:tcPr>
          <w:p w14:paraId="4E314318" w14:textId="77777777" w:rsidR="00E9547A" w:rsidRPr="000C56B5" w:rsidRDefault="00E9547A" w:rsidP="00A423F9">
            <w:pPr>
              <w:autoSpaceDE w:val="0"/>
              <w:autoSpaceDN w:val="0"/>
              <w:adjustRightInd w:val="0"/>
              <w:spacing w:after="0" w:line="240" w:lineRule="auto"/>
              <w:rPr>
                <w:rFonts w:eastAsia="Cambria" w:cs="Arial"/>
                <w:u w:val="single"/>
                <w:lang w:val="fr-FR"/>
              </w:rPr>
            </w:pPr>
            <w:r w:rsidRPr="000C56B5">
              <w:rPr>
                <w:rFonts w:eastAsia="Cambria" w:cs="Arial"/>
                <w:u w:val="single"/>
                <w:lang w:val="fr-FR"/>
              </w:rPr>
              <w:t>Le contrat de travail</w:t>
            </w:r>
          </w:p>
          <w:p w14:paraId="52E7DB8A" w14:textId="3F5D1F55" w:rsidR="00E9547A" w:rsidRPr="00143DBB" w:rsidRDefault="000C56B5" w:rsidP="0077093D">
            <w:pPr>
              <w:numPr>
                <w:ilvl w:val="0"/>
                <w:numId w:val="67"/>
              </w:numPr>
              <w:autoSpaceDE w:val="0"/>
              <w:autoSpaceDN w:val="0"/>
              <w:adjustRightInd w:val="0"/>
              <w:spacing w:after="0" w:line="240" w:lineRule="auto"/>
              <w:rPr>
                <w:rFonts w:eastAsia="Cambria" w:cs="Arial"/>
                <w:lang w:val="fr-FR"/>
              </w:rPr>
            </w:pPr>
            <w:r>
              <w:rPr>
                <w:rFonts w:eastAsia="Cambria" w:cs="Arial"/>
                <w:lang w:val="fr-FR"/>
              </w:rPr>
              <w:t>Les t</w:t>
            </w:r>
            <w:r w:rsidR="00E9547A" w:rsidRPr="00143DBB">
              <w:rPr>
                <w:rFonts w:eastAsia="Cambria" w:cs="Arial"/>
                <w:lang w:val="fr-FR"/>
              </w:rPr>
              <w:t>ypes de contrats</w:t>
            </w:r>
            <w:r>
              <w:rPr>
                <w:rFonts w:eastAsia="Cambria" w:cs="Arial"/>
                <w:lang w:val="fr-FR"/>
              </w:rPr>
              <w:t>.</w:t>
            </w:r>
          </w:p>
          <w:p w14:paraId="23DE2596" w14:textId="7287D598" w:rsidR="00E9547A" w:rsidRPr="00143DBB" w:rsidRDefault="000C56B5" w:rsidP="0077093D">
            <w:pPr>
              <w:numPr>
                <w:ilvl w:val="0"/>
                <w:numId w:val="67"/>
              </w:numPr>
              <w:autoSpaceDE w:val="0"/>
              <w:autoSpaceDN w:val="0"/>
              <w:adjustRightInd w:val="0"/>
              <w:spacing w:after="0" w:line="240" w:lineRule="auto"/>
              <w:rPr>
                <w:rFonts w:eastAsia="Cambria" w:cs="Arial"/>
                <w:lang w:val="fr-FR"/>
              </w:rPr>
            </w:pPr>
            <w:r>
              <w:rPr>
                <w:rFonts w:eastAsia="Cambria" w:cs="Arial"/>
                <w:lang w:val="fr-FR"/>
              </w:rPr>
              <w:t>Le r</w:t>
            </w:r>
            <w:r w:rsidR="00E9547A" w:rsidRPr="00143DBB">
              <w:rPr>
                <w:rFonts w:eastAsia="Cambria" w:cs="Arial"/>
                <w:lang w:val="fr-FR"/>
              </w:rPr>
              <w:t>èglement de travail</w:t>
            </w:r>
            <w:r>
              <w:rPr>
                <w:rFonts w:eastAsia="Cambria" w:cs="Arial"/>
                <w:lang w:val="fr-FR"/>
              </w:rPr>
              <w:t>.</w:t>
            </w:r>
          </w:p>
          <w:p w14:paraId="1C54A6EA" w14:textId="601A20A0" w:rsidR="00E9547A" w:rsidRPr="00143DBB" w:rsidRDefault="000C56B5" w:rsidP="0077093D">
            <w:pPr>
              <w:numPr>
                <w:ilvl w:val="0"/>
                <w:numId w:val="67"/>
              </w:numPr>
              <w:autoSpaceDE w:val="0"/>
              <w:autoSpaceDN w:val="0"/>
              <w:adjustRightInd w:val="0"/>
              <w:spacing w:after="0" w:line="240" w:lineRule="auto"/>
              <w:rPr>
                <w:rFonts w:eastAsia="Cambria" w:cs="Arial"/>
                <w:lang w:val="fr-FR"/>
              </w:rPr>
            </w:pPr>
            <w:r>
              <w:rPr>
                <w:rFonts w:eastAsia="Cambria" w:cs="Arial"/>
                <w:lang w:val="fr-FR"/>
              </w:rPr>
              <w:t>La d</w:t>
            </w:r>
            <w:r w:rsidR="00E9547A" w:rsidRPr="00143DBB">
              <w:rPr>
                <w:rFonts w:eastAsia="Cambria" w:cs="Arial"/>
                <w:lang w:val="fr-FR"/>
              </w:rPr>
              <w:t>urée du travail</w:t>
            </w:r>
            <w:r>
              <w:rPr>
                <w:rFonts w:eastAsia="Cambria" w:cs="Arial"/>
                <w:lang w:val="fr-FR"/>
              </w:rPr>
              <w:t>.</w:t>
            </w:r>
          </w:p>
          <w:p w14:paraId="7694140E" w14:textId="6562966E" w:rsidR="00E9547A" w:rsidRPr="00143DBB" w:rsidRDefault="00E9547A" w:rsidP="0077093D">
            <w:pPr>
              <w:numPr>
                <w:ilvl w:val="0"/>
                <w:numId w:val="67"/>
              </w:numPr>
              <w:autoSpaceDE w:val="0"/>
              <w:autoSpaceDN w:val="0"/>
              <w:adjustRightInd w:val="0"/>
              <w:spacing w:after="0" w:line="240" w:lineRule="auto"/>
              <w:rPr>
                <w:rFonts w:eastAsia="Cambria" w:cs="Arial"/>
                <w:lang w:val="fr-FR"/>
              </w:rPr>
            </w:pPr>
            <w:r w:rsidRPr="00143DBB">
              <w:rPr>
                <w:rFonts w:eastAsia="Cambria" w:cs="Arial"/>
                <w:lang w:val="fr-FR"/>
              </w:rPr>
              <w:t>Les conventions collectives</w:t>
            </w:r>
            <w:r w:rsidR="000C56B5">
              <w:rPr>
                <w:rFonts w:eastAsia="Cambria" w:cs="Arial"/>
                <w:lang w:val="fr-FR"/>
              </w:rPr>
              <w:t>.</w:t>
            </w:r>
          </w:p>
          <w:p w14:paraId="29D24E01" w14:textId="77777777" w:rsidR="00E9547A" w:rsidRPr="00143DBB" w:rsidRDefault="00E9547A" w:rsidP="00A423F9">
            <w:pPr>
              <w:autoSpaceDE w:val="0"/>
              <w:autoSpaceDN w:val="0"/>
              <w:adjustRightInd w:val="0"/>
              <w:spacing w:after="0" w:line="240" w:lineRule="auto"/>
              <w:ind w:left="720"/>
              <w:rPr>
                <w:rFonts w:eastAsia="Cambria" w:cs="Arial"/>
                <w:lang w:val="fr-FR"/>
              </w:rPr>
            </w:pP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FE5C0B" w14:paraId="5D2E103D" w14:textId="77777777" w:rsidTr="00E32ACD">
        <w:trPr>
          <w:trHeight w:val="983"/>
        </w:trPr>
        <w:tc>
          <w:tcPr>
            <w:tcW w:w="709" w:type="dxa"/>
          </w:tcPr>
          <w:p w14:paraId="2C1BD754" w14:textId="77777777" w:rsidR="00FE5C0B" w:rsidRDefault="00FE5C0B" w:rsidP="00E32ACD">
            <w:r>
              <w:rPr>
                <w:noProof/>
                <w:lang w:eastAsia="fr-BE"/>
              </w:rPr>
              <w:lastRenderedPageBreak/>
              <mc:AlternateContent>
                <mc:Choice Requires="wps">
                  <w:drawing>
                    <wp:anchor distT="0" distB="0" distL="114300" distR="114300" simplePos="0" relativeHeight="251812864" behindDoc="0" locked="0" layoutInCell="1" allowOverlap="1" wp14:anchorId="4B31E647" wp14:editId="545BFDC5">
                      <wp:simplePos x="0" y="0"/>
                      <wp:positionH relativeFrom="column">
                        <wp:posOffset>-38100</wp:posOffset>
                      </wp:positionH>
                      <wp:positionV relativeFrom="paragraph">
                        <wp:posOffset>71755</wp:posOffset>
                      </wp:positionV>
                      <wp:extent cx="259080" cy="259080"/>
                      <wp:effectExtent l="0" t="0" r="26670" b="26670"/>
                      <wp:wrapNone/>
                      <wp:docPr id="82" name="Rectangle 82"/>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A374" id="Rectangle 82" o:spid="_x0000_s1026" style="position:absolute;margin-left:-3pt;margin-top:5.65pt;width:20.4pt;height:2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" fillcolor="#00b050" strokecolor="#00b050" strokeweight="1pt"/>
                  </w:pict>
                </mc:Fallback>
              </mc:AlternateContent>
            </w:r>
          </w:p>
        </w:tc>
        <w:tc>
          <w:tcPr>
            <w:tcW w:w="8353" w:type="dxa"/>
          </w:tcPr>
          <w:p w14:paraId="43208330" w14:textId="5D2CDCCF" w:rsidR="00FE5C0B" w:rsidRPr="00B73D96" w:rsidRDefault="00FE5C0B" w:rsidP="00E32ACD">
            <w:pPr>
              <w:rPr>
                <w:rFonts w:eastAsia="Cambria" w:cs="Arial"/>
                <w:b/>
                <w:bCs/>
                <w:sz w:val="36"/>
                <w:szCs w:val="36"/>
                <w:lang w:val="nl-BE"/>
              </w:rPr>
            </w:pPr>
            <w:r w:rsidRPr="00FE5C0B">
              <w:rPr>
                <w:rFonts w:eastAsia="Cambria" w:cs="Times New Roman"/>
                <w:b/>
                <w:sz w:val="36"/>
                <w:szCs w:val="36"/>
                <w:lang w:val="nl-BE"/>
              </w:rPr>
              <w:t>ASPECTS JURIDIQUES DE LA PROFESSION</w:t>
            </w:r>
          </w:p>
          <w:p w14:paraId="5155A1D4" w14:textId="3C628D97" w:rsidR="00FE5C0B" w:rsidRPr="007F7323" w:rsidRDefault="00FE5C0B" w:rsidP="00E32ACD">
            <w:pPr>
              <w:rPr>
                <w:sz w:val="36"/>
                <w:szCs w:val="36"/>
              </w:rPr>
            </w:pPr>
            <w:r w:rsidRPr="007F7323">
              <w:rPr>
                <w:rFonts w:eastAsia="Cambria" w:cs="Times New Roman"/>
                <w:b/>
                <w:lang w:val="nl-BE"/>
              </w:rPr>
              <w:t>(</w:t>
            </w:r>
            <w:r>
              <w:rPr>
                <w:rFonts w:eastAsia="Cambria" w:cs="Times New Roman"/>
                <w:b/>
                <w:lang w:val="nl-BE"/>
              </w:rPr>
              <w:t>1031</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w:t>
            </w:r>
            <w:r>
              <w:rPr>
                <w:rFonts w:eastAsia="Cambria" w:cs="Times New Roman"/>
                <w:b/>
                <w:lang w:val="nl-BE"/>
              </w:rPr>
              <w:t>3</w:t>
            </w:r>
            <w:r w:rsidRPr="005F018E">
              <w:rPr>
                <w:rFonts w:eastAsia="Cambria" w:cs="Times New Roman"/>
                <w:b/>
                <w:vertAlign w:val="superscript"/>
                <w:lang w:val="nl-BE"/>
              </w:rPr>
              <w:t>ème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3</w:t>
            </w:r>
            <w:r w:rsidRPr="007F7323">
              <w:rPr>
                <w:rFonts w:eastAsia="Cambria" w:cs="Times New Roman"/>
                <w:b/>
                <w:lang w:val="nl-BE"/>
              </w:rPr>
              <w:t>0 périodes</w:t>
            </w:r>
          </w:p>
        </w:tc>
      </w:tr>
    </w:tbl>
    <w:p w14:paraId="263702E3" w14:textId="77777777" w:rsidR="00660DC0" w:rsidRPr="00143DBB" w:rsidRDefault="00660DC0" w:rsidP="00A423F9">
      <w:pPr>
        <w:spacing w:after="0" w:line="240" w:lineRule="auto"/>
        <w:jc w:val="both"/>
        <w:rPr>
          <w:rFonts w:eastAsia="Cambria" w:cs="Arial"/>
          <w:b/>
          <w:lang w:val="fr-FR"/>
        </w:rPr>
      </w:pPr>
    </w:p>
    <w:p w14:paraId="7FD06E20" w14:textId="639CE3FD" w:rsidR="00E9547A" w:rsidRPr="00143DBB" w:rsidRDefault="00E9547A" w:rsidP="00A423F9">
      <w:pPr>
        <w:spacing w:after="0" w:line="240" w:lineRule="auto"/>
        <w:jc w:val="both"/>
        <w:rPr>
          <w:rFonts w:eastAsia="Cambria" w:cs="Arial"/>
          <w:b/>
          <w:lang w:val="fr-FR"/>
        </w:rPr>
      </w:pPr>
      <w:r w:rsidRPr="00143DBB">
        <w:rPr>
          <w:rFonts w:eastAsia="Cambria" w:cs="Arial"/>
          <w:b/>
          <w:lang w:val="fr-FR"/>
        </w:rPr>
        <w:t xml:space="preserve">(8) </w:t>
      </w:r>
      <w:r w:rsidR="00931422" w:rsidRPr="007158EC">
        <w:rPr>
          <w:rFonts w:cs="Calibri"/>
          <w:b/>
          <w:bCs/>
          <w:iCs/>
          <w:color w:val="000000"/>
        </w:rPr>
        <w:t>Analyser la qualité des soins afin d’améliorer sa propre pratique professionnelle en tant qu'infirmier responsable de soins généraux</w:t>
      </w:r>
      <w:r w:rsidR="00931422" w:rsidRPr="00143DBB">
        <w:rPr>
          <w:rFonts w:eastAsia="Cambria" w:cs="Arial"/>
          <w:b/>
          <w:lang w:val="fr-FR"/>
        </w:rPr>
        <w:t xml:space="preserve"> </w:t>
      </w:r>
      <w:r w:rsidRPr="00143DBB">
        <w:rPr>
          <w:rFonts w:eastAsia="Cambria" w:cs="Arial"/>
          <w:b/>
          <w:lang w:val="fr-FR"/>
        </w:rPr>
        <w:t>(Formuler un projet de développement professionnel).</w:t>
      </w:r>
    </w:p>
    <w:p w14:paraId="7A1DC69F" w14:textId="77777777" w:rsidR="00E9547A" w:rsidRPr="00143DBB" w:rsidRDefault="00E9547A" w:rsidP="00A423F9">
      <w:pPr>
        <w:spacing w:after="0" w:line="240" w:lineRule="auto"/>
        <w:jc w:val="both"/>
        <w:rPr>
          <w:rFonts w:eastAsia="Cambria" w:cs="Arial"/>
          <w:u w:val="single"/>
          <w:lang w:val="fr-FR"/>
        </w:rPr>
      </w:pPr>
    </w:p>
    <w:p w14:paraId="6359AB7C" w14:textId="77777777" w:rsidR="00E9547A" w:rsidRPr="00143DBB" w:rsidRDefault="00E9547A" w:rsidP="00A423F9">
      <w:pPr>
        <w:spacing w:after="0" w:line="240" w:lineRule="auto"/>
        <w:jc w:val="both"/>
        <w:rPr>
          <w:rFonts w:eastAsia="Cambria" w:cs="Arial"/>
          <w:u w:val="single"/>
          <w:lang w:val="fr-FR"/>
        </w:rPr>
      </w:pPr>
    </w:p>
    <w:p w14:paraId="02149947" w14:textId="47CE12E4" w:rsidR="00E9547A" w:rsidRPr="00143DBB" w:rsidRDefault="00E9547A" w:rsidP="00A423F9">
      <w:pPr>
        <w:spacing w:after="0" w:line="240" w:lineRule="auto"/>
        <w:jc w:val="both"/>
        <w:rPr>
          <w:rFonts w:eastAsia="Cambria" w:cs="Arial"/>
          <w:u w:val="single"/>
          <w:lang w:val="fr-FR"/>
        </w:rPr>
      </w:pPr>
      <w:r w:rsidRPr="00143DBB">
        <w:rPr>
          <w:rFonts w:eastAsia="Cambria" w:cs="Arial"/>
          <w:u w:val="single"/>
          <w:lang w:val="fr-FR"/>
        </w:rPr>
        <w:t>Sous-compétences</w:t>
      </w:r>
    </w:p>
    <w:p w14:paraId="6B48FB7A" w14:textId="77777777" w:rsidR="00E9547A" w:rsidRPr="00143DBB" w:rsidRDefault="00E9547A" w:rsidP="00A423F9">
      <w:pPr>
        <w:autoSpaceDE w:val="0"/>
        <w:autoSpaceDN w:val="0"/>
        <w:adjustRightInd w:val="0"/>
        <w:spacing w:after="0" w:line="240" w:lineRule="auto"/>
        <w:jc w:val="both"/>
        <w:rPr>
          <w:rFonts w:eastAsia="Cambria" w:cs="Times New Roman"/>
          <w:color w:val="000000"/>
          <w:lang w:eastAsia="fr-BE"/>
        </w:rPr>
      </w:pPr>
    </w:p>
    <w:p w14:paraId="69E46A7C" w14:textId="09956B03" w:rsidR="00E9547A" w:rsidRPr="00143DBB" w:rsidRDefault="00E9547A" w:rsidP="0077093D">
      <w:pPr>
        <w:numPr>
          <w:ilvl w:val="0"/>
          <w:numId w:val="344"/>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Définir le droit et plus particulièrement le droit social et le droit en relation avec l’exercice de la profession d’aide-soignant et d’infirmier</w:t>
      </w:r>
      <w:r w:rsidR="00660DC0">
        <w:rPr>
          <w:rFonts w:eastAsia="Cambria" w:cs="Arial"/>
          <w:i/>
          <w:color w:val="000000"/>
          <w:lang w:eastAsia="fr-BE"/>
        </w:rPr>
        <w:t>.</w:t>
      </w:r>
      <w:r w:rsidR="008E7C11">
        <w:rPr>
          <w:rFonts w:eastAsia="Cambria" w:cs="Arial"/>
          <w:i/>
          <w:color w:val="000000"/>
          <w:lang w:eastAsia="fr-BE"/>
        </w:rPr>
        <w:t>e.</w:t>
      </w:r>
    </w:p>
    <w:p w14:paraId="7AD60EDB" w14:textId="256BE694" w:rsidR="00E9547A" w:rsidRPr="00143DBB" w:rsidRDefault="00E9547A" w:rsidP="0077093D">
      <w:pPr>
        <w:numPr>
          <w:ilvl w:val="0"/>
          <w:numId w:val="344"/>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Caractériser les particularités de l’accomplissement de l’art infirmier et ses conséquences pour la sécurité sociale</w:t>
      </w:r>
      <w:r w:rsidR="00660DC0">
        <w:rPr>
          <w:rFonts w:eastAsia="Cambria" w:cs="Arial"/>
          <w:i/>
          <w:color w:val="000000"/>
          <w:lang w:eastAsia="fr-BE"/>
        </w:rPr>
        <w:t>.</w:t>
      </w:r>
    </w:p>
    <w:p w14:paraId="0104D269" w14:textId="3779740A" w:rsidR="00E9547A" w:rsidRPr="00143DBB" w:rsidRDefault="00E9547A" w:rsidP="0077093D">
      <w:pPr>
        <w:numPr>
          <w:ilvl w:val="0"/>
          <w:numId w:val="344"/>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Analyser le contentieux relatif à la responsabilité civile et pénale au travers du rôle et de la jurisprudence des cours et tribunaux</w:t>
      </w:r>
      <w:r w:rsidR="00660DC0">
        <w:rPr>
          <w:rFonts w:eastAsia="Cambria" w:cs="Arial"/>
          <w:i/>
          <w:color w:val="000000"/>
          <w:lang w:eastAsia="fr-BE"/>
        </w:rPr>
        <w:t>.</w:t>
      </w:r>
    </w:p>
    <w:p w14:paraId="3108BA85" w14:textId="77777777" w:rsidR="00E9547A" w:rsidRPr="00143DBB" w:rsidRDefault="00E9547A" w:rsidP="0077093D">
      <w:pPr>
        <w:numPr>
          <w:ilvl w:val="0"/>
          <w:numId w:val="344"/>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Acquérir des clés de raisonnement en matière de droits sociaux</w:t>
      </w:r>
    </w:p>
    <w:p w14:paraId="0AA6AFE8" w14:textId="77777777" w:rsidR="00E9547A" w:rsidRDefault="00E9547A" w:rsidP="00A423F9">
      <w:pPr>
        <w:autoSpaceDE w:val="0"/>
        <w:autoSpaceDN w:val="0"/>
        <w:adjustRightInd w:val="0"/>
        <w:spacing w:after="0" w:line="240" w:lineRule="auto"/>
        <w:jc w:val="both"/>
        <w:rPr>
          <w:rFonts w:eastAsia="Cambria" w:cs="Times New Roman"/>
          <w:color w:val="000000"/>
          <w:lang w:eastAsia="fr-BE"/>
        </w:rPr>
      </w:pPr>
    </w:p>
    <w:p w14:paraId="14E33A4D" w14:textId="77777777" w:rsidR="00931422" w:rsidRPr="00143DBB" w:rsidRDefault="00931422" w:rsidP="00A423F9">
      <w:pPr>
        <w:autoSpaceDE w:val="0"/>
        <w:autoSpaceDN w:val="0"/>
        <w:adjustRightInd w:val="0"/>
        <w:spacing w:after="0" w:line="240" w:lineRule="auto"/>
        <w:jc w:val="both"/>
        <w:rPr>
          <w:rFonts w:eastAsia="Cambria" w:cs="Times New Roman"/>
          <w:color w:val="000000"/>
          <w:lang w:eastAsia="fr-BE"/>
        </w:rPr>
      </w:pPr>
    </w:p>
    <w:p w14:paraId="37B71253" w14:textId="77777777" w:rsidR="00E9547A" w:rsidRPr="00143DBB" w:rsidRDefault="00E9547A" w:rsidP="00A423F9">
      <w:pPr>
        <w:autoSpaceDE w:val="0"/>
        <w:autoSpaceDN w:val="0"/>
        <w:adjustRightInd w:val="0"/>
        <w:spacing w:after="0" w:line="240" w:lineRule="auto"/>
        <w:jc w:val="both"/>
        <w:rPr>
          <w:rFonts w:eastAsia="Cambria" w:cs="Arial"/>
          <w:color w:val="000000"/>
          <w:u w:val="single"/>
          <w:lang w:eastAsia="fr-BE"/>
        </w:rPr>
      </w:pPr>
      <w:r w:rsidRPr="00143DBB">
        <w:rPr>
          <w:rFonts w:eastAsia="Cambria" w:cs="Arial"/>
          <w:color w:val="000000"/>
          <w:u w:val="single"/>
          <w:lang w:eastAsia="fr-BE"/>
        </w:rPr>
        <w:t>Acquis d’apprentissage</w:t>
      </w:r>
    </w:p>
    <w:p w14:paraId="0546D917" w14:textId="77777777" w:rsidR="00E9547A" w:rsidRPr="00143DBB" w:rsidRDefault="00E9547A" w:rsidP="00A423F9">
      <w:pPr>
        <w:autoSpaceDE w:val="0"/>
        <w:autoSpaceDN w:val="0"/>
        <w:adjustRightInd w:val="0"/>
        <w:spacing w:after="0" w:line="240" w:lineRule="auto"/>
        <w:jc w:val="both"/>
        <w:rPr>
          <w:rFonts w:eastAsia="Cambria" w:cs="Arial"/>
          <w:color w:val="000000"/>
          <w:u w:val="single"/>
          <w:lang w:eastAsia="fr-BE"/>
        </w:rPr>
      </w:pPr>
    </w:p>
    <w:p w14:paraId="0A030028" w14:textId="77777777" w:rsidR="00E9547A" w:rsidRPr="00143DBB" w:rsidRDefault="00E9547A" w:rsidP="0077093D">
      <w:pPr>
        <w:numPr>
          <w:ilvl w:val="0"/>
          <w:numId w:val="69"/>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En disposant des textes législatifs et de la documentation ad-hoc, extraire, d’une situation standard d’exercice de l’art infirmier, les points litigieux (au niveau légal) pour y apporter une solution circonstanciée et la justifier.</w:t>
      </w:r>
    </w:p>
    <w:p w14:paraId="3029A5DF" w14:textId="522A238E" w:rsidR="00E9547A" w:rsidRPr="00143DBB" w:rsidRDefault="00E9547A" w:rsidP="0077093D">
      <w:pPr>
        <w:numPr>
          <w:ilvl w:val="0"/>
          <w:numId w:val="69"/>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Analyser une situation et formuler un avis argumenté sur celle-ci</w:t>
      </w:r>
      <w:r w:rsidR="00660DC0">
        <w:rPr>
          <w:rFonts w:eastAsia="Cambria" w:cs="Arial"/>
          <w:i/>
          <w:color w:val="000000"/>
          <w:lang w:eastAsia="fr-BE"/>
        </w:rPr>
        <w:t>.</w:t>
      </w:r>
    </w:p>
    <w:p w14:paraId="48CD1D59" w14:textId="77777777" w:rsidR="00E9547A" w:rsidRPr="00143DBB" w:rsidRDefault="00E9547A" w:rsidP="0077093D">
      <w:pPr>
        <w:numPr>
          <w:ilvl w:val="0"/>
          <w:numId w:val="69"/>
        </w:numPr>
        <w:autoSpaceDE w:val="0"/>
        <w:autoSpaceDN w:val="0"/>
        <w:adjustRightInd w:val="0"/>
        <w:spacing w:after="0" w:line="240" w:lineRule="auto"/>
        <w:jc w:val="both"/>
        <w:rPr>
          <w:rFonts w:eastAsia="Cambria" w:cs="Arial"/>
          <w:i/>
          <w:color w:val="000000"/>
          <w:lang w:eastAsia="fr-BE"/>
        </w:rPr>
      </w:pPr>
      <w:r w:rsidRPr="00143DBB">
        <w:rPr>
          <w:rFonts w:eastAsia="Cambria" w:cs="Arial"/>
          <w:i/>
          <w:color w:val="000000"/>
          <w:lang w:eastAsia="fr-BE"/>
        </w:rPr>
        <w:t>Expliciter certaines procédures en les resituant dans le contexte du droit.</w:t>
      </w:r>
    </w:p>
    <w:p w14:paraId="7FEBC827" w14:textId="452FE9EE" w:rsidR="00E9547A" w:rsidRPr="00143DBB" w:rsidRDefault="00660DC0" w:rsidP="0077093D">
      <w:pPr>
        <w:numPr>
          <w:ilvl w:val="0"/>
          <w:numId w:val="69"/>
        </w:numPr>
        <w:autoSpaceDE w:val="0"/>
        <w:autoSpaceDN w:val="0"/>
        <w:adjustRightInd w:val="0"/>
        <w:spacing w:after="0" w:line="240" w:lineRule="auto"/>
        <w:jc w:val="both"/>
        <w:rPr>
          <w:rFonts w:eastAsia="Cambria" w:cs="Arial"/>
          <w:i/>
          <w:color w:val="000000"/>
          <w:lang w:eastAsia="fr-BE"/>
        </w:rPr>
      </w:pPr>
      <w:r>
        <w:rPr>
          <w:rFonts w:eastAsia="Cambria" w:cs="Arial"/>
          <w:i/>
          <w:color w:val="000000"/>
          <w:lang w:eastAsia="fr-BE"/>
        </w:rPr>
        <w:t>É</w:t>
      </w:r>
      <w:r w:rsidR="00E9547A" w:rsidRPr="00143DBB">
        <w:rPr>
          <w:rFonts w:eastAsia="Cambria" w:cs="Arial"/>
          <w:i/>
          <w:color w:val="000000"/>
          <w:lang w:eastAsia="fr-BE"/>
        </w:rPr>
        <w:t>mettre un avis circonstancié sur les législations applicables à sa profession.</w:t>
      </w:r>
    </w:p>
    <w:p w14:paraId="787526B3" w14:textId="77777777" w:rsidR="00E9547A" w:rsidRPr="00143DBB" w:rsidRDefault="00E9547A" w:rsidP="00A423F9">
      <w:pPr>
        <w:autoSpaceDE w:val="0"/>
        <w:autoSpaceDN w:val="0"/>
        <w:adjustRightInd w:val="0"/>
        <w:spacing w:after="0" w:line="240" w:lineRule="auto"/>
        <w:jc w:val="both"/>
        <w:rPr>
          <w:rFonts w:eastAsia="Cambria" w:cs="Times New Roman"/>
          <w:color w:val="000000"/>
          <w:lang w:eastAsia="fr-BE"/>
        </w:rPr>
      </w:pPr>
    </w:p>
    <w:p w14:paraId="415AA1C1" w14:textId="39774F30" w:rsidR="00E9547A" w:rsidRPr="00143DBB" w:rsidRDefault="00660DC0" w:rsidP="00660DC0">
      <w:pPr>
        <w:autoSpaceDE w:val="0"/>
        <w:autoSpaceDN w:val="0"/>
        <w:adjustRightInd w:val="0"/>
        <w:spacing w:after="0" w:line="240" w:lineRule="auto"/>
        <w:jc w:val="both"/>
        <w:rPr>
          <w:rFonts w:eastAsia="Cambria" w:cs="Times New Roman"/>
          <w:lang w:val="fr-FR"/>
        </w:rPr>
      </w:pPr>
      <w:r>
        <w:rPr>
          <w:rFonts w:eastAsia="Cambria" w:cs="Times New Roman"/>
          <w:lang w:val="fr-FR"/>
        </w:rPr>
        <w:t>É</w:t>
      </w:r>
      <w:r w:rsidR="00E9547A" w:rsidRPr="00143DBB">
        <w:rPr>
          <w:rFonts w:eastAsia="Cambria" w:cs="Times New Roman"/>
          <w:lang w:val="fr-FR"/>
        </w:rPr>
        <w:t>léments du programme de formation :</w:t>
      </w:r>
    </w:p>
    <w:p w14:paraId="4CFC4559" w14:textId="77777777" w:rsidR="00E9547A" w:rsidRPr="00143DBB" w:rsidRDefault="00E9547A" w:rsidP="00A423F9">
      <w:pPr>
        <w:spacing w:after="0" w:line="240" w:lineRule="auto"/>
        <w:ind w:left="720"/>
        <w:jc w:val="both"/>
        <w:rPr>
          <w:rFonts w:eastAsia="Cambria"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E9547A" w:rsidRPr="00143DBB" w14:paraId="062C7EF5" w14:textId="77777777" w:rsidTr="00DC4143">
        <w:trPr>
          <w:trHeight w:val="271"/>
        </w:trPr>
        <w:tc>
          <w:tcPr>
            <w:tcW w:w="10173" w:type="dxa"/>
          </w:tcPr>
          <w:p w14:paraId="04FD582E" w14:textId="77777777" w:rsidR="00E9547A" w:rsidRPr="00143DBB" w:rsidRDefault="00E9547A" w:rsidP="00660DC0">
            <w:pPr>
              <w:spacing w:after="0" w:line="240" w:lineRule="auto"/>
              <w:jc w:val="center"/>
              <w:rPr>
                <w:rFonts w:eastAsia="Cambria" w:cs="Arial"/>
                <w:lang w:val="fr-FR"/>
              </w:rPr>
            </w:pPr>
            <w:r w:rsidRPr="00143DBB">
              <w:rPr>
                <w:rFonts w:eastAsia="Cambria" w:cs="Arial"/>
                <w:lang w:val="fr-FR"/>
              </w:rPr>
              <w:t>Contenu</w:t>
            </w:r>
          </w:p>
        </w:tc>
      </w:tr>
      <w:tr w:rsidR="00E9547A" w:rsidRPr="00143DBB" w14:paraId="3F59C005" w14:textId="77777777" w:rsidTr="00DC4143">
        <w:trPr>
          <w:trHeight w:val="271"/>
        </w:trPr>
        <w:tc>
          <w:tcPr>
            <w:tcW w:w="10173" w:type="dxa"/>
          </w:tcPr>
          <w:p w14:paraId="740F30DA" w14:textId="7104544F" w:rsidR="00E9547A" w:rsidRPr="00143DBB" w:rsidRDefault="00660DC0" w:rsidP="00A423F9">
            <w:pPr>
              <w:spacing w:after="0" w:line="240" w:lineRule="auto"/>
              <w:jc w:val="both"/>
              <w:rPr>
                <w:rFonts w:eastAsia="Cambria" w:cs="Arial"/>
                <w:u w:val="single"/>
                <w:lang w:val="fr-FR"/>
              </w:rPr>
            </w:pPr>
            <w:r>
              <w:rPr>
                <w:rFonts w:eastAsia="Cambria" w:cs="Arial"/>
                <w:u w:val="single"/>
                <w:lang w:val="fr-FR"/>
              </w:rPr>
              <w:t>Prérequis</w:t>
            </w:r>
          </w:p>
          <w:p w14:paraId="05D20FB6" w14:textId="7BED0152" w:rsidR="00E9547A" w:rsidRPr="00143DBB" w:rsidRDefault="00E9547A" w:rsidP="00A423F9">
            <w:pPr>
              <w:spacing w:after="0" w:line="240" w:lineRule="auto"/>
              <w:jc w:val="both"/>
              <w:rPr>
                <w:rFonts w:eastAsia="Cambria" w:cs="Arial"/>
                <w:lang w:val="fr-FR"/>
              </w:rPr>
            </w:pPr>
            <w:r w:rsidRPr="00143DBB">
              <w:rPr>
                <w:rFonts w:eastAsia="Cambria" w:cs="Arial"/>
                <w:lang w:val="fr-FR"/>
              </w:rPr>
              <w:t>Cours de Législation sociale 1</w:t>
            </w:r>
            <w:r w:rsidRPr="00143DBB">
              <w:rPr>
                <w:rFonts w:eastAsia="Cambria" w:cs="Arial"/>
                <w:vertAlign w:val="superscript"/>
                <w:lang w:val="fr-FR"/>
              </w:rPr>
              <w:t>ère</w:t>
            </w:r>
            <w:r w:rsidRPr="00143DBB">
              <w:rPr>
                <w:rFonts w:eastAsia="Cambria" w:cs="Arial"/>
                <w:lang w:val="fr-FR"/>
              </w:rPr>
              <w:t xml:space="preserve"> année</w:t>
            </w:r>
            <w:r w:rsidR="00DE4ACE">
              <w:rPr>
                <w:rFonts w:eastAsia="Cambria" w:cs="Arial"/>
                <w:lang w:val="fr-FR"/>
              </w:rPr>
              <w:t>.</w:t>
            </w:r>
          </w:p>
          <w:p w14:paraId="66B17DF9" w14:textId="7A6FDEE6" w:rsidR="00E9547A" w:rsidRPr="002B37C5" w:rsidRDefault="00E9547A" w:rsidP="0077093D">
            <w:pPr>
              <w:pStyle w:val="Paragraphedeliste"/>
              <w:numPr>
                <w:ilvl w:val="0"/>
                <w:numId w:val="345"/>
              </w:numPr>
              <w:spacing w:after="0" w:line="240" w:lineRule="auto"/>
              <w:jc w:val="both"/>
              <w:rPr>
                <w:rFonts w:eastAsia="Cambria" w:cs="Arial"/>
                <w:lang w:val="fr-FR"/>
              </w:rPr>
            </w:pPr>
            <w:r w:rsidRPr="002B37C5">
              <w:rPr>
                <w:rFonts w:eastAsia="Cambria" w:cs="Arial"/>
                <w:lang w:val="fr-FR"/>
              </w:rPr>
              <w:t>La responsabilité pénale des soignants, les différentes infractions, l’exercice illégal de la professio</w:t>
            </w:r>
            <w:r w:rsidR="00DE4ACE" w:rsidRPr="002B37C5">
              <w:rPr>
                <w:rFonts w:eastAsia="Cambria" w:cs="Arial"/>
                <w:lang w:val="fr-FR"/>
              </w:rPr>
              <w:t>n.</w:t>
            </w:r>
          </w:p>
          <w:p w14:paraId="423AB6E3" w14:textId="77777777" w:rsidR="00E9547A" w:rsidRPr="002B37C5" w:rsidRDefault="00E9547A" w:rsidP="0077093D">
            <w:pPr>
              <w:pStyle w:val="Paragraphedeliste"/>
              <w:numPr>
                <w:ilvl w:val="0"/>
                <w:numId w:val="345"/>
              </w:numPr>
              <w:spacing w:after="0" w:line="240" w:lineRule="auto"/>
              <w:jc w:val="both"/>
              <w:rPr>
                <w:rFonts w:eastAsia="Cambria" w:cs="Arial"/>
                <w:lang w:val="fr-FR"/>
              </w:rPr>
            </w:pPr>
            <w:r w:rsidRPr="002B37C5">
              <w:rPr>
                <w:rFonts w:eastAsia="Cambria" w:cs="Arial"/>
                <w:lang w:val="fr-FR"/>
              </w:rPr>
              <w:t>La responsabilité civile, fondement, faute, dommage, lien causal, …</w:t>
            </w:r>
          </w:p>
          <w:p w14:paraId="6186FEDA" w14:textId="47FA76E3" w:rsidR="00E9547A" w:rsidRPr="002B37C5" w:rsidRDefault="005905DC" w:rsidP="0077093D">
            <w:pPr>
              <w:pStyle w:val="Paragraphedeliste"/>
              <w:numPr>
                <w:ilvl w:val="0"/>
                <w:numId w:val="345"/>
              </w:numPr>
              <w:spacing w:after="0" w:line="240" w:lineRule="auto"/>
              <w:jc w:val="both"/>
              <w:rPr>
                <w:rFonts w:eastAsia="Cambria" w:cs="Arial"/>
                <w:lang w:val="fr-FR"/>
              </w:rPr>
            </w:pPr>
            <w:r>
              <w:rPr>
                <w:rFonts w:eastAsia="Cambria" w:cs="Arial"/>
                <w:lang w:val="fr-FR"/>
              </w:rPr>
              <w:t>Les c</w:t>
            </w:r>
            <w:r w:rsidR="00E9547A" w:rsidRPr="002B37C5">
              <w:rPr>
                <w:rFonts w:eastAsia="Cambria" w:cs="Arial"/>
                <w:lang w:val="fr-FR"/>
              </w:rPr>
              <w:t xml:space="preserve">ours et </w:t>
            </w:r>
            <w:r>
              <w:rPr>
                <w:rFonts w:eastAsia="Cambria" w:cs="Arial"/>
                <w:lang w:val="fr-FR"/>
              </w:rPr>
              <w:t xml:space="preserve">les </w:t>
            </w:r>
            <w:r w:rsidR="00E9547A" w:rsidRPr="002B37C5">
              <w:rPr>
                <w:rFonts w:eastAsia="Cambria" w:cs="Arial"/>
                <w:lang w:val="fr-FR"/>
              </w:rPr>
              <w:t xml:space="preserve">tribunaux en </w:t>
            </w:r>
            <w:r w:rsidR="00DE4ACE" w:rsidRPr="002B37C5">
              <w:rPr>
                <w:rFonts w:eastAsia="Cambria" w:cs="Arial"/>
                <w:lang w:val="fr-FR"/>
              </w:rPr>
              <w:t>Belgique.</w:t>
            </w:r>
          </w:p>
          <w:p w14:paraId="12EBC99D" w14:textId="24EF4CF8" w:rsidR="00E9547A" w:rsidRPr="002B37C5" w:rsidRDefault="00E9547A" w:rsidP="0077093D">
            <w:pPr>
              <w:pStyle w:val="Paragraphedeliste"/>
              <w:numPr>
                <w:ilvl w:val="0"/>
                <w:numId w:val="345"/>
              </w:numPr>
              <w:spacing w:after="0" w:line="240" w:lineRule="auto"/>
              <w:jc w:val="both"/>
              <w:rPr>
                <w:rFonts w:eastAsia="Cambria" w:cs="Arial"/>
                <w:lang w:val="fr-FR"/>
              </w:rPr>
            </w:pPr>
            <w:r w:rsidRPr="002B37C5">
              <w:rPr>
                <w:rFonts w:eastAsia="Cambria" w:cs="Arial"/>
                <w:lang w:val="fr-FR"/>
              </w:rPr>
              <w:t>La législation concernant l’exercice de l’art infirmier, la liste d’actes, les prestations techniques et actes confiés</w:t>
            </w:r>
            <w:r w:rsidR="00DE4ACE" w:rsidRPr="002B37C5">
              <w:rPr>
                <w:rFonts w:eastAsia="Cambria" w:cs="Arial"/>
                <w:lang w:val="fr-FR"/>
              </w:rPr>
              <w:t>.</w:t>
            </w:r>
          </w:p>
          <w:p w14:paraId="7AA24C65" w14:textId="77777777" w:rsidR="00E9547A" w:rsidRPr="00143DBB" w:rsidRDefault="00E9547A" w:rsidP="00A423F9">
            <w:pPr>
              <w:spacing w:after="0" w:line="240" w:lineRule="auto"/>
              <w:jc w:val="both"/>
              <w:rPr>
                <w:rFonts w:eastAsia="Cambria" w:cs="Arial"/>
                <w:lang w:val="fr-FR"/>
              </w:rPr>
            </w:pPr>
          </w:p>
        </w:tc>
      </w:tr>
      <w:tr w:rsidR="00E9547A" w:rsidRPr="00143DBB" w14:paraId="616E9A7C" w14:textId="77777777" w:rsidTr="00DC4143">
        <w:trPr>
          <w:trHeight w:val="271"/>
        </w:trPr>
        <w:tc>
          <w:tcPr>
            <w:tcW w:w="10173" w:type="dxa"/>
          </w:tcPr>
          <w:p w14:paraId="71284712" w14:textId="77777777" w:rsidR="00E9547A" w:rsidRPr="002B37C5" w:rsidRDefault="00E9547A" w:rsidP="00A423F9">
            <w:pPr>
              <w:spacing w:after="0" w:line="240" w:lineRule="auto"/>
              <w:jc w:val="both"/>
              <w:rPr>
                <w:rFonts w:eastAsia="Cambria" w:cs="Arial"/>
                <w:u w:val="single"/>
                <w:lang w:val="fr-FR"/>
              </w:rPr>
            </w:pPr>
            <w:r w:rsidRPr="002B37C5">
              <w:rPr>
                <w:rFonts w:eastAsia="Cambria" w:cs="Arial"/>
                <w:u w:val="single"/>
                <w:lang w:val="fr-FR"/>
              </w:rPr>
              <w:t>Le contrat de travail</w:t>
            </w:r>
          </w:p>
          <w:p w14:paraId="313B73C7" w14:textId="567FB271"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 droit du travail</w:t>
            </w:r>
            <w:r w:rsidR="002B37C5">
              <w:rPr>
                <w:rFonts w:eastAsia="Cambria" w:cs="Arial"/>
                <w:lang w:val="fr-FR"/>
              </w:rPr>
              <w:t>.</w:t>
            </w:r>
          </w:p>
          <w:p w14:paraId="50D5650B" w14:textId="7BED6A1F"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Généralités du contrat de travail</w:t>
            </w:r>
            <w:r w:rsidR="002B37C5">
              <w:rPr>
                <w:rFonts w:eastAsia="Cambria" w:cs="Arial"/>
                <w:lang w:val="fr-FR"/>
              </w:rPr>
              <w:t>.</w:t>
            </w:r>
          </w:p>
          <w:p w14:paraId="25924957" w14:textId="77777777" w:rsidR="00E9547A" w:rsidRPr="00143DBB" w:rsidRDefault="00E9547A" w:rsidP="00A423F9">
            <w:pPr>
              <w:spacing w:after="0" w:line="240" w:lineRule="auto"/>
              <w:ind w:left="720"/>
              <w:jc w:val="both"/>
              <w:rPr>
                <w:rFonts w:eastAsia="Cambria" w:cs="Arial"/>
                <w:lang w:val="fr-FR"/>
              </w:rPr>
            </w:pPr>
            <w:r w:rsidRPr="00143DBB">
              <w:rPr>
                <w:rFonts w:eastAsia="Cambria" w:cs="Arial"/>
                <w:lang w:val="fr-FR"/>
              </w:rPr>
              <w:t>Consentement, clauses, clauses abusives, clause d’essai, écrit, durée du contrat, le travail nettement défini, durée déterminée, durée indéterminée, remplacement, …</w:t>
            </w:r>
          </w:p>
          <w:p w14:paraId="7814491F" w14:textId="5E0D15A1"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Les conditions du contrat de travail</w:t>
            </w:r>
            <w:r w:rsidR="002B37C5">
              <w:rPr>
                <w:rFonts w:eastAsia="Cambria" w:cs="Arial"/>
                <w:lang w:val="fr-FR"/>
              </w:rPr>
              <w:t>.</w:t>
            </w:r>
          </w:p>
          <w:p w14:paraId="3D462525" w14:textId="3703B0C2"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La prestation de travail</w:t>
            </w:r>
            <w:r w:rsidR="002B37C5">
              <w:rPr>
                <w:rFonts w:eastAsia="Cambria" w:cs="Arial"/>
                <w:lang w:val="fr-FR"/>
              </w:rPr>
              <w:t>.</w:t>
            </w:r>
          </w:p>
          <w:p w14:paraId="470BD216" w14:textId="23A0D234"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La rémunération</w:t>
            </w:r>
            <w:r w:rsidR="002B37C5">
              <w:rPr>
                <w:rFonts w:eastAsia="Cambria" w:cs="Arial"/>
                <w:lang w:val="fr-FR"/>
              </w:rPr>
              <w:t>.</w:t>
            </w:r>
          </w:p>
          <w:p w14:paraId="2B876112" w14:textId="6BACD28E"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 lien de subordination</w:t>
            </w:r>
            <w:r w:rsidR="002B37C5">
              <w:rPr>
                <w:rFonts w:eastAsia="Cambria" w:cs="Arial"/>
                <w:lang w:val="fr-FR"/>
              </w:rPr>
              <w:t>.</w:t>
            </w:r>
          </w:p>
          <w:p w14:paraId="03A3C988" w14:textId="60167E3B" w:rsidR="00E9547A"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La problématique des « faux » indépendants (introduction à la notion d’entreprenariat)</w:t>
            </w:r>
            <w:r w:rsidR="002B37C5">
              <w:rPr>
                <w:rFonts w:eastAsia="Cambria" w:cs="Arial"/>
                <w:lang w:val="fr-FR"/>
              </w:rPr>
              <w:t>.</w:t>
            </w:r>
          </w:p>
          <w:p w14:paraId="545CC5E1" w14:textId="77777777" w:rsidR="00D56CD7" w:rsidRPr="00143DBB" w:rsidRDefault="00D56CD7" w:rsidP="00D56CD7">
            <w:pPr>
              <w:spacing w:after="0" w:line="240" w:lineRule="auto"/>
              <w:ind w:left="720"/>
              <w:jc w:val="both"/>
              <w:rPr>
                <w:rFonts w:eastAsia="Cambria" w:cs="Arial"/>
                <w:lang w:val="fr-FR"/>
              </w:rPr>
            </w:pPr>
          </w:p>
          <w:p w14:paraId="3D771FA7" w14:textId="59F585F5" w:rsidR="00E9547A"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lastRenderedPageBreak/>
              <w:t>L’exécution du contrat de travail, le respect des conditions convenues</w:t>
            </w:r>
            <w:r w:rsidR="002B37C5">
              <w:rPr>
                <w:rFonts w:eastAsia="Cambria" w:cs="Arial"/>
                <w:lang w:val="fr-FR"/>
              </w:rPr>
              <w:t>.</w:t>
            </w:r>
          </w:p>
          <w:p w14:paraId="6B3F92E6" w14:textId="3B20F0C1"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Les obligations du travailleur, les obligations de l’employeur</w:t>
            </w:r>
            <w:r w:rsidR="002B37C5">
              <w:rPr>
                <w:rFonts w:eastAsia="Cambria" w:cs="Arial"/>
                <w:lang w:val="fr-FR"/>
              </w:rPr>
              <w:t>.</w:t>
            </w:r>
          </w:p>
          <w:p w14:paraId="00F36CA2" w14:textId="77777777"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La suspension du contrat de travail : causes légales, les vacances annuelles, l’incapacité de travail, l’accident du travail, les maladies professionnelles, …</w:t>
            </w:r>
          </w:p>
          <w:p w14:paraId="159B25B2" w14:textId="77777777"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Les congés : le congé de circonstance, le travail interrompu, le chômage temporaire, le crédit temps, la détention, le congé de maternité, le congé de paternité, le congé impérieux, le congé politique, …</w:t>
            </w:r>
          </w:p>
          <w:p w14:paraId="7C01E2E5" w14:textId="79C0F367"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La fin du contrat de travail, le congé moyennant préavis, l’indemnité compensatoire de préavis, le motif grave, le licenciement</w:t>
            </w:r>
            <w:r w:rsidR="002B37C5">
              <w:rPr>
                <w:rFonts w:eastAsia="Cambria" w:cs="Arial"/>
                <w:lang w:val="fr-FR"/>
              </w:rPr>
              <w:t>.</w:t>
            </w:r>
          </w:p>
          <w:p w14:paraId="6F6A7099" w14:textId="77777777" w:rsidR="00E9547A" w:rsidRPr="00143DBB" w:rsidRDefault="00E9547A" w:rsidP="00A423F9">
            <w:pPr>
              <w:spacing w:after="0" w:line="240" w:lineRule="auto"/>
              <w:ind w:left="720"/>
              <w:jc w:val="both"/>
              <w:rPr>
                <w:rFonts w:eastAsia="Cambria" w:cs="Arial"/>
                <w:lang w:val="fr-FR"/>
              </w:rPr>
            </w:pPr>
          </w:p>
        </w:tc>
      </w:tr>
      <w:tr w:rsidR="00E9547A" w:rsidRPr="00143DBB" w14:paraId="0E65C6F3" w14:textId="77777777" w:rsidTr="00DC4143">
        <w:trPr>
          <w:trHeight w:val="271"/>
        </w:trPr>
        <w:tc>
          <w:tcPr>
            <w:tcW w:w="10173" w:type="dxa"/>
          </w:tcPr>
          <w:p w14:paraId="6B297F74" w14:textId="5D389A55" w:rsidR="00E9547A" w:rsidRPr="002B37C5" w:rsidRDefault="00E9547A" w:rsidP="00A423F9">
            <w:pPr>
              <w:spacing w:after="0" w:line="240" w:lineRule="auto"/>
              <w:jc w:val="both"/>
              <w:rPr>
                <w:rFonts w:eastAsia="Cambria" w:cs="Arial"/>
                <w:u w:val="single"/>
                <w:lang w:val="fr-FR"/>
              </w:rPr>
            </w:pPr>
            <w:r w:rsidRPr="002B37C5">
              <w:rPr>
                <w:rFonts w:eastAsia="Cambria" w:cs="Arial"/>
                <w:u w:val="single"/>
                <w:lang w:val="fr-FR"/>
              </w:rPr>
              <w:lastRenderedPageBreak/>
              <w:t>L</w:t>
            </w:r>
            <w:r w:rsidR="002B37C5">
              <w:rPr>
                <w:rFonts w:eastAsia="Cambria" w:cs="Arial"/>
                <w:u w:val="single"/>
                <w:lang w:val="fr-FR"/>
              </w:rPr>
              <w:t xml:space="preserve">e travailleur </w:t>
            </w:r>
            <w:r w:rsidRPr="002B37C5">
              <w:rPr>
                <w:rFonts w:eastAsia="Cambria" w:cs="Arial"/>
                <w:u w:val="single"/>
                <w:lang w:val="fr-FR"/>
              </w:rPr>
              <w:t>indépendant</w:t>
            </w:r>
          </w:p>
          <w:p w14:paraId="320B815F" w14:textId="5F858B44"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L’indépendant et les sociétés</w:t>
            </w:r>
            <w:r w:rsidR="002B37C5">
              <w:rPr>
                <w:rFonts w:eastAsia="Cambria" w:cs="Arial"/>
                <w:lang w:val="fr-FR"/>
              </w:rPr>
              <w:t>.</w:t>
            </w:r>
          </w:p>
          <w:p w14:paraId="7E6EF9A4" w14:textId="213C881F"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Raisons du choix entre les différentes formules de conditions d’accès (mise en lien avec les obligations)</w:t>
            </w:r>
            <w:r w:rsidR="002B37C5">
              <w:rPr>
                <w:rFonts w:eastAsia="Cambria" w:cs="Arial"/>
                <w:lang w:val="fr-FR"/>
              </w:rPr>
              <w:t>.</w:t>
            </w:r>
          </w:p>
          <w:p w14:paraId="026C0A82" w14:textId="2A3ECDA0"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Obligations et formalités pour l’inscription</w:t>
            </w:r>
            <w:r w:rsidR="002B37C5">
              <w:rPr>
                <w:rFonts w:eastAsia="Cambria" w:cs="Arial"/>
                <w:lang w:val="fr-FR"/>
              </w:rPr>
              <w:t>.</w:t>
            </w:r>
          </w:p>
          <w:p w14:paraId="05DBCF82" w14:textId="46634E16"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Les risques, la mise en cause de la responsabilité en lien avec le patrimoine, l’insaisissabilité du logement principal</w:t>
            </w:r>
            <w:r w:rsidR="002B37C5">
              <w:rPr>
                <w:rFonts w:eastAsia="Cambria" w:cs="Arial"/>
                <w:lang w:val="fr-FR"/>
              </w:rPr>
              <w:t>.</w:t>
            </w:r>
          </w:p>
          <w:p w14:paraId="5CB45D22" w14:textId="77777777" w:rsidR="00E9547A" w:rsidRPr="00143DBB" w:rsidRDefault="00E9547A" w:rsidP="00A423F9">
            <w:pPr>
              <w:spacing w:after="0" w:line="240" w:lineRule="auto"/>
              <w:ind w:left="720"/>
              <w:jc w:val="both"/>
              <w:rPr>
                <w:rFonts w:eastAsia="Cambria" w:cs="Arial"/>
                <w:lang w:val="fr-FR"/>
              </w:rPr>
            </w:pPr>
          </w:p>
        </w:tc>
      </w:tr>
      <w:tr w:rsidR="00E9547A" w:rsidRPr="00143DBB" w14:paraId="102DF5A0" w14:textId="77777777" w:rsidTr="00DC4143">
        <w:trPr>
          <w:trHeight w:val="271"/>
        </w:trPr>
        <w:tc>
          <w:tcPr>
            <w:tcW w:w="10173" w:type="dxa"/>
          </w:tcPr>
          <w:p w14:paraId="718E0827" w14:textId="77777777" w:rsidR="00E9547A" w:rsidRPr="002B37C5" w:rsidRDefault="00E9547A" w:rsidP="00A423F9">
            <w:pPr>
              <w:spacing w:after="0" w:line="240" w:lineRule="auto"/>
              <w:jc w:val="both"/>
              <w:rPr>
                <w:rFonts w:eastAsia="Cambria" w:cs="Arial"/>
                <w:u w:val="single"/>
                <w:lang w:val="fr-FR"/>
              </w:rPr>
            </w:pPr>
            <w:r w:rsidRPr="002B37C5">
              <w:rPr>
                <w:rFonts w:eastAsia="Cambria" w:cs="Arial"/>
                <w:u w:val="single"/>
                <w:lang w:val="fr-FR"/>
              </w:rPr>
              <w:t>Les différentes formes de sociétés</w:t>
            </w:r>
          </w:p>
          <w:p w14:paraId="70DBC2FD" w14:textId="6AB78F76"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Les obligations</w:t>
            </w:r>
            <w:r w:rsidR="002B37C5">
              <w:rPr>
                <w:rFonts w:eastAsia="Cambria" w:cs="Arial"/>
                <w:lang w:val="fr-FR"/>
              </w:rPr>
              <w:t>.</w:t>
            </w:r>
          </w:p>
          <w:p w14:paraId="39D469CF" w14:textId="1F078A2B"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Les coûts</w:t>
            </w:r>
            <w:r w:rsidR="002B37C5">
              <w:rPr>
                <w:rFonts w:eastAsia="Cambria" w:cs="Arial"/>
                <w:lang w:val="fr-FR"/>
              </w:rPr>
              <w:t>.</w:t>
            </w:r>
          </w:p>
          <w:p w14:paraId="24EBF475" w14:textId="7F4C6776"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La responsabilité</w:t>
            </w:r>
            <w:r w:rsidR="002B37C5">
              <w:rPr>
                <w:rFonts w:eastAsia="Cambria" w:cs="Arial"/>
                <w:lang w:val="fr-FR"/>
              </w:rPr>
              <w:t>.</w:t>
            </w:r>
          </w:p>
          <w:p w14:paraId="0B0DE035" w14:textId="312A23E3"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Les régimes matrimoniaux</w:t>
            </w:r>
            <w:r w:rsidR="002B37C5">
              <w:rPr>
                <w:rFonts w:eastAsia="Cambria" w:cs="Arial"/>
                <w:lang w:val="fr-FR"/>
              </w:rPr>
              <w:t>.</w:t>
            </w:r>
          </w:p>
          <w:p w14:paraId="2E5F1178" w14:textId="77777777" w:rsidR="00E9547A" w:rsidRPr="00143DBB" w:rsidRDefault="00E9547A" w:rsidP="00A423F9">
            <w:pPr>
              <w:spacing w:after="0" w:line="240" w:lineRule="auto"/>
              <w:ind w:left="720"/>
              <w:jc w:val="both"/>
              <w:rPr>
                <w:rFonts w:eastAsia="Cambria" w:cs="Arial"/>
                <w:lang w:val="fr-FR"/>
              </w:rPr>
            </w:pPr>
          </w:p>
        </w:tc>
      </w:tr>
      <w:tr w:rsidR="00E9547A" w:rsidRPr="00143DBB" w14:paraId="2ADF2E0C" w14:textId="77777777" w:rsidTr="00DC4143">
        <w:trPr>
          <w:trHeight w:val="271"/>
        </w:trPr>
        <w:tc>
          <w:tcPr>
            <w:tcW w:w="10173" w:type="dxa"/>
          </w:tcPr>
          <w:p w14:paraId="4E34A41C" w14:textId="11CDAC4C" w:rsidR="00E9547A" w:rsidRPr="00143DBB" w:rsidRDefault="00E9547A" w:rsidP="00A423F9">
            <w:pPr>
              <w:spacing w:after="0" w:line="240" w:lineRule="auto"/>
              <w:jc w:val="both"/>
              <w:rPr>
                <w:rFonts w:eastAsia="Cambria" w:cs="Arial"/>
                <w:lang w:val="fr-FR"/>
              </w:rPr>
            </w:pPr>
            <w:r w:rsidRPr="002B37C5">
              <w:rPr>
                <w:rFonts w:eastAsia="Cambria" w:cs="Arial"/>
                <w:u w:val="single"/>
                <w:lang w:val="fr-FR"/>
              </w:rPr>
              <w:t>Les démarches à accomplir à la fin des études</w:t>
            </w:r>
          </w:p>
          <w:p w14:paraId="5488ADB9" w14:textId="1A57AB24"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Démarches administratives</w:t>
            </w:r>
            <w:r w:rsidR="002B37C5">
              <w:rPr>
                <w:rFonts w:eastAsia="Cambria" w:cs="Arial"/>
                <w:lang w:val="fr-FR"/>
              </w:rPr>
              <w:t>.</w:t>
            </w:r>
          </w:p>
          <w:p w14:paraId="1A7D6D19" w14:textId="304D3B27"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Services publics de l’emploi</w:t>
            </w:r>
            <w:r w:rsidR="002B37C5">
              <w:rPr>
                <w:rFonts w:eastAsia="Cambria" w:cs="Arial"/>
                <w:lang w:val="fr-FR"/>
              </w:rPr>
              <w:t>.</w:t>
            </w:r>
          </w:p>
          <w:p w14:paraId="58CF1838" w14:textId="1DE30E0D"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Conditions d’octroi</w:t>
            </w:r>
            <w:r w:rsidR="002B37C5">
              <w:rPr>
                <w:rFonts w:eastAsia="Cambria" w:cs="Arial"/>
                <w:lang w:val="fr-FR"/>
              </w:rPr>
              <w:t>.</w:t>
            </w:r>
          </w:p>
          <w:p w14:paraId="1BE108C4" w14:textId="2A9EDC1F"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Assujettissement au régime</w:t>
            </w:r>
            <w:r w:rsidR="002B37C5">
              <w:rPr>
                <w:rFonts w:eastAsia="Cambria" w:cs="Arial"/>
                <w:lang w:val="fr-FR"/>
              </w:rPr>
              <w:t>.</w:t>
            </w:r>
          </w:p>
          <w:p w14:paraId="231A1AAD" w14:textId="2B6F4B1C"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Coûts</w:t>
            </w:r>
            <w:r w:rsidR="002B37C5">
              <w:rPr>
                <w:rFonts w:eastAsia="Cambria" w:cs="Arial"/>
                <w:lang w:val="fr-FR"/>
              </w:rPr>
              <w:t>.</w:t>
            </w:r>
          </w:p>
          <w:p w14:paraId="3B7E1FA9" w14:textId="67A12D56"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Protection</w:t>
            </w:r>
            <w:r w:rsidR="002B37C5">
              <w:rPr>
                <w:rFonts w:eastAsia="Cambria" w:cs="Arial"/>
                <w:lang w:val="fr-FR"/>
              </w:rPr>
              <w:t>.</w:t>
            </w:r>
          </w:p>
          <w:p w14:paraId="709174CD" w14:textId="77777777" w:rsidR="00E9547A" w:rsidRPr="00143DBB" w:rsidRDefault="00E9547A" w:rsidP="00A423F9">
            <w:pPr>
              <w:spacing w:after="0" w:line="240" w:lineRule="auto"/>
              <w:ind w:left="720"/>
              <w:jc w:val="both"/>
              <w:rPr>
                <w:rFonts w:eastAsia="Cambria" w:cs="Arial"/>
                <w:lang w:val="fr-FR"/>
              </w:rPr>
            </w:pPr>
          </w:p>
          <w:p w14:paraId="173AD795" w14:textId="77777777" w:rsidR="00E9547A" w:rsidRPr="002B37C5" w:rsidRDefault="00E9547A" w:rsidP="00A423F9">
            <w:pPr>
              <w:spacing w:after="0" w:line="240" w:lineRule="auto"/>
              <w:jc w:val="both"/>
              <w:rPr>
                <w:rFonts w:eastAsia="Cambria" w:cs="Arial"/>
                <w:u w:val="single"/>
                <w:lang w:val="fr-FR"/>
              </w:rPr>
            </w:pPr>
            <w:r w:rsidRPr="002B37C5">
              <w:rPr>
                <w:rFonts w:eastAsia="Cambria" w:cs="Arial"/>
                <w:u w:val="single"/>
                <w:lang w:val="fr-FR"/>
              </w:rPr>
              <w:t>Les droits et obligations du demandeur d’emploi</w:t>
            </w:r>
          </w:p>
          <w:p w14:paraId="476D3363" w14:textId="2D5536FA"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Obligation de recherche active d’emploi</w:t>
            </w:r>
            <w:r w:rsidR="002B37C5">
              <w:rPr>
                <w:rFonts w:eastAsia="Cambria" w:cs="Arial"/>
                <w:lang w:val="fr-FR"/>
              </w:rPr>
              <w:t>.</w:t>
            </w:r>
          </w:p>
          <w:p w14:paraId="43594903" w14:textId="392ADC87"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Lettre de motivation et le curriculum vitae</w:t>
            </w:r>
            <w:r w:rsidR="002B37C5">
              <w:rPr>
                <w:rFonts w:eastAsia="Cambria" w:cs="Arial"/>
                <w:lang w:val="fr-FR"/>
              </w:rPr>
              <w:t>.</w:t>
            </w:r>
          </w:p>
          <w:p w14:paraId="5352CF15" w14:textId="77777777" w:rsidR="00E9547A" w:rsidRPr="00143DBB" w:rsidRDefault="00E9547A" w:rsidP="00A423F9">
            <w:pPr>
              <w:spacing w:after="0" w:line="240" w:lineRule="auto"/>
              <w:ind w:left="720"/>
              <w:jc w:val="both"/>
              <w:rPr>
                <w:rFonts w:eastAsia="Cambria" w:cs="Arial"/>
                <w:lang w:val="fr-FR"/>
              </w:rPr>
            </w:pPr>
          </w:p>
        </w:tc>
      </w:tr>
      <w:tr w:rsidR="00E9547A" w:rsidRPr="00143DBB" w14:paraId="69A7F715" w14:textId="77777777" w:rsidTr="00DC4143">
        <w:trPr>
          <w:trHeight w:val="271"/>
        </w:trPr>
        <w:tc>
          <w:tcPr>
            <w:tcW w:w="10173" w:type="dxa"/>
          </w:tcPr>
          <w:p w14:paraId="4EF65EE5" w14:textId="77777777" w:rsidR="00E9547A" w:rsidRPr="002B37C5" w:rsidRDefault="00E9547A" w:rsidP="00A423F9">
            <w:pPr>
              <w:spacing w:after="0" w:line="240" w:lineRule="auto"/>
              <w:jc w:val="both"/>
              <w:rPr>
                <w:rFonts w:eastAsia="Cambria" w:cs="Arial"/>
                <w:u w:val="single"/>
                <w:lang w:val="fr-FR"/>
              </w:rPr>
            </w:pPr>
            <w:r w:rsidRPr="002B37C5">
              <w:rPr>
                <w:rFonts w:eastAsia="Cambria" w:cs="Arial"/>
                <w:u w:val="single"/>
                <w:lang w:val="fr-FR"/>
              </w:rPr>
              <w:t>La législation sur les visas</w:t>
            </w:r>
          </w:p>
          <w:p w14:paraId="5CA35D8B" w14:textId="3C5AFA5D"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 SPF Santé Publique</w:t>
            </w:r>
            <w:r w:rsidR="002B37C5">
              <w:rPr>
                <w:rFonts w:eastAsia="Cambria" w:cs="Arial"/>
                <w:lang w:val="fr-FR"/>
              </w:rPr>
              <w:t>.</w:t>
            </w:r>
          </w:p>
          <w:p w14:paraId="02487BFC" w14:textId="09439B07"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L’agrément pour une spécialisation</w:t>
            </w:r>
            <w:r w:rsidR="002B37C5">
              <w:rPr>
                <w:rFonts w:eastAsia="Cambria" w:cs="Arial"/>
                <w:lang w:val="fr-FR"/>
              </w:rPr>
              <w:t>.</w:t>
            </w:r>
          </w:p>
          <w:p w14:paraId="31C927E6" w14:textId="019F1BD6"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La demande auprès de la Fédération Wallonie Bruxelles</w:t>
            </w:r>
            <w:r w:rsidR="002B37C5">
              <w:rPr>
                <w:rFonts w:eastAsia="Cambria" w:cs="Arial"/>
                <w:lang w:val="fr-FR"/>
              </w:rPr>
              <w:t>.</w:t>
            </w:r>
          </w:p>
          <w:p w14:paraId="0D0C62A0" w14:textId="613F6EB3"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La liste des titres professionnels particuliers et des qualifications professionnelles particulières pour les praticiens de l’</w:t>
            </w:r>
            <w:r w:rsidR="008E7C11">
              <w:rPr>
                <w:rFonts w:eastAsia="Cambria" w:cs="Arial"/>
                <w:lang w:val="fr-FR"/>
              </w:rPr>
              <w:t>a</w:t>
            </w:r>
            <w:r w:rsidRPr="00143DBB">
              <w:rPr>
                <w:rFonts w:eastAsia="Cambria" w:cs="Arial"/>
                <w:lang w:val="fr-FR"/>
              </w:rPr>
              <w:t xml:space="preserve">rt </w:t>
            </w:r>
            <w:r w:rsidR="008E7C11">
              <w:rPr>
                <w:rFonts w:eastAsia="Cambria" w:cs="Arial"/>
                <w:lang w:val="fr-FR"/>
              </w:rPr>
              <w:t>i</w:t>
            </w:r>
            <w:r w:rsidRPr="00143DBB">
              <w:rPr>
                <w:rFonts w:eastAsia="Cambria" w:cs="Arial"/>
                <w:lang w:val="fr-FR"/>
              </w:rPr>
              <w:t>nfirmier</w:t>
            </w:r>
            <w:r w:rsidR="002B37C5">
              <w:rPr>
                <w:rFonts w:eastAsia="Cambria" w:cs="Arial"/>
                <w:lang w:val="fr-FR"/>
              </w:rPr>
              <w:t>.</w:t>
            </w:r>
          </w:p>
          <w:p w14:paraId="2F3043DB" w14:textId="77777777" w:rsidR="00E9547A" w:rsidRPr="00143DBB" w:rsidRDefault="00E9547A" w:rsidP="00A423F9">
            <w:pPr>
              <w:spacing w:after="0" w:line="240" w:lineRule="auto"/>
              <w:ind w:left="720"/>
              <w:jc w:val="both"/>
              <w:rPr>
                <w:rFonts w:eastAsia="Cambria" w:cs="Arial"/>
                <w:lang w:val="fr-FR"/>
              </w:rPr>
            </w:pPr>
          </w:p>
        </w:tc>
      </w:tr>
      <w:tr w:rsidR="00E9547A" w:rsidRPr="00143DBB" w14:paraId="0A055CE8" w14:textId="77777777" w:rsidTr="00DC4143">
        <w:trPr>
          <w:trHeight w:val="271"/>
        </w:trPr>
        <w:tc>
          <w:tcPr>
            <w:tcW w:w="10173" w:type="dxa"/>
          </w:tcPr>
          <w:p w14:paraId="6BBEC841" w14:textId="77777777" w:rsidR="00E9547A" w:rsidRPr="002B37C5" w:rsidRDefault="00E9547A" w:rsidP="00A423F9">
            <w:pPr>
              <w:spacing w:after="0" w:line="240" w:lineRule="auto"/>
              <w:jc w:val="both"/>
              <w:rPr>
                <w:rFonts w:eastAsia="Cambria" w:cs="Arial"/>
                <w:u w:val="single"/>
                <w:lang w:val="fr-FR"/>
              </w:rPr>
            </w:pPr>
            <w:r w:rsidRPr="002B37C5">
              <w:rPr>
                <w:rFonts w:eastAsia="Cambria" w:cs="Arial"/>
                <w:u w:val="single"/>
                <w:lang w:val="fr-FR"/>
              </w:rPr>
              <w:t>Les associations professionnelles infirmières</w:t>
            </w:r>
          </w:p>
          <w:p w14:paraId="11154779" w14:textId="0091C41C"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Le Conseil international des Infirmiers de Genève</w:t>
            </w:r>
            <w:r w:rsidR="002B37C5">
              <w:rPr>
                <w:rFonts w:eastAsia="Cambria" w:cs="Arial"/>
                <w:lang w:val="fr-FR"/>
              </w:rPr>
              <w:t>.</w:t>
            </w:r>
          </w:p>
          <w:p w14:paraId="7863A91F" w14:textId="731D0CD5"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L’Union Générale des Infirmiers de Belgique (missions, représentations, 42 associations professionnelles)</w:t>
            </w:r>
            <w:r w:rsidR="002B37C5">
              <w:rPr>
                <w:rFonts w:eastAsia="Cambria" w:cs="Arial"/>
                <w:lang w:val="fr-FR"/>
              </w:rPr>
              <w:t>.</w:t>
            </w:r>
          </w:p>
          <w:p w14:paraId="225C04FF" w14:textId="77777777" w:rsidR="00E9547A" w:rsidRPr="00143DBB" w:rsidRDefault="00171528" w:rsidP="0077093D">
            <w:pPr>
              <w:numPr>
                <w:ilvl w:val="0"/>
                <w:numId w:val="68"/>
              </w:numPr>
              <w:spacing w:after="0" w:line="240" w:lineRule="auto"/>
              <w:jc w:val="both"/>
              <w:rPr>
                <w:rFonts w:eastAsia="Cambria" w:cs="Arial"/>
                <w:lang w:val="fr-FR"/>
              </w:rPr>
            </w:pPr>
            <w:hyperlink r:id="rId18" w:history="1">
              <w:r w:rsidR="00E9547A" w:rsidRPr="00143DBB">
                <w:rPr>
                  <w:rFonts w:eastAsia="Cambria" w:cs="Arial"/>
                  <w:lang w:val="fr-FR"/>
                </w:rPr>
                <w:t>http://www.auvb.be/fr/</w:t>
              </w:r>
            </w:hyperlink>
          </w:p>
          <w:p w14:paraId="3F38727E" w14:textId="3C823D18" w:rsidR="00E9547A" w:rsidRPr="00143DBB" w:rsidRDefault="00E9547A" w:rsidP="0077093D">
            <w:pPr>
              <w:numPr>
                <w:ilvl w:val="0"/>
                <w:numId w:val="68"/>
              </w:numPr>
              <w:spacing w:after="0" w:line="240" w:lineRule="auto"/>
              <w:jc w:val="both"/>
              <w:rPr>
                <w:rFonts w:eastAsia="Cambria" w:cs="Arial"/>
                <w:lang w:val="fr-FR"/>
              </w:rPr>
            </w:pPr>
            <w:r w:rsidRPr="00143DBB">
              <w:rPr>
                <w:rFonts w:eastAsia="Cambria" w:cs="Arial"/>
                <w:lang w:val="fr-FR"/>
              </w:rPr>
              <w:t>L’ordre professionnel</w:t>
            </w:r>
            <w:r w:rsidR="002B37C5">
              <w:rPr>
                <w:rFonts w:eastAsia="Cambria" w:cs="Arial"/>
                <w:lang w:val="fr-FR"/>
              </w:rPr>
              <w:t>.</w:t>
            </w:r>
          </w:p>
          <w:p w14:paraId="738D2D07" w14:textId="77777777" w:rsidR="00E9547A" w:rsidRPr="00143DBB" w:rsidRDefault="00E9547A" w:rsidP="00A423F9">
            <w:pPr>
              <w:spacing w:after="0" w:line="240" w:lineRule="auto"/>
              <w:ind w:left="720"/>
              <w:jc w:val="both"/>
              <w:rPr>
                <w:rFonts w:eastAsia="Cambria" w:cs="Arial"/>
                <w:lang w:val="fr-FR"/>
              </w:rPr>
            </w:pPr>
          </w:p>
        </w:tc>
      </w:tr>
    </w:tbl>
    <w:p w14:paraId="003E839E" w14:textId="77777777" w:rsidR="00403503" w:rsidRDefault="00B66765" w:rsidP="00A423F9">
      <w:pPr>
        <w:spacing w:after="0" w:line="240" w:lineRule="auto"/>
      </w:pPr>
      <w:r>
        <w:br w:type="page"/>
      </w:r>
    </w:p>
    <w:p w14:paraId="10723BEA" w14:textId="77777777" w:rsidR="00A16F1D" w:rsidRDefault="00A16F1D" w:rsidP="00A16F1D">
      <w:pPr>
        <w:pStyle w:val="Paragraphedeliste"/>
        <w:spacing w:line="360" w:lineRule="auto"/>
        <w:ind w:left="360"/>
        <w:rPr>
          <w:b/>
          <w:sz w:val="40"/>
          <w:szCs w:val="40"/>
        </w:rPr>
      </w:pPr>
    </w:p>
    <w:p w14:paraId="097145EB" w14:textId="77777777" w:rsidR="00A16F1D" w:rsidRDefault="00A16F1D" w:rsidP="00A16F1D">
      <w:pPr>
        <w:pStyle w:val="Paragraphedeliste"/>
        <w:spacing w:line="360" w:lineRule="auto"/>
        <w:ind w:left="360"/>
        <w:rPr>
          <w:b/>
          <w:sz w:val="40"/>
          <w:szCs w:val="40"/>
        </w:rPr>
      </w:pPr>
    </w:p>
    <w:p w14:paraId="59940DE7" w14:textId="77777777" w:rsidR="00A16F1D" w:rsidRDefault="00A16F1D" w:rsidP="00A16F1D">
      <w:pPr>
        <w:pStyle w:val="Paragraphedeliste"/>
        <w:spacing w:line="360" w:lineRule="auto"/>
        <w:ind w:left="360"/>
        <w:rPr>
          <w:b/>
          <w:sz w:val="40"/>
          <w:szCs w:val="40"/>
        </w:rPr>
      </w:pPr>
    </w:p>
    <w:p w14:paraId="1FE64657" w14:textId="77777777" w:rsidR="00A16F1D" w:rsidRDefault="00A16F1D" w:rsidP="00A16F1D">
      <w:pPr>
        <w:pStyle w:val="Paragraphedeliste"/>
        <w:spacing w:line="360" w:lineRule="auto"/>
        <w:ind w:left="360"/>
        <w:jc w:val="center"/>
        <w:rPr>
          <w:b/>
          <w:sz w:val="40"/>
          <w:szCs w:val="40"/>
        </w:rPr>
      </w:pPr>
    </w:p>
    <w:p w14:paraId="60252EE7" w14:textId="77777777" w:rsidR="00A16F1D" w:rsidRDefault="00A16F1D" w:rsidP="00A16F1D">
      <w:pPr>
        <w:pStyle w:val="Paragraphedeliste"/>
        <w:spacing w:line="360" w:lineRule="auto"/>
        <w:ind w:left="360"/>
        <w:jc w:val="center"/>
        <w:rPr>
          <w:b/>
          <w:sz w:val="40"/>
          <w:szCs w:val="40"/>
        </w:rPr>
      </w:pPr>
    </w:p>
    <w:p w14:paraId="0D852FB5" w14:textId="77777777" w:rsidR="00A16F1D" w:rsidRDefault="00A16F1D" w:rsidP="00A16F1D">
      <w:pPr>
        <w:pStyle w:val="Paragraphedeliste"/>
        <w:spacing w:line="360" w:lineRule="auto"/>
        <w:ind w:left="360"/>
        <w:jc w:val="center"/>
        <w:rPr>
          <w:b/>
          <w:sz w:val="40"/>
          <w:szCs w:val="40"/>
        </w:rPr>
      </w:pPr>
    </w:p>
    <w:p w14:paraId="6E857864" w14:textId="77777777" w:rsidR="00A16F1D" w:rsidRDefault="00A16F1D" w:rsidP="00A16F1D">
      <w:pPr>
        <w:pStyle w:val="Paragraphedeliste"/>
        <w:spacing w:line="360" w:lineRule="auto"/>
        <w:ind w:left="360"/>
        <w:jc w:val="center"/>
        <w:rPr>
          <w:b/>
          <w:sz w:val="40"/>
          <w:szCs w:val="40"/>
        </w:rPr>
      </w:pPr>
    </w:p>
    <w:p w14:paraId="116890B6" w14:textId="77777777" w:rsidR="00A16F1D" w:rsidRDefault="00A16F1D" w:rsidP="00A16F1D">
      <w:pPr>
        <w:pStyle w:val="Paragraphedeliste"/>
        <w:spacing w:line="360" w:lineRule="auto"/>
        <w:ind w:left="360"/>
        <w:jc w:val="center"/>
        <w:rPr>
          <w:b/>
          <w:sz w:val="40"/>
          <w:szCs w:val="40"/>
        </w:rPr>
      </w:pPr>
    </w:p>
    <w:p w14:paraId="67127559" w14:textId="2FA9F368" w:rsidR="00A16F1D" w:rsidRDefault="00A16F1D" w:rsidP="00A16F1D">
      <w:pPr>
        <w:pStyle w:val="Paragraphedeliste"/>
        <w:spacing w:line="360" w:lineRule="auto"/>
        <w:ind w:left="360"/>
        <w:jc w:val="center"/>
        <w:rPr>
          <w:b/>
          <w:sz w:val="40"/>
          <w:szCs w:val="40"/>
        </w:rPr>
      </w:pPr>
      <w:r>
        <w:rPr>
          <w:b/>
          <w:sz w:val="40"/>
          <w:szCs w:val="40"/>
        </w:rPr>
        <w:t xml:space="preserve">7.2  </w:t>
      </w:r>
      <w:r w:rsidRPr="00A16F1D">
        <w:rPr>
          <w:b/>
          <w:sz w:val="48"/>
          <w:szCs w:val="48"/>
        </w:rPr>
        <w:t>E</w:t>
      </w:r>
      <w:r w:rsidR="00EE525C">
        <w:rPr>
          <w:b/>
          <w:sz w:val="48"/>
          <w:szCs w:val="48"/>
        </w:rPr>
        <w:t>nseignement clinique</w:t>
      </w:r>
    </w:p>
    <w:p w14:paraId="6F35434B" w14:textId="2367B480" w:rsidR="00DE4B51" w:rsidRPr="00A16F1D" w:rsidRDefault="00A16F1D" w:rsidP="00A16F1D">
      <w:pPr>
        <w:rPr>
          <w:b/>
          <w:sz w:val="40"/>
          <w:szCs w:val="40"/>
        </w:rPr>
      </w:pPr>
      <w:r>
        <w:rPr>
          <w:b/>
          <w:sz w:val="40"/>
          <w:szCs w:val="40"/>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B73D96" w14:paraId="46C71FE8" w14:textId="77777777" w:rsidTr="00E32ACD">
        <w:trPr>
          <w:trHeight w:val="983"/>
        </w:trPr>
        <w:tc>
          <w:tcPr>
            <w:tcW w:w="709" w:type="dxa"/>
          </w:tcPr>
          <w:p w14:paraId="59018BA6" w14:textId="77777777" w:rsidR="00B73D96" w:rsidRDefault="00B73D96" w:rsidP="00E32ACD">
            <w:bookmarkStart w:id="33" w:name="_Hlk30439340"/>
            <w:r>
              <w:rPr>
                <w:noProof/>
                <w:lang w:eastAsia="fr-BE"/>
              </w:rPr>
              <w:lastRenderedPageBreak/>
              <mc:AlternateContent>
                <mc:Choice Requires="wps">
                  <w:drawing>
                    <wp:anchor distT="0" distB="0" distL="114300" distR="114300" simplePos="0" relativeHeight="251710464" behindDoc="0" locked="0" layoutInCell="1" allowOverlap="1" wp14:anchorId="601FEB89" wp14:editId="46CC6762">
                      <wp:simplePos x="0" y="0"/>
                      <wp:positionH relativeFrom="column">
                        <wp:posOffset>-22860</wp:posOffset>
                      </wp:positionH>
                      <wp:positionV relativeFrom="paragraph">
                        <wp:posOffset>71755</wp:posOffset>
                      </wp:positionV>
                      <wp:extent cx="259080" cy="259080"/>
                      <wp:effectExtent l="0" t="0" r="26670" b="26670"/>
                      <wp:wrapNone/>
                      <wp:docPr id="29" name="Rectangle 29"/>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3BAF5" id="Rectangle 29" o:spid="_x0000_s1026" style="position:absolute;margin-left:-1.8pt;margin-top:5.65pt;width:20.4pt;height:2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" fillcolor="#c75d97" strokecolor="#c75d97" strokeweight="1pt"/>
                  </w:pict>
                </mc:Fallback>
              </mc:AlternateContent>
            </w:r>
          </w:p>
        </w:tc>
        <w:tc>
          <w:tcPr>
            <w:tcW w:w="8353" w:type="dxa"/>
          </w:tcPr>
          <w:p w14:paraId="505422C8" w14:textId="0E2F9E92" w:rsidR="00B73D96" w:rsidRPr="00B73D96" w:rsidRDefault="00B73D96" w:rsidP="00E32ACD">
            <w:pPr>
              <w:rPr>
                <w:sz w:val="48"/>
                <w:szCs w:val="48"/>
              </w:rPr>
            </w:pPr>
            <w:r w:rsidRPr="00B73D96">
              <w:rPr>
                <w:rFonts w:eastAsia="Cambria" w:cs="Times New Roman"/>
                <w:b/>
                <w:bCs/>
                <w:sz w:val="48"/>
                <w:szCs w:val="48"/>
                <w:lang w:val="nl-BE"/>
              </w:rPr>
              <w:t>En 1</w:t>
            </w:r>
            <w:r w:rsidRPr="00B73D96">
              <w:rPr>
                <w:rFonts w:eastAsia="Cambria" w:cs="Times New Roman"/>
                <w:b/>
                <w:bCs/>
                <w:sz w:val="48"/>
                <w:szCs w:val="48"/>
                <w:vertAlign w:val="superscript"/>
                <w:lang w:val="nl-BE"/>
              </w:rPr>
              <w:t>ère</w:t>
            </w:r>
            <w:r w:rsidRPr="00B73D96">
              <w:rPr>
                <w:rFonts w:eastAsia="Cambria" w:cs="Times New Roman"/>
                <w:b/>
                <w:bCs/>
                <w:sz w:val="48"/>
                <w:szCs w:val="48"/>
                <w:lang w:val="nl-BE"/>
              </w:rPr>
              <w:t xml:space="preserve"> IH</w:t>
            </w:r>
          </w:p>
        </w:tc>
      </w:tr>
    </w:tbl>
    <w:bookmarkEnd w:id="33"/>
    <w:p w14:paraId="41703B26" w14:textId="72A40801" w:rsidR="00E646AF" w:rsidRPr="00085995" w:rsidRDefault="00E646AF" w:rsidP="00A423F9">
      <w:pPr>
        <w:spacing w:after="0" w:line="240" w:lineRule="auto"/>
        <w:rPr>
          <w:b/>
          <w:bCs/>
          <w:sz w:val="24"/>
          <w:szCs w:val="24"/>
        </w:rPr>
      </w:pPr>
      <w:r w:rsidRPr="00085995">
        <w:rPr>
          <w:b/>
          <w:bCs/>
          <w:sz w:val="24"/>
          <w:szCs w:val="24"/>
        </w:rPr>
        <w:t>Type de situation</w:t>
      </w:r>
      <w:r w:rsidR="009915A1">
        <w:rPr>
          <w:b/>
          <w:bCs/>
          <w:sz w:val="24"/>
          <w:szCs w:val="24"/>
        </w:rPr>
        <w:t>s</w:t>
      </w:r>
      <w:r w:rsidRPr="00085995">
        <w:rPr>
          <w:b/>
          <w:bCs/>
          <w:sz w:val="24"/>
          <w:szCs w:val="24"/>
        </w:rPr>
        <w:t xml:space="preserve"> d’apprentissage</w:t>
      </w:r>
    </w:p>
    <w:p w14:paraId="05E297C5" w14:textId="77777777" w:rsidR="00CD6C47" w:rsidRDefault="00CD6C47" w:rsidP="00A423F9">
      <w:pPr>
        <w:autoSpaceDE w:val="0"/>
        <w:autoSpaceDN w:val="0"/>
        <w:adjustRightInd w:val="0"/>
        <w:spacing w:after="0" w:line="240" w:lineRule="auto"/>
        <w:jc w:val="both"/>
      </w:pPr>
    </w:p>
    <w:p w14:paraId="3A099C7D" w14:textId="77777777" w:rsidR="00661716" w:rsidRPr="00A42B30" w:rsidRDefault="00661716" w:rsidP="00661716">
      <w:pPr>
        <w:autoSpaceDE w:val="0"/>
        <w:autoSpaceDN w:val="0"/>
        <w:adjustRightInd w:val="0"/>
        <w:spacing w:after="0" w:line="240" w:lineRule="auto"/>
        <w:jc w:val="both"/>
        <w:rPr>
          <w:rFonts w:cstheme="minorHAnsi"/>
        </w:rPr>
      </w:pPr>
      <w:r w:rsidRPr="00A42B30">
        <w:rPr>
          <w:rFonts w:cstheme="minorHAnsi"/>
        </w:rPr>
        <w:t>Une situation de soins infirmiers, dans un service de soins généraux d’un hôpital, en maison de repos ou en maison de repos et de soins, dans un centre pour handicapés physiques ou mentaux, en maison de repos et de soins psychiatriques, en crèche ou en école maternelle, auprès d’un enfant sain ou d’une personne en situation de santé stable qui est dépendante pour certaines activités de la vie quotidienne et qui peut être appareillée.</w:t>
      </w:r>
    </w:p>
    <w:p w14:paraId="705A1E54" w14:textId="77777777" w:rsidR="00E646AF" w:rsidRDefault="00E646AF" w:rsidP="00A423F9">
      <w:pPr>
        <w:autoSpaceDE w:val="0"/>
        <w:autoSpaceDN w:val="0"/>
        <w:adjustRightInd w:val="0"/>
        <w:spacing w:after="0" w:line="240" w:lineRule="auto"/>
        <w:jc w:val="both"/>
      </w:pPr>
    </w:p>
    <w:p w14:paraId="4C4A8316" w14:textId="77777777" w:rsidR="00E646AF" w:rsidRPr="00085995" w:rsidRDefault="00E646AF" w:rsidP="00A423F9">
      <w:pPr>
        <w:autoSpaceDE w:val="0"/>
        <w:autoSpaceDN w:val="0"/>
        <w:adjustRightInd w:val="0"/>
        <w:spacing w:after="0" w:line="240" w:lineRule="auto"/>
        <w:rPr>
          <w:rFonts w:ascii="Calibri" w:hAnsi="Calibri" w:cs="Calibri"/>
          <w:b/>
          <w:color w:val="000000"/>
          <w:sz w:val="24"/>
          <w:szCs w:val="24"/>
        </w:rPr>
      </w:pPr>
      <w:r w:rsidRPr="00085995">
        <w:rPr>
          <w:rFonts w:ascii="Calibri" w:hAnsi="Calibri" w:cs="Calibri"/>
          <w:b/>
          <w:color w:val="000000"/>
          <w:sz w:val="24"/>
          <w:szCs w:val="24"/>
        </w:rPr>
        <w:t xml:space="preserve">Niveau d’autonomie </w:t>
      </w:r>
    </w:p>
    <w:p w14:paraId="6193C585" w14:textId="77777777" w:rsidR="00E646AF" w:rsidRPr="008C66C3" w:rsidRDefault="00E646AF" w:rsidP="00A423F9">
      <w:pPr>
        <w:autoSpaceDE w:val="0"/>
        <w:autoSpaceDN w:val="0"/>
        <w:adjustRightInd w:val="0"/>
        <w:spacing w:after="0" w:line="240" w:lineRule="auto"/>
        <w:rPr>
          <w:rFonts w:ascii="Calibri" w:hAnsi="Calibri" w:cs="Calibri"/>
          <w:b/>
          <w:color w:val="000000"/>
          <w:u w:val="single"/>
        </w:rPr>
      </w:pPr>
    </w:p>
    <w:p w14:paraId="7D0D7A0C" w14:textId="77777777" w:rsidR="00E646AF" w:rsidRPr="00B247DF" w:rsidRDefault="00E646AF" w:rsidP="00A423F9">
      <w:pPr>
        <w:autoSpaceDE w:val="0"/>
        <w:autoSpaceDN w:val="0"/>
        <w:adjustRightInd w:val="0"/>
        <w:spacing w:after="0" w:line="240" w:lineRule="auto"/>
        <w:rPr>
          <w:rFonts w:ascii="Calibri" w:hAnsi="Calibri" w:cs="Calibri"/>
          <w:b/>
          <w:color w:val="000000"/>
        </w:rPr>
      </w:pPr>
      <w:r>
        <w:t>Effectuer des choix afin de s’adapter à la situation de la personne, les faire valider par une infirmière qui assume la responsabilité des choix et des actes posés.</w:t>
      </w:r>
    </w:p>
    <w:p w14:paraId="09100C6F" w14:textId="77777777" w:rsidR="00E646AF" w:rsidRPr="00B247DF" w:rsidRDefault="00E646AF" w:rsidP="00A423F9">
      <w:pPr>
        <w:autoSpaceDE w:val="0"/>
        <w:autoSpaceDN w:val="0"/>
        <w:adjustRightInd w:val="0"/>
        <w:spacing w:after="0" w:line="240" w:lineRule="auto"/>
        <w:rPr>
          <w:rFonts w:ascii="Calibri" w:hAnsi="Calibri" w:cs="Calibri"/>
          <w:b/>
          <w:color w:val="000000"/>
        </w:rPr>
      </w:pPr>
    </w:p>
    <w:p w14:paraId="47B9AB5B" w14:textId="60E517C9" w:rsidR="00E646AF" w:rsidRPr="00085995" w:rsidRDefault="00E646AF" w:rsidP="00A423F9">
      <w:pPr>
        <w:autoSpaceDE w:val="0"/>
        <w:autoSpaceDN w:val="0"/>
        <w:adjustRightInd w:val="0"/>
        <w:spacing w:after="0" w:line="240" w:lineRule="auto"/>
        <w:rPr>
          <w:rFonts w:ascii="Calibri" w:hAnsi="Calibri" w:cs="Calibri"/>
          <w:b/>
          <w:color w:val="000000"/>
          <w:sz w:val="24"/>
          <w:szCs w:val="24"/>
        </w:rPr>
      </w:pPr>
      <w:r w:rsidRPr="00085995">
        <w:rPr>
          <w:rFonts w:ascii="Calibri" w:hAnsi="Calibri" w:cs="Calibri"/>
          <w:b/>
          <w:color w:val="000000"/>
          <w:sz w:val="24"/>
          <w:szCs w:val="24"/>
        </w:rPr>
        <w:t>Compétences ciblées</w:t>
      </w:r>
    </w:p>
    <w:p w14:paraId="38EFA244" w14:textId="77777777" w:rsidR="00E646AF" w:rsidRDefault="00E646AF" w:rsidP="00A423F9">
      <w:pPr>
        <w:autoSpaceDE w:val="0"/>
        <w:autoSpaceDN w:val="0"/>
        <w:adjustRightInd w:val="0"/>
        <w:spacing w:after="0" w:line="240" w:lineRule="auto"/>
        <w:rPr>
          <w:rFonts w:ascii="Calibri" w:hAnsi="Calibri" w:cs="Calibri"/>
          <w:b/>
          <w:color w:val="000000"/>
        </w:rPr>
      </w:pPr>
    </w:p>
    <w:p w14:paraId="5C30ED3C" w14:textId="42639675" w:rsidR="00E646AF" w:rsidRPr="00BC7FA4" w:rsidRDefault="00E646AF" w:rsidP="00A423F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Calibri" w:hAnsi="Calibri" w:cs="Calibri"/>
          <w:b/>
          <w:iCs/>
          <w:color w:val="000000"/>
        </w:rPr>
      </w:pPr>
      <w:r>
        <w:rPr>
          <w:rFonts w:ascii="Calibri" w:hAnsi="Calibri" w:cs="Calibri"/>
          <w:b/>
          <w:color w:val="000000"/>
        </w:rPr>
        <w:t>Compétence 1</w:t>
      </w:r>
      <w:r w:rsidR="008C66C3">
        <w:rPr>
          <w:rFonts w:ascii="Calibri" w:hAnsi="Calibri" w:cs="Calibri"/>
          <w:b/>
          <w:color w:val="000000"/>
        </w:rPr>
        <w:t> :</w:t>
      </w:r>
      <w:r>
        <w:rPr>
          <w:rFonts w:ascii="Calibri" w:hAnsi="Calibri" w:cs="Calibri"/>
          <w:b/>
          <w:color w:val="000000"/>
        </w:rPr>
        <w:t xml:space="preserve"> </w:t>
      </w:r>
      <w:r w:rsidR="000774C1" w:rsidRPr="000774C1">
        <w:t>Diagnostiquer de façon indépendante les soins infirmiers requis, sur la base des connaissances théoriques et cliniques en usage, planifier, organiser et administrer les soins infirmiers aux patients, sur la base des connaissances et des aptitudes acquises afin d'améliorer la pratique professionnelle</w:t>
      </w:r>
      <w:r w:rsidR="000774C1">
        <w:rPr>
          <w:b/>
        </w:rPr>
        <w:t xml:space="preserve"> </w:t>
      </w:r>
      <w:r w:rsidRPr="00BC7FA4">
        <w:rPr>
          <w:iCs/>
        </w:rPr>
        <w:t xml:space="preserve">(Concevoir un projet de soins (A) </w:t>
      </w:r>
      <w:r w:rsidR="00CD6C47" w:rsidRPr="00BC7FA4">
        <w:rPr>
          <w:iCs/>
        </w:rPr>
        <w:t>et m</w:t>
      </w:r>
      <w:r w:rsidRPr="00BC7FA4">
        <w:rPr>
          <w:iCs/>
        </w:rPr>
        <w:t>ettre en œuvre les interventions de soins (B))</w:t>
      </w:r>
      <w:r w:rsidR="00CD6C47" w:rsidRPr="00BC7FA4">
        <w:rPr>
          <w:iCs/>
        </w:rPr>
        <w:t>.</w:t>
      </w:r>
    </w:p>
    <w:p w14:paraId="5C09EB2A" w14:textId="77777777" w:rsidR="00E646AF" w:rsidRPr="009E555D" w:rsidRDefault="00E646AF" w:rsidP="00A423F9">
      <w:pPr>
        <w:pStyle w:val="Paragraphedeliste"/>
        <w:spacing w:after="0" w:line="240" w:lineRule="auto"/>
        <w:rPr>
          <w:b/>
          <w:bCs/>
        </w:rPr>
      </w:pPr>
    </w:p>
    <w:p w14:paraId="038F9855" w14:textId="19D3F5C4" w:rsidR="00E646AF" w:rsidRDefault="00E646AF" w:rsidP="00085995">
      <w:pPr>
        <w:spacing w:after="0" w:line="240" w:lineRule="auto"/>
        <w:rPr>
          <w:b/>
          <w:bCs/>
          <w:sz w:val="24"/>
          <w:szCs w:val="24"/>
        </w:rPr>
      </w:pPr>
      <w:r w:rsidRPr="00085995">
        <w:rPr>
          <w:b/>
          <w:bCs/>
          <w:sz w:val="24"/>
          <w:szCs w:val="24"/>
        </w:rPr>
        <w:t>Acquis d’apprentissage</w:t>
      </w:r>
    </w:p>
    <w:p w14:paraId="11B10427" w14:textId="77777777" w:rsidR="006C74C1" w:rsidRPr="00085995" w:rsidRDefault="006C74C1" w:rsidP="00085995">
      <w:pPr>
        <w:spacing w:after="0" w:line="240" w:lineRule="auto"/>
        <w:rPr>
          <w:b/>
          <w:bCs/>
          <w:sz w:val="24"/>
          <w:szCs w:val="24"/>
        </w:rPr>
      </w:pPr>
    </w:p>
    <w:p w14:paraId="36D3A1D6" w14:textId="77777777" w:rsidR="00E646AF" w:rsidRDefault="00E646AF" w:rsidP="0077093D">
      <w:pPr>
        <w:pStyle w:val="Paragraphedeliste"/>
        <w:numPr>
          <w:ilvl w:val="0"/>
          <w:numId w:val="346"/>
        </w:numPr>
        <w:spacing w:after="0" w:line="240" w:lineRule="auto"/>
      </w:pPr>
      <w:r w:rsidRPr="00B25DAA">
        <w:t>Rassembler les données à propos des besoins fondamentaux du soigné et de l’environnement.</w:t>
      </w:r>
    </w:p>
    <w:p w14:paraId="6FF467FB" w14:textId="048BC2BE" w:rsidR="00E646AF" w:rsidRPr="00B25DAA" w:rsidRDefault="00E646AF" w:rsidP="0077093D">
      <w:pPr>
        <w:pStyle w:val="Paragraphedeliste"/>
        <w:numPr>
          <w:ilvl w:val="0"/>
          <w:numId w:val="346"/>
        </w:numPr>
        <w:spacing w:after="0" w:line="240" w:lineRule="auto"/>
      </w:pPr>
      <w:r w:rsidRPr="00B25DAA">
        <w:t>Énoncer des hypothèses plausibles de problèmes du soigné.</w:t>
      </w:r>
    </w:p>
    <w:p w14:paraId="0E45EED7" w14:textId="00BA9F76" w:rsidR="00E646AF" w:rsidRPr="00B25DAA" w:rsidRDefault="00E646AF" w:rsidP="0077093D">
      <w:pPr>
        <w:pStyle w:val="Paragraphedeliste"/>
        <w:numPr>
          <w:ilvl w:val="0"/>
          <w:numId w:val="346"/>
        </w:numPr>
        <w:spacing w:after="0" w:line="240" w:lineRule="auto"/>
      </w:pPr>
      <w:r w:rsidRPr="00B25DAA">
        <w:t>Énoncer les interventions infirmières programmées et celles qui pourraient être mises en place.</w:t>
      </w:r>
    </w:p>
    <w:p w14:paraId="2BE85BE3" w14:textId="77777777" w:rsidR="00E646AF" w:rsidRPr="00B25DAA" w:rsidRDefault="00E646AF" w:rsidP="0077093D">
      <w:pPr>
        <w:pStyle w:val="Paragraphedeliste"/>
        <w:numPr>
          <w:ilvl w:val="0"/>
          <w:numId w:val="346"/>
        </w:numPr>
        <w:spacing w:after="0" w:line="240" w:lineRule="auto"/>
      </w:pPr>
      <w:r w:rsidRPr="00B25DAA">
        <w:t>Utiliser des grilles de résultats de soins infirmiers.</w:t>
      </w:r>
    </w:p>
    <w:p w14:paraId="0C19ECA2" w14:textId="12841A55" w:rsidR="00E646AF" w:rsidRPr="00E71BA3" w:rsidRDefault="00E646AF" w:rsidP="0077093D">
      <w:pPr>
        <w:pStyle w:val="Paragraphedeliste"/>
        <w:numPr>
          <w:ilvl w:val="0"/>
          <w:numId w:val="73"/>
        </w:numPr>
        <w:spacing w:after="0" w:line="240" w:lineRule="auto"/>
      </w:pPr>
      <w:r w:rsidRPr="00E71BA3">
        <w:t>Préparer des interventions de soins prévues pour un soigné.</w:t>
      </w:r>
    </w:p>
    <w:p w14:paraId="5997BC2C" w14:textId="2A0CE5BA" w:rsidR="00E646AF" w:rsidRPr="00E71BA3" w:rsidRDefault="00E646AF" w:rsidP="0077093D">
      <w:pPr>
        <w:pStyle w:val="Paragraphedeliste"/>
        <w:numPr>
          <w:ilvl w:val="0"/>
          <w:numId w:val="73"/>
        </w:numPr>
        <w:spacing w:after="0" w:line="240" w:lineRule="auto"/>
      </w:pPr>
      <w:r w:rsidRPr="00E71BA3">
        <w:t>Réaliser ces interventions de soins prévues relevant du programme de 1</w:t>
      </w:r>
      <w:r w:rsidR="00085995" w:rsidRPr="00085995">
        <w:rPr>
          <w:vertAlign w:val="superscript"/>
        </w:rPr>
        <w:t>ère</w:t>
      </w:r>
      <w:r w:rsidR="00085995">
        <w:t xml:space="preserve"> </w:t>
      </w:r>
      <w:r w:rsidRPr="00E71BA3">
        <w:t>année.</w:t>
      </w:r>
    </w:p>
    <w:p w14:paraId="2D1ABC1A" w14:textId="4BD5D667" w:rsidR="00E646AF" w:rsidRPr="00E71BA3" w:rsidRDefault="00E646AF" w:rsidP="0077093D">
      <w:pPr>
        <w:pStyle w:val="Paragraphedeliste"/>
        <w:numPr>
          <w:ilvl w:val="0"/>
          <w:numId w:val="73"/>
        </w:numPr>
        <w:spacing w:after="0" w:line="240" w:lineRule="auto"/>
      </w:pPr>
      <w:r w:rsidRPr="00E71BA3">
        <w:t>Assurer le suivi des interventions de soins prévues pour un soigné</w:t>
      </w:r>
      <w:r w:rsidR="00085995">
        <w:t>.</w:t>
      </w:r>
    </w:p>
    <w:p w14:paraId="75AEFC4C" w14:textId="4B0EBB38" w:rsidR="00E646AF" w:rsidRDefault="00E646AF" w:rsidP="00A423F9">
      <w:pPr>
        <w:spacing w:after="0" w:line="240" w:lineRule="auto"/>
        <w:rPr>
          <w:b/>
          <w:bCs/>
        </w:rPr>
      </w:pPr>
    </w:p>
    <w:p w14:paraId="0F31308F" w14:textId="77777777" w:rsidR="006C74C1" w:rsidRPr="009E555D" w:rsidRDefault="006C74C1" w:rsidP="00A423F9">
      <w:pPr>
        <w:spacing w:after="0" w:line="240" w:lineRule="auto"/>
        <w:rPr>
          <w:b/>
          <w:bCs/>
        </w:rPr>
      </w:pPr>
    </w:p>
    <w:p w14:paraId="5511DB0E" w14:textId="0A3C3255" w:rsidR="00E646AF" w:rsidRPr="000774C1" w:rsidRDefault="00E646AF" w:rsidP="000774C1">
      <w:pPr>
        <w:pBdr>
          <w:top w:val="single" w:sz="4" w:space="1" w:color="auto"/>
          <w:left w:val="single" w:sz="4" w:space="4" w:color="auto"/>
          <w:bottom w:val="single" w:sz="4" w:space="0" w:color="auto"/>
          <w:right w:val="single" w:sz="4" w:space="4" w:color="auto"/>
        </w:pBdr>
        <w:shd w:val="clear" w:color="auto" w:fill="DBE5F1" w:themeFill="accent1" w:themeFillTint="33"/>
        <w:spacing w:after="0" w:line="240" w:lineRule="auto"/>
        <w:jc w:val="both"/>
        <w:rPr>
          <w:bCs/>
          <w:iCs/>
        </w:rPr>
      </w:pPr>
      <w:r w:rsidRPr="00330441">
        <w:rPr>
          <w:b/>
        </w:rPr>
        <w:t>Compétence 2</w:t>
      </w:r>
      <w:r w:rsidR="008C66C3">
        <w:rPr>
          <w:b/>
        </w:rPr>
        <w:t xml:space="preserve"> : </w:t>
      </w:r>
      <w:r w:rsidR="000774C1" w:rsidRPr="000774C1">
        <w:rPr>
          <w:bCs/>
          <w:iCs/>
        </w:rPr>
        <w:t>Collaborer de manière effective avec d'autres acteurs du secteur de la santé, ce qui inclut la participation à la formation pratique du personnel de santé, sur la base des connaissances et des aptitudes acquises</w:t>
      </w:r>
      <w:r w:rsidR="000D2168">
        <w:rPr>
          <w:bCs/>
          <w:iCs/>
        </w:rPr>
        <w:t xml:space="preserve"> (</w:t>
      </w:r>
      <w:r>
        <w:rPr>
          <w:rFonts w:ascii="Calibri" w:hAnsi="Calibri" w:cs="Calibri"/>
          <w:color w:val="000000"/>
        </w:rPr>
        <w:t>Collaborer à la gestion des soins)</w:t>
      </w:r>
      <w:r w:rsidR="00085995">
        <w:rPr>
          <w:rFonts w:ascii="Calibri" w:hAnsi="Calibri" w:cs="Calibri"/>
          <w:color w:val="000000"/>
        </w:rPr>
        <w:t>.</w:t>
      </w:r>
    </w:p>
    <w:p w14:paraId="290D9436" w14:textId="77777777" w:rsidR="00E646AF" w:rsidRDefault="00E646AF" w:rsidP="00A423F9">
      <w:pPr>
        <w:pStyle w:val="Paragraphedeliste"/>
        <w:spacing w:after="0" w:line="240" w:lineRule="auto"/>
        <w:rPr>
          <w:b/>
          <w:bCs/>
        </w:rPr>
      </w:pPr>
    </w:p>
    <w:p w14:paraId="08FB9338" w14:textId="73882D27" w:rsidR="00E646AF" w:rsidRDefault="00E646AF" w:rsidP="005B68D8">
      <w:pPr>
        <w:spacing w:after="0" w:line="240" w:lineRule="auto"/>
        <w:rPr>
          <w:b/>
          <w:bCs/>
          <w:sz w:val="24"/>
          <w:szCs w:val="24"/>
        </w:rPr>
      </w:pPr>
      <w:r w:rsidRPr="005B68D8">
        <w:rPr>
          <w:b/>
          <w:bCs/>
          <w:sz w:val="24"/>
          <w:szCs w:val="24"/>
        </w:rPr>
        <w:t>Acquis d’apprentissage</w:t>
      </w:r>
    </w:p>
    <w:p w14:paraId="41D95E98" w14:textId="77777777" w:rsidR="006C74C1" w:rsidRPr="005B68D8" w:rsidRDefault="006C74C1" w:rsidP="005B68D8">
      <w:pPr>
        <w:spacing w:after="0" w:line="240" w:lineRule="auto"/>
        <w:rPr>
          <w:b/>
          <w:bCs/>
          <w:sz w:val="24"/>
          <w:szCs w:val="24"/>
        </w:rPr>
      </w:pPr>
    </w:p>
    <w:p w14:paraId="364B7647" w14:textId="75ABD10C" w:rsidR="00E646AF" w:rsidRDefault="00E646AF" w:rsidP="0077093D">
      <w:pPr>
        <w:pStyle w:val="Paragraphedeliste"/>
        <w:numPr>
          <w:ilvl w:val="0"/>
          <w:numId w:val="74"/>
        </w:numPr>
        <w:spacing w:after="0" w:line="240" w:lineRule="auto"/>
      </w:pPr>
      <w:r w:rsidRPr="000857E8">
        <w:t>Agir dans une relation hiérarchique de travail.</w:t>
      </w:r>
    </w:p>
    <w:p w14:paraId="08055EB5" w14:textId="6E867D96" w:rsidR="00E646AF" w:rsidRDefault="00E646AF" w:rsidP="0077093D">
      <w:pPr>
        <w:pStyle w:val="Paragraphedeliste"/>
        <w:numPr>
          <w:ilvl w:val="0"/>
          <w:numId w:val="74"/>
        </w:numPr>
        <w:spacing w:after="0" w:line="240" w:lineRule="auto"/>
      </w:pPr>
      <w:r w:rsidRPr="000857E8">
        <w:t>Rapporter à l’équipe ce qu</w:t>
      </w:r>
      <w:r w:rsidR="009915A1">
        <w:t xml:space="preserve">i a été </w:t>
      </w:r>
      <w:r w:rsidRPr="000857E8">
        <w:t>observé dans le cadre des interventions de soins.</w:t>
      </w:r>
    </w:p>
    <w:p w14:paraId="4B583994" w14:textId="6D208FED" w:rsidR="005B68D8" w:rsidRDefault="005B68D8" w:rsidP="005B68D8">
      <w:pPr>
        <w:spacing w:after="0" w:line="240" w:lineRule="auto"/>
      </w:pPr>
    </w:p>
    <w:p w14:paraId="153E56DC" w14:textId="1396EECC" w:rsidR="006C74C1" w:rsidRDefault="006C74C1" w:rsidP="005B68D8">
      <w:pPr>
        <w:spacing w:after="0" w:line="240" w:lineRule="auto"/>
      </w:pPr>
    </w:p>
    <w:p w14:paraId="2053B66B" w14:textId="4689E416" w:rsidR="006C74C1" w:rsidRDefault="006C74C1" w:rsidP="005B68D8">
      <w:pPr>
        <w:spacing w:after="0" w:line="240" w:lineRule="auto"/>
      </w:pPr>
    </w:p>
    <w:p w14:paraId="33000931" w14:textId="31106461" w:rsidR="0037715C" w:rsidRDefault="0037715C">
      <w:r>
        <w:br w:type="page"/>
      </w:r>
    </w:p>
    <w:p w14:paraId="510F0238" w14:textId="17B9114D" w:rsidR="00E646AF" w:rsidRPr="0037715C" w:rsidRDefault="00E646AF" w:rsidP="0037715C">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b/>
          <w:bCs/>
          <w:iCs/>
        </w:rPr>
      </w:pPr>
      <w:r>
        <w:rPr>
          <w:b/>
        </w:rPr>
        <w:lastRenderedPageBreak/>
        <w:t>Compétence 3</w:t>
      </w:r>
      <w:r w:rsidR="008C66C3">
        <w:rPr>
          <w:b/>
        </w:rPr>
        <w:t> :</w:t>
      </w:r>
      <w:r>
        <w:rPr>
          <w:b/>
        </w:rPr>
        <w:t xml:space="preserve"> </w:t>
      </w:r>
      <w:r w:rsidR="0037715C" w:rsidRPr="0037715C">
        <w:rPr>
          <w:bCs/>
          <w:iCs/>
        </w:rPr>
        <w:t>Responsabiliser les individus, les familles et les groupes afin qu'ils adoptent un mode de vie sain et qu'ils se prennent en charge, sur la base des connaissances et des aptitudes acquises</w:t>
      </w:r>
      <w:r w:rsidR="0037715C">
        <w:rPr>
          <w:bCs/>
          <w:iCs/>
        </w:rPr>
        <w:t xml:space="preserve"> </w:t>
      </w:r>
      <w:r>
        <w:rPr>
          <w:rFonts w:ascii="Calibri" w:hAnsi="Calibri" w:cs="Calibri"/>
          <w:color w:val="000000"/>
        </w:rPr>
        <w:t>(Assurer une communication professionnelle avec le soigné et ses proches)</w:t>
      </w:r>
      <w:r w:rsidR="005B68D8">
        <w:rPr>
          <w:rFonts w:ascii="Calibri" w:hAnsi="Calibri" w:cs="Calibri"/>
          <w:color w:val="000000"/>
        </w:rPr>
        <w:t>.</w:t>
      </w:r>
    </w:p>
    <w:p w14:paraId="0B221796" w14:textId="77777777" w:rsidR="006C74C1" w:rsidRDefault="006C74C1" w:rsidP="00A423F9">
      <w:pPr>
        <w:pStyle w:val="Paragraphedeliste"/>
        <w:spacing w:after="0" w:line="240" w:lineRule="auto"/>
        <w:rPr>
          <w:b/>
          <w:bCs/>
        </w:rPr>
      </w:pPr>
    </w:p>
    <w:p w14:paraId="539D6E14" w14:textId="4A391FE9" w:rsidR="00E646AF" w:rsidRDefault="00E646AF" w:rsidP="005B68D8">
      <w:pPr>
        <w:spacing w:after="0" w:line="240" w:lineRule="auto"/>
        <w:rPr>
          <w:b/>
          <w:bCs/>
          <w:sz w:val="24"/>
          <w:szCs w:val="24"/>
        </w:rPr>
      </w:pPr>
      <w:r w:rsidRPr="005B68D8">
        <w:rPr>
          <w:b/>
          <w:bCs/>
          <w:sz w:val="24"/>
          <w:szCs w:val="24"/>
        </w:rPr>
        <w:t>Acquis d’apprentissage</w:t>
      </w:r>
    </w:p>
    <w:p w14:paraId="398FC1B3" w14:textId="77777777" w:rsidR="006C74C1" w:rsidRPr="005B68D8" w:rsidRDefault="006C74C1" w:rsidP="005B68D8">
      <w:pPr>
        <w:spacing w:after="0" w:line="240" w:lineRule="auto"/>
        <w:rPr>
          <w:b/>
          <w:bCs/>
          <w:sz w:val="24"/>
          <w:szCs w:val="24"/>
        </w:rPr>
      </w:pPr>
    </w:p>
    <w:p w14:paraId="5994CA15" w14:textId="77777777" w:rsidR="00E646AF" w:rsidRPr="000857E8" w:rsidRDefault="00E646AF" w:rsidP="0077093D">
      <w:pPr>
        <w:pStyle w:val="Paragraphedeliste"/>
        <w:numPr>
          <w:ilvl w:val="0"/>
          <w:numId w:val="347"/>
        </w:numPr>
        <w:spacing w:after="0" w:line="240" w:lineRule="auto"/>
      </w:pPr>
      <w:r w:rsidRPr="000857E8">
        <w:t xml:space="preserve">Interagir dans une relation sociale soignant/soigné de civilité. </w:t>
      </w:r>
    </w:p>
    <w:p w14:paraId="3C197925" w14:textId="77777777" w:rsidR="00E646AF" w:rsidRPr="000857E8" w:rsidRDefault="00E646AF" w:rsidP="0077093D">
      <w:pPr>
        <w:pStyle w:val="Paragraphedeliste"/>
        <w:numPr>
          <w:ilvl w:val="0"/>
          <w:numId w:val="347"/>
        </w:numPr>
        <w:spacing w:after="0" w:line="240" w:lineRule="auto"/>
      </w:pPr>
      <w:r w:rsidRPr="000857E8">
        <w:t xml:space="preserve">Informer le soigné à propos des actes posés. </w:t>
      </w:r>
    </w:p>
    <w:p w14:paraId="38496166" w14:textId="77777777" w:rsidR="00E646AF" w:rsidRDefault="00E646AF" w:rsidP="0077093D">
      <w:pPr>
        <w:pStyle w:val="Paragraphedeliste"/>
        <w:numPr>
          <w:ilvl w:val="0"/>
          <w:numId w:val="347"/>
        </w:numPr>
        <w:spacing w:after="0" w:line="240" w:lineRule="auto"/>
      </w:pPr>
      <w:r w:rsidRPr="000857E8">
        <w:t>Amorcer une relation de confiance avec le soigné.</w:t>
      </w:r>
    </w:p>
    <w:p w14:paraId="722A618A" w14:textId="5B06BE53" w:rsidR="00E646AF" w:rsidRDefault="00E646AF" w:rsidP="00A423F9">
      <w:pPr>
        <w:spacing w:after="0" w:line="240" w:lineRule="auto"/>
      </w:pPr>
    </w:p>
    <w:p w14:paraId="2CC06F3D" w14:textId="77777777" w:rsidR="006C74C1" w:rsidRDefault="006C74C1" w:rsidP="00A423F9">
      <w:pPr>
        <w:spacing w:after="0" w:line="240" w:lineRule="auto"/>
      </w:pPr>
    </w:p>
    <w:p w14:paraId="5EECE304" w14:textId="138BA94B" w:rsidR="00E646AF" w:rsidRPr="00505904" w:rsidRDefault="00E646AF" w:rsidP="00A423F9">
      <w:pPr>
        <w:pBdr>
          <w:top w:val="single" w:sz="4" w:space="1" w:color="auto"/>
          <w:left w:val="single" w:sz="4" w:space="4" w:color="auto"/>
          <w:bottom w:val="single" w:sz="4" w:space="8" w:color="auto"/>
          <w:right w:val="single" w:sz="4" w:space="4" w:color="auto"/>
        </w:pBdr>
        <w:shd w:val="clear" w:color="auto" w:fill="DBE5F1" w:themeFill="accent1" w:themeFillTint="33"/>
        <w:autoSpaceDE w:val="0"/>
        <w:autoSpaceDN w:val="0"/>
        <w:adjustRightInd w:val="0"/>
        <w:spacing w:after="0" w:line="240" w:lineRule="auto"/>
        <w:jc w:val="both"/>
      </w:pPr>
      <w:r>
        <w:rPr>
          <w:rFonts w:ascii="Calibri" w:hAnsi="Calibri" w:cs="Calibri"/>
          <w:b/>
          <w:color w:val="000000"/>
        </w:rPr>
        <w:t>Compétence 4</w:t>
      </w:r>
      <w:r w:rsidR="0001312B">
        <w:rPr>
          <w:rFonts w:ascii="Calibri" w:hAnsi="Calibri" w:cs="Calibri"/>
          <w:b/>
          <w:color w:val="000000"/>
        </w:rPr>
        <w:t xml:space="preserve"> : </w:t>
      </w:r>
      <w:r w:rsidR="00F130C3" w:rsidRPr="00F130C3">
        <w:rPr>
          <w:bCs/>
          <w:iCs/>
        </w:rPr>
        <w:t>Engager de façon indépendante des mesures immédiates destinées à préserver la vie et appliquer des mesures dans les situations de crise ou de catastrophe</w:t>
      </w:r>
      <w:r w:rsidR="00F130C3" w:rsidRPr="00F130C3">
        <w:t xml:space="preserve"> </w:t>
      </w:r>
      <w:r w:rsidRPr="00BC7FA4">
        <w:t xml:space="preserve">(Mettre en œuvre </w:t>
      </w:r>
      <w:r>
        <w:t>les interventions de soins)</w:t>
      </w:r>
      <w:r w:rsidR="00BC7FA4">
        <w:t>.</w:t>
      </w:r>
    </w:p>
    <w:p w14:paraId="40CE0245" w14:textId="77777777" w:rsidR="00E646AF" w:rsidRDefault="00E646AF" w:rsidP="00A423F9">
      <w:pPr>
        <w:pStyle w:val="Paragraphedeliste"/>
        <w:spacing w:after="0" w:line="240" w:lineRule="auto"/>
        <w:rPr>
          <w:b/>
          <w:bCs/>
        </w:rPr>
      </w:pPr>
    </w:p>
    <w:p w14:paraId="3A39E789" w14:textId="28FFD2AF" w:rsidR="00E646AF" w:rsidRDefault="00E646AF" w:rsidP="00BC7FA4">
      <w:pPr>
        <w:spacing w:after="0" w:line="240" w:lineRule="auto"/>
        <w:rPr>
          <w:b/>
          <w:bCs/>
          <w:sz w:val="24"/>
          <w:szCs w:val="24"/>
        </w:rPr>
      </w:pPr>
      <w:r w:rsidRPr="00BC7FA4">
        <w:rPr>
          <w:b/>
          <w:bCs/>
          <w:sz w:val="24"/>
          <w:szCs w:val="24"/>
        </w:rPr>
        <w:t>Acquis d’apprentissage</w:t>
      </w:r>
    </w:p>
    <w:p w14:paraId="39165DB6" w14:textId="77777777" w:rsidR="006C74C1" w:rsidRPr="00BC7FA4" w:rsidRDefault="006C74C1" w:rsidP="00BC7FA4">
      <w:pPr>
        <w:spacing w:after="0" w:line="240" w:lineRule="auto"/>
        <w:rPr>
          <w:b/>
          <w:bCs/>
          <w:sz w:val="24"/>
          <w:szCs w:val="24"/>
        </w:rPr>
      </w:pPr>
    </w:p>
    <w:p w14:paraId="5A743DC5" w14:textId="77777777" w:rsidR="00E646AF" w:rsidRPr="00E71BA3" w:rsidRDefault="00E646AF" w:rsidP="0077093D">
      <w:pPr>
        <w:pStyle w:val="Paragraphedeliste"/>
        <w:numPr>
          <w:ilvl w:val="0"/>
          <w:numId w:val="73"/>
        </w:numPr>
        <w:spacing w:after="0" w:line="240" w:lineRule="auto"/>
      </w:pPr>
      <w:r w:rsidRPr="00E71BA3">
        <w:t xml:space="preserve">Préparer des interventions de soins </w:t>
      </w:r>
      <w:r>
        <w:t>dans le cadre d’une situation imprévisible.</w:t>
      </w:r>
      <w:r w:rsidRPr="00E71BA3">
        <w:t xml:space="preserve"> </w:t>
      </w:r>
    </w:p>
    <w:p w14:paraId="3872A7F3" w14:textId="77777777" w:rsidR="00E646AF" w:rsidRPr="00E71BA3" w:rsidRDefault="00E646AF" w:rsidP="0077093D">
      <w:pPr>
        <w:pStyle w:val="Paragraphedeliste"/>
        <w:numPr>
          <w:ilvl w:val="0"/>
          <w:numId w:val="73"/>
        </w:numPr>
        <w:spacing w:after="0" w:line="240" w:lineRule="auto"/>
      </w:pPr>
      <w:r w:rsidRPr="00E71BA3">
        <w:t>Réaliser ces interventions</w:t>
      </w:r>
      <w:r w:rsidRPr="00D643F0">
        <w:t xml:space="preserve"> </w:t>
      </w:r>
      <w:r>
        <w:t>dans le cadre d’une situation imprévisible.</w:t>
      </w:r>
      <w:r w:rsidRPr="00E71BA3">
        <w:t xml:space="preserve"> </w:t>
      </w:r>
    </w:p>
    <w:p w14:paraId="21A1F902" w14:textId="77777777" w:rsidR="00E646AF" w:rsidRPr="00E646AF" w:rsidRDefault="00E646AF" w:rsidP="0077093D">
      <w:pPr>
        <w:pStyle w:val="Paragraphedeliste"/>
        <w:numPr>
          <w:ilvl w:val="0"/>
          <w:numId w:val="73"/>
        </w:numPr>
        <w:spacing w:after="0" w:line="240" w:lineRule="auto"/>
        <w:rPr>
          <w:b/>
          <w:bCs/>
        </w:rPr>
      </w:pPr>
      <w:r w:rsidRPr="00E71BA3">
        <w:t xml:space="preserve">Assurer le suivi des interventions </w:t>
      </w:r>
      <w:r>
        <w:t>dans le cadre d’une situation imprévisible.</w:t>
      </w:r>
    </w:p>
    <w:p w14:paraId="5DDA927F" w14:textId="2A15E044" w:rsidR="00E646AF" w:rsidRDefault="00E646AF" w:rsidP="00A423F9">
      <w:pPr>
        <w:spacing w:after="0" w:line="240" w:lineRule="auto"/>
        <w:rPr>
          <w:b/>
          <w:bCs/>
        </w:rPr>
      </w:pPr>
    </w:p>
    <w:p w14:paraId="24495FAE" w14:textId="77777777" w:rsidR="006C74C1" w:rsidRPr="00E646AF" w:rsidRDefault="006C74C1" w:rsidP="00A423F9">
      <w:pPr>
        <w:spacing w:after="0" w:line="240" w:lineRule="auto"/>
        <w:rPr>
          <w:b/>
          <w:bCs/>
        </w:rPr>
      </w:pPr>
    </w:p>
    <w:p w14:paraId="25330AFF" w14:textId="2DAE6DDA" w:rsidR="00E646AF" w:rsidRPr="00E646AF" w:rsidRDefault="00E646AF" w:rsidP="00BC7FA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pPr>
      <w:r w:rsidRPr="008C66C3">
        <w:rPr>
          <w:rFonts w:ascii="Calibri" w:hAnsi="Calibri" w:cs="Calibri"/>
          <w:b/>
          <w:color w:val="000000"/>
        </w:rPr>
        <w:t>Compétence 5</w:t>
      </w:r>
      <w:r w:rsidR="00BC7FA4">
        <w:rPr>
          <w:rFonts w:ascii="Calibri" w:hAnsi="Calibri" w:cs="Calibri"/>
          <w:b/>
          <w:color w:val="000000"/>
        </w:rPr>
        <w:t> </w:t>
      </w:r>
      <w:r w:rsidR="00BC7FA4" w:rsidRPr="00BC7FA4">
        <w:rPr>
          <w:rFonts w:ascii="Calibri" w:hAnsi="Calibri" w:cs="Calibri"/>
          <w:b/>
          <w:color w:val="000000"/>
        </w:rPr>
        <w:t xml:space="preserve">: </w:t>
      </w:r>
      <w:r w:rsidR="00414499" w:rsidRPr="00414499">
        <w:rPr>
          <w:rFonts w:cs="Calibri"/>
          <w:bCs/>
          <w:iCs/>
          <w:color w:val="000000"/>
        </w:rPr>
        <w:t>Apporter de façon indépendante des conseils, des indications et un soutien aux personnes nécessitant des soins et à leurs proches</w:t>
      </w:r>
      <w:r w:rsidR="00414499">
        <w:rPr>
          <w:rFonts w:cs="Calibri"/>
          <w:bCs/>
          <w:iCs/>
          <w:color w:val="000000"/>
        </w:rPr>
        <w:t xml:space="preserve"> </w:t>
      </w:r>
      <w:r w:rsidRPr="00BC7FA4">
        <w:t>(Assurer une communication professionnelle avec le soigné et ses proches)</w:t>
      </w:r>
      <w:r w:rsidR="00BC7FA4">
        <w:t>.</w:t>
      </w:r>
    </w:p>
    <w:p w14:paraId="3239B1F4" w14:textId="77777777" w:rsidR="00E646AF" w:rsidRDefault="00E646AF" w:rsidP="00A423F9">
      <w:pPr>
        <w:pStyle w:val="Paragraphedeliste"/>
        <w:spacing w:after="0" w:line="240" w:lineRule="auto"/>
        <w:rPr>
          <w:b/>
          <w:bCs/>
        </w:rPr>
      </w:pPr>
    </w:p>
    <w:p w14:paraId="6A6CA4E5" w14:textId="7D7771AF" w:rsidR="00E646AF" w:rsidRDefault="00E646AF" w:rsidP="00BC7FA4">
      <w:pPr>
        <w:spacing w:after="0" w:line="240" w:lineRule="auto"/>
        <w:rPr>
          <w:b/>
          <w:bCs/>
          <w:sz w:val="24"/>
          <w:szCs w:val="24"/>
        </w:rPr>
      </w:pPr>
      <w:r w:rsidRPr="00BC7FA4">
        <w:rPr>
          <w:b/>
          <w:bCs/>
          <w:sz w:val="24"/>
          <w:szCs w:val="24"/>
        </w:rPr>
        <w:t>Acquis d’apprentissage</w:t>
      </w:r>
    </w:p>
    <w:p w14:paraId="45F4D8DD" w14:textId="77777777" w:rsidR="006C74C1" w:rsidRPr="00BC7FA4" w:rsidRDefault="006C74C1" w:rsidP="00BC7FA4">
      <w:pPr>
        <w:spacing w:after="0" w:line="240" w:lineRule="auto"/>
        <w:rPr>
          <w:b/>
          <w:bCs/>
          <w:sz w:val="24"/>
          <w:szCs w:val="24"/>
        </w:rPr>
      </w:pPr>
    </w:p>
    <w:p w14:paraId="64FEDB6D" w14:textId="77777777" w:rsidR="00E646AF" w:rsidRPr="000857E8" w:rsidRDefault="00E646AF" w:rsidP="0077093D">
      <w:pPr>
        <w:pStyle w:val="Paragraphedeliste"/>
        <w:numPr>
          <w:ilvl w:val="0"/>
          <w:numId w:val="348"/>
        </w:numPr>
        <w:spacing w:after="0" w:line="240" w:lineRule="auto"/>
      </w:pPr>
      <w:r w:rsidRPr="000857E8">
        <w:t xml:space="preserve">Interagir dans une relation sociale soignant/soigné de civilité. </w:t>
      </w:r>
    </w:p>
    <w:p w14:paraId="2034D691" w14:textId="77777777" w:rsidR="00E646AF" w:rsidRPr="000857E8" w:rsidRDefault="00E646AF" w:rsidP="0077093D">
      <w:pPr>
        <w:pStyle w:val="Paragraphedeliste"/>
        <w:numPr>
          <w:ilvl w:val="0"/>
          <w:numId w:val="348"/>
        </w:numPr>
        <w:spacing w:after="0" w:line="240" w:lineRule="auto"/>
      </w:pPr>
      <w:r w:rsidRPr="000857E8">
        <w:t xml:space="preserve">Informer le soigné à propos des actes posés. </w:t>
      </w:r>
    </w:p>
    <w:p w14:paraId="261836B8" w14:textId="77777777" w:rsidR="00E646AF" w:rsidRDefault="00E646AF" w:rsidP="0077093D">
      <w:pPr>
        <w:pStyle w:val="Paragraphedeliste"/>
        <w:numPr>
          <w:ilvl w:val="0"/>
          <w:numId w:val="348"/>
        </w:numPr>
        <w:spacing w:after="0" w:line="240" w:lineRule="auto"/>
      </w:pPr>
      <w:r w:rsidRPr="000857E8">
        <w:t>Amorcer une relation de confiance avec le soigné.</w:t>
      </w:r>
    </w:p>
    <w:p w14:paraId="09F7F39C" w14:textId="5D307AEA" w:rsidR="00E646AF" w:rsidRDefault="00E646AF" w:rsidP="00A423F9">
      <w:pPr>
        <w:spacing w:after="0" w:line="240" w:lineRule="auto"/>
        <w:rPr>
          <w:b/>
          <w:bCs/>
        </w:rPr>
      </w:pPr>
    </w:p>
    <w:p w14:paraId="27E83AAD" w14:textId="77777777" w:rsidR="006C74C1" w:rsidRDefault="006C74C1" w:rsidP="00A423F9">
      <w:pPr>
        <w:spacing w:after="0" w:line="240" w:lineRule="auto"/>
        <w:rPr>
          <w:b/>
          <w:bCs/>
        </w:rPr>
      </w:pPr>
    </w:p>
    <w:p w14:paraId="08495515" w14:textId="000DD4EE" w:rsidR="00E646AF" w:rsidRPr="00192D2F" w:rsidRDefault="00E646AF" w:rsidP="00A423F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alibri" w:hAnsi="Calibri" w:cs="Calibri"/>
          <w:iCs/>
          <w:color w:val="000000"/>
        </w:rPr>
      </w:pPr>
      <w:r w:rsidRPr="0008519E">
        <w:rPr>
          <w:rFonts w:ascii="Calibri" w:hAnsi="Calibri" w:cs="Calibri"/>
          <w:b/>
          <w:color w:val="000000"/>
        </w:rPr>
        <w:t>Compétence 6</w:t>
      </w:r>
      <w:r w:rsidR="00605B43">
        <w:rPr>
          <w:rFonts w:ascii="Calibri" w:hAnsi="Calibri" w:cs="Calibri"/>
          <w:b/>
          <w:color w:val="000000"/>
        </w:rPr>
        <w:t xml:space="preserve"> : </w:t>
      </w:r>
      <w:r w:rsidR="00605B43" w:rsidRPr="00605B43">
        <w:rPr>
          <w:rFonts w:ascii="Calibri" w:hAnsi="Calibri" w:cs="Calibri"/>
          <w:bCs/>
          <w:iCs/>
          <w:color w:val="000000"/>
        </w:rPr>
        <w:t>Assurer, de façon indépendante, la qualité des soins infirmiers et leur évaluation</w:t>
      </w:r>
      <w:r w:rsidR="00605B43" w:rsidRPr="00605B43">
        <w:rPr>
          <w:rFonts w:ascii="Calibri" w:hAnsi="Calibri" w:cs="Calibri"/>
          <w:b/>
          <w:iCs/>
          <w:color w:val="000000"/>
        </w:rPr>
        <w:t xml:space="preserve"> </w:t>
      </w:r>
      <w:r w:rsidRPr="00192D2F">
        <w:rPr>
          <w:rFonts w:ascii="Calibri" w:hAnsi="Calibri" w:cs="Calibri"/>
          <w:iCs/>
          <w:color w:val="000000"/>
        </w:rPr>
        <w:t>(Mettre en œuvre les interventions de soins (B</w:t>
      </w:r>
      <w:r w:rsidR="000D2168">
        <w:rPr>
          <w:rFonts w:ascii="Calibri" w:hAnsi="Calibri" w:cs="Calibri"/>
          <w:iCs/>
          <w:color w:val="000000"/>
        </w:rPr>
        <w:t>)</w:t>
      </w:r>
      <w:r w:rsidRPr="00192D2F">
        <w:rPr>
          <w:rFonts w:ascii="Calibri" w:hAnsi="Calibri" w:cs="Calibri"/>
          <w:iCs/>
          <w:color w:val="000000"/>
        </w:rPr>
        <w:t xml:space="preserve"> </w:t>
      </w:r>
      <w:r w:rsidRPr="00192D2F">
        <w:rPr>
          <w:rFonts w:ascii="Calibri" w:hAnsi="Calibri" w:cs="Calibri"/>
          <w:iCs/>
        </w:rPr>
        <w:t>et collaborer à la gestion des soins et du matériel (C))</w:t>
      </w:r>
      <w:r w:rsidR="00192D2F" w:rsidRPr="00192D2F">
        <w:rPr>
          <w:rFonts w:ascii="Calibri" w:hAnsi="Calibri" w:cs="Calibri"/>
          <w:iCs/>
        </w:rPr>
        <w:t>.</w:t>
      </w:r>
    </w:p>
    <w:p w14:paraId="0051BCF5" w14:textId="77777777" w:rsidR="00E646AF" w:rsidRDefault="00E646AF" w:rsidP="00A423F9">
      <w:pPr>
        <w:pStyle w:val="Paragraphedeliste"/>
        <w:spacing w:after="0" w:line="240" w:lineRule="auto"/>
        <w:rPr>
          <w:b/>
          <w:bCs/>
        </w:rPr>
      </w:pPr>
    </w:p>
    <w:p w14:paraId="5ACAAA91" w14:textId="6A51377D" w:rsidR="00E646AF" w:rsidRDefault="00E646AF" w:rsidP="00192D2F">
      <w:pPr>
        <w:spacing w:after="0" w:line="240" w:lineRule="auto"/>
        <w:rPr>
          <w:b/>
          <w:bCs/>
          <w:sz w:val="24"/>
          <w:szCs w:val="24"/>
        </w:rPr>
      </w:pPr>
      <w:r w:rsidRPr="00192D2F">
        <w:rPr>
          <w:b/>
          <w:bCs/>
          <w:sz w:val="24"/>
          <w:szCs w:val="24"/>
        </w:rPr>
        <w:t>Acquis d’apprentissage</w:t>
      </w:r>
    </w:p>
    <w:p w14:paraId="4505896C" w14:textId="77777777" w:rsidR="006C74C1" w:rsidRPr="00192D2F" w:rsidRDefault="006C74C1" w:rsidP="00192D2F">
      <w:pPr>
        <w:spacing w:after="0" w:line="240" w:lineRule="auto"/>
        <w:rPr>
          <w:b/>
          <w:bCs/>
          <w:sz w:val="24"/>
          <w:szCs w:val="24"/>
        </w:rPr>
      </w:pPr>
    </w:p>
    <w:p w14:paraId="2BFE52EC" w14:textId="77777777" w:rsidR="00E646AF" w:rsidRPr="00E71BA3" w:rsidRDefault="00E646AF" w:rsidP="0077093D">
      <w:pPr>
        <w:pStyle w:val="Paragraphedeliste"/>
        <w:numPr>
          <w:ilvl w:val="0"/>
          <w:numId w:val="349"/>
        </w:numPr>
        <w:spacing w:after="0" w:line="240" w:lineRule="auto"/>
      </w:pPr>
      <w:r w:rsidRPr="00E71BA3">
        <w:t xml:space="preserve">Préparer des interventions de soins prévues pour un soigné. </w:t>
      </w:r>
    </w:p>
    <w:p w14:paraId="56BFEC38" w14:textId="228364E6" w:rsidR="00E646AF" w:rsidRPr="00E71BA3" w:rsidRDefault="00E646AF" w:rsidP="0077093D">
      <w:pPr>
        <w:pStyle w:val="Paragraphedeliste"/>
        <w:numPr>
          <w:ilvl w:val="0"/>
          <w:numId w:val="349"/>
        </w:numPr>
        <w:spacing w:after="0" w:line="240" w:lineRule="auto"/>
      </w:pPr>
      <w:r w:rsidRPr="00E71BA3">
        <w:t>Réaliser ces interventions de soins prévues relevant du programme de 1</w:t>
      </w:r>
      <w:r w:rsidR="00192D2F" w:rsidRPr="00192D2F">
        <w:rPr>
          <w:vertAlign w:val="superscript"/>
        </w:rPr>
        <w:t>ère</w:t>
      </w:r>
      <w:r w:rsidR="00192D2F">
        <w:t xml:space="preserve"> </w:t>
      </w:r>
      <w:r w:rsidRPr="00E71BA3">
        <w:t xml:space="preserve">année. </w:t>
      </w:r>
    </w:p>
    <w:p w14:paraId="1BD5FAEF" w14:textId="77777777" w:rsidR="00E646AF" w:rsidRDefault="00E646AF" w:rsidP="0077093D">
      <w:pPr>
        <w:pStyle w:val="Paragraphedeliste"/>
        <w:numPr>
          <w:ilvl w:val="0"/>
          <w:numId w:val="349"/>
        </w:numPr>
        <w:spacing w:after="0" w:line="240" w:lineRule="auto"/>
      </w:pPr>
      <w:r w:rsidRPr="00E71BA3">
        <w:t>Assurer le suivi des interventions de soins prévues pour un soigné</w:t>
      </w:r>
    </w:p>
    <w:p w14:paraId="7B086D73" w14:textId="77777777" w:rsidR="00E646AF" w:rsidRDefault="00E646AF" w:rsidP="0077093D">
      <w:pPr>
        <w:pStyle w:val="Paragraphedeliste"/>
        <w:numPr>
          <w:ilvl w:val="0"/>
          <w:numId w:val="349"/>
        </w:numPr>
        <w:spacing w:after="0" w:line="240" w:lineRule="auto"/>
      </w:pPr>
      <w:r w:rsidRPr="000857E8">
        <w:t xml:space="preserve">Agir dans une relation hiérarchique de travail. </w:t>
      </w:r>
    </w:p>
    <w:p w14:paraId="0D5BD1B0" w14:textId="1C759C72" w:rsidR="00E646AF" w:rsidRDefault="00E646AF" w:rsidP="0077093D">
      <w:pPr>
        <w:pStyle w:val="Paragraphedeliste"/>
        <w:numPr>
          <w:ilvl w:val="0"/>
          <w:numId w:val="349"/>
        </w:numPr>
        <w:spacing w:after="0" w:line="240" w:lineRule="auto"/>
      </w:pPr>
      <w:r w:rsidRPr="000857E8">
        <w:t>Rapporter à l’équipe ce qu</w:t>
      </w:r>
      <w:r w:rsidR="009915A1">
        <w:t>i a été</w:t>
      </w:r>
      <w:r w:rsidRPr="000857E8">
        <w:t xml:space="preserve"> observé dans le cadre des interventions de soins.</w:t>
      </w:r>
    </w:p>
    <w:p w14:paraId="1687F8A0" w14:textId="0075DDF6" w:rsidR="00E646AF" w:rsidRDefault="00E646AF" w:rsidP="00A423F9">
      <w:pPr>
        <w:spacing w:after="0" w:line="240" w:lineRule="auto"/>
      </w:pPr>
    </w:p>
    <w:p w14:paraId="44D0E528" w14:textId="1CF4119E" w:rsidR="006C74C1" w:rsidRDefault="006C74C1" w:rsidP="00A423F9">
      <w:pPr>
        <w:spacing w:after="0" w:line="240" w:lineRule="auto"/>
      </w:pPr>
    </w:p>
    <w:p w14:paraId="5A54906C" w14:textId="793557A6" w:rsidR="006C74C1" w:rsidRDefault="006C74C1" w:rsidP="00A423F9">
      <w:pPr>
        <w:spacing w:after="0" w:line="240" w:lineRule="auto"/>
      </w:pPr>
    </w:p>
    <w:p w14:paraId="0E706209" w14:textId="086DA7F3" w:rsidR="006C74C1" w:rsidRDefault="006C74C1" w:rsidP="00A423F9">
      <w:pPr>
        <w:spacing w:after="0" w:line="240" w:lineRule="auto"/>
      </w:pPr>
    </w:p>
    <w:p w14:paraId="71D0BCFD" w14:textId="77777777" w:rsidR="006C74C1" w:rsidRDefault="006C74C1" w:rsidP="00A423F9">
      <w:pPr>
        <w:spacing w:after="0" w:line="240" w:lineRule="auto"/>
      </w:pPr>
    </w:p>
    <w:p w14:paraId="7959C1A0" w14:textId="59B458E1" w:rsidR="00E646AF" w:rsidRPr="00BC7FA4" w:rsidRDefault="00E646AF" w:rsidP="00A423F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Calibri" w:hAnsi="Calibri" w:cs="Calibri"/>
          <w:color w:val="000000"/>
        </w:rPr>
      </w:pPr>
      <w:r w:rsidRPr="00BC7FA4">
        <w:rPr>
          <w:rFonts w:ascii="Calibri" w:hAnsi="Calibri" w:cs="Calibri"/>
          <w:b/>
          <w:color w:val="000000"/>
        </w:rPr>
        <w:lastRenderedPageBreak/>
        <w:t>Compétence 7</w:t>
      </w:r>
      <w:r w:rsidR="00BC7FA4">
        <w:rPr>
          <w:rFonts w:ascii="Calibri" w:hAnsi="Calibri" w:cs="Calibri"/>
          <w:b/>
          <w:color w:val="000000"/>
        </w:rPr>
        <w:t xml:space="preserve"> : </w:t>
      </w:r>
      <w:r w:rsidR="00D10789" w:rsidRPr="00D10789">
        <w:rPr>
          <w:rFonts w:cs="Calibri"/>
          <w:bCs/>
          <w:iCs/>
          <w:color w:val="000000"/>
        </w:rPr>
        <w:t>Assurer une communication professionnelle complète et coopérer avec les membres d'autres professions du secteur de la santé</w:t>
      </w:r>
      <w:r w:rsidR="00D10789">
        <w:rPr>
          <w:rFonts w:cs="Calibri"/>
          <w:b/>
          <w:bCs/>
          <w:iCs/>
          <w:color w:val="000000"/>
        </w:rPr>
        <w:t xml:space="preserve"> </w:t>
      </w:r>
      <w:r w:rsidRPr="00BC7FA4">
        <w:rPr>
          <w:rFonts w:ascii="Calibri" w:hAnsi="Calibri" w:cs="Calibri"/>
          <w:color w:val="000000"/>
        </w:rPr>
        <w:t>(Collaborer à la gestion des soins)</w:t>
      </w:r>
      <w:r w:rsidR="00BC7FA4">
        <w:rPr>
          <w:rFonts w:ascii="Calibri" w:hAnsi="Calibri" w:cs="Calibri"/>
          <w:color w:val="000000"/>
        </w:rPr>
        <w:t>.</w:t>
      </w:r>
    </w:p>
    <w:p w14:paraId="03661D7A" w14:textId="77777777" w:rsidR="00E646AF" w:rsidRPr="00161186" w:rsidRDefault="00E646AF" w:rsidP="00A423F9">
      <w:pPr>
        <w:spacing w:after="0" w:line="240" w:lineRule="auto"/>
        <w:ind w:left="360"/>
        <w:rPr>
          <w:b/>
          <w:bCs/>
        </w:rPr>
      </w:pPr>
    </w:p>
    <w:p w14:paraId="7F8578A7" w14:textId="48CAAC6C" w:rsidR="00E646AF" w:rsidRDefault="00E646AF" w:rsidP="00192D2F">
      <w:pPr>
        <w:spacing w:after="0" w:line="240" w:lineRule="auto"/>
        <w:rPr>
          <w:b/>
          <w:bCs/>
          <w:sz w:val="24"/>
          <w:szCs w:val="24"/>
        </w:rPr>
      </w:pPr>
      <w:r w:rsidRPr="00192D2F">
        <w:rPr>
          <w:b/>
          <w:bCs/>
          <w:sz w:val="24"/>
          <w:szCs w:val="24"/>
        </w:rPr>
        <w:t>Acquis d’apprentissage</w:t>
      </w:r>
    </w:p>
    <w:p w14:paraId="42C8B8A6" w14:textId="77777777" w:rsidR="006C74C1" w:rsidRPr="00192D2F" w:rsidRDefault="006C74C1" w:rsidP="00192D2F">
      <w:pPr>
        <w:spacing w:after="0" w:line="240" w:lineRule="auto"/>
        <w:rPr>
          <w:b/>
          <w:bCs/>
          <w:sz w:val="24"/>
          <w:szCs w:val="24"/>
        </w:rPr>
      </w:pPr>
    </w:p>
    <w:p w14:paraId="3E72ACBC" w14:textId="77777777" w:rsidR="00E646AF" w:rsidRDefault="00E646AF" w:rsidP="0077093D">
      <w:pPr>
        <w:pStyle w:val="Paragraphedeliste"/>
        <w:numPr>
          <w:ilvl w:val="0"/>
          <w:numId w:val="350"/>
        </w:numPr>
        <w:spacing w:after="0" w:line="240" w:lineRule="auto"/>
      </w:pPr>
      <w:r w:rsidRPr="000857E8">
        <w:t xml:space="preserve">Agir dans une relation hiérarchique de travail. </w:t>
      </w:r>
    </w:p>
    <w:p w14:paraId="50596AC2" w14:textId="6A566139" w:rsidR="00E646AF" w:rsidRDefault="00E646AF" w:rsidP="0077093D">
      <w:pPr>
        <w:pStyle w:val="Paragraphedeliste"/>
        <w:numPr>
          <w:ilvl w:val="0"/>
          <w:numId w:val="350"/>
        </w:numPr>
        <w:spacing w:after="0" w:line="240" w:lineRule="auto"/>
      </w:pPr>
      <w:r w:rsidRPr="000857E8">
        <w:t>Rapporter à l’équipe ce q</w:t>
      </w:r>
      <w:r w:rsidR="009915A1">
        <w:t>ui a été</w:t>
      </w:r>
      <w:r w:rsidRPr="000857E8">
        <w:t xml:space="preserve"> observé dans le cadre des interventions de soins.</w:t>
      </w:r>
    </w:p>
    <w:p w14:paraId="116172BD" w14:textId="29609F7C" w:rsidR="00E646AF" w:rsidRDefault="00E646AF" w:rsidP="00A423F9">
      <w:pPr>
        <w:spacing w:after="0" w:line="240" w:lineRule="auto"/>
      </w:pPr>
    </w:p>
    <w:p w14:paraId="7AD31017" w14:textId="77777777" w:rsidR="006C74C1" w:rsidRDefault="006C74C1" w:rsidP="00A423F9">
      <w:pPr>
        <w:spacing w:after="0" w:line="240" w:lineRule="auto"/>
      </w:pPr>
    </w:p>
    <w:p w14:paraId="627B8377" w14:textId="40191325" w:rsidR="00E646AF" w:rsidRPr="00EA0CE6" w:rsidRDefault="00E646AF" w:rsidP="00BC7FA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pPr>
      <w:r>
        <w:rPr>
          <w:rFonts w:ascii="Calibri" w:hAnsi="Calibri" w:cs="Calibri"/>
          <w:b/>
          <w:color w:val="000000"/>
        </w:rPr>
        <w:t>Compétence 8</w:t>
      </w:r>
      <w:r w:rsidR="008C66C3">
        <w:rPr>
          <w:rFonts w:ascii="Calibri" w:hAnsi="Calibri" w:cs="Calibri"/>
          <w:b/>
          <w:color w:val="000000"/>
        </w:rPr>
        <w:t xml:space="preserve"> : </w:t>
      </w:r>
      <w:r w:rsidR="00931422" w:rsidRPr="00931422">
        <w:rPr>
          <w:rFonts w:cs="Calibri"/>
          <w:bCs/>
          <w:iCs/>
          <w:color w:val="000000"/>
        </w:rPr>
        <w:t>Analyser la qualité des soins afin d’améliorer sa propre pratique professionnelle en tant qu'infirmier responsable de soins généraux</w:t>
      </w:r>
      <w:r w:rsidR="00931422">
        <w:t xml:space="preserve"> </w:t>
      </w:r>
      <w:r w:rsidRPr="00EA0CE6">
        <w:t>(S’engager dans son développement professionnel)</w:t>
      </w:r>
      <w:r w:rsidR="00BC7FA4">
        <w:t>.</w:t>
      </w:r>
    </w:p>
    <w:p w14:paraId="376F5F05" w14:textId="77777777" w:rsidR="00E646AF" w:rsidRDefault="00E646AF" w:rsidP="00A423F9">
      <w:pPr>
        <w:pStyle w:val="Paragraphedeliste"/>
        <w:spacing w:after="0" w:line="240" w:lineRule="auto"/>
        <w:rPr>
          <w:b/>
          <w:bCs/>
        </w:rPr>
      </w:pPr>
    </w:p>
    <w:p w14:paraId="469D2725" w14:textId="2245884C" w:rsidR="00E646AF" w:rsidRDefault="00E646AF" w:rsidP="00192D2F">
      <w:pPr>
        <w:spacing w:after="0" w:line="240" w:lineRule="auto"/>
        <w:rPr>
          <w:b/>
          <w:bCs/>
          <w:sz w:val="24"/>
          <w:szCs w:val="24"/>
        </w:rPr>
      </w:pPr>
      <w:r w:rsidRPr="00192D2F">
        <w:rPr>
          <w:b/>
          <w:bCs/>
          <w:sz w:val="24"/>
          <w:szCs w:val="24"/>
        </w:rPr>
        <w:t>Acquis d’apprentissage</w:t>
      </w:r>
    </w:p>
    <w:p w14:paraId="12CBC27E" w14:textId="77777777" w:rsidR="006C74C1" w:rsidRPr="00192D2F" w:rsidRDefault="006C74C1" w:rsidP="00192D2F">
      <w:pPr>
        <w:spacing w:after="0" w:line="240" w:lineRule="auto"/>
        <w:rPr>
          <w:b/>
          <w:bCs/>
          <w:sz w:val="24"/>
          <w:szCs w:val="24"/>
        </w:rPr>
      </w:pPr>
    </w:p>
    <w:p w14:paraId="15F3989A" w14:textId="77777777" w:rsidR="00E646AF" w:rsidRDefault="00E646AF" w:rsidP="0077093D">
      <w:pPr>
        <w:pStyle w:val="Paragraphedeliste"/>
        <w:numPr>
          <w:ilvl w:val="0"/>
          <w:numId w:val="351"/>
        </w:numPr>
        <w:spacing w:after="0" w:line="240" w:lineRule="auto"/>
      </w:pPr>
      <w:r w:rsidRPr="00161186">
        <w:t>Entrer dans une logique d’apprentissage professionnel.</w:t>
      </w:r>
    </w:p>
    <w:p w14:paraId="3D31FD79" w14:textId="77777777" w:rsidR="00E646AF" w:rsidRDefault="00E646AF" w:rsidP="0077093D">
      <w:pPr>
        <w:pStyle w:val="Paragraphedeliste"/>
        <w:numPr>
          <w:ilvl w:val="0"/>
          <w:numId w:val="351"/>
        </w:numPr>
        <w:spacing w:after="0" w:line="240" w:lineRule="auto"/>
      </w:pPr>
      <w:r w:rsidRPr="00161186">
        <w:t>Poser des actes en accord avec les règles du milieu professionnel et de la déontologie professionnelle.</w:t>
      </w:r>
    </w:p>
    <w:p w14:paraId="41D5E745" w14:textId="280A8136" w:rsidR="00E646AF" w:rsidRDefault="00E646AF" w:rsidP="0077093D">
      <w:pPr>
        <w:pStyle w:val="Paragraphedeliste"/>
        <w:numPr>
          <w:ilvl w:val="0"/>
          <w:numId w:val="351"/>
        </w:numPr>
        <w:spacing w:after="0" w:line="240" w:lineRule="auto"/>
      </w:pPr>
      <w:r w:rsidRPr="00161186">
        <w:t>Examiner son mode de fonctionnement.</w:t>
      </w:r>
    </w:p>
    <w:p w14:paraId="7C704965" w14:textId="77777777" w:rsidR="00DF4A67" w:rsidRDefault="00DF4A67" w:rsidP="00A423F9">
      <w:pPr>
        <w:spacing w:after="0" w:line="240" w:lineRule="auto"/>
        <w:rPr>
          <w:b/>
          <w:bCs/>
          <w:u w:val="single"/>
        </w:rPr>
      </w:pPr>
    </w:p>
    <w:p w14:paraId="57F77370" w14:textId="2DF12175" w:rsidR="00E646AF" w:rsidRDefault="008C66C3" w:rsidP="00A423F9">
      <w:pPr>
        <w:spacing w:after="0" w:line="240" w:lineRule="auto"/>
        <w:rPr>
          <w:b/>
          <w:bCs/>
          <w:u w:val="single"/>
        </w:rPr>
      </w:pPr>
      <w:r w:rsidRPr="00192D2F">
        <w:rPr>
          <w:b/>
          <w:bCs/>
          <w:u w:val="single"/>
        </w:rPr>
        <w:t>S</w:t>
      </w:r>
      <w:r w:rsidR="00E646AF" w:rsidRPr="00192D2F">
        <w:rPr>
          <w:b/>
          <w:bCs/>
          <w:u w:val="single"/>
        </w:rPr>
        <w:t>upports de stages de 1</w:t>
      </w:r>
      <w:r w:rsidR="00E646AF" w:rsidRPr="00192D2F">
        <w:rPr>
          <w:b/>
          <w:bCs/>
          <w:u w:val="single"/>
          <w:vertAlign w:val="superscript"/>
        </w:rPr>
        <w:t>ère</w:t>
      </w:r>
      <w:r w:rsidRPr="00192D2F">
        <w:rPr>
          <w:b/>
          <w:bCs/>
          <w:u w:val="single"/>
        </w:rPr>
        <w:t xml:space="preserve"> année</w:t>
      </w:r>
      <w:r w:rsidR="00192D2F">
        <w:rPr>
          <w:b/>
          <w:bCs/>
          <w:u w:val="single"/>
        </w:rPr>
        <w:t> :</w:t>
      </w:r>
    </w:p>
    <w:p w14:paraId="169D5C80" w14:textId="77777777" w:rsidR="006C74C1" w:rsidRPr="00192D2F" w:rsidRDefault="006C74C1" w:rsidP="00A423F9">
      <w:pPr>
        <w:spacing w:after="0" w:line="240" w:lineRule="auto"/>
        <w:rPr>
          <w:b/>
          <w:bCs/>
          <w:u w:val="single"/>
        </w:rPr>
      </w:pPr>
    </w:p>
    <w:p w14:paraId="4B146A47" w14:textId="0EDCA6CB" w:rsidR="00E646AF" w:rsidRPr="00192D2F" w:rsidRDefault="00192D2F" w:rsidP="0077093D">
      <w:pPr>
        <w:pStyle w:val="Paragraphedeliste"/>
        <w:numPr>
          <w:ilvl w:val="0"/>
          <w:numId w:val="352"/>
        </w:numPr>
        <w:spacing w:after="0" w:line="240" w:lineRule="auto"/>
        <w:rPr>
          <w:i/>
          <w:iCs/>
        </w:rPr>
      </w:pPr>
      <w:r w:rsidRPr="00192D2F">
        <w:rPr>
          <w:i/>
          <w:iCs/>
        </w:rPr>
        <w:t>b</w:t>
      </w:r>
      <w:r w:rsidR="00E646AF" w:rsidRPr="00192D2F">
        <w:rPr>
          <w:i/>
          <w:iCs/>
        </w:rPr>
        <w:t>rochure</w:t>
      </w:r>
      <w:r w:rsidR="009915A1">
        <w:rPr>
          <w:i/>
          <w:iCs/>
        </w:rPr>
        <w:t>s</w:t>
      </w:r>
      <w:r w:rsidR="00E646AF" w:rsidRPr="00192D2F">
        <w:rPr>
          <w:i/>
          <w:iCs/>
        </w:rPr>
        <w:t xml:space="preserve"> d’accueil concernant les lieux de stage et les services (informations et consignes de stage) ;</w:t>
      </w:r>
    </w:p>
    <w:p w14:paraId="693DF06B" w14:textId="4B392ECF" w:rsidR="00E646AF" w:rsidRPr="00192D2F" w:rsidRDefault="00192D2F" w:rsidP="0077093D">
      <w:pPr>
        <w:pStyle w:val="Paragraphedeliste"/>
        <w:numPr>
          <w:ilvl w:val="0"/>
          <w:numId w:val="352"/>
        </w:numPr>
        <w:spacing w:after="0" w:line="240" w:lineRule="auto"/>
        <w:rPr>
          <w:i/>
          <w:iCs/>
        </w:rPr>
      </w:pPr>
      <w:r w:rsidRPr="00192D2F">
        <w:rPr>
          <w:i/>
          <w:iCs/>
        </w:rPr>
        <w:t>d</w:t>
      </w:r>
      <w:r w:rsidR="00E646AF" w:rsidRPr="00192D2F">
        <w:rPr>
          <w:i/>
          <w:iCs/>
        </w:rPr>
        <w:t xml:space="preserve">irectives des rapports de soins adaptées aux différents stages ; </w:t>
      </w:r>
    </w:p>
    <w:p w14:paraId="083D35C8" w14:textId="7D904CFE" w:rsidR="00E646AF" w:rsidRPr="00192D2F" w:rsidRDefault="00192D2F" w:rsidP="0077093D">
      <w:pPr>
        <w:pStyle w:val="Paragraphedeliste"/>
        <w:numPr>
          <w:ilvl w:val="0"/>
          <w:numId w:val="353"/>
        </w:numPr>
        <w:spacing w:after="0" w:line="240" w:lineRule="auto"/>
        <w:rPr>
          <w:i/>
          <w:iCs/>
        </w:rPr>
      </w:pPr>
      <w:r w:rsidRPr="00192D2F">
        <w:rPr>
          <w:i/>
          <w:iCs/>
        </w:rPr>
        <w:t>c</w:t>
      </w:r>
      <w:r w:rsidR="00E646AF" w:rsidRPr="00192D2F">
        <w:rPr>
          <w:i/>
          <w:iCs/>
        </w:rPr>
        <w:t>arnet de stage contenant les relevés des prestations de soins, la liste des techniques de soins et le règlement de stage ;</w:t>
      </w:r>
    </w:p>
    <w:p w14:paraId="2F44E544" w14:textId="63D8319D" w:rsidR="00E646AF" w:rsidRPr="00192D2F" w:rsidRDefault="00192D2F" w:rsidP="0077093D">
      <w:pPr>
        <w:pStyle w:val="Paragraphedeliste"/>
        <w:numPr>
          <w:ilvl w:val="0"/>
          <w:numId w:val="353"/>
        </w:numPr>
        <w:spacing w:after="0" w:line="240" w:lineRule="auto"/>
        <w:rPr>
          <w:i/>
          <w:iCs/>
        </w:rPr>
      </w:pPr>
      <w:r w:rsidRPr="00192D2F">
        <w:rPr>
          <w:i/>
          <w:iCs/>
        </w:rPr>
        <w:t>p</w:t>
      </w:r>
      <w:r w:rsidR="00E646AF" w:rsidRPr="00192D2F">
        <w:rPr>
          <w:i/>
          <w:iCs/>
        </w:rPr>
        <w:t>ortfolio de développement professionnel ;</w:t>
      </w:r>
    </w:p>
    <w:p w14:paraId="011C309B" w14:textId="70F7B4DC" w:rsidR="00E646AF" w:rsidRPr="00192D2F" w:rsidRDefault="00192D2F" w:rsidP="0077093D">
      <w:pPr>
        <w:pStyle w:val="Paragraphedeliste"/>
        <w:numPr>
          <w:ilvl w:val="0"/>
          <w:numId w:val="353"/>
        </w:numPr>
        <w:spacing w:after="0" w:line="240" w:lineRule="auto"/>
        <w:rPr>
          <w:i/>
          <w:iCs/>
        </w:rPr>
      </w:pPr>
      <w:r w:rsidRPr="00192D2F">
        <w:rPr>
          <w:i/>
          <w:iCs/>
        </w:rPr>
        <w:t>d</w:t>
      </w:r>
      <w:r w:rsidR="00E646AF" w:rsidRPr="00192D2F">
        <w:rPr>
          <w:i/>
          <w:iCs/>
        </w:rPr>
        <w:t>ocuments d’évaluation des équipes et des enseignants en stage ;</w:t>
      </w:r>
    </w:p>
    <w:p w14:paraId="3181680D" w14:textId="28BEEE5C" w:rsidR="00E646AF" w:rsidRPr="00192D2F" w:rsidRDefault="00192D2F" w:rsidP="0077093D">
      <w:pPr>
        <w:pStyle w:val="Paragraphedeliste"/>
        <w:numPr>
          <w:ilvl w:val="0"/>
          <w:numId w:val="353"/>
        </w:numPr>
        <w:spacing w:after="0" w:line="240" w:lineRule="auto"/>
        <w:rPr>
          <w:i/>
          <w:iCs/>
        </w:rPr>
      </w:pPr>
      <w:r w:rsidRPr="00192D2F">
        <w:rPr>
          <w:i/>
          <w:iCs/>
        </w:rPr>
        <w:t>c</w:t>
      </w:r>
      <w:r w:rsidR="00E646AF" w:rsidRPr="00192D2F">
        <w:rPr>
          <w:i/>
          <w:iCs/>
        </w:rPr>
        <w:t>onsignes de stage.</w:t>
      </w:r>
    </w:p>
    <w:p w14:paraId="4C8187F9" w14:textId="77777777" w:rsidR="008E7E57" w:rsidRPr="008E7E57" w:rsidRDefault="00025246" w:rsidP="00A423F9">
      <w:pPr>
        <w:spacing w:after="0" w:line="240" w:lineRule="auto"/>
        <w:rPr>
          <w:b/>
          <w:bCs/>
          <w:sz w:val="32"/>
          <w:szCs w:val="32"/>
        </w:rPr>
      </w:pPr>
      <w:r>
        <w:rPr>
          <w:b/>
          <w:bCs/>
          <w:sz w:val="32"/>
          <w:szCs w:val="3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7447BA" w14:paraId="1CBF56C0" w14:textId="77777777" w:rsidTr="00E32ACD">
        <w:trPr>
          <w:trHeight w:val="983"/>
        </w:trPr>
        <w:tc>
          <w:tcPr>
            <w:tcW w:w="709" w:type="dxa"/>
          </w:tcPr>
          <w:p w14:paraId="6EF232F6" w14:textId="77777777" w:rsidR="007447BA" w:rsidRDefault="007447BA" w:rsidP="00E32ACD">
            <w:r>
              <w:rPr>
                <w:noProof/>
                <w:lang w:eastAsia="fr-BE"/>
              </w:rPr>
              <w:lastRenderedPageBreak/>
              <mc:AlternateContent>
                <mc:Choice Requires="wps">
                  <w:drawing>
                    <wp:anchor distT="0" distB="0" distL="114300" distR="114300" simplePos="0" relativeHeight="251761664" behindDoc="0" locked="0" layoutInCell="1" allowOverlap="1" wp14:anchorId="736FC83B" wp14:editId="0DE79F1F">
                      <wp:simplePos x="0" y="0"/>
                      <wp:positionH relativeFrom="column">
                        <wp:posOffset>-22860</wp:posOffset>
                      </wp:positionH>
                      <wp:positionV relativeFrom="paragraph">
                        <wp:posOffset>71755</wp:posOffset>
                      </wp:positionV>
                      <wp:extent cx="259080" cy="259080"/>
                      <wp:effectExtent l="0" t="0" r="26670" b="26670"/>
                      <wp:wrapNone/>
                      <wp:docPr id="54" name="Rectangle 54"/>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5E52F" id="Rectangle 54" o:spid="_x0000_s1026" style="position:absolute;margin-left:-1.8pt;margin-top:5.65pt;width:20.4pt;height:20.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" fillcolor="#0070c0" strokecolor="#0070c0" strokeweight="1pt"/>
                  </w:pict>
                </mc:Fallback>
              </mc:AlternateContent>
            </w:r>
          </w:p>
        </w:tc>
        <w:tc>
          <w:tcPr>
            <w:tcW w:w="8353" w:type="dxa"/>
          </w:tcPr>
          <w:p w14:paraId="5C9A0BB0" w14:textId="3FBCD1AA" w:rsidR="007447BA" w:rsidRPr="00B73D96" w:rsidRDefault="007447BA" w:rsidP="00E32ACD">
            <w:pPr>
              <w:rPr>
                <w:sz w:val="48"/>
                <w:szCs w:val="48"/>
              </w:rPr>
            </w:pPr>
            <w:r w:rsidRPr="00B73D96">
              <w:rPr>
                <w:rFonts w:eastAsia="Cambria" w:cs="Times New Roman"/>
                <w:b/>
                <w:bCs/>
                <w:sz w:val="48"/>
                <w:szCs w:val="48"/>
                <w:lang w:val="nl-BE"/>
              </w:rPr>
              <w:t xml:space="preserve">En </w:t>
            </w:r>
            <w:r>
              <w:rPr>
                <w:rFonts w:eastAsia="Cambria" w:cs="Times New Roman"/>
                <w:b/>
                <w:bCs/>
                <w:sz w:val="48"/>
                <w:szCs w:val="48"/>
                <w:lang w:val="nl-BE"/>
              </w:rPr>
              <w:t>2</w:t>
            </w:r>
            <w:r w:rsidRPr="00B73D96">
              <w:rPr>
                <w:rFonts w:eastAsia="Cambria" w:cs="Times New Roman"/>
                <w:b/>
                <w:bCs/>
                <w:sz w:val="48"/>
                <w:szCs w:val="48"/>
                <w:vertAlign w:val="superscript"/>
                <w:lang w:val="nl-BE"/>
              </w:rPr>
              <w:t>è</w:t>
            </w:r>
            <w:r>
              <w:rPr>
                <w:rFonts w:eastAsia="Cambria" w:cs="Times New Roman"/>
                <w:b/>
                <w:bCs/>
                <w:sz w:val="48"/>
                <w:szCs w:val="48"/>
                <w:vertAlign w:val="superscript"/>
                <w:lang w:val="nl-BE"/>
              </w:rPr>
              <w:t>m</w:t>
            </w:r>
            <w:r w:rsidRPr="00B73D96">
              <w:rPr>
                <w:rFonts w:eastAsia="Cambria" w:cs="Times New Roman"/>
                <w:b/>
                <w:bCs/>
                <w:sz w:val="48"/>
                <w:szCs w:val="48"/>
                <w:vertAlign w:val="superscript"/>
                <w:lang w:val="nl-BE"/>
              </w:rPr>
              <w:t>e</w:t>
            </w:r>
            <w:r w:rsidRPr="00B73D96">
              <w:rPr>
                <w:rFonts w:eastAsia="Cambria" w:cs="Times New Roman"/>
                <w:b/>
                <w:bCs/>
                <w:sz w:val="48"/>
                <w:szCs w:val="48"/>
                <w:lang w:val="nl-BE"/>
              </w:rPr>
              <w:t xml:space="preserve"> IH</w:t>
            </w:r>
          </w:p>
        </w:tc>
      </w:tr>
    </w:tbl>
    <w:p w14:paraId="38980EA1" w14:textId="41F7807B" w:rsidR="00025246" w:rsidRPr="009B66F1" w:rsidRDefault="00025246" w:rsidP="00A423F9">
      <w:pPr>
        <w:spacing w:after="0" w:line="240" w:lineRule="auto"/>
        <w:rPr>
          <w:b/>
          <w:bCs/>
          <w:sz w:val="24"/>
          <w:szCs w:val="24"/>
        </w:rPr>
      </w:pPr>
      <w:r w:rsidRPr="009B66F1">
        <w:rPr>
          <w:b/>
          <w:bCs/>
          <w:sz w:val="24"/>
          <w:szCs w:val="24"/>
        </w:rPr>
        <w:t>Type de situation</w:t>
      </w:r>
      <w:r w:rsidR="009915A1">
        <w:rPr>
          <w:b/>
          <w:bCs/>
          <w:sz w:val="24"/>
          <w:szCs w:val="24"/>
        </w:rPr>
        <w:t>s</w:t>
      </w:r>
      <w:r w:rsidRPr="009B66F1">
        <w:rPr>
          <w:b/>
          <w:bCs/>
          <w:sz w:val="24"/>
          <w:szCs w:val="24"/>
        </w:rPr>
        <w:t xml:space="preserve"> d’apprentissage</w:t>
      </w:r>
    </w:p>
    <w:p w14:paraId="74064EC5" w14:textId="77777777" w:rsidR="009B66F1" w:rsidRDefault="009B66F1" w:rsidP="00A423F9">
      <w:pPr>
        <w:autoSpaceDE w:val="0"/>
        <w:autoSpaceDN w:val="0"/>
        <w:adjustRightInd w:val="0"/>
        <w:spacing w:after="0" w:line="240" w:lineRule="auto"/>
      </w:pPr>
    </w:p>
    <w:p w14:paraId="150742CB" w14:textId="77777777" w:rsidR="00521FEF" w:rsidRPr="00A42B30" w:rsidRDefault="00521FEF" w:rsidP="00521FEF">
      <w:pPr>
        <w:autoSpaceDE w:val="0"/>
        <w:autoSpaceDN w:val="0"/>
        <w:adjustRightInd w:val="0"/>
        <w:spacing w:after="0" w:line="240" w:lineRule="auto"/>
        <w:jc w:val="both"/>
        <w:rPr>
          <w:rFonts w:cstheme="minorHAnsi"/>
        </w:rPr>
      </w:pPr>
      <w:r w:rsidRPr="00A42B30">
        <w:rPr>
          <w:rFonts w:cstheme="minorHAnsi"/>
        </w:rPr>
        <w:t>Une situation de soins infirmiers prévisible et habituelle auprès d’une personne qui présente des problèmes de santé d’ordre médical, chirurgical, psychiatrique, un handicap et/ou qui est engagée dans son processus de vie.</w:t>
      </w:r>
    </w:p>
    <w:p w14:paraId="18FB5114" w14:textId="77777777" w:rsidR="00025246" w:rsidRDefault="00025246" w:rsidP="00A423F9">
      <w:pPr>
        <w:autoSpaceDE w:val="0"/>
        <w:autoSpaceDN w:val="0"/>
        <w:adjustRightInd w:val="0"/>
        <w:spacing w:after="0" w:line="240" w:lineRule="auto"/>
      </w:pPr>
    </w:p>
    <w:p w14:paraId="7C6222CF" w14:textId="77777777" w:rsidR="00025246" w:rsidRPr="00960384" w:rsidRDefault="00025246" w:rsidP="00A423F9">
      <w:pPr>
        <w:autoSpaceDE w:val="0"/>
        <w:autoSpaceDN w:val="0"/>
        <w:adjustRightInd w:val="0"/>
        <w:spacing w:after="0" w:line="240" w:lineRule="auto"/>
        <w:rPr>
          <w:rFonts w:ascii="Calibri" w:hAnsi="Calibri" w:cs="Calibri"/>
          <w:b/>
          <w:color w:val="000000"/>
          <w:sz w:val="24"/>
          <w:szCs w:val="24"/>
        </w:rPr>
      </w:pPr>
      <w:r w:rsidRPr="00960384">
        <w:rPr>
          <w:rFonts w:ascii="Calibri" w:hAnsi="Calibri" w:cs="Calibri"/>
          <w:b/>
          <w:color w:val="000000"/>
          <w:sz w:val="24"/>
          <w:szCs w:val="24"/>
        </w:rPr>
        <w:t xml:space="preserve">Niveau d’autonomie </w:t>
      </w:r>
    </w:p>
    <w:p w14:paraId="5BDE6864" w14:textId="77777777" w:rsidR="00025246" w:rsidRDefault="00025246" w:rsidP="00A423F9">
      <w:pPr>
        <w:autoSpaceDE w:val="0"/>
        <w:autoSpaceDN w:val="0"/>
        <w:adjustRightInd w:val="0"/>
        <w:spacing w:after="0" w:line="240" w:lineRule="auto"/>
        <w:rPr>
          <w:rFonts w:ascii="Calibri" w:hAnsi="Calibri" w:cs="Calibri"/>
          <w:b/>
          <w:color w:val="000000"/>
        </w:rPr>
      </w:pPr>
    </w:p>
    <w:p w14:paraId="7E57B4A4" w14:textId="44D35A5E" w:rsidR="00025246" w:rsidRPr="00960384" w:rsidRDefault="00025246" w:rsidP="0077093D">
      <w:pPr>
        <w:pStyle w:val="Paragraphedeliste"/>
        <w:numPr>
          <w:ilvl w:val="0"/>
          <w:numId w:val="354"/>
        </w:numPr>
        <w:autoSpaceDE w:val="0"/>
        <w:autoSpaceDN w:val="0"/>
        <w:adjustRightInd w:val="0"/>
        <w:spacing w:after="0" w:line="240" w:lineRule="auto"/>
        <w:rPr>
          <w:rFonts w:ascii="Calibri" w:hAnsi="Calibri" w:cs="Calibri"/>
          <w:color w:val="000000"/>
        </w:rPr>
      </w:pPr>
      <w:r w:rsidRPr="00960384">
        <w:rPr>
          <w:rFonts w:ascii="Calibri" w:hAnsi="Calibri" w:cs="Calibri"/>
          <w:color w:val="000000"/>
        </w:rPr>
        <w:t>Adapter seul</w:t>
      </w:r>
      <w:r w:rsidR="00960384">
        <w:rPr>
          <w:rFonts w:ascii="Calibri" w:hAnsi="Calibri" w:cs="Calibri"/>
          <w:color w:val="000000"/>
        </w:rPr>
        <w:t xml:space="preserve">.e </w:t>
      </w:r>
      <w:r w:rsidRPr="00960384">
        <w:rPr>
          <w:rFonts w:ascii="Calibri" w:hAnsi="Calibri" w:cs="Calibri"/>
          <w:color w:val="000000"/>
        </w:rPr>
        <w:t>les soins par rapport aux dépendances de la personne.</w:t>
      </w:r>
    </w:p>
    <w:p w14:paraId="05BA0280" w14:textId="77777777" w:rsidR="00025246" w:rsidRPr="00960384" w:rsidRDefault="00025246" w:rsidP="0077093D">
      <w:pPr>
        <w:pStyle w:val="Paragraphedeliste"/>
        <w:numPr>
          <w:ilvl w:val="0"/>
          <w:numId w:val="354"/>
        </w:numPr>
        <w:autoSpaceDE w:val="0"/>
        <w:autoSpaceDN w:val="0"/>
        <w:adjustRightInd w:val="0"/>
        <w:spacing w:after="0" w:line="240" w:lineRule="auto"/>
        <w:rPr>
          <w:rFonts w:ascii="Calibri" w:hAnsi="Calibri" w:cs="Calibri"/>
          <w:color w:val="000000"/>
        </w:rPr>
      </w:pPr>
      <w:r w:rsidRPr="00960384">
        <w:rPr>
          <w:rFonts w:ascii="Calibri" w:hAnsi="Calibri" w:cs="Calibri"/>
          <w:color w:val="000000"/>
        </w:rPr>
        <w:t xml:space="preserve">Se référer à un professionnel face aux situations problématiques rencontrées. </w:t>
      </w:r>
    </w:p>
    <w:p w14:paraId="4BFE92FC" w14:textId="77777777" w:rsidR="00025246" w:rsidRDefault="00025246" w:rsidP="00A423F9">
      <w:pPr>
        <w:autoSpaceDE w:val="0"/>
        <w:autoSpaceDN w:val="0"/>
        <w:adjustRightInd w:val="0"/>
        <w:spacing w:after="0" w:line="240" w:lineRule="auto"/>
        <w:jc w:val="both"/>
      </w:pPr>
    </w:p>
    <w:p w14:paraId="0059A704" w14:textId="77777777" w:rsidR="00025246" w:rsidRPr="003F3336" w:rsidRDefault="00025246" w:rsidP="00A423F9">
      <w:pPr>
        <w:autoSpaceDE w:val="0"/>
        <w:autoSpaceDN w:val="0"/>
        <w:adjustRightInd w:val="0"/>
        <w:spacing w:after="0" w:line="240" w:lineRule="auto"/>
        <w:rPr>
          <w:rFonts w:ascii="Calibri" w:hAnsi="Calibri" w:cs="Calibri"/>
          <w:b/>
          <w:color w:val="000000"/>
          <w:u w:val="single"/>
        </w:rPr>
      </w:pPr>
      <w:r w:rsidRPr="003F3336">
        <w:rPr>
          <w:rFonts w:ascii="Calibri" w:hAnsi="Calibri" w:cs="Calibri"/>
          <w:b/>
          <w:color w:val="000000"/>
          <w:u w:val="single"/>
        </w:rPr>
        <w:t xml:space="preserve">Compétences ciblées </w:t>
      </w:r>
    </w:p>
    <w:p w14:paraId="0A68F349" w14:textId="77777777" w:rsidR="00025246" w:rsidRDefault="00025246" w:rsidP="00A423F9">
      <w:pPr>
        <w:autoSpaceDE w:val="0"/>
        <w:autoSpaceDN w:val="0"/>
        <w:adjustRightInd w:val="0"/>
        <w:spacing w:after="0" w:line="240" w:lineRule="auto"/>
        <w:rPr>
          <w:rFonts w:ascii="Calibri" w:hAnsi="Calibri" w:cs="Calibri"/>
          <w:b/>
          <w:color w:val="000000"/>
        </w:rPr>
      </w:pPr>
    </w:p>
    <w:p w14:paraId="7749FF26" w14:textId="76EB689C" w:rsidR="00025246" w:rsidRPr="00960384" w:rsidRDefault="00025246" w:rsidP="00A423F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Calibri" w:hAnsi="Calibri" w:cs="Calibri"/>
          <w:b/>
          <w:iCs/>
          <w:color w:val="000000"/>
        </w:rPr>
      </w:pPr>
      <w:r>
        <w:rPr>
          <w:rFonts w:ascii="Calibri" w:hAnsi="Calibri" w:cs="Calibri"/>
          <w:b/>
          <w:color w:val="000000"/>
        </w:rPr>
        <w:t>Compétence 1</w:t>
      </w:r>
      <w:r w:rsidR="008C66C3">
        <w:rPr>
          <w:rFonts w:ascii="Calibri" w:hAnsi="Calibri" w:cs="Calibri"/>
          <w:b/>
          <w:color w:val="000000"/>
        </w:rPr>
        <w:t> :</w:t>
      </w:r>
      <w:r>
        <w:rPr>
          <w:rFonts w:ascii="Calibri" w:hAnsi="Calibri" w:cs="Calibri"/>
          <w:b/>
          <w:color w:val="000000"/>
        </w:rPr>
        <w:t xml:space="preserve"> </w:t>
      </w:r>
      <w:r w:rsidR="000774C1" w:rsidRPr="000774C1">
        <w:t>Diagnostiquer de façon indépendante les soins infirmiers requis, sur la base des connaissances théoriques et cliniques en usage, planifier, organiser et administrer les soins infirmiers aux patients, sur la base des connaissances et des aptitudes acquises afin d'améliorer la pratique professionnelle</w:t>
      </w:r>
      <w:r w:rsidR="000774C1">
        <w:rPr>
          <w:b/>
        </w:rPr>
        <w:t xml:space="preserve"> </w:t>
      </w:r>
      <w:r w:rsidRPr="00960384">
        <w:rPr>
          <w:iCs/>
        </w:rPr>
        <w:t xml:space="preserve">(Concevoir un projet de soins (A) </w:t>
      </w:r>
      <w:r w:rsidR="00960384">
        <w:rPr>
          <w:iCs/>
        </w:rPr>
        <w:t>et m</w:t>
      </w:r>
      <w:r w:rsidRPr="00960384">
        <w:rPr>
          <w:iCs/>
        </w:rPr>
        <w:t>ettre en œuvre les interventions de soins (B))</w:t>
      </w:r>
      <w:r w:rsidR="00960384">
        <w:rPr>
          <w:iCs/>
        </w:rPr>
        <w:t>.</w:t>
      </w:r>
    </w:p>
    <w:p w14:paraId="6CCE55E5" w14:textId="77777777" w:rsidR="00025246" w:rsidRPr="009E555D" w:rsidRDefault="00025246" w:rsidP="00A423F9">
      <w:pPr>
        <w:pStyle w:val="Paragraphedeliste"/>
        <w:spacing w:after="0" w:line="240" w:lineRule="auto"/>
        <w:rPr>
          <w:b/>
          <w:bCs/>
        </w:rPr>
      </w:pPr>
    </w:p>
    <w:p w14:paraId="42C221E9" w14:textId="1BF3B188" w:rsidR="00025246" w:rsidRDefault="00025246" w:rsidP="00960384">
      <w:pPr>
        <w:spacing w:after="0" w:line="240" w:lineRule="auto"/>
        <w:rPr>
          <w:b/>
          <w:bCs/>
          <w:sz w:val="24"/>
          <w:szCs w:val="24"/>
        </w:rPr>
      </w:pPr>
      <w:r w:rsidRPr="00960384">
        <w:rPr>
          <w:b/>
          <w:bCs/>
          <w:sz w:val="24"/>
          <w:szCs w:val="24"/>
        </w:rPr>
        <w:t>Acquis d’apprentissage</w:t>
      </w:r>
    </w:p>
    <w:p w14:paraId="652BBE92" w14:textId="77777777" w:rsidR="000E69C3" w:rsidRPr="00960384" w:rsidRDefault="000E69C3" w:rsidP="00960384">
      <w:pPr>
        <w:spacing w:after="0" w:line="240" w:lineRule="auto"/>
        <w:rPr>
          <w:b/>
          <w:bCs/>
          <w:sz w:val="24"/>
          <w:szCs w:val="24"/>
        </w:rPr>
      </w:pPr>
    </w:p>
    <w:p w14:paraId="0BD552DC" w14:textId="77777777" w:rsidR="00960384" w:rsidRDefault="00025246" w:rsidP="0077093D">
      <w:pPr>
        <w:pStyle w:val="Paragraphedeliste"/>
        <w:numPr>
          <w:ilvl w:val="0"/>
          <w:numId w:val="355"/>
        </w:numPr>
        <w:spacing w:after="0" w:line="240" w:lineRule="auto"/>
      </w:pPr>
      <w:r w:rsidRPr="00D523F9">
        <w:t>Établir des liens entre le bilan d’indépendance et les données médicales du soigné.</w:t>
      </w:r>
    </w:p>
    <w:p w14:paraId="2C9BBAE4" w14:textId="71F980F6" w:rsidR="00025246" w:rsidRDefault="00025246" w:rsidP="0077093D">
      <w:pPr>
        <w:pStyle w:val="Paragraphedeliste"/>
        <w:numPr>
          <w:ilvl w:val="0"/>
          <w:numId w:val="355"/>
        </w:numPr>
        <w:spacing w:after="0" w:line="240" w:lineRule="auto"/>
      </w:pPr>
      <w:r w:rsidRPr="00D523F9">
        <w:t xml:space="preserve">Sélectionner parmi les hypothèses de diagnostics infirmiers, celles qui permettront d’établir un projet de soins. </w:t>
      </w:r>
    </w:p>
    <w:p w14:paraId="6D5D8F19" w14:textId="77777777" w:rsidR="00025246" w:rsidRDefault="00025246" w:rsidP="0077093D">
      <w:pPr>
        <w:pStyle w:val="Paragraphedeliste"/>
        <w:numPr>
          <w:ilvl w:val="0"/>
          <w:numId w:val="355"/>
        </w:numPr>
        <w:spacing w:after="0" w:line="240" w:lineRule="auto"/>
      </w:pPr>
      <w:r w:rsidRPr="00D523F9">
        <w:t xml:space="preserve">Sélectionner des activités dans les interventions infirmières de la classification. </w:t>
      </w:r>
    </w:p>
    <w:p w14:paraId="39479CDB" w14:textId="77777777" w:rsidR="00025246" w:rsidRDefault="00025246" w:rsidP="0077093D">
      <w:pPr>
        <w:pStyle w:val="Paragraphedeliste"/>
        <w:numPr>
          <w:ilvl w:val="0"/>
          <w:numId w:val="355"/>
        </w:numPr>
        <w:spacing w:after="0" w:line="240" w:lineRule="auto"/>
      </w:pPr>
      <w:r w:rsidRPr="00D523F9">
        <w:t>Sélectionner les résultats attendus dans la classification.</w:t>
      </w:r>
    </w:p>
    <w:p w14:paraId="0B595142" w14:textId="77777777" w:rsidR="00025246" w:rsidRDefault="00025246" w:rsidP="0077093D">
      <w:pPr>
        <w:pStyle w:val="Paragraphedeliste"/>
        <w:numPr>
          <w:ilvl w:val="0"/>
          <w:numId w:val="355"/>
        </w:numPr>
        <w:spacing w:after="0" w:line="240" w:lineRule="auto"/>
      </w:pPr>
      <w:r w:rsidRPr="00D523F9">
        <w:t xml:space="preserve">Préparer des interventions de soins pour un soigné dans le cadre d’une situation prévisible. </w:t>
      </w:r>
    </w:p>
    <w:p w14:paraId="7C8F0054" w14:textId="63F2756A" w:rsidR="00025246" w:rsidRDefault="00025246" w:rsidP="0077093D">
      <w:pPr>
        <w:pStyle w:val="Paragraphedeliste"/>
        <w:numPr>
          <w:ilvl w:val="0"/>
          <w:numId w:val="355"/>
        </w:numPr>
        <w:spacing w:after="0" w:line="240" w:lineRule="auto"/>
      </w:pPr>
      <w:r w:rsidRPr="00D523F9">
        <w:t>Réaliser ces interventions de soins pour un soigné dans le cadre d’une situation prévisible, relevant du programme de 2</w:t>
      </w:r>
      <w:r w:rsidR="00960384" w:rsidRPr="00960384">
        <w:rPr>
          <w:vertAlign w:val="superscript"/>
        </w:rPr>
        <w:t>ème</w:t>
      </w:r>
      <w:r w:rsidR="00960384">
        <w:t xml:space="preserve"> </w:t>
      </w:r>
      <w:r w:rsidRPr="00D523F9">
        <w:t xml:space="preserve">année. </w:t>
      </w:r>
    </w:p>
    <w:p w14:paraId="150C8EEE" w14:textId="3C00424B" w:rsidR="00025246" w:rsidRDefault="00025246" w:rsidP="0077093D">
      <w:pPr>
        <w:pStyle w:val="Paragraphedeliste"/>
        <w:numPr>
          <w:ilvl w:val="0"/>
          <w:numId w:val="355"/>
        </w:numPr>
        <w:spacing w:after="0" w:line="240" w:lineRule="auto"/>
      </w:pPr>
      <w:r w:rsidRPr="00D523F9">
        <w:t>Assurer le suivi des interventions de soins pour un soigné, dans le cadre d’une situation prévisible</w:t>
      </w:r>
      <w:r>
        <w:t>.</w:t>
      </w:r>
    </w:p>
    <w:p w14:paraId="1DD3F00B" w14:textId="5A3ACA65" w:rsidR="00025246" w:rsidRDefault="00025246" w:rsidP="00A423F9">
      <w:pPr>
        <w:spacing w:after="0" w:line="240" w:lineRule="auto"/>
      </w:pPr>
    </w:p>
    <w:p w14:paraId="1C7358FD" w14:textId="77777777" w:rsidR="000E69C3" w:rsidRPr="00D523F9" w:rsidRDefault="000E69C3" w:rsidP="00A423F9">
      <w:pPr>
        <w:spacing w:after="0" w:line="240" w:lineRule="auto"/>
      </w:pPr>
    </w:p>
    <w:p w14:paraId="66AC9695" w14:textId="5E9E3886" w:rsidR="00025246" w:rsidRPr="000774C1" w:rsidRDefault="00025246" w:rsidP="000774C1">
      <w:pPr>
        <w:pBdr>
          <w:top w:val="single" w:sz="4" w:space="1" w:color="auto"/>
          <w:left w:val="single" w:sz="4" w:space="4" w:color="auto"/>
          <w:bottom w:val="single" w:sz="4" w:space="0" w:color="auto"/>
          <w:right w:val="single" w:sz="4" w:space="4" w:color="auto"/>
        </w:pBdr>
        <w:shd w:val="clear" w:color="auto" w:fill="DBE5F1" w:themeFill="accent1" w:themeFillTint="33"/>
        <w:spacing w:after="0" w:line="240" w:lineRule="auto"/>
        <w:jc w:val="both"/>
        <w:rPr>
          <w:bCs/>
          <w:iCs/>
        </w:rPr>
      </w:pPr>
      <w:r w:rsidRPr="00330441">
        <w:rPr>
          <w:b/>
        </w:rPr>
        <w:t>Compétence 2</w:t>
      </w:r>
      <w:r w:rsidR="008C66C3">
        <w:rPr>
          <w:b/>
        </w:rPr>
        <w:t> :</w:t>
      </w:r>
      <w:r w:rsidRPr="00330441">
        <w:rPr>
          <w:b/>
        </w:rPr>
        <w:t xml:space="preserve"> </w:t>
      </w:r>
      <w:r w:rsidR="000774C1" w:rsidRPr="000774C1">
        <w:rPr>
          <w:bCs/>
          <w:iCs/>
        </w:rPr>
        <w:t xml:space="preserve">Collaborer de manière effective avec d'autres acteurs du secteur de la santé, ce qui inclut la participation à la formation pratique du personnel de santé, sur la base des connaissances et des aptitudes </w:t>
      </w:r>
      <w:r w:rsidR="00E95D3E" w:rsidRPr="000774C1">
        <w:rPr>
          <w:bCs/>
          <w:iCs/>
        </w:rPr>
        <w:t>acquises</w:t>
      </w:r>
      <w:r w:rsidR="00E95D3E">
        <w:rPr>
          <w:bCs/>
          <w:iCs/>
        </w:rPr>
        <w:t xml:space="preserve"> (</w:t>
      </w:r>
      <w:r>
        <w:rPr>
          <w:rFonts w:ascii="Calibri" w:hAnsi="Calibri" w:cs="Calibri"/>
          <w:color w:val="000000"/>
        </w:rPr>
        <w:t>Collaborer à la gestion des soins)</w:t>
      </w:r>
      <w:r w:rsidR="00D945F8">
        <w:rPr>
          <w:rFonts w:ascii="Calibri" w:hAnsi="Calibri" w:cs="Calibri"/>
          <w:color w:val="000000"/>
        </w:rPr>
        <w:t>.</w:t>
      </w:r>
    </w:p>
    <w:p w14:paraId="0619C200" w14:textId="77777777" w:rsidR="00025246" w:rsidRDefault="00025246" w:rsidP="00A423F9">
      <w:pPr>
        <w:pStyle w:val="Paragraphedeliste"/>
        <w:spacing w:after="0" w:line="240" w:lineRule="auto"/>
        <w:rPr>
          <w:b/>
          <w:bCs/>
        </w:rPr>
      </w:pPr>
    </w:p>
    <w:p w14:paraId="253434BF" w14:textId="4B5E9F11" w:rsidR="00025246" w:rsidRPr="00D945F8" w:rsidRDefault="00025246" w:rsidP="00D945F8">
      <w:pPr>
        <w:spacing w:after="0" w:line="240" w:lineRule="auto"/>
        <w:rPr>
          <w:b/>
          <w:bCs/>
          <w:sz w:val="24"/>
          <w:szCs w:val="24"/>
        </w:rPr>
      </w:pPr>
      <w:r w:rsidRPr="00D945F8">
        <w:rPr>
          <w:b/>
          <w:bCs/>
          <w:sz w:val="24"/>
          <w:szCs w:val="24"/>
        </w:rPr>
        <w:t>Acquis d’apprentissage</w:t>
      </w:r>
    </w:p>
    <w:p w14:paraId="5ED84672" w14:textId="77777777" w:rsidR="00025246" w:rsidRDefault="00025246" w:rsidP="0077093D">
      <w:pPr>
        <w:pStyle w:val="Paragraphedeliste"/>
        <w:numPr>
          <w:ilvl w:val="0"/>
          <w:numId w:val="356"/>
        </w:numPr>
        <w:spacing w:after="0" w:line="240" w:lineRule="auto"/>
      </w:pPr>
      <w:r w:rsidRPr="00CF3226">
        <w:t xml:space="preserve">Agir dans une équipe de soins dans les limites de ses compétences. </w:t>
      </w:r>
    </w:p>
    <w:p w14:paraId="2A13730F" w14:textId="7403BA3C" w:rsidR="00025246" w:rsidRDefault="00025246" w:rsidP="0077093D">
      <w:pPr>
        <w:pStyle w:val="Paragraphedeliste"/>
        <w:numPr>
          <w:ilvl w:val="0"/>
          <w:numId w:val="356"/>
        </w:numPr>
        <w:spacing w:after="0" w:line="240" w:lineRule="auto"/>
      </w:pPr>
      <w:r w:rsidRPr="00CF3226">
        <w:t>Rapporter à l’équipe son analyse et ses conclusions à propos de la situation de soins.</w:t>
      </w:r>
    </w:p>
    <w:p w14:paraId="4E0C7EEA" w14:textId="1029A2A7" w:rsidR="00D945F8" w:rsidRDefault="00D945F8" w:rsidP="00D945F8">
      <w:pPr>
        <w:pStyle w:val="Paragraphedeliste"/>
        <w:spacing w:after="0" w:line="240" w:lineRule="auto"/>
      </w:pPr>
    </w:p>
    <w:p w14:paraId="285191BF" w14:textId="5C512540" w:rsidR="000E69C3" w:rsidRDefault="000E69C3" w:rsidP="00D945F8">
      <w:pPr>
        <w:pStyle w:val="Paragraphedeliste"/>
        <w:spacing w:after="0" w:line="240" w:lineRule="auto"/>
      </w:pPr>
    </w:p>
    <w:p w14:paraId="300EF26D" w14:textId="487701D6" w:rsidR="000E69C3" w:rsidRDefault="000E69C3" w:rsidP="00D945F8">
      <w:pPr>
        <w:pStyle w:val="Paragraphedeliste"/>
        <w:spacing w:after="0" w:line="240" w:lineRule="auto"/>
      </w:pPr>
    </w:p>
    <w:p w14:paraId="188E381A" w14:textId="230AEA41" w:rsidR="000E69C3" w:rsidRDefault="000E69C3" w:rsidP="00D945F8">
      <w:pPr>
        <w:pStyle w:val="Paragraphedeliste"/>
        <w:spacing w:after="0" w:line="240" w:lineRule="auto"/>
      </w:pPr>
    </w:p>
    <w:p w14:paraId="74C98AEA" w14:textId="72E321E6" w:rsidR="000E69C3" w:rsidRDefault="000E69C3" w:rsidP="00D945F8">
      <w:pPr>
        <w:pStyle w:val="Paragraphedeliste"/>
        <w:spacing w:after="0" w:line="240" w:lineRule="auto"/>
      </w:pPr>
    </w:p>
    <w:p w14:paraId="0E986E2B" w14:textId="08C7139C" w:rsidR="000E69C3" w:rsidRDefault="000E69C3" w:rsidP="00D945F8">
      <w:pPr>
        <w:pStyle w:val="Paragraphedeliste"/>
        <w:spacing w:after="0" w:line="240" w:lineRule="auto"/>
      </w:pPr>
    </w:p>
    <w:p w14:paraId="5847ECAF" w14:textId="77777777" w:rsidR="000E69C3" w:rsidRDefault="000E69C3" w:rsidP="00D945F8">
      <w:pPr>
        <w:pStyle w:val="Paragraphedeliste"/>
        <w:spacing w:after="0" w:line="240" w:lineRule="auto"/>
      </w:pPr>
    </w:p>
    <w:p w14:paraId="4731D2A7" w14:textId="1927D1A4" w:rsidR="00025246" w:rsidRPr="0037715C" w:rsidRDefault="00025246" w:rsidP="0037715C">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bCs/>
          <w:iCs/>
        </w:rPr>
      </w:pPr>
      <w:r>
        <w:rPr>
          <w:b/>
        </w:rPr>
        <w:lastRenderedPageBreak/>
        <w:t>Compétence 3</w:t>
      </w:r>
      <w:r w:rsidR="008C66C3">
        <w:rPr>
          <w:b/>
        </w:rPr>
        <w:t> :</w:t>
      </w:r>
      <w:r>
        <w:rPr>
          <w:b/>
        </w:rPr>
        <w:t xml:space="preserve"> </w:t>
      </w:r>
      <w:r w:rsidR="0037715C" w:rsidRPr="0037715C">
        <w:rPr>
          <w:bCs/>
          <w:iCs/>
        </w:rPr>
        <w:t xml:space="preserve">Responsabiliser les individus, les familles et les groupes afin qu'ils adoptent un mode de vie sain et qu'ils se prennent en charge, sur la base des connaissances et des aptitudes </w:t>
      </w:r>
      <w:r w:rsidR="00E95D3E" w:rsidRPr="0037715C">
        <w:rPr>
          <w:bCs/>
          <w:iCs/>
        </w:rPr>
        <w:t>acquises</w:t>
      </w:r>
      <w:r w:rsidR="00E95D3E">
        <w:rPr>
          <w:bCs/>
          <w:iCs/>
        </w:rPr>
        <w:t xml:space="preserve"> (</w:t>
      </w:r>
      <w:r>
        <w:rPr>
          <w:rFonts w:ascii="Calibri" w:hAnsi="Calibri" w:cs="Calibri"/>
          <w:color w:val="000000"/>
        </w:rPr>
        <w:t>Assurer une communication professionnelle avec le soigné et ses proches)</w:t>
      </w:r>
      <w:r w:rsidR="00D945F8">
        <w:rPr>
          <w:rFonts w:ascii="Calibri" w:hAnsi="Calibri" w:cs="Calibri"/>
          <w:color w:val="000000"/>
        </w:rPr>
        <w:t>.</w:t>
      </w:r>
    </w:p>
    <w:p w14:paraId="5D6B2017" w14:textId="77777777" w:rsidR="00025246" w:rsidRDefault="00025246" w:rsidP="00A423F9">
      <w:pPr>
        <w:pStyle w:val="Paragraphedeliste"/>
        <w:spacing w:after="0" w:line="240" w:lineRule="auto"/>
        <w:rPr>
          <w:b/>
          <w:bCs/>
        </w:rPr>
      </w:pPr>
    </w:p>
    <w:p w14:paraId="71BB00DF" w14:textId="602CEA81" w:rsidR="00025246" w:rsidRDefault="00025246" w:rsidP="00D945F8">
      <w:pPr>
        <w:spacing w:after="0" w:line="240" w:lineRule="auto"/>
        <w:rPr>
          <w:b/>
          <w:bCs/>
          <w:sz w:val="24"/>
          <w:szCs w:val="24"/>
        </w:rPr>
      </w:pPr>
      <w:r w:rsidRPr="00D945F8">
        <w:rPr>
          <w:b/>
          <w:bCs/>
          <w:sz w:val="24"/>
          <w:szCs w:val="24"/>
        </w:rPr>
        <w:t>Acquis d’apprentissage</w:t>
      </w:r>
    </w:p>
    <w:p w14:paraId="4707F6D0" w14:textId="77777777" w:rsidR="000E69C3" w:rsidRPr="00D945F8" w:rsidRDefault="000E69C3" w:rsidP="00D945F8">
      <w:pPr>
        <w:spacing w:after="0" w:line="240" w:lineRule="auto"/>
        <w:rPr>
          <w:b/>
          <w:bCs/>
          <w:sz w:val="24"/>
          <w:szCs w:val="24"/>
        </w:rPr>
      </w:pPr>
    </w:p>
    <w:p w14:paraId="2E1D6825" w14:textId="420F6CF5" w:rsidR="00025246" w:rsidRPr="00D643F0" w:rsidRDefault="00025246" w:rsidP="0077093D">
      <w:pPr>
        <w:pStyle w:val="Paragraphedeliste"/>
        <w:numPr>
          <w:ilvl w:val="0"/>
          <w:numId w:val="357"/>
        </w:numPr>
        <w:spacing w:after="0" w:line="240" w:lineRule="auto"/>
      </w:pPr>
      <w:r w:rsidRPr="00D643F0">
        <w:t>Interagir dans une relation fonctionnelle soignant/soigné.</w:t>
      </w:r>
    </w:p>
    <w:p w14:paraId="3931141B" w14:textId="6718EB80" w:rsidR="00025246" w:rsidRPr="00D643F0" w:rsidRDefault="00025246" w:rsidP="0077093D">
      <w:pPr>
        <w:pStyle w:val="Paragraphedeliste"/>
        <w:numPr>
          <w:ilvl w:val="0"/>
          <w:numId w:val="357"/>
        </w:numPr>
        <w:spacing w:after="0" w:line="240" w:lineRule="auto"/>
      </w:pPr>
      <w:r w:rsidRPr="00D643F0">
        <w:t>Expliquer au soigné les interventions de soins infirmiers.</w:t>
      </w:r>
    </w:p>
    <w:p w14:paraId="2ADD2048" w14:textId="77777777" w:rsidR="00025246" w:rsidRDefault="00025246" w:rsidP="0077093D">
      <w:pPr>
        <w:pStyle w:val="Paragraphedeliste"/>
        <w:numPr>
          <w:ilvl w:val="0"/>
          <w:numId w:val="357"/>
        </w:numPr>
        <w:spacing w:after="0" w:line="240" w:lineRule="auto"/>
      </w:pPr>
      <w:r w:rsidRPr="00D643F0">
        <w:t>Adopter des attitudes facilitantes vis-à-vis du soigné.</w:t>
      </w:r>
    </w:p>
    <w:p w14:paraId="002C4725" w14:textId="17945C36" w:rsidR="00025246" w:rsidRDefault="00025246" w:rsidP="00A423F9">
      <w:pPr>
        <w:spacing w:after="0" w:line="240" w:lineRule="auto"/>
      </w:pPr>
    </w:p>
    <w:p w14:paraId="31A24482" w14:textId="77777777" w:rsidR="000E69C3" w:rsidRPr="00D643F0" w:rsidRDefault="000E69C3" w:rsidP="00A423F9">
      <w:pPr>
        <w:spacing w:after="0" w:line="240" w:lineRule="auto"/>
      </w:pPr>
    </w:p>
    <w:p w14:paraId="7497927F" w14:textId="1F59A73B" w:rsidR="00025246" w:rsidRDefault="00025246" w:rsidP="00DF75F9">
      <w:pPr>
        <w:pBdr>
          <w:top w:val="single" w:sz="4" w:space="1" w:color="auto"/>
          <w:left w:val="single" w:sz="4" w:space="4" w:color="auto"/>
          <w:bottom w:val="single" w:sz="4" w:space="8" w:color="auto"/>
          <w:right w:val="single" w:sz="4" w:space="4" w:color="auto"/>
        </w:pBdr>
        <w:shd w:val="clear" w:color="auto" w:fill="DBE5F1" w:themeFill="accent1" w:themeFillTint="33"/>
        <w:autoSpaceDE w:val="0"/>
        <w:autoSpaceDN w:val="0"/>
        <w:adjustRightInd w:val="0"/>
        <w:spacing w:after="0" w:line="240" w:lineRule="auto"/>
        <w:jc w:val="both"/>
        <w:rPr>
          <w:b/>
          <w:bCs/>
        </w:rPr>
      </w:pPr>
      <w:r>
        <w:rPr>
          <w:rFonts w:ascii="Calibri" w:hAnsi="Calibri" w:cs="Calibri"/>
          <w:b/>
          <w:color w:val="000000"/>
        </w:rPr>
        <w:t>Compétence 4</w:t>
      </w:r>
      <w:r w:rsidR="008C66C3">
        <w:rPr>
          <w:rFonts w:ascii="Calibri" w:hAnsi="Calibri" w:cs="Calibri"/>
          <w:b/>
          <w:color w:val="000000"/>
        </w:rPr>
        <w:t> :</w:t>
      </w:r>
      <w:r>
        <w:rPr>
          <w:b/>
        </w:rPr>
        <w:t xml:space="preserve"> </w:t>
      </w:r>
      <w:r w:rsidR="00F130C3" w:rsidRPr="00F130C3">
        <w:rPr>
          <w:bCs/>
          <w:iCs/>
        </w:rPr>
        <w:t>Engager de façon indépendante des mesures immédiates destinées à préserver la vie et appliquer des mesures dans les situations de crise ou de catastrophe</w:t>
      </w:r>
      <w:r w:rsidR="00F130C3" w:rsidRPr="00F130C3">
        <w:t xml:space="preserve"> </w:t>
      </w:r>
      <w:r>
        <w:t>(Mettre en œuvre les interventions de soins)</w:t>
      </w:r>
      <w:r w:rsidR="00DF75F9">
        <w:t>.</w:t>
      </w:r>
    </w:p>
    <w:p w14:paraId="42D772E7" w14:textId="77777777" w:rsidR="00DF75F9" w:rsidRDefault="00DF75F9" w:rsidP="00DF75F9">
      <w:pPr>
        <w:spacing w:after="0" w:line="240" w:lineRule="auto"/>
        <w:rPr>
          <w:b/>
          <w:bCs/>
          <w:sz w:val="24"/>
          <w:szCs w:val="24"/>
        </w:rPr>
      </w:pPr>
    </w:p>
    <w:p w14:paraId="75DBFE7B" w14:textId="362D5352" w:rsidR="00025246" w:rsidRDefault="00025246" w:rsidP="00DF75F9">
      <w:pPr>
        <w:spacing w:after="0" w:line="240" w:lineRule="auto"/>
        <w:rPr>
          <w:b/>
          <w:bCs/>
          <w:sz w:val="24"/>
          <w:szCs w:val="24"/>
        </w:rPr>
      </w:pPr>
      <w:r w:rsidRPr="00DF75F9">
        <w:rPr>
          <w:b/>
          <w:bCs/>
          <w:sz w:val="24"/>
          <w:szCs w:val="24"/>
        </w:rPr>
        <w:t>Acquis d’apprentissage (consolidation des acquis de 1</w:t>
      </w:r>
      <w:r w:rsidRPr="00DF75F9">
        <w:rPr>
          <w:b/>
          <w:bCs/>
          <w:sz w:val="24"/>
          <w:szCs w:val="24"/>
          <w:vertAlign w:val="superscript"/>
        </w:rPr>
        <w:t>ère</w:t>
      </w:r>
      <w:r w:rsidRPr="00DF75F9">
        <w:rPr>
          <w:b/>
          <w:bCs/>
          <w:sz w:val="24"/>
          <w:szCs w:val="24"/>
        </w:rPr>
        <w:t xml:space="preserve"> année)</w:t>
      </w:r>
    </w:p>
    <w:p w14:paraId="3F029126" w14:textId="77777777" w:rsidR="000E69C3" w:rsidRPr="00DF75F9" w:rsidRDefault="000E69C3" w:rsidP="00DF75F9">
      <w:pPr>
        <w:spacing w:after="0" w:line="240" w:lineRule="auto"/>
        <w:rPr>
          <w:b/>
          <w:bCs/>
          <w:sz w:val="24"/>
          <w:szCs w:val="24"/>
        </w:rPr>
      </w:pPr>
    </w:p>
    <w:p w14:paraId="13BEA7B4" w14:textId="77777777" w:rsidR="00025246" w:rsidRPr="00E71BA3" w:rsidRDefault="00025246" w:rsidP="0077093D">
      <w:pPr>
        <w:pStyle w:val="Paragraphedeliste"/>
        <w:numPr>
          <w:ilvl w:val="0"/>
          <w:numId w:val="358"/>
        </w:numPr>
        <w:spacing w:after="0" w:line="240" w:lineRule="auto"/>
      </w:pPr>
      <w:r w:rsidRPr="00E71BA3">
        <w:t xml:space="preserve">Préparer des interventions de soins </w:t>
      </w:r>
      <w:r>
        <w:t>dans le cadre d’une situation imprévisible.</w:t>
      </w:r>
      <w:r w:rsidRPr="00E71BA3">
        <w:t xml:space="preserve"> </w:t>
      </w:r>
    </w:p>
    <w:p w14:paraId="143450FA" w14:textId="77777777" w:rsidR="00025246" w:rsidRPr="00E71BA3" w:rsidRDefault="00025246" w:rsidP="0077093D">
      <w:pPr>
        <w:pStyle w:val="Paragraphedeliste"/>
        <w:numPr>
          <w:ilvl w:val="0"/>
          <w:numId w:val="358"/>
        </w:numPr>
        <w:spacing w:after="0" w:line="240" w:lineRule="auto"/>
      </w:pPr>
      <w:r w:rsidRPr="00E71BA3">
        <w:t>Réaliser ces interventions</w:t>
      </w:r>
      <w:r w:rsidRPr="00D643F0">
        <w:t xml:space="preserve"> </w:t>
      </w:r>
      <w:r>
        <w:t>dans le cadre d’une situation imprévisible.</w:t>
      </w:r>
      <w:r w:rsidRPr="00E71BA3">
        <w:t xml:space="preserve"> </w:t>
      </w:r>
    </w:p>
    <w:p w14:paraId="36133D38" w14:textId="77777777" w:rsidR="00025246" w:rsidRPr="00DF75F9" w:rsidRDefault="00025246" w:rsidP="0077093D">
      <w:pPr>
        <w:pStyle w:val="Paragraphedeliste"/>
        <w:numPr>
          <w:ilvl w:val="0"/>
          <w:numId w:val="358"/>
        </w:numPr>
        <w:spacing w:after="0" w:line="240" w:lineRule="auto"/>
        <w:rPr>
          <w:b/>
          <w:bCs/>
        </w:rPr>
      </w:pPr>
      <w:r w:rsidRPr="00E71BA3">
        <w:t xml:space="preserve">Assurer le suivi des interventions </w:t>
      </w:r>
      <w:r>
        <w:t>dans le cadre d’une situation imprévisible.</w:t>
      </w:r>
    </w:p>
    <w:p w14:paraId="1B20623D" w14:textId="6087235D" w:rsidR="00025246" w:rsidRDefault="00025246" w:rsidP="00A423F9">
      <w:pPr>
        <w:spacing w:after="0" w:line="240" w:lineRule="auto"/>
        <w:rPr>
          <w:b/>
          <w:bCs/>
        </w:rPr>
      </w:pPr>
    </w:p>
    <w:p w14:paraId="3B648858" w14:textId="77777777" w:rsidR="000E69C3" w:rsidRDefault="000E69C3" w:rsidP="00A423F9">
      <w:pPr>
        <w:spacing w:after="0" w:line="240" w:lineRule="auto"/>
        <w:rPr>
          <w:b/>
          <w:bCs/>
        </w:rPr>
      </w:pPr>
    </w:p>
    <w:p w14:paraId="075CF6FF" w14:textId="262E3A31" w:rsidR="00025246" w:rsidRPr="00CD1A94" w:rsidRDefault="00025246" w:rsidP="00DF75F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Calibri" w:hAnsi="Calibri" w:cs="Calibri"/>
          <w:color w:val="000000"/>
        </w:rPr>
      </w:pPr>
      <w:r w:rsidRPr="00DF75F9">
        <w:rPr>
          <w:rFonts w:ascii="Calibri" w:hAnsi="Calibri" w:cs="Calibri"/>
          <w:b/>
          <w:color w:val="000000"/>
        </w:rPr>
        <w:t>Compétence 5</w:t>
      </w:r>
      <w:r w:rsidR="008C66C3" w:rsidRPr="00DF75F9">
        <w:rPr>
          <w:rFonts w:ascii="Calibri" w:hAnsi="Calibri" w:cs="Calibri"/>
          <w:b/>
          <w:color w:val="000000"/>
        </w:rPr>
        <w:t> :</w:t>
      </w:r>
      <w:r w:rsidRPr="00DF75F9">
        <w:rPr>
          <w:rFonts w:ascii="Calibri" w:hAnsi="Calibri" w:cs="Calibri"/>
          <w:color w:val="000000"/>
        </w:rPr>
        <w:t xml:space="preserve"> </w:t>
      </w:r>
      <w:r w:rsidR="00414499" w:rsidRPr="00414499">
        <w:rPr>
          <w:rFonts w:cs="Calibri"/>
          <w:bCs/>
          <w:iCs/>
          <w:color w:val="000000"/>
        </w:rPr>
        <w:t>Apporter de façon indépendante des conseils, des indications et un soutien aux personnes nécessitant des soins et à leurs proches</w:t>
      </w:r>
      <w:r w:rsidR="00414499" w:rsidRPr="00DF75F9">
        <w:t xml:space="preserve"> </w:t>
      </w:r>
      <w:r w:rsidRPr="00DF75F9">
        <w:t>(Assurer une communication professionnelle avec le soigné et ses proches)</w:t>
      </w:r>
      <w:r w:rsidR="00DF75F9" w:rsidRPr="00DF75F9">
        <w:t>.</w:t>
      </w:r>
    </w:p>
    <w:p w14:paraId="147C4A23" w14:textId="77777777" w:rsidR="00025246" w:rsidRDefault="00025246" w:rsidP="00A423F9">
      <w:pPr>
        <w:pStyle w:val="Paragraphedeliste"/>
        <w:spacing w:after="0" w:line="240" w:lineRule="auto"/>
        <w:rPr>
          <w:b/>
          <w:bCs/>
        </w:rPr>
      </w:pPr>
    </w:p>
    <w:p w14:paraId="7F34EEB6" w14:textId="03E23F51" w:rsidR="00025246" w:rsidRDefault="00025246" w:rsidP="00DF75F9">
      <w:pPr>
        <w:spacing w:after="0" w:line="240" w:lineRule="auto"/>
        <w:rPr>
          <w:b/>
          <w:bCs/>
          <w:sz w:val="24"/>
          <w:szCs w:val="24"/>
        </w:rPr>
      </w:pPr>
      <w:r w:rsidRPr="00DF75F9">
        <w:rPr>
          <w:b/>
          <w:bCs/>
          <w:sz w:val="24"/>
          <w:szCs w:val="24"/>
        </w:rPr>
        <w:t xml:space="preserve">Acquis d’apprentissage </w:t>
      </w:r>
    </w:p>
    <w:p w14:paraId="2068453D" w14:textId="77777777" w:rsidR="000E69C3" w:rsidRPr="00DF75F9" w:rsidRDefault="000E69C3" w:rsidP="00DF75F9">
      <w:pPr>
        <w:spacing w:after="0" w:line="240" w:lineRule="auto"/>
        <w:rPr>
          <w:b/>
          <w:bCs/>
          <w:sz w:val="24"/>
          <w:szCs w:val="24"/>
        </w:rPr>
      </w:pPr>
    </w:p>
    <w:p w14:paraId="2CB6BFB1" w14:textId="77777777" w:rsidR="00025246" w:rsidRPr="00D643F0" w:rsidRDefault="00025246" w:rsidP="0077093D">
      <w:pPr>
        <w:pStyle w:val="Paragraphedeliste"/>
        <w:numPr>
          <w:ilvl w:val="0"/>
          <w:numId w:val="359"/>
        </w:numPr>
        <w:spacing w:after="0" w:line="240" w:lineRule="auto"/>
      </w:pPr>
      <w:r w:rsidRPr="00D643F0">
        <w:t xml:space="preserve">Interagir dans une relation fonctionnelle soignant/soigné. </w:t>
      </w:r>
    </w:p>
    <w:p w14:paraId="79E4C1A3" w14:textId="77777777" w:rsidR="00025246" w:rsidRPr="00D643F0" w:rsidRDefault="00025246" w:rsidP="0077093D">
      <w:pPr>
        <w:pStyle w:val="Paragraphedeliste"/>
        <w:numPr>
          <w:ilvl w:val="0"/>
          <w:numId w:val="359"/>
        </w:numPr>
        <w:spacing w:after="0" w:line="240" w:lineRule="auto"/>
      </w:pPr>
      <w:r w:rsidRPr="00D643F0">
        <w:t xml:space="preserve">Expliquer au soigné les interventions de soins infirmiers.  </w:t>
      </w:r>
    </w:p>
    <w:p w14:paraId="57E59056" w14:textId="77777777" w:rsidR="00025246" w:rsidRDefault="00025246" w:rsidP="0077093D">
      <w:pPr>
        <w:pStyle w:val="Paragraphedeliste"/>
        <w:numPr>
          <w:ilvl w:val="0"/>
          <w:numId w:val="359"/>
        </w:numPr>
        <w:spacing w:after="0" w:line="240" w:lineRule="auto"/>
      </w:pPr>
      <w:r w:rsidRPr="00D643F0">
        <w:t>Adopter des attitudes facilitantes vis-à-vis du soigné.</w:t>
      </w:r>
    </w:p>
    <w:p w14:paraId="1CDF127B" w14:textId="5B35039C" w:rsidR="00025246" w:rsidRDefault="00025246" w:rsidP="00A423F9">
      <w:pPr>
        <w:spacing w:after="0" w:line="240" w:lineRule="auto"/>
        <w:rPr>
          <w:b/>
          <w:bCs/>
        </w:rPr>
      </w:pPr>
    </w:p>
    <w:p w14:paraId="1BD85855" w14:textId="77777777" w:rsidR="000E69C3" w:rsidRDefault="000E69C3" w:rsidP="00A423F9">
      <w:pPr>
        <w:spacing w:after="0" w:line="240" w:lineRule="auto"/>
        <w:rPr>
          <w:b/>
          <w:bCs/>
        </w:rPr>
      </w:pPr>
    </w:p>
    <w:p w14:paraId="34D4A6FE" w14:textId="5A08EFB8" w:rsidR="00025246" w:rsidRPr="00DF75F9" w:rsidRDefault="00025246" w:rsidP="00605B43">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Calibri" w:hAnsi="Calibri" w:cs="Calibri"/>
          <w:color w:val="000000"/>
        </w:rPr>
      </w:pPr>
      <w:r w:rsidRPr="00DF75F9">
        <w:rPr>
          <w:rFonts w:ascii="Calibri" w:hAnsi="Calibri" w:cs="Calibri"/>
          <w:b/>
          <w:color w:val="000000"/>
        </w:rPr>
        <w:t>Compétence 6</w:t>
      </w:r>
      <w:r w:rsidR="008C66C3" w:rsidRPr="00DF75F9">
        <w:rPr>
          <w:rFonts w:ascii="Calibri" w:hAnsi="Calibri" w:cs="Calibri"/>
          <w:b/>
          <w:color w:val="000000"/>
        </w:rPr>
        <w:t xml:space="preserve"> : </w:t>
      </w:r>
      <w:r w:rsidR="00605B43" w:rsidRPr="00605B43">
        <w:rPr>
          <w:rFonts w:ascii="Calibri" w:hAnsi="Calibri" w:cs="Calibri"/>
          <w:bCs/>
          <w:iCs/>
          <w:color w:val="000000"/>
        </w:rPr>
        <w:t>Assurer, de façon indépendante, la qualité des soins infirmiers et leur évaluation</w:t>
      </w:r>
      <w:r w:rsidR="00605B43" w:rsidRPr="00605B43">
        <w:rPr>
          <w:rFonts w:ascii="Calibri" w:hAnsi="Calibri" w:cs="Calibri"/>
          <w:color w:val="000000"/>
        </w:rPr>
        <w:t xml:space="preserve"> </w:t>
      </w:r>
      <w:r w:rsidRPr="00DF75F9">
        <w:rPr>
          <w:rFonts w:ascii="Calibri" w:hAnsi="Calibri" w:cs="Calibri"/>
          <w:color w:val="000000"/>
        </w:rPr>
        <w:t xml:space="preserve">(Mettre en œuvre les interventions de soins (B) </w:t>
      </w:r>
      <w:r w:rsidRPr="00DF75F9">
        <w:rPr>
          <w:rFonts w:ascii="Calibri" w:hAnsi="Calibri" w:cs="Calibri"/>
        </w:rPr>
        <w:t>et collaborer à la gestion des soins et du matériel (C))</w:t>
      </w:r>
      <w:r w:rsidR="00DF75F9" w:rsidRPr="00DF75F9">
        <w:rPr>
          <w:rFonts w:ascii="Calibri" w:hAnsi="Calibri" w:cs="Calibri"/>
        </w:rPr>
        <w:t>.</w:t>
      </w:r>
    </w:p>
    <w:p w14:paraId="5D171B7D" w14:textId="77777777" w:rsidR="00025246" w:rsidRDefault="00025246" w:rsidP="00A423F9">
      <w:pPr>
        <w:pStyle w:val="Paragraphedeliste"/>
        <w:spacing w:after="0" w:line="240" w:lineRule="auto"/>
        <w:rPr>
          <w:b/>
          <w:bCs/>
        </w:rPr>
      </w:pPr>
    </w:p>
    <w:p w14:paraId="5A86739C" w14:textId="19A3C7B1" w:rsidR="00025246" w:rsidRDefault="00025246" w:rsidP="00DF75F9">
      <w:pPr>
        <w:spacing w:after="0" w:line="240" w:lineRule="auto"/>
        <w:rPr>
          <w:b/>
          <w:bCs/>
          <w:sz w:val="24"/>
          <w:szCs w:val="24"/>
        </w:rPr>
      </w:pPr>
      <w:r w:rsidRPr="00DF75F9">
        <w:rPr>
          <w:b/>
          <w:bCs/>
          <w:sz w:val="24"/>
          <w:szCs w:val="24"/>
        </w:rPr>
        <w:t>Acquis d’apprentissage</w:t>
      </w:r>
    </w:p>
    <w:p w14:paraId="799EE7C7" w14:textId="77777777" w:rsidR="000E69C3" w:rsidRPr="00DF75F9" w:rsidRDefault="000E69C3" w:rsidP="00DF75F9">
      <w:pPr>
        <w:spacing w:after="0" w:line="240" w:lineRule="auto"/>
        <w:rPr>
          <w:b/>
          <w:bCs/>
          <w:sz w:val="24"/>
          <w:szCs w:val="24"/>
        </w:rPr>
      </w:pPr>
    </w:p>
    <w:p w14:paraId="730E0268" w14:textId="77777777" w:rsidR="00025246" w:rsidRDefault="00025246" w:rsidP="0077093D">
      <w:pPr>
        <w:pStyle w:val="Paragraphedeliste"/>
        <w:numPr>
          <w:ilvl w:val="0"/>
          <w:numId w:val="360"/>
        </w:numPr>
        <w:spacing w:after="0" w:line="240" w:lineRule="auto"/>
      </w:pPr>
      <w:r w:rsidRPr="00D523F9">
        <w:t xml:space="preserve">Préparer des interventions de soins pour un soigné dans le cadre d’une situation prévisible. </w:t>
      </w:r>
    </w:p>
    <w:p w14:paraId="7B7F4EB5" w14:textId="0F8B4AA4" w:rsidR="00025246" w:rsidRDefault="00025246" w:rsidP="0077093D">
      <w:pPr>
        <w:pStyle w:val="Paragraphedeliste"/>
        <w:numPr>
          <w:ilvl w:val="0"/>
          <w:numId w:val="360"/>
        </w:numPr>
        <w:spacing w:after="0" w:line="240" w:lineRule="auto"/>
      </w:pPr>
      <w:r w:rsidRPr="00D523F9">
        <w:t>Réaliser ces interventions de soins pour un soigné dans le cadre d’une situation prévisible, relevant du programme de 2</w:t>
      </w:r>
      <w:r w:rsidR="00CD292B" w:rsidRPr="00CD292B">
        <w:rPr>
          <w:vertAlign w:val="superscript"/>
        </w:rPr>
        <w:t>ème</w:t>
      </w:r>
      <w:r w:rsidR="00CD292B">
        <w:t xml:space="preserve"> </w:t>
      </w:r>
      <w:r w:rsidRPr="00D523F9">
        <w:t xml:space="preserve">année. </w:t>
      </w:r>
    </w:p>
    <w:p w14:paraId="5DFB6A91" w14:textId="6DBB2681" w:rsidR="00025246" w:rsidRDefault="00025246" w:rsidP="0077093D">
      <w:pPr>
        <w:pStyle w:val="Paragraphedeliste"/>
        <w:numPr>
          <w:ilvl w:val="0"/>
          <w:numId w:val="360"/>
        </w:numPr>
        <w:spacing w:after="0" w:line="240" w:lineRule="auto"/>
      </w:pPr>
      <w:r w:rsidRPr="00D523F9">
        <w:t>Assurer le suivi des interventions de soins pour un soigné, dans le cadre d’une situation prévisible</w:t>
      </w:r>
      <w:r>
        <w:t>.</w:t>
      </w:r>
    </w:p>
    <w:p w14:paraId="17590BBB" w14:textId="77777777" w:rsidR="00025246" w:rsidRDefault="00025246" w:rsidP="0077093D">
      <w:pPr>
        <w:pStyle w:val="Paragraphedeliste"/>
        <w:numPr>
          <w:ilvl w:val="0"/>
          <w:numId w:val="360"/>
        </w:numPr>
        <w:spacing w:after="0" w:line="240" w:lineRule="auto"/>
      </w:pPr>
      <w:r w:rsidRPr="00CF3226">
        <w:t xml:space="preserve">Agir dans une équipe de soins dans les limites de ses compétences. </w:t>
      </w:r>
    </w:p>
    <w:p w14:paraId="4E23BC74" w14:textId="77777777" w:rsidR="00025246" w:rsidRPr="00025246" w:rsidRDefault="00025246" w:rsidP="0077093D">
      <w:pPr>
        <w:pStyle w:val="Paragraphedeliste"/>
        <w:numPr>
          <w:ilvl w:val="0"/>
          <w:numId w:val="360"/>
        </w:numPr>
        <w:spacing w:after="0" w:line="240" w:lineRule="auto"/>
      </w:pPr>
      <w:r w:rsidRPr="00CF3226">
        <w:t>Rapporter à l’équipe son analyse et ses conclusions à propos de la situation de soins.</w:t>
      </w:r>
    </w:p>
    <w:p w14:paraId="4C019ED5" w14:textId="602EAD9C" w:rsidR="00025246" w:rsidRDefault="00025246" w:rsidP="00A423F9">
      <w:pPr>
        <w:spacing w:after="0" w:line="240" w:lineRule="auto"/>
      </w:pPr>
    </w:p>
    <w:p w14:paraId="79C71E4C" w14:textId="66E247A3" w:rsidR="000E69C3" w:rsidRDefault="000E69C3" w:rsidP="00A423F9">
      <w:pPr>
        <w:spacing w:after="0" w:line="240" w:lineRule="auto"/>
      </w:pPr>
    </w:p>
    <w:p w14:paraId="11E32623" w14:textId="77777777" w:rsidR="000E69C3" w:rsidRDefault="000E69C3" w:rsidP="00A423F9">
      <w:pPr>
        <w:spacing w:after="0" w:line="240" w:lineRule="auto"/>
      </w:pPr>
    </w:p>
    <w:p w14:paraId="75373268" w14:textId="502DDB5D" w:rsidR="00025246" w:rsidRPr="00CD292B" w:rsidRDefault="00025246" w:rsidP="00A423F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Calibri" w:hAnsi="Calibri" w:cs="Calibri"/>
          <w:color w:val="000000"/>
        </w:rPr>
      </w:pPr>
      <w:r w:rsidRPr="00CD292B">
        <w:rPr>
          <w:rFonts w:ascii="Calibri" w:hAnsi="Calibri" w:cs="Calibri"/>
          <w:b/>
          <w:color w:val="000000"/>
        </w:rPr>
        <w:lastRenderedPageBreak/>
        <w:t>Compétence 7</w:t>
      </w:r>
      <w:r w:rsidR="008C66C3" w:rsidRPr="00CD292B">
        <w:rPr>
          <w:rFonts w:ascii="Calibri" w:hAnsi="Calibri" w:cs="Calibri"/>
          <w:b/>
          <w:color w:val="000000"/>
        </w:rPr>
        <w:t> :</w:t>
      </w:r>
      <w:r w:rsidR="008C66C3" w:rsidRPr="00CD292B">
        <w:rPr>
          <w:rFonts w:ascii="Calibri" w:hAnsi="Calibri" w:cs="Calibri"/>
          <w:color w:val="000000"/>
        </w:rPr>
        <w:t xml:space="preserve"> </w:t>
      </w:r>
      <w:r w:rsidR="00D10789" w:rsidRPr="00D10789">
        <w:rPr>
          <w:rFonts w:cs="Calibri"/>
          <w:bCs/>
          <w:iCs/>
          <w:color w:val="000000"/>
        </w:rPr>
        <w:t xml:space="preserve">Assurer une communication professionnelle complète et coopérer avec les membres d'autres professions du secteur de la </w:t>
      </w:r>
      <w:r w:rsidR="00E95D3E" w:rsidRPr="00D10789">
        <w:rPr>
          <w:rFonts w:cs="Calibri"/>
          <w:bCs/>
          <w:iCs/>
          <w:color w:val="000000"/>
        </w:rPr>
        <w:t>santé</w:t>
      </w:r>
      <w:r w:rsidR="00E95D3E" w:rsidRPr="00E95D3E">
        <w:rPr>
          <w:rFonts w:cs="Calibri"/>
          <w:iCs/>
          <w:color w:val="000000"/>
        </w:rPr>
        <w:t xml:space="preserve"> (</w:t>
      </w:r>
      <w:r w:rsidRPr="00CD292B">
        <w:rPr>
          <w:rFonts w:ascii="Calibri" w:hAnsi="Calibri" w:cs="Calibri"/>
          <w:color w:val="000000"/>
        </w:rPr>
        <w:t>Collaborer à la gestion des soins)</w:t>
      </w:r>
      <w:r w:rsidR="00CD292B" w:rsidRPr="00CD292B">
        <w:rPr>
          <w:rFonts w:ascii="Calibri" w:hAnsi="Calibri" w:cs="Calibri"/>
          <w:color w:val="000000"/>
        </w:rPr>
        <w:t>.</w:t>
      </w:r>
    </w:p>
    <w:p w14:paraId="6195C899" w14:textId="77777777" w:rsidR="00025246" w:rsidRPr="00161186" w:rsidRDefault="00025246" w:rsidP="00A423F9">
      <w:pPr>
        <w:spacing w:after="0" w:line="240" w:lineRule="auto"/>
        <w:rPr>
          <w:b/>
          <w:bCs/>
        </w:rPr>
      </w:pPr>
    </w:p>
    <w:p w14:paraId="4A3D897F" w14:textId="3B308CCB" w:rsidR="00025246" w:rsidRDefault="00025246" w:rsidP="00CD292B">
      <w:pPr>
        <w:spacing w:after="0" w:line="240" w:lineRule="auto"/>
        <w:rPr>
          <w:b/>
          <w:bCs/>
          <w:sz w:val="24"/>
          <w:szCs w:val="24"/>
        </w:rPr>
      </w:pPr>
      <w:r w:rsidRPr="00CD292B">
        <w:rPr>
          <w:b/>
          <w:bCs/>
          <w:sz w:val="24"/>
          <w:szCs w:val="24"/>
        </w:rPr>
        <w:t>Acquis d’apprentissage</w:t>
      </w:r>
    </w:p>
    <w:p w14:paraId="359AEA91" w14:textId="77777777" w:rsidR="000E69C3" w:rsidRPr="00CD292B" w:rsidRDefault="000E69C3" w:rsidP="00CD292B">
      <w:pPr>
        <w:spacing w:after="0" w:line="240" w:lineRule="auto"/>
        <w:rPr>
          <w:b/>
          <w:bCs/>
          <w:sz w:val="24"/>
          <w:szCs w:val="24"/>
        </w:rPr>
      </w:pPr>
    </w:p>
    <w:p w14:paraId="35D0A6E7" w14:textId="77777777" w:rsidR="00025246" w:rsidRDefault="00025246" w:rsidP="0077093D">
      <w:pPr>
        <w:pStyle w:val="Paragraphedeliste"/>
        <w:numPr>
          <w:ilvl w:val="0"/>
          <w:numId w:val="361"/>
        </w:numPr>
        <w:spacing w:after="0" w:line="240" w:lineRule="auto"/>
      </w:pPr>
      <w:r w:rsidRPr="00CF3226">
        <w:t xml:space="preserve">Agir dans une équipe de soins dans les limites de ses compétences. </w:t>
      </w:r>
    </w:p>
    <w:p w14:paraId="209FB6A0" w14:textId="13257C38" w:rsidR="00025246" w:rsidRDefault="00025246" w:rsidP="0077093D">
      <w:pPr>
        <w:pStyle w:val="Paragraphedeliste"/>
        <w:numPr>
          <w:ilvl w:val="0"/>
          <w:numId w:val="361"/>
        </w:numPr>
        <w:spacing w:after="0" w:line="240" w:lineRule="auto"/>
      </w:pPr>
      <w:r w:rsidRPr="00CF3226">
        <w:t>Rapporter à l’équipe son analyse et ses conclusions à propos de la situation de soins.</w:t>
      </w:r>
    </w:p>
    <w:p w14:paraId="201B2505" w14:textId="77777777" w:rsidR="000E69C3" w:rsidRDefault="000E69C3" w:rsidP="000E69C3">
      <w:pPr>
        <w:pStyle w:val="Paragraphedeliste"/>
        <w:spacing w:after="0" w:line="240" w:lineRule="auto"/>
      </w:pPr>
    </w:p>
    <w:p w14:paraId="2A2DCF46" w14:textId="77777777" w:rsidR="00025246" w:rsidRDefault="00025246" w:rsidP="00A423F9">
      <w:pPr>
        <w:spacing w:after="0" w:line="240" w:lineRule="auto"/>
        <w:ind w:left="9204"/>
      </w:pPr>
    </w:p>
    <w:p w14:paraId="3A757E48" w14:textId="1518CA64" w:rsidR="00025246" w:rsidRPr="00EA0CE6" w:rsidRDefault="00025246" w:rsidP="00CD292B">
      <w:pPr>
        <w:pBdr>
          <w:top w:val="single" w:sz="4" w:space="1" w:color="auto"/>
          <w:left w:val="single" w:sz="4" w:space="4" w:color="auto"/>
          <w:bottom w:val="single" w:sz="4" w:space="1" w:color="auto"/>
          <w:right w:val="single" w:sz="4" w:space="0" w:color="auto"/>
        </w:pBdr>
        <w:shd w:val="clear" w:color="auto" w:fill="DBE5F1" w:themeFill="accent1" w:themeFillTint="33"/>
        <w:autoSpaceDE w:val="0"/>
        <w:autoSpaceDN w:val="0"/>
        <w:adjustRightInd w:val="0"/>
        <w:spacing w:after="0" w:line="240" w:lineRule="auto"/>
        <w:jc w:val="both"/>
      </w:pPr>
      <w:r>
        <w:rPr>
          <w:rFonts w:ascii="Calibri" w:hAnsi="Calibri" w:cs="Calibri"/>
          <w:b/>
          <w:color w:val="000000"/>
        </w:rPr>
        <w:t>Compétence 8</w:t>
      </w:r>
      <w:r w:rsidR="008C66C3">
        <w:t xml:space="preserve"> : </w:t>
      </w:r>
      <w:r w:rsidR="00931422" w:rsidRPr="00931422">
        <w:rPr>
          <w:rFonts w:cs="Calibri"/>
          <w:bCs/>
          <w:iCs/>
          <w:color w:val="000000"/>
        </w:rPr>
        <w:t xml:space="preserve">Analyser la qualité des soins afin d’améliorer sa propre pratique professionnelle en tant qu'infirmier responsable de soins </w:t>
      </w:r>
      <w:r w:rsidR="00E95D3E" w:rsidRPr="00931422">
        <w:rPr>
          <w:rFonts w:cs="Calibri"/>
          <w:bCs/>
          <w:iCs/>
          <w:color w:val="000000"/>
        </w:rPr>
        <w:t>généraux</w:t>
      </w:r>
      <w:r w:rsidR="00E95D3E" w:rsidRPr="00EA0CE6">
        <w:t xml:space="preserve"> </w:t>
      </w:r>
      <w:r w:rsidR="00E95D3E">
        <w:t>(</w:t>
      </w:r>
      <w:r w:rsidRPr="00EA0CE6">
        <w:t>S’engager dans son développement professionnel)</w:t>
      </w:r>
      <w:r w:rsidR="00CD292B">
        <w:t>.</w:t>
      </w:r>
    </w:p>
    <w:p w14:paraId="487A5F6E" w14:textId="77777777" w:rsidR="00025246" w:rsidRDefault="00025246" w:rsidP="00A423F9">
      <w:pPr>
        <w:pStyle w:val="Paragraphedeliste"/>
        <w:spacing w:after="0" w:line="240" w:lineRule="auto"/>
        <w:rPr>
          <w:b/>
          <w:bCs/>
        </w:rPr>
      </w:pPr>
    </w:p>
    <w:p w14:paraId="19ABDF8C" w14:textId="50962A20" w:rsidR="00025246" w:rsidRDefault="00025246" w:rsidP="00CD292B">
      <w:pPr>
        <w:spacing w:after="0" w:line="240" w:lineRule="auto"/>
        <w:rPr>
          <w:b/>
          <w:bCs/>
          <w:sz w:val="24"/>
          <w:szCs w:val="24"/>
        </w:rPr>
      </w:pPr>
      <w:r w:rsidRPr="00CD292B">
        <w:rPr>
          <w:b/>
          <w:bCs/>
          <w:sz w:val="24"/>
          <w:szCs w:val="24"/>
        </w:rPr>
        <w:t>Acquis d’apprentissage</w:t>
      </w:r>
    </w:p>
    <w:p w14:paraId="4CAA5502" w14:textId="77777777" w:rsidR="000E69C3" w:rsidRPr="00CD292B" w:rsidRDefault="000E69C3" w:rsidP="00CD292B">
      <w:pPr>
        <w:spacing w:after="0" w:line="240" w:lineRule="auto"/>
        <w:rPr>
          <w:b/>
          <w:bCs/>
          <w:sz w:val="24"/>
          <w:szCs w:val="24"/>
        </w:rPr>
      </w:pPr>
    </w:p>
    <w:p w14:paraId="71ABB681" w14:textId="77777777" w:rsidR="00025246" w:rsidRDefault="00025246" w:rsidP="0077093D">
      <w:pPr>
        <w:pStyle w:val="Paragraphedeliste"/>
        <w:numPr>
          <w:ilvl w:val="0"/>
          <w:numId w:val="362"/>
        </w:numPr>
        <w:spacing w:after="0" w:line="240" w:lineRule="auto"/>
      </w:pPr>
      <w:r w:rsidRPr="00A21643">
        <w:t xml:space="preserve">Renforcer ses apprentissages professionnels. </w:t>
      </w:r>
    </w:p>
    <w:p w14:paraId="638558FD" w14:textId="77777777" w:rsidR="00025246" w:rsidRDefault="00025246" w:rsidP="0077093D">
      <w:pPr>
        <w:pStyle w:val="Paragraphedeliste"/>
        <w:numPr>
          <w:ilvl w:val="0"/>
          <w:numId w:val="362"/>
        </w:numPr>
        <w:spacing w:after="0" w:line="240" w:lineRule="auto"/>
      </w:pPr>
      <w:r w:rsidRPr="00A21643">
        <w:t xml:space="preserve">Intégrer les règles et les valeurs professionnelles dans ses actes posés en situation de travail. </w:t>
      </w:r>
    </w:p>
    <w:p w14:paraId="0DB3D1EE" w14:textId="115309E8" w:rsidR="00025246" w:rsidRPr="00A21643" w:rsidRDefault="00025246" w:rsidP="0077093D">
      <w:pPr>
        <w:pStyle w:val="Paragraphedeliste"/>
        <w:numPr>
          <w:ilvl w:val="0"/>
          <w:numId w:val="362"/>
        </w:numPr>
        <w:spacing w:after="0" w:line="240" w:lineRule="auto"/>
      </w:pPr>
      <w:r w:rsidRPr="00A21643">
        <w:t>Faire émerger le sens de son action.</w:t>
      </w:r>
    </w:p>
    <w:p w14:paraId="0C4E36D0" w14:textId="77777777" w:rsidR="00CD292B" w:rsidRDefault="00CD292B" w:rsidP="00A423F9">
      <w:pPr>
        <w:spacing w:after="0" w:line="240" w:lineRule="auto"/>
      </w:pPr>
    </w:p>
    <w:p w14:paraId="1F3A2643" w14:textId="0AC5D130" w:rsidR="00025246" w:rsidRDefault="003F3336" w:rsidP="00A423F9">
      <w:pPr>
        <w:spacing w:after="0" w:line="240" w:lineRule="auto"/>
        <w:rPr>
          <w:b/>
          <w:bCs/>
          <w:i/>
          <w:iCs/>
          <w:u w:val="single"/>
        </w:rPr>
      </w:pPr>
      <w:r>
        <w:rPr>
          <w:b/>
          <w:bCs/>
          <w:i/>
          <w:iCs/>
          <w:u w:val="single"/>
        </w:rPr>
        <w:t>S</w:t>
      </w:r>
      <w:r w:rsidR="00025246" w:rsidRPr="00025246">
        <w:rPr>
          <w:b/>
          <w:bCs/>
          <w:i/>
          <w:iCs/>
          <w:u w:val="single"/>
        </w:rPr>
        <w:t>upports de stages de 2</w:t>
      </w:r>
      <w:r w:rsidR="00025246" w:rsidRPr="00025246">
        <w:rPr>
          <w:b/>
          <w:bCs/>
          <w:i/>
          <w:iCs/>
          <w:u w:val="single"/>
          <w:vertAlign w:val="superscript"/>
        </w:rPr>
        <w:t>ème</w:t>
      </w:r>
      <w:r w:rsidR="00025246" w:rsidRPr="00025246">
        <w:rPr>
          <w:b/>
          <w:bCs/>
          <w:i/>
          <w:iCs/>
          <w:u w:val="single"/>
        </w:rPr>
        <w:t xml:space="preserve"> année : </w:t>
      </w:r>
    </w:p>
    <w:p w14:paraId="3F33810C" w14:textId="77777777" w:rsidR="000E69C3" w:rsidRPr="00025246" w:rsidRDefault="000E69C3" w:rsidP="00A423F9">
      <w:pPr>
        <w:spacing w:after="0" w:line="240" w:lineRule="auto"/>
        <w:rPr>
          <w:b/>
          <w:bCs/>
          <w:i/>
          <w:iCs/>
          <w:u w:val="single"/>
        </w:rPr>
      </w:pPr>
    </w:p>
    <w:p w14:paraId="14DAA25F" w14:textId="2BDAFA6C" w:rsidR="00025246" w:rsidRPr="00CD292B" w:rsidRDefault="00CD292B" w:rsidP="0077093D">
      <w:pPr>
        <w:pStyle w:val="Paragraphedeliste"/>
        <w:numPr>
          <w:ilvl w:val="0"/>
          <w:numId w:val="363"/>
        </w:numPr>
        <w:spacing w:after="0" w:line="240" w:lineRule="auto"/>
        <w:rPr>
          <w:i/>
          <w:iCs/>
        </w:rPr>
      </w:pPr>
      <w:r w:rsidRPr="00CD292B">
        <w:rPr>
          <w:i/>
          <w:iCs/>
        </w:rPr>
        <w:t>b</w:t>
      </w:r>
      <w:r w:rsidR="00025246" w:rsidRPr="00CD292B">
        <w:rPr>
          <w:i/>
          <w:iCs/>
        </w:rPr>
        <w:t>rochure</w:t>
      </w:r>
      <w:r w:rsidR="009915A1">
        <w:rPr>
          <w:i/>
          <w:iCs/>
        </w:rPr>
        <w:t>s</w:t>
      </w:r>
      <w:r w:rsidR="00025246" w:rsidRPr="00CD292B">
        <w:rPr>
          <w:i/>
          <w:iCs/>
        </w:rPr>
        <w:t xml:space="preserve"> d’accueil concernant les lieux de stage et les services (informations et consignes de stage) ;</w:t>
      </w:r>
    </w:p>
    <w:p w14:paraId="2293DBAC" w14:textId="1E33B1AB" w:rsidR="00025246" w:rsidRPr="00CD292B" w:rsidRDefault="00CD292B" w:rsidP="0077093D">
      <w:pPr>
        <w:pStyle w:val="Paragraphedeliste"/>
        <w:numPr>
          <w:ilvl w:val="0"/>
          <w:numId w:val="363"/>
        </w:numPr>
        <w:spacing w:after="0" w:line="240" w:lineRule="auto"/>
        <w:rPr>
          <w:i/>
          <w:iCs/>
        </w:rPr>
      </w:pPr>
      <w:r w:rsidRPr="00CD292B">
        <w:rPr>
          <w:i/>
          <w:iCs/>
        </w:rPr>
        <w:t>d</w:t>
      </w:r>
      <w:r w:rsidR="00025246" w:rsidRPr="00CD292B">
        <w:rPr>
          <w:i/>
          <w:iCs/>
        </w:rPr>
        <w:t xml:space="preserve">irectives des rapports de soins adaptées aux différents stages ; </w:t>
      </w:r>
    </w:p>
    <w:p w14:paraId="1D5F2210" w14:textId="1A8D5DC3" w:rsidR="00025246" w:rsidRPr="00CD292B" w:rsidRDefault="00CD292B" w:rsidP="0077093D">
      <w:pPr>
        <w:pStyle w:val="Paragraphedeliste"/>
        <w:numPr>
          <w:ilvl w:val="0"/>
          <w:numId w:val="363"/>
        </w:numPr>
        <w:spacing w:after="0" w:line="240" w:lineRule="auto"/>
        <w:rPr>
          <w:i/>
          <w:iCs/>
        </w:rPr>
      </w:pPr>
      <w:r w:rsidRPr="00CD292B">
        <w:rPr>
          <w:i/>
          <w:iCs/>
        </w:rPr>
        <w:t>c</w:t>
      </w:r>
      <w:r w:rsidR="00025246" w:rsidRPr="00CD292B">
        <w:rPr>
          <w:i/>
          <w:iCs/>
        </w:rPr>
        <w:t>arnet de stage contenant les relevés des prestations de soins, la liste des techniques de soins et le règlement de stage ;</w:t>
      </w:r>
    </w:p>
    <w:p w14:paraId="65AA8BB6" w14:textId="4CF70B1B" w:rsidR="00025246" w:rsidRPr="00CD292B" w:rsidRDefault="00CD292B" w:rsidP="0077093D">
      <w:pPr>
        <w:pStyle w:val="Paragraphedeliste"/>
        <w:numPr>
          <w:ilvl w:val="0"/>
          <w:numId w:val="363"/>
        </w:numPr>
        <w:spacing w:after="0" w:line="240" w:lineRule="auto"/>
        <w:rPr>
          <w:i/>
          <w:iCs/>
        </w:rPr>
      </w:pPr>
      <w:r w:rsidRPr="00CD292B">
        <w:rPr>
          <w:i/>
          <w:iCs/>
        </w:rPr>
        <w:t>p</w:t>
      </w:r>
      <w:r w:rsidR="00025246" w:rsidRPr="00CD292B">
        <w:rPr>
          <w:i/>
          <w:iCs/>
        </w:rPr>
        <w:t>ortfolio de développement professionnel ;</w:t>
      </w:r>
    </w:p>
    <w:p w14:paraId="5ABEC565" w14:textId="778BAF6A" w:rsidR="00025246" w:rsidRPr="00CD292B" w:rsidRDefault="00CD292B" w:rsidP="0077093D">
      <w:pPr>
        <w:pStyle w:val="Paragraphedeliste"/>
        <w:numPr>
          <w:ilvl w:val="0"/>
          <w:numId w:val="363"/>
        </w:numPr>
        <w:spacing w:after="0" w:line="240" w:lineRule="auto"/>
        <w:rPr>
          <w:i/>
          <w:iCs/>
        </w:rPr>
      </w:pPr>
      <w:r w:rsidRPr="00CD292B">
        <w:rPr>
          <w:i/>
          <w:iCs/>
        </w:rPr>
        <w:t>d</w:t>
      </w:r>
      <w:r w:rsidR="00025246" w:rsidRPr="00CD292B">
        <w:rPr>
          <w:i/>
          <w:iCs/>
        </w:rPr>
        <w:t>ocuments d’évaluation des équipes et des enseignants en stage ;</w:t>
      </w:r>
    </w:p>
    <w:p w14:paraId="63A78C54" w14:textId="4B17840A" w:rsidR="00025246" w:rsidRPr="00CD292B" w:rsidRDefault="00CD292B" w:rsidP="0077093D">
      <w:pPr>
        <w:pStyle w:val="Paragraphedeliste"/>
        <w:numPr>
          <w:ilvl w:val="0"/>
          <w:numId w:val="363"/>
        </w:numPr>
        <w:spacing w:after="0" w:line="240" w:lineRule="auto"/>
        <w:rPr>
          <w:i/>
          <w:iCs/>
        </w:rPr>
      </w:pPr>
      <w:r w:rsidRPr="00CD292B">
        <w:rPr>
          <w:i/>
          <w:iCs/>
        </w:rPr>
        <w:t>c</w:t>
      </w:r>
      <w:r w:rsidR="00025246" w:rsidRPr="00CD292B">
        <w:rPr>
          <w:i/>
          <w:iCs/>
        </w:rPr>
        <w:t>onsignes de stage.</w:t>
      </w:r>
    </w:p>
    <w:p w14:paraId="2DBF6E26" w14:textId="77777777" w:rsidR="00025246" w:rsidRPr="00E71BA3" w:rsidRDefault="00025246" w:rsidP="00A423F9">
      <w:pPr>
        <w:spacing w:after="0" w:line="240" w:lineRule="auto"/>
        <w:ind w:left="360"/>
      </w:pPr>
    </w:p>
    <w:p w14:paraId="23F17668" w14:textId="77777777" w:rsidR="00025246" w:rsidRDefault="00025246" w:rsidP="00A423F9">
      <w:pPr>
        <w:spacing w:after="0" w:line="240" w:lineRule="auto"/>
        <w:rPr>
          <w:b/>
          <w:bCs/>
        </w:rPr>
      </w:pPr>
      <w:r>
        <w:rPr>
          <w:b/>
          <w:bCs/>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952103" w14:paraId="694AE56F" w14:textId="77777777" w:rsidTr="00E32ACD">
        <w:trPr>
          <w:trHeight w:val="983"/>
        </w:trPr>
        <w:tc>
          <w:tcPr>
            <w:tcW w:w="709" w:type="dxa"/>
          </w:tcPr>
          <w:p w14:paraId="661814FE" w14:textId="77777777" w:rsidR="00952103" w:rsidRDefault="00952103" w:rsidP="00E32ACD">
            <w:r>
              <w:rPr>
                <w:noProof/>
                <w:lang w:eastAsia="fr-BE"/>
              </w:rPr>
              <w:lastRenderedPageBreak/>
              <mc:AlternateContent>
                <mc:Choice Requires="wps">
                  <w:drawing>
                    <wp:anchor distT="0" distB="0" distL="114300" distR="114300" simplePos="0" relativeHeight="251763712" behindDoc="0" locked="0" layoutInCell="1" allowOverlap="1" wp14:anchorId="7950CA02" wp14:editId="1C4C664E">
                      <wp:simplePos x="0" y="0"/>
                      <wp:positionH relativeFrom="column">
                        <wp:posOffset>-22860</wp:posOffset>
                      </wp:positionH>
                      <wp:positionV relativeFrom="paragraph">
                        <wp:posOffset>71755</wp:posOffset>
                      </wp:positionV>
                      <wp:extent cx="259080" cy="259080"/>
                      <wp:effectExtent l="0" t="0" r="26670" b="26670"/>
                      <wp:wrapNone/>
                      <wp:docPr id="55" name="Rectangle 55"/>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EA76F" id="Rectangle 55" o:spid="_x0000_s1026" style="position:absolute;margin-left:-1.8pt;margin-top:5.65pt;width:20.4pt;height:20.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" fillcolor="#00b050" strokecolor="#00b050" strokeweight="1pt"/>
                  </w:pict>
                </mc:Fallback>
              </mc:AlternateContent>
            </w:r>
          </w:p>
        </w:tc>
        <w:tc>
          <w:tcPr>
            <w:tcW w:w="8353" w:type="dxa"/>
          </w:tcPr>
          <w:p w14:paraId="44EA3D9F" w14:textId="4C31DCA8" w:rsidR="00952103" w:rsidRPr="00B73D96" w:rsidRDefault="00952103" w:rsidP="00E32ACD">
            <w:pPr>
              <w:rPr>
                <w:sz w:val="48"/>
                <w:szCs w:val="48"/>
              </w:rPr>
            </w:pPr>
            <w:r w:rsidRPr="00B73D96">
              <w:rPr>
                <w:rFonts w:eastAsia="Cambria" w:cs="Times New Roman"/>
                <w:b/>
                <w:bCs/>
                <w:sz w:val="48"/>
                <w:szCs w:val="48"/>
                <w:lang w:val="nl-BE"/>
              </w:rPr>
              <w:t xml:space="preserve">En </w:t>
            </w:r>
            <w:r>
              <w:rPr>
                <w:rFonts w:eastAsia="Cambria" w:cs="Times New Roman"/>
                <w:b/>
                <w:bCs/>
                <w:sz w:val="48"/>
                <w:szCs w:val="48"/>
                <w:lang w:val="nl-BE"/>
              </w:rPr>
              <w:t>3</w:t>
            </w:r>
            <w:r w:rsidRPr="00B73D96">
              <w:rPr>
                <w:rFonts w:eastAsia="Cambria" w:cs="Times New Roman"/>
                <w:b/>
                <w:bCs/>
                <w:sz w:val="48"/>
                <w:szCs w:val="48"/>
                <w:vertAlign w:val="superscript"/>
                <w:lang w:val="nl-BE"/>
              </w:rPr>
              <w:t>è</w:t>
            </w:r>
            <w:r>
              <w:rPr>
                <w:rFonts w:eastAsia="Cambria" w:cs="Times New Roman"/>
                <w:b/>
                <w:bCs/>
                <w:sz w:val="48"/>
                <w:szCs w:val="48"/>
                <w:vertAlign w:val="superscript"/>
                <w:lang w:val="nl-BE"/>
              </w:rPr>
              <w:t>m</w:t>
            </w:r>
            <w:r w:rsidRPr="00B73D96">
              <w:rPr>
                <w:rFonts w:eastAsia="Cambria" w:cs="Times New Roman"/>
                <w:b/>
                <w:bCs/>
                <w:sz w:val="48"/>
                <w:szCs w:val="48"/>
                <w:vertAlign w:val="superscript"/>
                <w:lang w:val="nl-BE"/>
              </w:rPr>
              <w:t>e</w:t>
            </w:r>
            <w:r w:rsidRPr="00B73D96">
              <w:rPr>
                <w:rFonts w:eastAsia="Cambria" w:cs="Times New Roman"/>
                <w:b/>
                <w:bCs/>
                <w:sz w:val="48"/>
                <w:szCs w:val="48"/>
                <w:lang w:val="nl-BE"/>
              </w:rPr>
              <w:t xml:space="preserve"> IH</w:t>
            </w:r>
          </w:p>
        </w:tc>
      </w:tr>
    </w:tbl>
    <w:p w14:paraId="5F75AD68" w14:textId="4E022FBA" w:rsidR="00025246" w:rsidRPr="00C07CF1" w:rsidRDefault="00025246" w:rsidP="00A423F9">
      <w:pPr>
        <w:spacing w:after="0" w:line="240" w:lineRule="auto"/>
        <w:rPr>
          <w:rFonts w:ascii="Calibri" w:hAnsi="Calibri" w:cs="Calibri"/>
          <w:color w:val="000000"/>
          <w:sz w:val="24"/>
          <w:szCs w:val="24"/>
        </w:rPr>
      </w:pPr>
      <w:r w:rsidRPr="00C07CF1">
        <w:rPr>
          <w:rFonts w:ascii="Calibri" w:hAnsi="Calibri" w:cs="Calibri"/>
          <w:b/>
          <w:color w:val="000000"/>
          <w:sz w:val="24"/>
          <w:szCs w:val="24"/>
        </w:rPr>
        <w:t>Type de situations d’apprentissage</w:t>
      </w:r>
    </w:p>
    <w:p w14:paraId="74BBA7CD" w14:textId="77777777" w:rsidR="00C07CF1" w:rsidRDefault="00C07CF1" w:rsidP="00A423F9">
      <w:pPr>
        <w:autoSpaceDE w:val="0"/>
        <w:autoSpaceDN w:val="0"/>
        <w:adjustRightInd w:val="0"/>
        <w:spacing w:after="0" w:line="240" w:lineRule="auto"/>
      </w:pPr>
    </w:p>
    <w:p w14:paraId="0D89DE26" w14:textId="77777777" w:rsidR="00F13747" w:rsidRPr="00A42B30" w:rsidRDefault="00F13747" w:rsidP="00F13747">
      <w:pPr>
        <w:autoSpaceDE w:val="0"/>
        <w:autoSpaceDN w:val="0"/>
        <w:adjustRightInd w:val="0"/>
        <w:spacing w:after="0" w:line="240" w:lineRule="auto"/>
        <w:jc w:val="both"/>
        <w:rPr>
          <w:rFonts w:cstheme="minorHAnsi"/>
        </w:rPr>
      </w:pPr>
      <w:r w:rsidRPr="00A42B30">
        <w:rPr>
          <w:rFonts w:cstheme="minorHAnsi"/>
        </w:rPr>
        <w:t xml:space="preserve">Une situation de soins infirmiers auprès d’une personne ou de deux personnes avec des multi-pathologies et/ou des traitements multiples et/ou des pathologies ou des traitements chirurgicaux peu fréquents. </w:t>
      </w:r>
    </w:p>
    <w:p w14:paraId="7D1C061B" w14:textId="77777777" w:rsidR="00F13747" w:rsidRDefault="00F13747" w:rsidP="00F13747">
      <w:pPr>
        <w:spacing w:after="0" w:line="240" w:lineRule="auto"/>
        <w:jc w:val="both"/>
        <w:rPr>
          <w:rFonts w:cstheme="minorHAnsi"/>
        </w:rPr>
      </w:pPr>
      <w:r w:rsidRPr="00A42B30">
        <w:rPr>
          <w:rFonts w:cstheme="minorHAnsi"/>
        </w:rPr>
        <w:t>Il s’agit de situations imprévisibles, non habituelles, ou des situations qui intègrent le soigné et ses proches ou des situations d’isolement dans le cadre de procédures définies.</w:t>
      </w:r>
    </w:p>
    <w:p w14:paraId="181A2EFB" w14:textId="77777777" w:rsidR="00025246" w:rsidRDefault="00025246" w:rsidP="00A423F9">
      <w:pPr>
        <w:autoSpaceDE w:val="0"/>
        <w:autoSpaceDN w:val="0"/>
        <w:adjustRightInd w:val="0"/>
        <w:spacing w:after="0" w:line="240" w:lineRule="auto"/>
      </w:pPr>
    </w:p>
    <w:p w14:paraId="3F891858" w14:textId="77777777" w:rsidR="00025246" w:rsidRPr="00C07CF1" w:rsidRDefault="00025246" w:rsidP="00A423F9">
      <w:pPr>
        <w:autoSpaceDE w:val="0"/>
        <w:autoSpaceDN w:val="0"/>
        <w:adjustRightInd w:val="0"/>
        <w:spacing w:after="0" w:line="240" w:lineRule="auto"/>
        <w:rPr>
          <w:rFonts w:ascii="Calibri" w:hAnsi="Calibri" w:cs="Calibri"/>
          <w:b/>
          <w:color w:val="000000"/>
          <w:sz w:val="24"/>
          <w:szCs w:val="24"/>
        </w:rPr>
      </w:pPr>
      <w:r w:rsidRPr="00C07CF1">
        <w:rPr>
          <w:rFonts w:ascii="Calibri" w:hAnsi="Calibri" w:cs="Calibri"/>
          <w:b/>
          <w:color w:val="000000"/>
          <w:sz w:val="24"/>
          <w:szCs w:val="24"/>
        </w:rPr>
        <w:t xml:space="preserve">Niveau d’autonomie </w:t>
      </w:r>
    </w:p>
    <w:p w14:paraId="0977B48D" w14:textId="77777777" w:rsidR="00025246" w:rsidRDefault="00025246" w:rsidP="00A423F9">
      <w:pPr>
        <w:autoSpaceDE w:val="0"/>
        <w:autoSpaceDN w:val="0"/>
        <w:adjustRightInd w:val="0"/>
        <w:spacing w:after="0" w:line="240" w:lineRule="auto"/>
        <w:rPr>
          <w:rFonts w:ascii="Calibri" w:hAnsi="Calibri" w:cs="Calibri"/>
          <w:b/>
          <w:color w:val="000000"/>
        </w:rPr>
      </w:pPr>
    </w:p>
    <w:p w14:paraId="50562AC3" w14:textId="14ED14E4" w:rsidR="00025246" w:rsidRPr="00C07CF1" w:rsidRDefault="00025246" w:rsidP="0077093D">
      <w:pPr>
        <w:pStyle w:val="Paragraphedeliste"/>
        <w:numPr>
          <w:ilvl w:val="0"/>
          <w:numId w:val="364"/>
        </w:numPr>
        <w:autoSpaceDE w:val="0"/>
        <w:autoSpaceDN w:val="0"/>
        <w:adjustRightInd w:val="0"/>
        <w:spacing w:after="0" w:line="240" w:lineRule="auto"/>
        <w:rPr>
          <w:rFonts w:ascii="Calibri" w:hAnsi="Calibri" w:cs="Calibri"/>
          <w:color w:val="000000"/>
        </w:rPr>
      </w:pPr>
      <w:r w:rsidRPr="00C07CF1">
        <w:rPr>
          <w:rFonts w:ascii="Calibri" w:hAnsi="Calibri" w:cs="Calibri"/>
          <w:color w:val="000000"/>
        </w:rPr>
        <w:t>Dans le cadre des « procédures »</w:t>
      </w:r>
      <w:r w:rsidR="00C07CF1" w:rsidRPr="00C07CF1">
        <w:rPr>
          <w:rFonts w:ascii="Calibri" w:hAnsi="Calibri" w:cs="Calibri"/>
          <w:color w:val="000000"/>
        </w:rPr>
        <w:t>, m</w:t>
      </w:r>
      <w:r w:rsidRPr="00C07CF1">
        <w:rPr>
          <w:rFonts w:ascii="Calibri" w:hAnsi="Calibri" w:cs="Calibri"/>
          <w:color w:val="000000"/>
        </w:rPr>
        <w:t xml:space="preserve">ettre en œuvre des interventions de soins. </w:t>
      </w:r>
    </w:p>
    <w:p w14:paraId="14B354C2" w14:textId="77777777" w:rsidR="00025246" w:rsidRPr="00C07CF1" w:rsidRDefault="00025246" w:rsidP="0077093D">
      <w:pPr>
        <w:pStyle w:val="Paragraphedeliste"/>
        <w:numPr>
          <w:ilvl w:val="0"/>
          <w:numId w:val="364"/>
        </w:numPr>
        <w:autoSpaceDE w:val="0"/>
        <w:autoSpaceDN w:val="0"/>
        <w:adjustRightInd w:val="0"/>
        <w:spacing w:after="0" w:line="240" w:lineRule="auto"/>
        <w:rPr>
          <w:rFonts w:ascii="Calibri" w:hAnsi="Calibri" w:cs="Calibri"/>
          <w:color w:val="000000"/>
        </w:rPr>
      </w:pPr>
      <w:r w:rsidRPr="00C07CF1">
        <w:rPr>
          <w:rFonts w:ascii="Calibri" w:hAnsi="Calibri" w:cs="Calibri"/>
          <w:color w:val="000000"/>
        </w:rPr>
        <w:t xml:space="preserve">En situation complexe et imprévisible, se référer aux professionnels présents. </w:t>
      </w:r>
    </w:p>
    <w:p w14:paraId="3EC748C1" w14:textId="77777777" w:rsidR="00025246" w:rsidRPr="00025246" w:rsidRDefault="00025246" w:rsidP="00A423F9">
      <w:pPr>
        <w:spacing w:after="0" w:line="240" w:lineRule="auto"/>
        <w:rPr>
          <w:b/>
          <w:bCs/>
        </w:rPr>
      </w:pPr>
    </w:p>
    <w:p w14:paraId="7E3EE961" w14:textId="7BF576D8" w:rsidR="00025246" w:rsidRPr="00C07CF1" w:rsidRDefault="00025246" w:rsidP="00A423F9">
      <w:pPr>
        <w:autoSpaceDE w:val="0"/>
        <w:autoSpaceDN w:val="0"/>
        <w:adjustRightInd w:val="0"/>
        <w:spacing w:after="0" w:line="240" w:lineRule="auto"/>
        <w:rPr>
          <w:rFonts w:ascii="Calibri" w:hAnsi="Calibri" w:cs="Calibri"/>
          <w:b/>
          <w:color w:val="000000"/>
          <w:sz w:val="24"/>
          <w:szCs w:val="24"/>
        </w:rPr>
      </w:pPr>
      <w:r w:rsidRPr="00C07CF1">
        <w:rPr>
          <w:rFonts w:ascii="Calibri" w:hAnsi="Calibri" w:cs="Calibri"/>
          <w:b/>
          <w:color w:val="000000"/>
          <w:sz w:val="24"/>
          <w:szCs w:val="24"/>
        </w:rPr>
        <w:t>Compétences ciblées</w:t>
      </w:r>
    </w:p>
    <w:p w14:paraId="4E8C2333" w14:textId="77777777" w:rsidR="00025246" w:rsidRDefault="00025246" w:rsidP="00A423F9">
      <w:pPr>
        <w:autoSpaceDE w:val="0"/>
        <w:autoSpaceDN w:val="0"/>
        <w:adjustRightInd w:val="0"/>
        <w:spacing w:after="0" w:line="240" w:lineRule="auto"/>
        <w:rPr>
          <w:rFonts w:ascii="Calibri" w:hAnsi="Calibri" w:cs="Calibri"/>
          <w:b/>
          <w:color w:val="000000"/>
        </w:rPr>
      </w:pPr>
    </w:p>
    <w:p w14:paraId="712F4A32" w14:textId="562D9480" w:rsidR="00025246" w:rsidRPr="00C07CF1" w:rsidRDefault="00025246" w:rsidP="00A423F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Calibri" w:hAnsi="Calibri" w:cs="Calibri"/>
          <w:b/>
          <w:color w:val="000000"/>
        </w:rPr>
      </w:pPr>
      <w:r>
        <w:rPr>
          <w:rFonts w:ascii="Calibri" w:hAnsi="Calibri" w:cs="Calibri"/>
          <w:b/>
          <w:color w:val="000000"/>
        </w:rPr>
        <w:t>Compétence 1</w:t>
      </w:r>
      <w:r w:rsidR="008C66C3">
        <w:rPr>
          <w:rFonts w:ascii="Calibri" w:hAnsi="Calibri" w:cs="Calibri"/>
          <w:b/>
          <w:color w:val="000000"/>
        </w:rPr>
        <w:t> </w:t>
      </w:r>
      <w:r w:rsidR="008C66C3" w:rsidRPr="00C07CF1">
        <w:rPr>
          <w:rFonts w:ascii="Calibri" w:hAnsi="Calibri" w:cs="Calibri"/>
          <w:b/>
          <w:color w:val="000000"/>
        </w:rPr>
        <w:t xml:space="preserve">: </w:t>
      </w:r>
      <w:r w:rsidR="000774C1" w:rsidRPr="000774C1">
        <w:t xml:space="preserve">Diagnostiquer de façon indépendante les soins infirmiers requis, sur la base des connaissances théoriques et cliniques en usage, planifier, organiser et administrer les soins infirmiers aux patients, sur la base des connaissances et des aptitudes acquises afin d'améliorer la pratique </w:t>
      </w:r>
      <w:r w:rsidR="00E95D3E" w:rsidRPr="000774C1">
        <w:t>professionnelle</w:t>
      </w:r>
      <w:r w:rsidR="00E95D3E">
        <w:rPr>
          <w:b/>
        </w:rPr>
        <w:t xml:space="preserve"> </w:t>
      </w:r>
      <w:r w:rsidR="00E95D3E" w:rsidRPr="00E95D3E">
        <w:rPr>
          <w:bCs/>
        </w:rPr>
        <w:t>(</w:t>
      </w:r>
      <w:r w:rsidRPr="00C07CF1">
        <w:t xml:space="preserve">Concevoir un projet de soins (A) </w:t>
      </w:r>
      <w:r w:rsidR="00787375">
        <w:t>et m</w:t>
      </w:r>
      <w:r w:rsidRPr="00C07CF1">
        <w:t>ettre en œuvre les interventions de soins (B)</w:t>
      </w:r>
      <w:r w:rsidR="00C07CF1">
        <w:t>.</w:t>
      </w:r>
    </w:p>
    <w:p w14:paraId="3E3E44DE" w14:textId="77777777" w:rsidR="00025246" w:rsidRPr="009E555D" w:rsidRDefault="00025246" w:rsidP="00A423F9">
      <w:pPr>
        <w:pStyle w:val="Paragraphedeliste"/>
        <w:spacing w:after="0" w:line="240" w:lineRule="auto"/>
        <w:rPr>
          <w:b/>
          <w:bCs/>
        </w:rPr>
      </w:pPr>
    </w:p>
    <w:p w14:paraId="75E4D748" w14:textId="53C8FC39" w:rsidR="00025246" w:rsidRDefault="00025246" w:rsidP="00787375">
      <w:pPr>
        <w:spacing w:after="0" w:line="240" w:lineRule="auto"/>
        <w:rPr>
          <w:b/>
          <w:bCs/>
          <w:sz w:val="24"/>
          <w:szCs w:val="24"/>
        </w:rPr>
      </w:pPr>
      <w:r w:rsidRPr="00787375">
        <w:rPr>
          <w:b/>
          <w:bCs/>
          <w:sz w:val="24"/>
          <w:szCs w:val="24"/>
        </w:rPr>
        <w:t>Acquis d’apprentissage</w:t>
      </w:r>
    </w:p>
    <w:p w14:paraId="5A759740" w14:textId="77777777" w:rsidR="00195697" w:rsidRPr="00787375" w:rsidRDefault="00195697" w:rsidP="00787375">
      <w:pPr>
        <w:spacing w:after="0" w:line="240" w:lineRule="auto"/>
        <w:rPr>
          <w:b/>
          <w:bCs/>
          <w:sz w:val="24"/>
          <w:szCs w:val="24"/>
        </w:rPr>
      </w:pPr>
    </w:p>
    <w:p w14:paraId="6723CECE" w14:textId="77777777" w:rsidR="00025246" w:rsidRPr="00B12B26" w:rsidRDefault="00025246" w:rsidP="0077093D">
      <w:pPr>
        <w:pStyle w:val="Paragraphedeliste"/>
        <w:numPr>
          <w:ilvl w:val="0"/>
          <w:numId w:val="365"/>
        </w:numPr>
        <w:spacing w:after="0" w:line="240" w:lineRule="auto"/>
      </w:pPr>
      <w:r w:rsidRPr="00B12B26">
        <w:t xml:space="preserve">Établir des liens entre le bilan d’indépendance et les données médicales du soigné. </w:t>
      </w:r>
    </w:p>
    <w:p w14:paraId="63C1932B" w14:textId="77777777" w:rsidR="00025246" w:rsidRPr="00B12B26" w:rsidRDefault="00025246" w:rsidP="0077093D">
      <w:pPr>
        <w:pStyle w:val="Paragraphedeliste"/>
        <w:numPr>
          <w:ilvl w:val="0"/>
          <w:numId w:val="365"/>
        </w:numPr>
        <w:spacing w:after="0" w:line="240" w:lineRule="auto"/>
      </w:pPr>
      <w:r w:rsidRPr="00B12B26">
        <w:t xml:space="preserve">Énoncer les diagnostics infirmiers du projet de soins. </w:t>
      </w:r>
    </w:p>
    <w:p w14:paraId="1437CCC3" w14:textId="77777777" w:rsidR="00025246" w:rsidRPr="00B12B26" w:rsidRDefault="00025246" w:rsidP="0077093D">
      <w:pPr>
        <w:pStyle w:val="Paragraphedeliste"/>
        <w:numPr>
          <w:ilvl w:val="0"/>
          <w:numId w:val="365"/>
        </w:numPr>
        <w:spacing w:after="0" w:line="240" w:lineRule="auto"/>
      </w:pPr>
      <w:r w:rsidRPr="00B12B26">
        <w:t xml:space="preserve">Énoncer un plan de soins personnalisé (individualisé). </w:t>
      </w:r>
    </w:p>
    <w:p w14:paraId="3BB71D25" w14:textId="77777777" w:rsidR="00025246" w:rsidRPr="00B12B26" w:rsidRDefault="00025246" w:rsidP="0077093D">
      <w:pPr>
        <w:pStyle w:val="Paragraphedeliste"/>
        <w:numPr>
          <w:ilvl w:val="0"/>
          <w:numId w:val="365"/>
        </w:numPr>
        <w:spacing w:after="0" w:line="240" w:lineRule="auto"/>
      </w:pPr>
      <w:r w:rsidRPr="00B12B26">
        <w:t>Évaluer les résultats obtenus.</w:t>
      </w:r>
    </w:p>
    <w:p w14:paraId="7AE5F924" w14:textId="658CAC17" w:rsidR="00025246" w:rsidRPr="00B12B26" w:rsidRDefault="00025246" w:rsidP="0077093D">
      <w:pPr>
        <w:pStyle w:val="Paragraphedeliste"/>
        <w:numPr>
          <w:ilvl w:val="0"/>
          <w:numId w:val="365"/>
        </w:numPr>
        <w:spacing w:after="0" w:line="240" w:lineRule="auto"/>
      </w:pPr>
      <w:r w:rsidRPr="00B12B26">
        <w:t>Préparer des interventions de soins pour un ou deux soignés dans le cadre d’une situation complexe et/ou imprévisible.</w:t>
      </w:r>
    </w:p>
    <w:p w14:paraId="6393DF13" w14:textId="77777777" w:rsidR="00025246" w:rsidRPr="00B12B26" w:rsidRDefault="00025246" w:rsidP="0077093D">
      <w:pPr>
        <w:pStyle w:val="Paragraphedeliste"/>
        <w:numPr>
          <w:ilvl w:val="0"/>
          <w:numId w:val="365"/>
        </w:numPr>
        <w:spacing w:after="0" w:line="240" w:lineRule="auto"/>
      </w:pPr>
      <w:r w:rsidRPr="00B12B26">
        <w:t xml:space="preserve">Réaliser ces interventions de soins pour un ou deux soignés dans le cadre d’une situation complexe et/ou imprévisible.  </w:t>
      </w:r>
    </w:p>
    <w:p w14:paraId="3AE1C5A0" w14:textId="77777777" w:rsidR="00025246" w:rsidRDefault="00025246" w:rsidP="0077093D">
      <w:pPr>
        <w:pStyle w:val="Paragraphedeliste"/>
        <w:numPr>
          <w:ilvl w:val="0"/>
          <w:numId w:val="365"/>
        </w:numPr>
        <w:spacing w:after="0" w:line="240" w:lineRule="auto"/>
      </w:pPr>
      <w:r w:rsidRPr="00B12B26">
        <w:t>Assurer le suivi des interventions de soins pour un ou deux soignés, dans le cadre d’une situation complexe et/ou imprévisible.</w:t>
      </w:r>
    </w:p>
    <w:p w14:paraId="02677048" w14:textId="6C385E5F" w:rsidR="00025246" w:rsidRDefault="00025246" w:rsidP="00A423F9">
      <w:pPr>
        <w:spacing w:after="0" w:line="240" w:lineRule="auto"/>
      </w:pPr>
    </w:p>
    <w:p w14:paraId="49894079" w14:textId="77777777" w:rsidR="00195697" w:rsidRPr="00B12B26" w:rsidRDefault="00195697" w:rsidP="00A423F9">
      <w:pPr>
        <w:spacing w:after="0" w:line="240" w:lineRule="auto"/>
      </w:pPr>
    </w:p>
    <w:p w14:paraId="554B35E0" w14:textId="6380EA81" w:rsidR="00025246" w:rsidRPr="000774C1" w:rsidRDefault="00025246" w:rsidP="000774C1">
      <w:pPr>
        <w:pBdr>
          <w:top w:val="single" w:sz="4" w:space="1" w:color="auto"/>
          <w:left w:val="single" w:sz="4" w:space="4" w:color="auto"/>
          <w:bottom w:val="single" w:sz="4" w:space="0" w:color="auto"/>
          <w:right w:val="single" w:sz="4" w:space="4" w:color="auto"/>
        </w:pBdr>
        <w:shd w:val="clear" w:color="auto" w:fill="DBE5F1" w:themeFill="accent1" w:themeFillTint="33"/>
        <w:spacing w:after="0" w:line="240" w:lineRule="auto"/>
        <w:jc w:val="both"/>
        <w:rPr>
          <w:bCs/>
          <w:iCs/>
        </w:rPr>
      </w:pPr>
      <w:r w:rsidRPr="00330441">
        <w:rPr>
          <w:b/>
        </w:rPr>
        <w:t>Compétence 2</w:t>
      </w:r>
      <w:r w:rsidR="008C66C3">
        <w:rPr>
          <w:b/>
        </w:rPr>
        <w:t> :</w:t>
      </w:r>
      <w:r w:rsidRPr="00330441">
        <w:rPr>
          <w:b/>
        </w:rPr>
        <w:t xml:space="preserve"> </w:t>
      </w:r>
      <w:r w:rsidR="000774C1" w:rsidRPr="000774C1">
        <w:rPr>
          <w:bCs/>
          <w:iCs/>
        </w:rPr>
        <w:t xml:space="preserve">Collaborer de manière effective avec d'autres acteurs du secteur de la santé, ce qui inclut la participation à la formation pratique du personnel de santé, sur la base des connaissances et des aptitudes </w:t>
      </w:r>
      <w:r w:rsidR="00E95D3E" w:rsidRPr="000774C1">
        <w:rPr>
          <w:bCs/>
          <w:iCs/>
        </w:rPr>
        <w:t>acquises</w:t>
      </w:r>
      <w:r w:rsidR="00E95D3E">
        <w:rPr>
          <w:bCs/>
          <w:iCs/>
        </w:rPr>
        <w:t xml:space="preserve"> (</w:t>
      </w:r>
      <w:r>
        <w:rPr>
          <w:rFonts w:ascii="Calibri" w:hAnsi="Calibri" w:cs="Calibri"/>
          <w:color w:val="000000"/>
        </w:rPr>
        <w:t>Collaborer à la gestion des soins)</w:t>
      </w:r>
      <w:r w:rsidR="00787375">
        <w:rPr>
          <w:rFonts w:ascii="Calibri" w:hAnsi="Calibri" w:cs="Calibri"/>
          <w:color w:val="000000"/>
        </w:rPr>
        <w:t>.</w:t>
      </w:r>
    </w:p>
    <w:p w14:paraId="415EA34D" w14:textId="77777777" w:rsidR="00025246" w:rsidRDefault="00025246" w:rsidP="00A423F9">
      <w:pPr>
        <w:pStyle w:val="Paragraphedeliste"/>
        <w:spacing w:after="0" w:line="240" w:lineRule="auto"/>
        <w:rPr>
          <w:b/>
          <w:bCs/>
        </w:rPr>
      </w:pPr>
    </w:p>
    <w:p w14:paraId="66AB920B" w14:textId="4FF1C180" w:rsidR="00025246" w:rsidRDefault="00025246" w:rsidP="00787375">
      <w:pPr>
        <w:spacing w:after="0" w:line="240" w:lineRule="auto"/>
        <w:rPr>
          <w:b/>
          <w:bCs/>
          <w:sz w:val="24"/>
          <w:szCs w:val="24"/>
        </w:rPr>
      </w:pPr>
      <w:r w:rsidRPr="00787375">
        <w:rPr>
          <w:b/>
          <w:bCs/>
          <w:sz w:val="24"/>
          <w:szCs w:val="24"/>
        </w:rPr>
        <w:t>Acquis d’apprentissage</w:t>
      </w:r>
    </w:p>
    <w:p w14:paraId="5E6FE144" w14:textId="77777777" w:rsidR="00195697" w:rsidRPr="00787375" w:rsidRDefault="00195697" w:rsidP="00787375">
      <w:pPr>
        <w:spacing w:after="0" w:line="240" w:lineRule="auto"/>
        <w:rPr>
          <w:b/>
          <w:bCs/>
          <w:sz w:val="24"/>
          <w:szCs w:val="24"/>
        </w:rPr>
      </w:pPr>
    </w:p>
    <w:p w14:paraId="5F0E9E5D" w14:textId="77777777" w:rsidR="00025246" w:rsidRPr="00B12B26" w:rsidRDefault="00025246" w:rsidP="0077093D">
      <w:pPr>
        <w:pStyle w:val="Paragraphedeliste"/>
        <w:numPr>
          <w:ilvl w:val="0"/>
          <w:numId w:val="366"/>
        </w:numPr>
        <w:spacing w:after="0" w:line="240" w:lineRule="auto"/>
      </w:pPr>
      <w:r w:rsidRPr="00B12B26">
        <w:t xml:space="preserve">Se comporter en partenaire d’un projet de soins. </w:t>
      </w:r>
    </w:p>
    <w:p w14:paraId="4EDE44FA" w14:textId="4F2ADEE5" w:rsidR="00025246" w:rsidRPr="00B12B26" w:rsidRDefault="00025246" w:rsidP="0077093D">
      <w:pPr>
        <w:pStyle w:val="Paragraphedeliste"/>
        <w:numPr>
          <w:ilvl w:val="0"/>
          <w:numId w:val="366"/>
        </w:numPr>
        <w:spacing w:after="0" w:line="240" w:lineRule="auto"/>
      </w:pPr>
      <w:r w:rsidRPr="00B12B26">
        <w:t>Rapporter à l’équipe des propositions à propos de la situation de soins</w:t>
      </w:r>
      <w:r w:rsidR="009915A1">
        <w:t>.</w:t>
      </w:r>
    </w:p>
    <w:p w14:paraId="400919F0" w14:textId="0521C84C" w:rsidR="00025246" w:rsidRDefault="00025246" w:rsidP="00A423F9">
      <w:pPr>
        <w:spacing w:after="0" w:line="240" w:lineRule="auto"/>
      </w:pPr>
    </w:p>
    <w:p w14:paraId="7C0DAFDF" w14:textId="3420FAEB" w:rsidR="00195697" w:rsidRDefault="00195697" w:rsidP="00A423F9">
      <w:pPr>
        <w:spacing w:after="0" w:line="240" w:lineRule="auto"/>
      </w:pPr>
    </w:p>
    <w:p w14:paraId="7046DB6A" w14:textId="695C6DBD" w:rsidR="00195697" w:rsidRDefault="00195697" w:rsidP="00A423F9">
      <w:pPr>
        <w:spacing w:after="0" w:line="240" w:lineRule="auto"/>
      </w:pPr>
    </w:p>
    <w:p w14:paraId="19EACBCC" w14:textId="5F99064F" w:rsidR="00195697" w:rsidRDefault="00195697" w:rsidP="00A423F9">
      <w:pPr>
        <w:spacing w:after="0" w:line="240" w:lineRule="auto"/>
      </w:pPr>
    </w:p>
    <w:p w14:paraId="0C93DD31" w14:textId="77777777" w:rsidR="00195697" w:rsidRDefault="00195697" w:rsidP="00A423F9">
      <w:pPr>
        <w:spacing w:after="0" w:line="240" w:lineRule="auto"/>
      </w:pPr>
    </w:p>
    <w:p w14:paraId="3834F457" w14:textId="4444C2E9" w:rsidR="00025246" w:rsidRPr="0037715C" w:rsidRDefault="00025246" w:rsidP="0037715C">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bCs/>
          <w:iCs/>
        </w:rPr>
      </w:pPr>
      <w:r>
        <w:rPr>
          <w:b/>
        </w:rPr>
        <w:lastRenderedPageBreak/>
        <w:t>Compétence 3</w:t>
      </w:r>
      <w:r w:rsidR="008C66C3">
        <w:rPr>
          <w:b/>
        </w:rPr>
        <w:t> :</w:t>
      </w:r>
      <w:r>
        <w:rPr>
          <w:b/>
        </w:rPr>
        <w:t xml:space="preserve"> </w:t>
      </w:r>
      <w:r w:rsidR="0037715C" w:rsidRPr="0037715C">
        <w:rPr>
          <w:bCs/>
          <w:iCs/>
        </w:rPr>
        <w:t xml:space="preserve">Responsabiliser les individus, les familles et les groupes afin qu'ils adoptent un mode de vie sain et qu'ils se prennent en charge, sur la base des connaissances et des aptitudes </w:t>
      </w:r>
      <w:r w:rsidR="00E95D3E" w:rsidRPr="0037715C">
        <w:rPr>
          <w:bCs/>
          <w:iCs/>
        </w:rPr>
        <w:t>acquises</w:t>
      </w:r>
      <w:r w:rsidR="00E95D3E">
        <w:rPr>
          <w:bCs/>
          <w:iCs/>
        </w:rPr>
        <w:t xml:space="preserve"> (</w:t>
      </w:r>
      <w:r>
        <w:rPr>
          <w:rFonts w:ascii="Calibri" w:hAnsi="Calibri" w:cs="Calibri"/>
          <w:color w:val="000000"/>
        </w:rPr>
        <w:t>Assurer une communication professionnelle avec le soigné et ses proches)</w:t>
      </w:r>
      <w:r w:rsidR="00787375">
        <w:rPr>
          <w:rFonts w:ascii="Calibri" w:hAnsi="Calibri" w:cs="Calibri"/>
          <w:color w:val="000000"/>
        </w:rPr>
        <w:t>.</w:t>
      </w:r>
    </w:p>
    <w:p w14:paraId="628E7383" w14:textId="77777777" w:rsidR="00025246" w:rsidRDefault="00025246" w:rsidP="00A423F9">
      <w:pPr>
        <w:pStyle w:val="Paragraphedeliste"/>
        <w:spacing w:after="0" w:line="240" w:lineRule="auto"/>
        <w:rPr>
          <w:b/>
          <w:bCs/>
        </w:rPr>
      </w:pPr>
    </w:p>
    <w:p w14:paraId="0DF2547D" w14:textId="7950C8B6" w:rsidR="00025246" w:rsidRDefault="00025246" w:rsidP="00787375">
      <w:pPr>
        <w:spacing w:after="0" w:line="240" w:lineRule="auto"/>
        <w:rPr>
          <w:b/>
          <w:bCs/>
          <w:sz w:val="24"/>
          <w:szCs w:val="24"/>
        </w:rPr>
      </w:pPr>
      <w:r w:rsidRPr="00787375">
        <w:rPr>
          <w:b/>
          <w:bCs/>
          <w:sz w:val="24"/>
          <w:szCs w:val="24"/>
        </w:rPr>
        <w:t>Acquis d’apprentissage</w:t>
      </w:r>
    </w:p>
    <w:p w14:paraId="5B3CB731" w14:textId="77777777" w:rsidR="00195697" w:rsidRPr="00787375" w:rsidRDefault="00195697" w:rsidP="00787375">
      <w:pPr>
        <w:spacing w:after="0" w:line="240" w:lineRule="auto"/>
        <w:rPr>
          <w:b/>
          <w:bCs/>
          <w:sz w:val="24"/>
          <w:szCs w:val="24"/>
        </w:rPr>
      </w:pPr>
    </w:p>
    <w:p w14:paraId="24A00878" w14:textId="6498FAB0" w:rsidR="00025246" w:rsidRPr="00B12B26" w:rsidRDefault="00025246" w:rsidP="0077093D">
      <w:pPr>
        <w:pStyle w:val="Paragraphedeliste"/>
        <w:numPr>
          <w:ilvl w:val="0"/>
          <w:numId w:val="367"/>
        </w:numPr>
        <w:spacing w:after="0" w:line="240" w:lineRule="auto"/>
      </w:pPr>
      <w:r w:rsidRPr="00B12B26">
        <w:t>Interagir dans une relation fonctionnelle en situation complexe soignant/soigné.</w:t>
      </w:r>
    </w:p>
    <w:p w14:paraId="2A719AE4" w14:textId="77777777" w:rsidR="00025246" w:rsidRPr="00B12B26" w:rsidRDefault="00025246" w:rsidP="0077093D">
      <w:pPr>
        <w:pStyle w:val="Paragraphedeliste"/>
        <w:numPr>
          <w:ilvl w:val="0"/>
          <w:numId w:val="367"/>
        </w:numPr>
        <w:spacing w:after="0" w:line="240" w:lineRule="auto"/>
      </w:pPr>
      <w:r w:rsidRPr="00B12B26">
        <w:t xml:space="preserve">Informer le soigné et ses proches par rapport à la situation.  </w:t>
      </w:r>
    </w:p>
    <w:p w14:paraId="634FF89D" w14:textId="434CC0A5" w:rsidR="00025246" w:rsidRDefault="00025246" w:rsidP="0077093D">
      <w:pPr>
        <w:pStyle w:val="Paragraphedeliste"/>
        <w:numPr>
          <w:ilvl w:val="0"/>
          <w:numId w:val="367"/>
        </w:numPr>
        <w:spacing w:after="0" w:line="240" w:lineRule="auto"/>
      </w:pPr>
      <w:r w:rsidRPr="00B12B26">
        <w:t>Adopter des attitudes facilitantes en situation complexe vis-à-vis du soigné et de ses proches.</w:t>
      </w:r>
    </w:p>
    <w:p w14:paraId="72875EB8" w14:textId="4E499E72" w:rsidR="00195697" w:rsidRDefault="00195697" w:rsidP="00195697">
      <w:pPr>
        <w:pStyle w:val="Paragraphedeliste"/>
        <w:spacing w:after="0" w:line="240" w:lineRule="auto"/>
      </w:pPr>
    </w:p>
    <w:p w14:paraId="795060F0" w14:textId="77777777" w:rsidR="00195697" w:rsidRDefault="00195697" w:rsidP="00195697">
      <w:pPr>
        <w:pStyle w:val="Paragraphedeliste"/>
        <w:spacing w:after="0" w:line="240" w:lineRule="auto"/>
      </w:pPr>
    </w:p>
    <w:p w14:paraId="6C75394A" w14:textId="615CFC73" w:rsidR="00025246" w:rsidRPr="00505904" w:rsidRDefault="00025246" w:rsidP="00A423F9">
      <w:pPr>
        <w:pBdr>
          <w:top w:val="single" w:sz="4" w:space="1" w:color="auto"/>
          <w:left w:val="single" w:sz="4" w:space="4" w:color="auto"/>
          <w:bottom w:val="single" w:sz="4" w:space="8" w:color="auto"/>
          <w:right w:val="single" w:sz="4" w:space="4" w:color="auto"/>
        </w:pBdr>
        <w:shd w:val="clear" w:color="auto" w:fill="DBE5F1" w:themeFill="accent1" w:themeFillTint="33"/>
        <w:autoSpaceDE w:val="0"/>
        <w:autoSpaceDN w:val="0"/>
        <w:adjustRightInd w:val="0"/>
        <w:spacing w:after="0" w:line="240" w:lineRule="auto"/>
        <w:jc w:val="both"/>
      </w:pPr>
      <w:r>
        <w:rPr>
          <w:rFonts w:ascii="Calibri" w:hAnsi="Calibri" w:cs="Calibri"/>
          <w:b/>
          <w:color w:val="000000"/>
        </w:rPr>
        <w:t>Compétence 4</w:t>
      </w:r>
      <w:r w:rsidR="008C66C3">
        <w:rPr>
          <w:rFonts w:ascii="Calibri" w:hAnsi="Calibri" w:cs="Calibri"/>
          <w:b/>
          <w:color w:val="000000"/>
        </w:rPr>
        <w:t> :</w:t>
      </w:r>
      <w:r>
        <w:rPr>
          <w:b/>
        </w:rPr>
        <w:t xml:space="preserve"> </w:t>
      </w:r>
      <w:r w:rsidR="00F130C3" w:rsidRPr="00F130C3">
        <w:rPr>
          <w:bCs/>
          <w:iCs/>
        </w:rPr>
        <w:t>Engager de façon indépendante des mesures immédiates destinées à préserver la vie et appliquer des mesures dans les situations de crise ou de catastrophe</w:t>
      </w:r>
      <w:r w:rsidR="00F130C3" w:rsidRPr="00F130C3">
        <w:t xml:space="preserve"> </w:t>
      </w:r>
      <w:r>
        <w:t>(Mettre en œuvre les interventions de soins)</w:t>
      </w:r>
      <w:r w:rsidR="00787375">
        <w:t>.</w:t>
      </w:r>
    </w:p>
    <w:p w14:paraId="6823CA36" w14:textId="77777777" w:rsidR="00025246" w:rsidRDefault="00025246" w:rsidP="00A423F9">
      <w:pPr>
        <w:pStyle w:val="Paragraphedeliste"/>
        <w:spacing w:after="0" w:line="240" w:lineRule="auto"/>
        <w:rPr>
          <w:b/>
          <w:bCs/>
        </w:rPr>
      </w:pPr>
    </w:p>
    <w:p w14:paraId="40115D0C" w14:textId="0C061610" w:rsidR="00025246" w:rsidRDefault="00025246" w:rsidP="00787375">
      <w:pPr>
        <w:spacing w:after="0" w:line="240" w:lineRule="auto"/>
        <w:rPr>
          <w:b/>
          <w:bCs/>
          <w:sz w:val="24"/>
          <w:szCs w:val="24"/>
        </w:rPr>
      </w:pPr>
      <w:r w:rsidRPr="00787375">
        <w:rPr>
          <w:b/>
          <w:bCs/>
          <w:sz w:val="24"/>
          <w:szCs w:val="24"/>
        </w:rPr>
        <w:t>Acquis d’apprentissage</w:t>
      </w:r>
    </w:p>
    <w:p w14:paraId="78400100" w14:textId="77777777" w:rsidR="00195697" w:rsidRPr="00787375" w:rsidRDefault="00195697" w:rsidP="00787375">
      <w:pPr>
        <w:spacing w:after="0" w:line="240" w:lineRule="auto"/>
        <w:rPr>
          <w:b/>
          <w:bCs/>
          <w:sz w:val="24"/>
          <w:szCs w:val="24"/>
        </w:rPr>
      </w:pPr>
    </w:p>
    <w:p w14:paraId="752B709E" w14:textId="2CBD51E8" w:rsidR="00025246" w:rsidRPr="00B12B26" w:rsidRDefault="00025246" w:rsidP="0077093D">
      <w:pPr>
        <w:pStyle w:val="Paragraphedeliste"/>
        <w:numPr>
          <w:ilvl w:val="0"/>
          <w:numId w:val="368"/>
        </w:numPr>
        <w:spacing w:after="0" w:line="240" w:lineRule="auto"/>
      </w:pPr>
      <w:r w:rsidRPr="00B12B26">
        <w:t>Préparer des interventions de soins pour un ou deux soignés dans le cadre d’une situation complexe et/ou imprévisible.</w:t>
      </w:r>
    </w:p>
    <w:p w14:paraId="1E8C66BF" w14:textId="77777777" w:rsidR="00025246" w:rsidRPr="00B12B26" w:rsidRDefault="00025246" w:rsidP="0077093D">
      <w:pPr>
        <w:pStyle w:val="Paragraphedeliste"/>
        <w:numPr>
          <w:ilvl w:val="0"/>
          <w:numId w:val="368"/>
        </w:numPr>
        <w:spacing w:after="0" w:line="240" w:lineRule="auto"/>
      </w:pPr>
      <w:r w:rsidRPr="00B12B26">
        <w:t xml:space="preserve">Réaliser ces interventions de soins pour un ou deux soignés dans le cadre d’une situation complexe et/ou imprévisible.  </w:t>
      </w:r>
    </w:p>
    <w:p w14:paraId="0B4E5EEB" w14:textId="77777777" w:rsidR="00025246" w:rsidRPr="00B12B26" w:rsidRDefault="00025246" w:rsidP="0077093D">
      <w:pPr>
        <w:pStyle w:val="Paragraphedeliste"/>
        <w:numPr>
          <w:ilvl w:val="0"/>
          <w:numId w:val="368"/>
        </w:numPr>
        <w:spacing w:after="0" w:line="240" w:lineRule="auto"/>
      </w:pPr>
      <w:r w:rsidRPr="00B12B26">
        <w:t>Assurer le suivi des interventions de soins pour un ou deux soignés, dans le cadre d’une situation complexe et/ou imprévisible.</w:t>
      </w:r>
    </w:p>
    <w:p w14:paraId="589C1351" w14:textId="4A734D3E" w:rsidR="00025246" w:rsidRDefault="00025246" w:rsidP="00A423F9">
      <w:pPr>
        <w:spacing w:after="0" w:line="240" w:lineRule="auto"/>
        <w:rPr>
          <w:b/>
          <w:bCs/>
        </w:rPr>
      </w:pPr>
    </w:p>
    <w:p w14:paraId="44672142" w14:textId="77777777" w:rsidR="00195697" w:rsidRPr="00A265A1" w:rsidRDefault="00195697" w:rsidP="00A423F9">
      <w:pPr>
        <w:spacing w:after="0" w:line="240" w:lineRule="auto"/>
        <w:rPr>
          <w:b/>
          <w:bCs/>
        </w:rPr>
      </w:pPr>
    </w:p>
    <w:p w14:paraId="26C8A2A6" w14:textId="2538DC6F" w:rsidR="00025246" w:rsidRPr="00CD1A94" w:rsidRDefault="00025246" w:rsidP="00A423F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Calibri" w:hAnsi="Calibri" w:cs="Calibri"/>
          <w:color w:val="000000"/>
        </w:rPr>
      </w:pPr>
      <w:r w:rsidRPr="008C66C3">
        <w:rPr>
          <w:rFonts w:ascii="Calibri" w:hAnsi="Calibri" w:cs="Calibri"/>
          <w:b/>
          <w:color w:val="000000"/>
        </w:rPr>
        <w:t>Compétence 5</w:t>
      </w:r>
      <w:r w:rsidR="008C66C3" w:rsidRPr="008C66C3">
        <w:rPr>
          <w:rFonts w:ascii="Calibri" w:hAnsi="Calibri" w:cs="Calibri"/>
          <w:b/>
          <w:color w:val="000000"/>
        </w:rPr>
        <w:t> </w:t>
      </w:r>
      <w:r w:rsidR="008C66C3" w:rsidRPr="00787375">
        <w:rPr>
          <w:rFonts w:ascii="Calibri" w:hAnsi="Calibri" w:cs="Calibri"/>
          <w:b/>
          <w:color w:val="000000"/>
        </w:rPr>
        <w:t>:</w:t>
      </w:r>
      <w:r w:rsidRPr="00787375">
        <w:rPr>
          <w:rFonts w:ascii="Calibri" w:hAnsi="Calibri" w:cs="Calibri"/>
          <w:color w:val="000000"/>
        </w:rPr>
        <w:t xml:space="preserve"> </w:t>
      </w:r>
      <w:r w:rsidR="00414499" w:rsidRPr="00414499">
        <w:rPr>
          <w:rFonts w:cs="Calibri"/>
          <w:bCs/>
          <w:iCs/>
          <w:color w:val="000000"/>
        </w:rPr>
        <w:t xml:space="preserve">Apporter de façon indépendante des conseils, des indications et un soutien aux personnes nécessitant des soins et à leurs </w:t>
      </w:r>
      <w:r w:rsidR="00E95D3E" w:rsidRPr="00414499">
        <w:rPr>
          <w:rFonts w:cs="Calibri"/>
          <w:bCs/>
          <w:iCs/>
          <w:color w:val="000000"/>
        </w:rPr>
        <w:t>proches</w:t>
      </w:r>
      <w:r w:rsidR="00E95D3E">
        <w:t xml:space="preserve"> </w:t>
      </w:r>
      <w:r w:rsidR="00E95D3E" w:rsidRPr="00787375">
        <w:t>(</w:t>
      </w:r>
      <w:r w:rsidRPr="00787375">
        <w:t>Assurer une communication professionnelle avec le soigné et ses proches)</w:t>
      </w:r>
      <w:r w:rsidR="00787375">
        <w:t>.</w:t>
      </w:r>
    </w:p>
    <w:p w14:paraId="7A146EAD" w14:textId="77777777" w:rsidR="00025246" w:rsidRDefault="00025246" w:rsidP="00A423F9">
      <w:pPr>
        <w:pStyle w:val="Paragraphedeliste"/>
        <w:spacing w:after="0" w:line="240" w:lineRule="auto"/>
        <w:rPr>
          <w:b/>
          <w:bCs/>
        </w:rPr>
      </w:pPr>
    </w:p>
    <w:p w14:paraId="7CE6E1C6" w14:textId="088B49D3" w:rsidR="00025246" w:rsidRDefault="00025246" w:rsidP="00787375">
      <w:pPr>
        <w:spacing w:after="0" w:line="240" w:lineRule="auto"/>
        <w:rPr>
          <w:b/>
          <w:bCs/>
          <w:sz w:val="24"/>
          <w:szCs w:val="24"/>
        </w:rPr>
      </w:pPr>
      <w:r w:rsidRPr="00787375">
        <w:rPr>
          <w:b/>
          <w:bCs/>
          <w:sz w:val="24"/>
          <w:szCs w:val="24"/>
        </w:rPr>
        <w:t>Acquis d’apprentissage</w:t>
      </w:r>
    </w:p>
    <w:p w14:paraId="4B28C635" w14:textId="77777777" w:rsidR="00195697" w:rsidRPr="00787375" w:rsidRDefault="00195697" w:rsidP="00787375">
      <w:pPr>
        <w:spacing w:after="0" w:line="240" w:lineRule="auto"/>
        <w:rPr>
          <w:b/>
          <w:bCs/>
          <w:sz w:val="24"/>
          <w:szCs w:val="24"/>
        </w:rPr>
      </w:pPr>
    </w:p>
    <w:p w14:paraId="40705DBE" w14:textId="2ED5DC16" w:rsidR="00025246" w:rsidRPr="00B12B26" w:rsidRDefault="00025246" w:rsidP="0077093D">
      <w:pPr>
        <w:pStyle w:val="Paragraphedeliste"/>
        <w:numPr>
          <w:ilvl w:val="0"/>
          <w:numId w:val="369"/>
        </w:numPr>
        <w:spacing w:after="0" w:line="240" w:lineRule="auto"/>
      </w:pPr>
      <w:r w:rsidRPr="00B12B26">
        <w:t>Interagir dans une relation fonctionnelle en situation complexe soignant/soigné.</w:t>
      </w:r>
    </w:p>
    <w:p w14:paraId="31C922C2" w14:textId="351180A8" w:rsidR="00025246" w:rsidRPr="00B12B26" w:rsidRDefault="00025246" w:rsidP="0077093D">
      <w:pPr>
        <w:pStyle w:val="Paragraphedeliste"/>
        <w:numPr>
          <w:ilvl w:val="0"/>
          <w:numId w:val="369"/>
        </w:numPr>
        <w:spacing w:after="0" w:line="240" w:lineRule="auto"/>
      </w:pPr>
      <w:r w:rsidRPr="00B12B26">
        <w:t>Informer le soigné et ses proches par rapport à la situation.</w:t>
      </w:r>
    </w:p>
    <w:p w14:paraId="0C473310" w14:textId="77777777" w:rsidR="00025246" w:rsidRDefault="00025246" w:rsidP="0077093D">
      <w:pPr>
        <w:pStyle w:val="Paragraphedeliste"/>
        <w:numPr>
          <w:ilvl w:val="0"/>
          <w:numId w:val="369"/>
        </w:numPr>
        <w:spacing w:after="0" w:line="240" w:lineRule="auto"/>
      </w:pPr>
      <w:r w:rsidRPr="00B12B26">
        <w:t>Adopter des attitudes facilitantes en situation complexe vis-à-vis du soigné et de ses proches.</w:t>
      </w:r>
    </w:p>
    <w:p w14:paraId="601F71CF" w14:textId="77777777" w:rsidR="00195697" w:rsidRPr="0028092F" w:rsidRDefault="00195697" w:rsidP="00A423F9">
      <w:pPr>
        <w:spacing w:after="0" w:line="240" w:lineRule="auto"/>
      </w:pPr>
    </w:p>
    <w:p w14:paraId="33A75F13" w14:textId="2ADB1562" w:rsidR="00025246" w:rsidRPr="00C009EE" w:rsidRDefault="00025246" w:rsidP="00605B43">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Calibri" w:hAnsi="Calibri" w:cs="Calibri"/>
          <w:color w:val="000000"/>
        </w:rPr>
      </w:pPr>
      <w:r w:rsidRPr="0008519E">
        <w:rPr>
          <w:rFonts w:ascii="Calibri" w:hAnsi="Calibri" w:cs="Calibri"/>
          <w:b/>
          <w:color w:val="000000"/>
        </w:rPr>
        <w:t>Compétence 6</w:t>
      </w:r>
      <w:r w:rsidR="008C66C3">
        <w:rPr>
          <w:rFonts w:ascii="Calibri" w:hAnsi="Calibri" w:cs="Calibri"/>
          <w:b/>
          <w:color w:val="000000"/>
        </w:rPr>
        <w:t> </w:t>
      </w:r>
      <w:r w:rsidR="008C66C3" w:rsidRPr="00C009EE">
        <w:rPr>
          <w:rFonts w:ascii="Calibri" w:hAnsi="Calibri" w:cs="Calibri"/>
          <w:color w:val="000000"/>
        </w:rPr>
        <w:t xml:space="preserve">: </w:t>
      </w:r>
      <w:r w:rsidR="00605B43" w:rsidRPr="00605B43">
        <w:rPr>
          <w:rFonts w:ascii="Calibri" w:hAnsi="Calibri" w:cs="Calibri"/>
          <w:bCs/>
          <w:iCs/>
          <w:color w:val="000000"/>
        </w:rPr>
        <w:t>Assurer, de façon indépendante, la qualité des soins infirmiers et leur évaluation</w:t>
      </w:r>
      <w:r w:rsidR="00605B43" w:rsidRPr="00605B43">
        <w:rPr>
          <w:rFonts w:ascii="Calibri" w:hAnsi="Calibri" w:cs="Calibri"/>
          <w:color w:val="000000"/>
        </w:rPr>
        <w:t xml:space="preserve"> </w:t>
      </w:r>
      <w:r w:rsidRPr="00C009EE">
        <w:rPr>
          <w:rFonts w:ascii="Calibri" w:hAnsi="Calibri" w:cs="Calibri"/>
          <w:color w:val="000000"/>
        </w:rPr>
        <w:t xml:space="preserve">(Mettre en œuvre les interventions de soins (B) </w:t>
      </w:r>
      <w:r w:rsidRPr="00C009EE">
        <w:rPr>
          <w:rFonts w:ascii="Calibri" w:hAnsi="Calibri" w:cs="Calibri"/>
        </w:rPr>
        <w:t>et collaborer à la gestion des soins et du matériel (C))</w:t>
      </w:r>
      <w:r w:rsidR="00C009EE" w:rsidRPr="00C009EE">
        <w:rPr>
          <w:rFonts w:ascii="Calibri" w:hAnsi="Calibri" w:cs="Calibri"/>
        </w:rPr>
        <w:t>.</w:t>
      </w:r>
    </w:p>
    <w:p w14:paraId="36F71812" w14:textId="77777777" w:rsidR="00025246" w:rsidRDefault="00025246" w:rsidP="00A423F9">
      <w:pPr>
        <w:pStyle w:val="Paragraphedeliste"/>
        <w:spacing w:after="0" w:line="240" w:lineRule="auto"/>
        <w:rPr>
          <w:b/>
          <w:bCs/>
        </w:rPr>
      </w:pPr>
    </w:p>
    <w:p w14:paraId="40633EE9" w14:textId="629BC837" w:rsidR="00025246" w:rsidRDefault="00025246" w:rsidP="00C009EE">
      <w:pPr>
        <w:spacing w:after="0" w:line="240" w:lineRule="auto"/>
        <w:rPr>
          <w:b/>
          <w:bCs/>
          <w:sz w:val="24"/>
          <w:szCs w:val="24"/>
        </w:rPr>
      </w:pPr>
      <w:r w:rsidRPr="00C009EE">
        <w:rPr>
          <w:b/>
          <w:bCs/>
          <w:sz w:val="24"/>
          <w:szCs w:val="24"/>
        </w:rPr>
        <w:t>Acquis d’apprentissage</w:t>
      </w:r>
    </w:p>
    <w:p w14:paraId="7F4B5E3A" w14:textId="77777777" w:rsidR="00195697" w:rsidRPr="00C009EE" w:rsidRDefault="00195697" w:rsidP="00C009EE">
      <w:pPr>
        <w:spacing w:after="0" w:line="240" w:lineRule="auto"/>
        <w:rPr>
          <w:b/>
          <w:bCs/>
          <w:sz w:val="24"/>
          <w:szCs w:val="24"/>
        </w:rPr>
      </w:pPr>
    </w:p>
    <w:p w14:paraId="3A71385A" w14:textId="5A18EDDE" w:rsidR="00025246" w:rsidRPr="00B12B26" w:rsidRDefault="00025246" w:rsidP="0077093D">
      <w:pPr>
        <w:pStyle w:val="Paragraphedeliste"/>
        <w:numPr>
          <w:ilvl w:val="0"/>
          <w:numId w:val="370"/>
        </w:numPr>
        <w:spacing w:after="0" w:line="240" w:lineRule="auto"/>
      </w:pPr>
      <w:r w:rsidRPr="00B12B26">
        <w:t>Préparer des interventions de soins pour un ou deux soignés dans le cadre d’une situation complexe et/ou imprévisible.</w:t>
      </w:r>
    </w:p>
    <w:p w14:paraId="248BA804" w14:textId="4E4960C4" w:rsidR="00025246" w:rsidRPr="00B12B26" w:rsidRDefault="00025246" w:rsidP="0077093D">
      <w:pPr>
        <w:pStyle w:val="Paragraphedeliste"/>
        <w:numPr>
          <w:ilvl w:val="0"/>
          <w:numId w:val="370"/>
        </w:numPr>
        <w:spacing w:after="0" w:line="240" w:lineRule="auto"/>
      </w:pPr>
      <w:r w:rsidRPr="00B12B26">
        <w:t>Réaliser ces interventions de soins pour un ou deux soignés dans le cadre d’une situation complexe et/ou imprévisible.</w:t>
      </w:r>
    </w:p>
    <w:p w14:paraId="1CB97AB2" w14:textId="77777777" w:rsidR="00025246" w:rsidRDefault="00025246" w:rsidP="0077093D">
      <w:pPr>
        <w:pStyle w:val="Paragraphedeliste"/>
        <w:numPr>
          <w:ilvl w:val="0"/>
          <w:numId w:val="370"/>
        </w:numPr>
        <w:spacing w:after="0" w:line="240" w:lineRule="auto"/>
      </w:pPr>
      <w:r w:rsidRPr="00B12B26">
        <w:t>Assurer le suivi des interventions de soins pour un ou deux soignés, dans le cadre d’une situation complexe et/ou imprévisible.</w:t>
      </w:r>
    </w:p>
    <w:p w14:paraId="12A4BEF5" w14:textId="701225C7" w:rsidR="00025246" w:rsidRPr="00B12B26" w:rsidRDefault="00025246" w:rsidP="0077093D">
      <w:pPr>
        <w:pStyle w:val="Paragraphedeliste"/>
        <w:numPr>
          <w:ilvl w:val="0"/>
          <w:numId w:val="370"/>
        </w:numPr>
        <w:spacing w:after="0" w:line="240" w:lineRule="auto"/>
      </w:pPr>
      <w:r w:rsidRPr="00B12B26">
        <w:t>Se comporter en partenaire d’un projet de soins.</w:t>
      </w:r>
    </w:p>
    <w:p w14:paraId="553E6AA2" w14:textId="77777777" w:rsidR="00025246" w:rsidRDefault="00025246" w:rsidP="0077093D">
      <w:pPr>
        <w:pStyle w:val="Paragraphedeliste"/>
        <w:numPr>
          <w:ilvl w:val="0"/>
          <w:numId w:val="370"/>
        </w:numPr>
        <w:spacing w:after="0" w:line="240" w:lineRule="auto"/>
      </w:pPr>
      <w:r w:rsidRPr="00B12B26">
        <w:t>Rapporter à l’équipe des propositions à propos de la situation de soins</w:t>
      </w:r>
      <w:r>
        <w:t>.</w:t>
      </w:r>
    </w:p>
    <w:p w14:paraId="163668FB" w14:textId="64921E0E" w:rsidR="00025246" w:rsidRPr="00C009EE" w:rsidRDefault="00025246" w:rsidP="00C009EE">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Calibri" w:hAnsi="Calibri" w:cs="Calibri"/>
          <w:color w:val="000000"/>
        </w:rPr>
      </w:pPr>
      <w:r w:rsidRPr="00C009EE">
        <w:rPr>
          <w:rFonts w:ascii="Calibri" w:hAnsi="Calibri" w:cs="Calibri"/>
          <w:b/>
          <w:color w:val="000000"/>
        </w:rPr>
        <w:lastRenderedPageBreak/>
        <w:t>Compétence 7</w:t>
      </w:r>
      <w:r w:rsidR="008C66C3" w:rsidRPr="00C009EE">
        <w:rPr>
          <w:rFonts w:ascii="Calibri" w:hAnsi="Calibri" w:cs="Calibri"/>
          <w:b/>
          <w:color w:val="000000"/>
        </w:rPr>
        <w:t> :</w:t>
      </w:r>
      <w:r w:rsidRPr="00C009EE">
        <w:rPr>
          <w:rFonts w:ascii="Calibri" w:hAnsi="Calibri" w:cs="Calibri"/>
          <w:color w:val="000000"/>
        </w:rPr>
        <w:t xml:space="preserve"> </w:t>
      </w:r>
      <w:r w:rsidR="00D10789" w:rsidRPr="00D10789">
        <w:rPr>
          <w:rFonts w:cs="Calibri"/>
          <w:bCs/>
          <w:iCs/>
          <w:color w:val="000000"/>
        </w:rPr>
        <w:t xml:space="preserve">Assurer une communication professionnelle complète et coopérer avec les membres d'autres professions du secteur de la </w:t>
      </w:r>
      <w:r w:rsidR="00E95D3E" w:rsidRPr="00D10789">
        <w:rPr>
          <w:rFonts w:cs="Calibri"/>
          <w:bCs/>
          <w:iCs/>
          <w:color w:val="000000"/>
        </w:rPr>
        <w:t>santé</w:t>
      </w:r>
      <w:r w:rsidR="00E95D3E">
        <w:rPr>
          <w:rFonts w:cs="Calibri"/>
          <w:b/>
          <w:bCs/>
          <w:iCs/>
          <w:color w:val="000000"/>
        </w:rPr>
        <w:t xml:space="preserve"> </w:t>
      </w:r>
      <w:r w:rsidR="00E95D3E" w:rsidRPr="00E95D3E">
        <w:rPr>
          <w:rFonts w:cs="Calibri"/>
          <w:iCs/>
          <w:color w:val="000000"/>
        </w:rPr>
        <w:t>(</w:t>
      </w:r>
      <w:r w:rsidRPr="00C009EE">
        <w:rPr>
          <w:rFonts w:ascii="Calibri" w:hAnsi="Calibri" w:cs="Calibri"/>
          <w:color w:val="000000"/>
        </w:rPr>
        <w:t>Collaborer à la gestion des soins)</w:t>
      </w:r>
      <w:r w:rsidR="00C009EE" w:rsidRPr="00C009EE">
        <w:rPr>
          <w:rFonts w:ascii="Calibri" w:hAnsi="Calibri" w:cs="Calibri"/>
          <w:color w:val="000000"/>
        </w:rPr>
        <w:t>.</w:t>
      </w:r>
    </w:p>
    <w:p w14:paraId="40661630" w14:textId="77777777" w:rsidR="00025246" w:rsidRPr="00025246" w:rsidRDefault="00025246" w:rsidP="00A423F9">
      <w:pPr>
        <w:spacing w:after="0" w:line="240" w:lineRule="auto"/>
        <w:rPr>
          <w:b/>
          <w:bCs/>
          <w:sz w:val="16"/>
          <w:szCs w:val="16"/>
        </w:rPr>
      </w:pPr>
    </w:p>
    <w:p w14:paraId="276E0156" w14:textId="0D5CD866" w:rsidR="00025246" w:rsidRDefault="00025246" w:rsidP="00C009EE">
      <w:pPr>
        <w:spacing w:after="0" w:line="240" w:lineRule="auto"/>
        <w:rPr>
          <w:b/>
          <w:bCs/>
          <w:sz w:val="24"/>
          <w:szCs w:val="24"/>
        </w:rPr>
      </w:pPr>
      <w:r w:rsidRPr="00C009EE">
        <w:rPr>
          <w:b/>
          <w:bCs/>
          <w:sz w:val="24"/>
          <w:szCs w:val="24"/>
        </w:rPr>
        <w:t>Acquis d’apprentissage</w:t>
      </w:r>
    </w:p>
    <w:p w14:paraId="622AB1AD" w14:textId="77777777" w:rsidR="00195697" w:rsidRPr="00C009EE" w:rsidRDefault="00195697" w:rsidP="00C009EE">
      <w:pPr>
        <w:spacing w:after="0" w:line="240" w:lineRule="auto"/>
        <w:rPr>
          <w:b/>
          <w:bCs/>
          <w:sz w:val="24"/>
          <w:szCs w:val="24"/>
        </w:rPr>
      </w:pPr>
    </w:p>
    <w:p w14:paraId="4236082C" w14:textId="77777777" w:rsidR="00025246" w:rsidRPr="00B12B26" w:rsidRDefault="00025246" w:rsidP="0077093D">
      <w:pPr>
        <w:pStyle w:val="Paragraphedeliste"/>
        <w:numPr>
          <w:ilvl w:val="0"/>
          <w:numId w:val="371"/>
        </w:numPr>
        <w:spacing w:after="0" w:line="240" w:lineRule="auto"/>
      </w:pPr>
      <w:r w:rsidRPr="00B12B26">
        <w:t xml:space="preserve">Se comporter en partenaire d’un projet de soins. </w:t>
      </w:r>
    </w:p>
    <w:p w14:paraId="2DE46836" w14:textId="77777777" w:rsidR="00025246" w:rsidRDefault="00025246" w:rsidP="0077093D">
      <w:pPr>
        <w:pStyle w:val="Paragraphedeliste"/>
        <w:numPr>
          <w:ilvl w:val="0"/>
          <w:numId w:val="371"/>
        </w:numPr>
        <w:spacing w:after="0" w:line="240" w:lineRule="auto"/>
      </w:pPr>
      <w:r w:rsidRPr="00B12B26">
        <w:t>Rapporter à l’équipe des propositions à propos de la situation de soins</w:t>
      </w:r>
      <w:r>
        <w:t>.</w:t>
      </w:r>
    </w:p>
    <w:p w14:paraId="2E7EAC7F" w14:textId="1AEF230D" w:rsidR="00025246" w:rsidRDefault="00025246" w:rsidP="00A423F9">
      <w:pPr>
        <w:spacing w:after="0" w:line="240" w:lineRule="auto"/>
      </w:pPr>
    </w:p>
    <w:p w14:paraId="63205E19" w14:textId="77777777" w:rsidR="00195697" w:rsidRDefault="00195697" w:rsidP="00A423F9">
      <w:pPr>
        <w:spacing w:after="0" w:line="240" w:lineRule="auto"/>
      </w:pPr>
    </w:p>
    <w:p w14:paraId="4CAC458C" w14:textId="52E50C0B" w:rsidR="00025246" w:rsidRPr="00EA0CE6" w:rsidRDefault="00025246" w:rsidP="00C009EE">
      <w:pPr>
        <w:pBdr>
          <w:top w:val="single" w:sz="4" w:space="1" w:color="auto"/>
          <w:left w:val="single" w:sz="4" w:space="4" w:color="auto"/>
          <w:bottom w:val="single" w:sz="4" w:space="1" w:color="auto"/>
          <w:right w:val="single" w:sz="4" w:space="0" w:color="auto"/>
        </w:pBdr>
        <w:shd w:val="clear" w:color="auto" w:fill="DBE5F1" w:themeFill="accent1" w:themeFillTint="33"/>
        <w:autoSpaceDE w:val="0"/>
        <w:autoSpaceDN w:val="0"/>
        <w:adjustRightInd w:val="0"/>
        <w:spacing w:after="0" w:line="240" w:lineRule="auto"/>
        <w:jc w:val="both"/>
      </w:pPr>
      <w:r>
        <w:rPr>
          <w:rFonts w:ascii="Calibri" w:hAnsi="Calibri" w:cs="Calibri"/>
          <w:b/>
          <w:color w:val="000000"/>
        </w:rPr>
        <w:t>Compétence 8</w:t>
      </w:r>
      <w:r w:rsidR="008C66C3">
        <w:rPr>
          <w:rFonts w:ascii="Calibri" w:hAnsi="Calibri" w:cs="Calibri"/>
          <w:b/>
          <w:color w:val="000000"/>
        </w:rPr>
        <w:t xml:space="preserve"> : </w:t>
      </w:r>
      <w:r w:rsidR="00931422" w:rsidRPr="00931422">
        <w:rPr>
          <w:rFonts w:cs="Calibri"/>
          <w:bCs/>
          <w:iCs/>
          <w:color w:val="000000"/>
        </w:rPr>
        <w:t xml:space="preserve">Analyser la qualité des soins afin d’améliorer sa propre pratique professionnelle en tant qu'infirmier responsable de soins </w:t>
      </w:r>
      <w:r w:rsidR="00E95D3E" w:rsidRPr="00931422">
        <w:rPr>
          <w:rFonts w:cs="Calibri"/>
          <w:bCs/>
          <w:iCs/>
          <w:color w:val="000000"/>
        </w:rPr>
        <w:t>généraux</w:t>
      </w:r>
      <w:r w:rsidR="00E95D3E">
        <w:t xml:space="preserve"> </w:t>
      </w:r>
      <w:r w:rsidR="00E95D3E" w:rsidRPr="00EA0CE6">
        <w:t>(</w:t>
      </w:r>
      <w:r w:rsidRPr="00EA0CE6">
        <w:t>S’engager dans son développement professionnel)</w:t>
      </w:r>
      <w:r w:rsidR="00C009EE">
        <w:t>.</w:t>
      </w:r>
    </w:p>
    <w:p w14:paraId="07F4FBA8" w14:textId="77777777" w:rsidR="00025246" w:rsidRDefault="00025246" w:rsidP="00A423F9">
      <w:pPr>
        <w:pStyle w:val="Paragraphedeliste"/>
        <w:spacing w:after="0" w:line="240" w:lineRule="auto"/>
        <w:rPr>
          <w:b/>
          <w:bCs/>
        </w:rPr>
      </w:pPr>
    </w:p>
    <w:p w14:paraId="5C670FCE" w14:textId="3DE6828B" w:rsidR="00025246" w:rsidRDefault="00025246" w:rsidP="00C009EE">
      <w:pPr>
        <w:spacing w:after="0" w:line="240" w:lineRule="auto"/>
        <w:rPr>
          <w:b/>
          <w:bCs/>
          <w:sz w:val="24"/>
          <w:szCs w:val="24"/>
        </w:rPr>
      </w:pPr>
      <w:r w:rsidRPr="00C009EE">
        <w:rPr>
          <w:b/>
          <w:bCs/>
          <w:sz w:val="24"/>
          <w:szCs w:val="24"/>
        </w:rPr>
        <w:t>Acquis d’apprentissage</w:t>
      </w:r>
    </w:p>
    <w:p w14:paraId="4266579B" w14:textId="77777777" w:rsidR="00195697" w:rsidRPr="00C009EE" w:rsidRDefault="00195697" w:rsidP="00C009EE">
      <w:pPr>
        <w:spacing w:after="0" w:line="240" w:lineRule="auto"/>
        <w:rPr>
          <w:b/>
          <w:bCs/>
          <w:sz w:val="24"/>
          <w:szCs w:val="24"/>
        </w:rPr>
      </w:pPr>
    </w:p>
    <w:p w14:paraId="78D63F61" w14:textId="7C69040C" w:rsidR="00025246" w:rsidRPr="00A265A1" w:rsidRDefault="00025246" w:rsidP="0077093D">
      <w:pPr>
        <w:pStyle w:val="Paragraphedeliste"/>
        <w:numPr>
          <w:ilvl w:val="0"/>
          <w:numId w:val="372"/>
        </w:numPr>
        <w:spacing w:after="0" w:line="240" w:lineRule="auto"/>
      </w:pPr>
      <w:r w:rsidRPr="00A265A1">
        <w:t>Mettre en place des actions en vue de son développement professionnel.</w:t>
      </w:r>
    </w:p>
    <w:p w14:paraId="4E4A5B82" w14:textId="53890D9D" w:rsidR="00025246" w:rsidRPr="00A265A1" w:rsidRDefault="00025246" w:rsidP="0077093D">
      <w:pPr>
        <w:pStyle w:val="Paragraphedeliste"/>
        <w:numPr>
          <w:ilvl w:val="0"/>
          <w:numId w:val="372"/>
        </w:numPr>
        <w:spacing w:after="0" w:line="240" w:lineRule="auto"/>
      </w:pPr>
      <w:r w:rsidRPr="00A265A1">
        <w:t>Se positionner face à des situations professionnelles.</w:t>
      </w:r>
    </w:p>
    <w:p w14:paraId="15A55A07" w14:textId="77777777" w:rsidR="00025246" w:rsidRPr="00A265A1" w:rsidRDefault="00025246" w:rsidP="0077093D">
      <w:pPr>
        <w:pStyle w:val="Paragraphedeliste"/>
        <w:numPr>
          <w:ilvl w:val="0"/>
          <w:numId w:val="372"/>
        </w:numPr>
        <w:spacing w:after="0" w:line="240" w:lineRule="auto"/>
      </w:pPr>
      <w:r w:rsidRPr="00A265A1">
        <w:t>S’approprier une posture professionnelle réflexive</w:t>
      </w:r>
      <w:r>
        <w:t>.</w:t>
      </w:r>
    </w:p>
    <w:p w14:paraId="037B832E" w14:textId="77777777" w:rsidR="00025246" w:rsidRPr="00A265A1" w:rsidRDefault="00025246" w:rsidP="00A423F9">
      <w:pPr>
        <w:spacing w:after="0" w:line="240" w:lineRule="auto"/>
        <w:rPr>
          <w:b/>
          <w:bCs/>
        </w:rPr>
      </w:pPr>
    </w:p>
    <w:p w14:paraId="34643DE0" w14:textId="6B3BA81A" w:rsidR="00025246" w:rsidRDefault="003F3336" w:rsidP="00A423F9">
      <w:pPr>
        <w:spacing w:after="0" w:line="240" w:lineRule="auto"/>
        <w:rPr>
          <w:b/>
          <w:bCs/>
          <w:i/>
          <w:iCs/>
        </w:rPr>
      </w:pPr>
      <w:r>
        <w:rPr>
          <w:b/>
          <w:bCs/>
          <w:i/>
          <w:iCs/>
          <w:u w:val="single"/>
        </w:rPr>
        <w:t>S</w:t>
      </w:r>
      <w:r w:rsidR="00025246" w:rsidRPr="00025246">
        <w:rPr>
          <w:b/>
          <w:bCs/>
          <w:i/>
          <w:iCs/>
          <w:u w:val="single"/>
        </w:rPr>
        <w:t>upports de stages de 3</w:t>
      </w:r>
      <w:r w:rsidR="00025246" w:rsidRPr="00025246">
        <w:rPr>
          <w:b/>
          <w:bCs/>
          <w:i/>
          <w:iCs/>
          <w:u w:val="single"/>
          <w:vertAlign w:val="superscript"/>
        </w:rPr>
        <w:t>ème</w:t>
      </w:r>
      <w:r w:rsidR="00025246" w:rsidRPr="00025246">
        <w:rPr>
          <w:b/>
          <w:bCs/>
          <w:i/>
          <w:iCs/>
          <w:u w:val="single"/>
        </w:rPr>
        <w:t xml:space="preserve"> année </w:t>
      </w:r>
      <w:r w:rsidR="00025246">
        <w:rPr>
          <w:b/>
          <w:bCs/>
          <w:i/>
          <w:iCs/>
        </w:rPr>
        <w:t xml:space="preserve">: </w:t>
      </w:r>
    </w:p>
    <w:p w14:paraId="6AACE2A2" w14:textId="77777777" w:rsidR="00195697" w:rsidRDefault="00195697" w:rsidP="00A423F9">
      <w:pPr>
        <w:spacing w:after="0" w:line="240" w:lineRule="auto"/>
        <w:rPr>
          <w:b/>
          <w:bCs/>
          <w:i/>
          <w:iCs/>
        </w:rPr>
      </w:pPr>
    </w:p>
    <w:p w14:paraId="04A67CC4" w14:textId="3AB5CD36" w:rsidR="00025246" w:rsidRPr="000608E8" w:rsidRDefault="000608E8" w:rsidP="0077093D">
      <w:pPr>
        <w:pStyle w:val="Paragraphedeliste"/>
        <w:numPr>
          <w:ilvl w:val="0"/>
          <w:numId w:val="373"/>
        </w:numPr>
        <w:spacing w:after="0" w:line="240" w:lineRule="auto"/>
        <w:rPr>
          <w:i/>
          <w:iCs/>
        </w:rPr>
      </w:pPr>
      <w:r w:rsidRPr="000608E8">
        <w:rPr>
          <w:i/>
          <w:iCs/>
        </w:rPr>
        <w:t>b</w:t>
      </w:r>
      <w:r w:rsidR="00025246" w:rsidRPr="000608E8">
        <w:rPr>
          <w:i/>
          <w:iCs/>
        </w:rPr>
        <w:t>rochure</w:t>
      </w:r>
      <w:r w:rsidR="009915A1">
        <w:rPr>
          <w:i/>
          <w:iCs/>
        </w:rPr>
        <w:t>s</w:t>
      </w:r>
      <w:r w:rsidR="00025246" w:rsidRPr="000608E8">
        <w:rPr>
          <w:i/>
          <w:iCs/>
        </w:rPr>
        <w:t xml:space="preserve"> d’accueil concernant les lieux de stage et les services (informations et consignes de stage) ;</w:t>
      </w:r>
    </w:p>
    <w:p w14:paraId="020D1C23" w14:textId="4FD56C3D" w:rsidR="00025246" w:rsidRPr="000608E8" w:rsidRDefault="000608E8" w:rsidP="0077093D">
      <w:pPr>
        <w:pStyle w:val="Paragraphedeliste"/>
        <w:numPr>
          <w:ilvl w:val="0"/>
          <w:numId w:val="373"/>
        </w:numPr>
        <w:spacing w:after="0" w:line="240" w:lineRule="auto"/>
        <w:rPr>
          <w:i/>
          <w:iCs/>
        </w:rPr>
      </w:pPr>
      <w:r w:rsidRPr="000608E8">
        <w:rPr>
          <w:i/>
          <w:iCs/>
        </w:rPr>
        <w:t>d</w:t>
      </w:r>
      <w:r w:rsidR="00025246" w:rsidRPr="000608E8">
        <w:rPr>
          <w:i/>
          <w:iCs/>
        </w:rPr>
        <w:t xml:space="preserve">irectives des rapports de soins adaptées aux différents stages ; </w:t>
      </w:r>
    </w:p>
    <w:p w14:paraId="4BFD0F48" w14:textId="072EB925" w:rsidR="00025246" w:rsidRPr="000608E8" w:rsidRDefault="000608E8" w:rsidP="0077093D">
      <w:pPr>
        <w:pStyle w:val="Paragraphedeliste"/>
        <w:numPr>
          <w:ilvl w:val="0"/>
          <w:numId w:val="373"/>
        </w:numPr>
        <w:spacing w:after="0" w:line="240" w:lineRule="auto"/>
        <w:rPr>
          <w:i/>
          <w:iCs/>
        </w:rPr>
      </w:pPr>
      <w:r w:rsidRPr="000608E8">
        <w:rPr>
          <w:i/>
          <w:iCs/>
        </w:rPr>
        <w:t>c</w:t>
      </w:r>
      <w:r w:rsidR="00025246" w:rsidRPr="000608E8">
        <w:rPr>
          <w:i/>
          <w:iCs/>
        </w:rPr>
        <w:t>arnet de stage contenant les relevés des prestations de soins, la liste des techniques de soins et le règlement de stage ;</w:t>
      </w:r>
    </w:p>
    <w:p w14:paraId="46400936" w14:textId="4E405BF1" w:rsidR="00025246" w:rsidRPr="000608E8" w:rsidRDefault="000608E8" w:rsidP="0077093D">
      <w:pPr>
        <w:pStyle w:val="Paragraphedeliste"/>
        <w:numPr>
          <w:ilvl w:val="0"/>
          <w:numId w:val="373"/>
        </w:numPr>
        <w:spacing w:after="0" w:line="240" w:lineRule="auto"/>
        <w:rPr>
          <w:i/>
          <w:iCs/>
        </w:rPr>
      </w:pPr>
      <w:r w:rsidRPr="000608E8">
        <w:rPr>
          <w:i/>
          <w:iCs/>
        </w:rPr>
        <w:t>p</w:t>
      </w:r>
      <w:r w:rsidR="00025246" w:rsidRPr="000608E8">
        <w:rPr>
          <w:i/>
          <w:iCs/>
        </w:rPr>
        <w:t>ortfolio de développement professionnel ;</w:t>
      </w:r>
    </w:p>
    <w:p w14:paraId="21AE351C" w14:textId="1888448A" w:rsidR="00025246" w:rsidRPr="000608E8" w:rsidRDefault="000608E8" w:rsidP="0077093D">
      <w:pPr>
        <w:pStyle w:val="Paragraphedeliste"/>
        <w:numPr>
          <w:ilvl w:val="0"/>
          <w:numId w:val="373"/>
        </w:numPr>
        <w:spacing w:after="0" w:line="240" w:lineRule="auto"/>
        <w:rPr>
          <w:i/>
          <w:iCs/>
        </w:rPr>
      </w:pPr>
      <w:r w:rsidRPr="000608E8">
        <w:rPr>
          <w:i/>
          <w:iCs/>
        </w:rPr>
        <w:t>d</w:t>
      </w:r>
      <w:r w:rsidR="00025246" w:rsidRPr="000608E8">
        <w:rPr>
          <w:i/>
          <w:iCs/>
        </w:rPr>
        <w:t>ocuments d’évaluation des équipes et des enseignants en stage ;</w:t>
      </w:r>
    </w:p>
    <w:p w14:paraId="6236F0ED" w14:textId="044ECE2D" w:rsidR="000608E8" w:rsidRPr="000608E8" w:rsidRDefault="000608E8" w:rsidP="0077093D">
      <w:pPr>
        <w:pStyle w:val="Paragraphedeliste"/>
        <w:numPr>
          <w:ilvl w:val="0"/>
          <w:numId w:val="373"/>
        </w:numPr>
        <w:spacing w:after="0" w:line="240" w:lineRule="auto"/>
        <w:rPr>
          <w:i/>
          <w:iCs/>
        </w:rPr>
      </w:pPr>
      <w:r w:rsidRPr="000608E8">
        <w:rPr>
          <w:i/>
          <w:iCs/>
        </w:rPr>
        <w:t>c</w:t>
      </w:r>
      <w:r w:rsidR="00025246" w:rsidRPr="000608E8">
        <w:rPr>
          <w:i/>
          <w:iCs/>
        </w:rPr>
        <w:t>onsignes de stage.</w:t>
      </w:r>
    </w:p>
    <w:p w14:paraId="1F3CBDB0" w14:textId="77777777" w:rsidR="00403409" w:rsidRDefault="00403409" w:rsidP="000608E8">
      <w:pPr>
        <w:spacing w:after="0" w:line="240" w:lineRule="auto"/>
        <w:rPr>
          <w:i/>
          <w:iCs/>
        </w:rPr>
      </w:pPr>
    </w:p>
    <w:p w14:paraId="7845C2A2" w14:textId="3E49B6EF" w:rsidR="00403409" w:rsidRDefault="00403409">
      <w:pPr>
        <w:rPr>
          <w:i/>
          <w:iCs/>
        </w:rPr>
      </w:pPr>
      <w:r>
        <w:rPr>
          <w:i/>
          <w:iCs/>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403409" w14:paraId="5BC4D823" w14:textId="77777777" w:rsidTr="00F75FBC">
        <w:trPr>
          <w:trHeight w:val="983"/>
        </w:trPr>
        <w:tc>
          <w:tcPr>
            <w:tcW w:w="709" w:type="dxa"/>
          </w:tcPr>
          <w:p w14:paraId="525F32A7" w14:textId="77777777" w:rsidR="00403409" w:rsidRDefault="00403409" w:rsidP="00F75FBC">
            <w:r>
              <w:rPr>
                <w:noProof/>
                <w:lang w:eastAsia="fr-BE"/>
              </w:rPr>
              <w:lastRenderedPageBreak/>
              <mc:AlternateContent>
                <mc:Choice Requires="wps">
                  <w:drawing>
                    <wp:anchor distT="0" distB="0" distL="114300" distR="114300" simplePos="0" relativeHeight="251894784" behindDoc="0" locked="0" layoutInCell="1" allowOverlap="1" wp14:anchorId="29A493B4" wp14:editId="29C323D4">
                      <wp:simplePos x="0" y="0"/>
                      <wp:positionH relativeFrom="column">
                        <wp:posOffset>-22860</wp:posOffset>
                      </wp:positionH>
                      <wp:positionV relativeFrom="paragraph">
                        <wp:posOffset>71755</wp:posOffset>
                      </wp:positionV>
                      <wp:extent cx="259080" cy="259080"/>
                      <wp:effectExtent l="0" t="0" r="26670" b="26670"/>
                      <wp:wrapNone/>
                      <wp:docPr id="117" name="Rectangle 117"/>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307B3" id="Rectangle 117" o:spid="_x0000_s1026" style="position:absolute;margin-left:-1.8pt;margin-top:5.65pt;width:20.4pt;height:20.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" fillcolor="#00b050" strokecolor="#00b050" strokeweight="1pt"/>
                  </w:pict>
                </mc:Fallback>
              </mc:AlternateContent>
            </w:r>
          </w:p>
        </w:tc>
        <w:tc>
          <w:tcPr>
            <w:tcW w:w="8353" w:type="dxa"/>
          </w:tcPr>
          <w:p w14:paraId="292717B2" w14:textId="3E4241C6" w:rsidR="00403409" w:rsidRPr="00B73D96" w:rsidRDefault="00403409" w:rsidP="00F75FBC">
            <w:pPr>
              <w:rPr>
                <w:sz w:val="48"/>
                <w:szCs w:val="48"/>
              </w:rPr>
            </w:pPr>
            <w:r w:rsidRPr="00B73D96">
              <w:rPr>
                <w:rFonts w:eastAsia="Cambria" w:cs="Times New Roman"/>
                <w:b/>
                <w:bCs/>
                <w:sz w:val="48"/>
                <w:szCs w:val="48"/>
                <w:lang w:val="nl-BE"/>
              </w:rPr>
              <w:t xml:space="preserve">En </w:t>
            </w:r>
            <w:r>
              <w:rPr>
                <w:rFonts w:eastAsia="Cambria" w:cs="Times New Roman"/>
                <w:b/>
                <w:bCs/>
                <w:sz w:val="48"/>
                <w:szCs w:val="48"/>
                <w:lang w:val="nl-BE"/>
              </w:rPr>
              <w:t>3</w:t>
            </w:r>
            <w:r w:rsidRPr="00B73D96">
              <w:rPr>
                <w:rFonts w:eastAsia="Cambria" w:cs="Times New Roman"/>
                <w:b/>
                <w:bCs/>
                <w:sz w:val="48"/>
                <w:szCs w:val="48"/>
                <w:vertAlign w:val="superscript"/>
                <w:lang w:val="nl-BE"/>
              </w:rPr>
              <w:t>è</w:t>
            </w:r>
            <w:r>
              <w:rPr>
                <w:rFonts w:eastAsia="Cambria" w:cs="Times New Roman"/>
                <w:b/>
                <w:bCs/>
                <w:sz w:val="48"/>
                <w:szCs w:val="48"/>
                <w:vertAlign w:val="superscript"/>
                <w:lang w:val="nl-BE"/>
              </w:rPr>
              <w:t>m</w:t>
            </w:r>
            <w:r w:rsidRPr="00B73D96">
              <w:rPr>
                <w:rFonts w:eastAsia="Cambria" w:cs="Times New Roman"/>
                <w:b/>
                <w:bCs/>
                <w:sz w:val="48"/>
                <w:szCs w:val="48"/>
                <w:vertAlign w:val="superscript"/>
                <w:lang w:val="nl-BE"/>
              </w:rPr>
              <w:t>e</w:t>
            </w:r>
            <w:r w:rsidRPr="00B73D96">
              <w:rPr>
                <w:rFonts w:eastAsia="Cambria" w:cs="Times New Roman"/>
                <w:b/>
                <w:bCs/>
                <w:sz w:val="48"/>
                <w:szCs w:val="48"/>
                <w:lang w:val="nl-BE"/>
              </w:rPr>
              <w:t xml:space="preserve"> IH</w:t>
            </w:r>
            <w:r>
              <w:rPr>
                <w:rFonts w:eastAsia="Cambria" w:cs="Times New Roman"/>
                <w:b/>
                <w:bCs/>
                <w:sz w:val="48"/>
                <w:szCs w:val="48"/>
                <w:lang w:val="nl-BE"/>
              </w:rPr>
              <w:t xml:space="preserve"> complémentaire</w:t>
            </w:r>
          </w:p>
        </w:tc>
      </w:tr>
    </w:tbl>
    <w:p w14:paraId="66E80858" w14:textId="309B2162" w:rsidR="001E331C" w:rsidRDefault="00403409" w:rsidP="00403409">
      <w:pPr>
        <w:pStyle w:val="Default"/>
        <w:jc w:val="both"/>
        <w:rPr>
          <w:sz w:val="22"/>
          <w:szCs w:val="22"/>
        </w:rPr>
      </w:pPr>
      <w:r w:rsidRPr="001E331C">
        <w:rPr>
          <w:sz w:val="22"/>
          <w:szCs w:val="22"/>
        </w:rPr>
        <w:t>Pour chacune des 3 premières années, le programme de formation d’infirmier</w:t>
      </w:r>
      <w:r w:rsidR="008E7C11">
        <w:rPr>
          <w:sz w:val="22"/>
          <w:szCs w:val="22"/>
        </w:rPr>
        <w:t>.</w:t>
      </w:r>
      <w:r w:rsidR="00E95D3E">
        <w:rPr>
          <w:sz w:val="22"/>
          <w:szCs w:val="22"/>
        </w:rPr>
        <w:t>e</w:t>
      </w:r>
      <w:r w:rsidR="008E7C11">
        <w:rPr>
          <w:sz w:val="22"/>
          <w:szCs w:val="22"/>
        </w:rPr>
        <w:t xml:space="preserve"> </w:t>
      </w:r>
      <w:r w:rsidRPr="001E331C">
        <w:rPr>
          <w:sz w:val="22"/>
          <w:szCs w:val="22"/>
        </w:rPr>
        <w:t xml:space="preserve"> hospital</w:t>
      </w:r>
      <w:r w:rsidR="001E331C">
        <w:rPr>
          <w:sz w:val="22"/>
          <w:szCs w:val="22"/>
        </w:rPr>
        <w:t>ier</w:t>
      </w:r>
      <w:r w:rsidR="00E95D3E">
        <w:rPr>
          <w:sz w:val="22"/>
          <w:szCs w:val="22"/>
        </w:rPr>
        <w:t>.e</w:t>
      </w:r>
      <w:r w:rsidR="001E331C">
        <w:rPr>
          <w:sz w:val="22"/>
          <w:szCs w:val="22"/>
        </w:rPr>
        <w:t xml:space="preserve"> s’articule autour de 3 axes</w:t>
      </w:r>
      <w:r w:rsidRPr="001E331C">
        <w:rPr>
          <w:sz w:val="22"/>
          <w:szCs w:val="22"/>
        </w:rPr>
        <w:t xml:space="preserve"> de cours (</w:t>
      </w:r>
      <w:r w:rsidR="001E331C">
        <w:rPr>
          <w:sz w:val="22"/>
          <w:szCs w:val="22"/>
        </w:rPr>
        <w:t>les sciences infirmières, les sciences fondamentales et les sciences sociales) et d’un axe</w:t>
      </w:r>
      <w:r w:rsidRPr="001E331C">
        <w:rPr>
          <w:sz w:val="22"/>
          <w:szCs w:val="22"/>
        </w:rPr>
        <w:t xml:space="preserve"> d’enseignement clinique. </w:t>
      </w:r>
    </w:p>
    <w:p w14:paraId="51D3E07C" w14:textId="3484ED0A" w:rsidR="001E331C" w:rsidRDefault="00403409" w:rsidP="00403409">
      <w:pPr>
        <w:pStyle w:val="Default"/>
        <w:jc w:val="both"/>
        <w:rPr>
          <w:sz w:val="22"/>
          <w:szCs w:val="22"/>
        </w:rPr>
      </w:pPr>
      <w:r w:rsidRPr="001E331C">
        <w:rPr>
          <w:sz w:val="22"/>
          <w:szCs w:val="22"/>
        </w:rPr>
        <w:t>La planification des apprentissages est con</w:t>
      </w:r>
      <w:r w:rsidR="001E331C">
        <w:rPr>
          <w:sz w:val="22"/>
          <w:szCs w:val="22"/>
        </w:rPr>
        <w:t xml:space="preserve">çue </w:t>
      </w:r>
      <w:r w:rsidRPr="001E331C">
        <w:rPr>
          <w:sz w:val="22"/>
          <w:szCs w:val="22"/>
        </w:rPr>
        <w:t>dans</w:t>
      </w:r>
      <w:r w:rsidR="001E331C">
        <w:rPr>
          <w:sz w:val="22"/>
          <w:szCs w:val="22"/>
        </w:rPr>
        <w:t xml:space="preserve"> une perspective de progression (</w:t>
      </w:r>
      <w:r w:rsidRPr="001E331C">
        <w:rPr>
          <w:sz w:val="22"/>
          <w:szCs w:val="22"/>
        </w:rPr>
        <w:t xml:space="preserve">initiation et bases, </w:t>
      </w:r>
      <w:r w:rsidR="001E331C">
        <w:rPr>
          <w:sz w:val="22"/>
          <w:szCs w:val="22"/>
        </w:rPr>
        <w:t xml:space="preserve">renforcement, </w:t>
      </w:r>
      <w:r w:rsidRPr="001E331C">
        <w:rPr>
          <w:sz w:val="22"/>
          <w:szCs w:val="22"/>
        </w:rPr>
        <w:t>approfondissement</w:t>
      </w:r>
      <w:r w:rsidR="00C35F22">
        <w:rPr>
          <w:sz w:val="22"/>
          <w:szCs w:val="22"/>
        </w:rPr>
        <w:t>)</w:t>
      </w:r>
      <w:r w:rsidR="00C05A59">
        <w:rPr>
          <w:sz w:val="22"/>
          <w:szCs w:val="22"/>
        </w:rPr>
        <w:t>.</w:t>
      </w:r>
    </w:p>
    <w:p w14:paraId="00C5BC56" w14:textId="241E2BD9" w:rsidR="00403409" w:rsidRPr="001E331C" w:rsidRDefault="00403409" w:rsidP="00403409">
      <w:pPr>
        <w:pStyle w:val="Default"/>
        <w:jc w:val="both"/>
        <w:rPr>
          <w:sz w:val="22"/>
          <w:szCs w:val="22"/>
        </w:rPr>
      </w:pPr>
    </w:p>
    <w:p w14:paraId="072B5E0E" w14:textId="402811EF" w:rsidR="001E331C" w:rsidRDefault="00403409" w:rsidP="00403409">
      <w:pPr>
        <w:pStyle w:val="Default"/>
        <w:jc w:val="both"/>
        <w:rPr>
          <w:sz w:val="22"/>
          <w:szCs w:val="22"/>
        </w:rPr>
      </w:pPr>
      <w:r w:rsidRPr="001E331C">
        <w:rPr>
          <w:sz w:val="22"/>
          <w:szCs w:val="22"/>
        </w:rPr>
        <w:t>La troisième année complémentaire se construit</w:t>
      </w:r>
      <w:r w:rsidR="00C35F22">
        <w:rPr>
          <w:sz w:val="22"/>
          <w:szCs w:val="22"/>
        </w:rPr>
        <w:t>,</w:t>
      </w:r>
      <w:r w:rsidRPr="001E331C">
        <w:rPr>
          <w:sz w:val="22"/>
          <w:szCs w:val="22"/>
        </w:rPr>
        <w:t xml:space="preserve"> </w:t>
      </w:r>
      <w:r w:rsidR="001E331C">
        <w:rPr>
          <w:sz w:val="22"/>
          <w:szCs w:val="22"/>
        </w:rPr>
        <w:t>quant à elle</w:t>
      </w:r>
      <w:r w:rsidR="00C35F22">
        <w:rPr>
          <w:sz w:val="22"/>
          <w:szCs w:val="22"/>
        </w:rPr>
        <w:t>,</w:t>
      </w:r>
      <w:r w:rsidR="001E331C">
        <w:rPr>
          <w:sz w:val="22"/>
          <w:szCs w:val="22"/>
        </w:rPr>
        <w:t xml:space="preserve"> autour de deux axes :</w:t>
      </w:r>
    </w:p>
    <w:p w14:paraId="3B196087" w14:textId="7948EBC0" w:rsidR="001E331C" w:rsidRDefault="001E331C" w:rsidP="0077093D">
      <w:pPr>
        <w:pStyle w:val="Default"/>
        <w:numPr>
          <w:ilvl w:val="0"/>
          <w:numId w:val="373"/>
        </w:numPr>
        <w:jc w:val="both"/>
        <w:rPr>
          <w:sz w:val="22"/>
          <w:szCs w:val="22"/>
        </w:rPr>
      </w:pPr>
      <w:r>
        <w:rPr>
          <w:sz w:val="22"/>
          <w:szCs w:val="22"/>
        </w:rPr>
        <w:t>l’</w:t>
      </w:r>
      <w:r w:rsidR="00403409" w:rsidRPr="001E331C">
        <w:rPr>
          <w:sz w:val="22"/>
          <w:szCs w:val="22"/>
        </w:rPr>
        <w:t>intégration professionnelle</w:t>
      </w:r>
      <w:r w:rsidR="00C05A59">
        <w:rPr>
          <w:sz w:val="22"/>
          <w:szCs w:val="22"/>
        </w:rPr>
        <w:t xml:space="preserve"> et</w:t>
      </w:r>
    </w:p>
    <w:p w14:paraId="3CD6E591" w14:textId="011DD650" w:rsidR="00403409" w:rsidRPr="001E331C" w:rsidRDefault="001E331C" w:rsidP="0077093D">
      <w:pPr>
        <w:pStyle w:val="Default"/>
        <w:numPr>
          <w:ilvl w:val="0"/>
          <w:numId w:val="373"/>
        </w:numPr>
        <w:jc w:val="both"/>
        <w:rPr>
          <w:sz w:val="22"/>
          <w:szCs w:val="22"/>
        </w:rPr>
      </w:pPr>
      <w:r>
        <w:rPr>
          <w:sz w:val="22"/>
          <w:szCs w:val="22"/>
        </w:rPr>
        <w:t xml:space="preserve">le </w:t>
      </w:r>
      <w:r w:rsidR="00403409" w:rsidRPr="001E331C">
        <w:rPr>
          <w:sz w:val="22"/>
          <w:szCs w:val="22"/>
        </w:rPr>
        <w:t>travail de synthèse.</w:t>
      </w:r>
    </w:p>
    <w:p w14:paraId="1B31B99B" w14:textId="77777777" w:rsidR="00403409" w:rsidRPr="001E331C" w:rsidRDefault="00403409" w:rsidP="00B620C9">
      <w:pPr>
        <w:pStyle w:val="Default"/>
        <w:jc w:val="both"/>
        <w:rPr>
          <w:sz w:val="22"/>
          <w:szCs w:val="22"/>
        </w:rPr>
      </w:pPr>
    </w:p>
    <w:p w14:paraId="17F0B036" w14:textId="1FED3CAE" w:rsidR="00403409" w:rsidRPr="001E331C" w:rsidRDefault="00403409" w:rsidP="00B620C9">
      <w:pPr>
        <w:pStyle w:val="Default"/>
        <w:jc w:val="both"/>
        <w:rPr>
          <w:sz w:val="22"/>
          <w:szCs w:val="22"/>
        </w:rPr>
      </w:pPr>
      <w:r w:rsidRPr="001E331C">
        <w:rPr>
          <w:sz w:val="22"/>
          <w:szCs w:val="22"/>
        </w:rPr>
        <w:t xml:space="preserve">Tous les programmes sont construits sur une structure similaire et font référence aux compétences </w:t>
      </w:r>
      <w:r w:rsidR="00C35F22">
        <w:rPr>
          <w:sz w:val="22"/>
          <w:szCs w:val="22"/>
        </w:rPr>
        <w:t>européennes</w:t>
      </w:r>
      <w:r w:rsidRPr="001E331C">
        <w:rPr>
          <w:sz w:val="22"/>
          <w:szCs w:val="22"/>
        </w:rPr>
        <w:t xml:space="preserve"> que les </w:t>
      </w:r>
      <w:r w:rsidR="002A4689">
        <w:rPr>
          <w:sz w:val="22"/>
          <w:szCs w:val="22"/>
        </w:rPr>
        <w:t>étudiant</w:t>
      </w:r>
      <w:r w:rsidRPr="001E331C">
        <w:rPr>
          <w:sz w:val="22"/>
          <w:szCs w:val="22"/>
        </w:rPr>
        <w:t>s doivent avoir acquise</w:t>
      </w:r>
      <w:r w:rsidR="00C35F22">
        <w:rPr>
          <w:sz w:val="22"/>
          <w:szCs w:val="22"/>
        </w:rPr>
        <w:t>s en fin de formation.</w:t>
      </w:r>
    </w:p>
    <w:p w14:paraId="07A4D6D2" w14:textId="77777777" w:rsidR="00403409" w:rsidRPr="001E331C" w:rsidRDefault="00403409" w:rsidP="00B620C9">
      <w:pPr>
        <w:pStyle w:val="Default"/>
        <w:jc w:val="both"/>
        <w:rPr>
          <w:sz w:val="22"/>
          <w:szCs w:val="22"/>
        </w:rPr>
      </w:pPr>
    </w:p>
    <w:p w14:paraId="59D1E98A" w14:textId="42820123" w:rsidR="00403409" w:rsidRDefault="001E331C" w:rsidP="00B620C9">
      <w:pPr>
        <w:spacing w:after="0" w:line="240" w:lineRule="auto"/>
        <w:rPr>
          <w:rFonts w:ascii="Calibri" w:hAnsi="Calibri" w:cs="Calibri"/>
          <w:b/>
          <w:color w:val="000000"/>
        </w:rPr>
      </w:pPr>
      <w:r w:rsidRPr="00C35F22">
        <w:rPr>
          <w:rFonts w:ascii="Calibri" w:hAnsi="Calibri" w:cs="Calibri"/>
          <w:b/>
          <w:color w:val="000000"/>
        </w:rPr>
        <w:t>L’enseignement clinique</w:t>
      </w:r>
      <w:r w:rsidR="00C35F22">
        <w:rPr>
          <w:rFonts w:ascii="Calibri" w:hAnsi="Calibri" w:cs="Calibri"/>
          <w:b/>
          <w:color w:val="000000"/>
        </w:rPr>
        <w:t xml:space="preserve"> de la 3</w:t>
      </w:r>
      <w:r w:rsidR="00C35F22" w:rsidRPr="00C35F22">
        <w:rPr>
          <w:rFonts w:ascii="Calibri" w:hAnsi="Calibri" w:cs="Calibri"/>
          <w:b/>
          <w:color w:val="000000"/>
          <w:vertAlign w:val="superscript"/>
        </w:rPr>
        <w:t>ème</w:t>
      </w:r>
      <w:r w:rsidR="00C35F22">
        <w:rPr>
          <w:rFonts w:ascii="Calibri" w:hAnsi="Calibri" w:cs="Calibri"/>
          <w:b/>
          <w:color w:val="000000"/>
        </w:rPr>
        <w:t xml:space="preserve"> complémentaire</w:t>
      </w:r>
    </w:p>
    <w:p w14:paraId="14A2A851" w14:textId="77777777" w:rsidR="00B620C9" w:rsidRDefault="00B620C9" w:rsidP="00B620C9">
      <w:pPr>
        <w:spacing w:after="0" w:line="240" w:lineRule="auto"/>
      </w:pPr>
    </w:p>
    <w:p w14:paraId="522C8589" w14:textId="3F1FF47B" w:rsidR="00C35F22" w:rsidRPr="00C35F22" w:rsidRDefault="00C35F22" w:rsidP="00B620C9">
      <w:pPr>
        <w:spacing w:after="0" w:line="240" w:lineRule="auto"/>
        <w:jc w:val="both"/>
        <w:rPr>
          <w:rFonts w:ascii="Calibri" w:hAnsi="Calibri" w:cs="Calibri"/>
          <w:b/>
          <w:color w:val="000000"/>
        </w:rPr>
      </w:pPr>
      <w:r w:rsidRPr="001E331C">
        <w:t>Les stages complémentaires contribuent au perfectionnement et/ou à la maîtrise des compétences exigées par les prescrits légaux et réglementaires (notamment Directive européenne 213/55/UE), liste d’actes, …).</w:t>
      </w:r>
    </w:p>
    <w:p w14:paraId="4DFB3BC1" w14:textId="77777777" w:rsidR="00B620C9" w:rsidRDefault="00B620C9" w:rsidP="00B620C9">
      <w:pPr>
        <w:spacing w:after="0" w:line="240" w:lineRule="auto"/>
        <w:rPr>
          <w:rFonts w:ascii="Calibri" w:hAnsi="Calibri" w:cs="Calibri"/>
          <w:b/>
          <w:color w:val="000000"/>
        </w:rPr>
      </w:pPr>
    </w:p>
    <w:p w14:paraId="7C3E34B9" w14:textId="47F2F058" w:rsidR="00403409" w:rsidRPr="001E331C" w:rsidRDefault="00403409" w:rsidP="00B620C9">
      <w:pPr>
        <w:spacing w:after="0" w:line="240" w:lineRule="auto"/>
        <w:rPr>
          <w:rFonts w:ascii="Calibri" w:hAnsi="Calibri" w:cs="Calibri"/>
          <w:color w:val="000000"/>
        </w:rPr>
      </w:pPr>
      <w:r w:rsidRPr="001E331C">
        <w:rPr>
          <w:rFonts w:ascii="Calibri" w:hAnsi="Calibri" w:cs="Calibri"/>
          <w:b/>
          <w:color w:val="000000"/>
        </w:rPr>
        <w:t>Type de situations d’apprentissage</w:t>
      </w:r>
    </w:p>
    <w:p w14:paraId="7979A1AD" w14:textId="77777777" w:rsidR="00403409" w:rsidRPr="001E331C" w:rsidRDefault="00403409" w:rsidP="00B620C9">
      <w:pPr>
        <w:autoSpaceDE w:val="0"/>
        <w:autoSpaceDN w:val="0"/>
        <w:adjustRightInd w:val="0"/>
        <w:spacing w:after="0" w:line="240" w:lineRule="auto"/>
      </w:pPr>
    </w:p>
    <w:p w14:paraId="4A3C6F72" w14:textId="477F9833" w:rsidR="00403409" w:rsidRPr="001E331C" w:rsidRDefault="00403409" w:rsidP="00B620C9">
      <w:pPr>
        <w:autoSpaceDE w:val="0"/>
        <w:autoSpaceDN w:val="0"/>
        <w:adjustRightInd w:val="0"/>
        <w:spacing w:after="0" w:line="240" w:lineRule="auto"/>
        <w:jc w:val="both"/>
      </w:pPr>
      <w:r w:rsidRPr="001E331C">
        <w:t xml:space="preserve">Une situation de soins infirmiers auprès d’une personne ou de deux personnes avec des multi-pathologies et/ou des traitements multiples et/ou des pathologies ou des traitements chirurgicaux peu fréquents. Il s’agit de situations imprévisibles, non habituelles, </w:t>
      </w:r>
      <w:r w:rsidR="000B62E4">
        <w:t>ou</w:t>
      </w:r>
      <w:r w:rsidRPr="001E331C">
        <w:t xml:space="preserve"> des situations qui intègrent le soigné et ses proches ou des situations d’isolement dans le cadre de procédures définies. </w:t>
      </w:r>
    </w:p>
    <w:p w14:paraId="0B8C3D29" w14:textId="77777777" w:rsidR="00403409" w:rsidRPr="001E331C" w:rsidRDefault="00403409" w:rsidP="00B620C9">
      <w:pPr>
        <w:autoSpaceDE w:val="0"/>
        <w:autoSpaceDN w:val="0"/>
        <w:adjustRightInd w:val="0"/>
        <w:spacing w:after="0" w:line="240" w:lineRule="auto"/>
      </w:pPr>
    </w:p>
    <w:p w14:paraId="1E131215" w14:textId="77777777" w:rsidR="00403409" w:rsidRPr="001E331C" w:rsidRDefault="00403409" w:rsidP="00B620C9">
      <w:pPr>
        <w:autoSpaceDE w:val="0"/>
        <w:autoSpaceDN w:val="0"/>
        <w:adjustRightInd w:val="0"/>
        <w:spacing w:after="0" w:line="240" w:lineRule="auto"/>
        <w:rPr>
          <w:rFonts w:ascii="Calibri" w:hAnsi="Calibri" w:cs="Calibri"/>
          <w:b/>
          <w:color w:val="000000"/>
        </w:rPr>
      </w:pPr>
      <w:r w:rsidRPr="001E331C">
        <w:rPr>
          <w:rFonts w:ascii="Calibri" w:hAnsi="Calibri" w:cs="Calibri"/>
          <w:b/>
          <w:color w:val="000000"/>
        </w:rPr>
        <w:t xml:space="preserve">Niveau d’autonomie </w:t>
      </w:r>
    </w:p>
    <w:p w14:paraId="5CA96E58" w14:textId="77777777" w:rsidR="00403409" w:rsidRPr="001E331C" w:rsidRDefault="00403409" w:rsidP="00B620C9">
      <w:pPr>
        <w:autoSpaceDE w:val="0"/>
        <w:autoSpaceDN w:val="0"/>
        <w:adjustRightInd w:val="0"/>
        <w:spacing w:after="0" w:line="240" w:lineRule="auto"/>
        <w:rPr>
          <w:rFonts w:ascii="Calibri" w:hAnsi="Calibri" w:cs="Calibri"/>
          <w:b/>
          <w:color w:val="000000"/>
        </w:rPr>
      </w:pPr>
    </w:p>
    <w:p w14:paraId="6AFB0114" w14:textId="77777777" w:rsidR="00403409" w:rsidRPr="001E331C" w:rsidRDefault="00403409" w:rsidP="0077093D">
      <w:pPr>
        <w:pStyle w:val="Paragraphedeliste"/>
        <w:numPr>
          <w:ilvl w:val="0"/>
          <w:numId w:val="364"/>
        </w:numPr>
        <w:autoSpaceDE w:val="0"/>
        <w:autoSpaceDN w:val="0"/>
        <w:adjustRightInd w:val="0"/>
        <w:spacing w:after="0" w:line="240" w:lineRule="auto"/>
        <w:rPr>
          <w:rFonts w:ascii="Calibri" w:hAnsi="Calibri" w:cs="Calibri"/>
          <w:color w:val="000000"/>
        </w:rPr>
      </w:pPr>
      <w:r w:rsidRPr="001E331C">
        <w:rPr>
          <w:rFonts w:ascii="Calibri" w:hAnsi="Calibri" w:cs="Calibri"/>
          <w:color w:val="000000"/>
        </w:rPr>
        <w:t xml:space="preserve">Dans le cadre des « procédures », mettre en œuvre des interventions de soins. </w:t>
      </w:r>
    </w:p>
    <w:p w14:paraId="64F93643" w14:textId="04318208" w:rsidR="00403409" w:rsidRPr="001E331C" w:rsidRDefault="00403409" w:rsidP="0077093D">
      <w:pPr>
        <w:pStyle w:val="Paragraphedeliste"/>
        <w:numPr>
          <w:ilvl w:val="0"/>
          <w:numId w:val="364"/>
        </w:numPr>
      </w:pPr>
      <w:r w:rsidRPr="00C35F22">
        <w:rPr>
          <w:rFonts w:ascii="Calibri" w:hAnsi="Calibri" w:cs="Calibri"/>
          <w:color w:val="000000"/>
        </w:rPr>
        <w:t>En situation complexe et imprévisible, se référer aux professionnels présents</w:t>
      </w:r>
      <w:r w:rsidR="000B62E4">
        <w:rPr>
          <w:rFonts w:ascii="Calibri" w:hAnsi="Calibri" w:cs="Calibri"/>
          <w:color w:val="000000"/>
        </w:rPr>
        <w:t>.</w:t>
      </w:r>
    </w:p>
    <w:p w14:paraId="33CE9B3C" w14:textId="56B31A11" w:rsidR="001E331C" w:rsidRDefault="001E331C" w:rsidP="001E331C">
      <w:pPr>
        <w:spacing w:after="0" w:line="240" w:lineRule="auto"/>
        <w:rPr>
          <w:b/>
          <w:bCs/>
          <w:i/>
          <w:iCs/>
        </w:rPr>
      </w:pPr>
      <w:r w:rsidRPr="001E331C">
        <w:rPr>
          <w:b/>
          <w:bCs/>
          <w:i/>
          <w:iCs/>
          <w:u w:val="single"/>
        </w:rPr>
        <w:t>Supports de stages de 3</w:t>
      </w:r>
      <w:r w:rsidRPr="001E331C">
        <w:rPr>
          <w:b/>
          <w:bCs/>
          <w:i/>
          <w:iCs/>
          <w:u w:val="single"/>
          <w:vertAlign w:val="superscript"/>
        </w:rPr>
        <w:t>ème</w:t>
      </w:r>
      <w:r w:rsidRPr="001E331C">
        <w:rPr>
          <w:b/>
          <w:bCs/>
          <w:i/>
          <w:iCs/>
          <w:u w:val="single"/>
        </w:rPr>
        <w:t xml:space="preserve"> année</w:t>
      </w:r>
      <w:r w:rsidR="00BA0FA3">
        <w:rPr>
          <w:b/>
          <w:bCs/>
          <w:i/>
          <w:iCs/>
          <w:u w:val="single"/>
        </w:rPr>
        <w:t xml:space="preserve"> complémentaire</w:t>
      </w:r>
      <w:r w:rsidRPr="001E331C">
        <w:rPr>
          <w:b/>
          <w:bCs/>
          <w:i/>
          <w:iCs/>
          <w:u w:val="single"/>
        </w:rPr>
        <w:t xml:space="preserve"> </w:t>
      </w:r>
      <w:r w:rsidRPr="001E331C">
        <w:rPr>
          <w:b/>
          <w:bCs/>
          <w:i/>
          <w:iCs/>
        </w:rPr>
        <w:t xml:space="preserve">: </w:t>
      </w:r>
    </w:p>
    <w:p w14:paraId="2FFBEB33" w14:textId="77777777" w:rsidR="00C05A59" w:rsidRPr="001E331C" w:rsidRDefault="00C05A59" w:rsidP="001E331C">
      <w:pPr>
        <w:spacing w:after="0" w:line="240" w:lineRule="auto"/>
        <w:rPr>
          <w:b/>
          <w:bCs/>
          <w:i/>
          <w:iCs/>
        </w:rPr>
      </w:pPr>
    </w:p>
    <w:p w14:paraId="43B42F83" w14:textId="0D64F2E9" w:rsidR="001E331C" w:rsidRPr="001E331C" w:rsidRDefault="00C05A59" w:rsidP="0077093D">
      <w:pPr>
        <w:pStyle w:val="Paragraphedeliste"/>
        <w:numPr>
          <w:ilvl w:val="0"/>
          <w:numId w:val="373"/>
        </w:numPr>
        <w:spacing w:after="0" w:line="240" w:lineRule="auto"/>
        <w:rPr>
          <w:i/>
          <w:iCs/>
        </w:rPr>
      </w:pPr>
      <w:r>
        <w:rPr>
          <w:i/>
          <w:iCs/>
        </w:rPr>
        <w:t xml:space="preserve">Le </w:t>
      </w:r>
      <w:r w:rsidR="001E331C" w:rsidRPr="001E331C">
        <w:rPr>
          <w:i/>
          <w:iCs/>
        </w:rPr>
        <w:t>portfolio de développement professionnel</w:t>
      </w:r>
      <w:r>
        <w:rPr>
          <w:i/>
          <w:iCs/>
        </w:rPr>
        <w:t>.</w:t>
      </w:r>
    </w:p>
    <w:p w14:paraId="728F8F2D" w14:textId="40DC359F" w:rsidR="001E331C" w:rsidRPr="001E331C" w:rsidRDefault="00C05A59" w:rsidP="0077093D">
      <w:pPr>
        <w:pStyle w:val="Paragraphedeliste"/>
        <w:numPr>
          <w:ilvl w:val="0"/>
          <w:numId w:val="373"/>
        </w:numPr>
        <w:spacing w:after="0" w:line="240" w:lineRule="auto"/>
        <w:rPr>
          <w:i/>
          <w:iCs/>
        </w:rPr>
      </w:pPr>
      <w:r>
        <w:rPr>
          <w:i/>
          <w:iCs/>
        </w:rPr>
        <w:t xml:space="preserve">Les </w:t>
      </w:r>
      <w:r w:rsidR="001E331C" w:rsidRPr="001E331C">
        <w:rPr>
          <w:i/>
          <w:iCs/>
        </w:rPr>
        <w:t>documents d’évaluation des équipes</w:t>
      </w:r>
      <w:r>
        <w:rPr>
          <w:i/>
          <w:iCs/>
        </w:rPr>
        <w:t>.</w:t>
      </w:r>
    </w:p>
    <w:p w14:paraId="2A0C8B53" w14:textId="77777777" w:rsidR="00403409" w:rsidRPr="001E331C" w:rsidRDefault="00403409" w:rsidP="000608E8">
      <w:pPr>
        <w:spacing w:after="0" w:line="240" w:lineRule="auto"/>
        <w:rPr>
          <w:i/>
          <w:iCs/>
        </w:rPr>
      </w:pPr>
    </w:p>
    <w:p w14:paraId="33383A81" w14:textId="41407E38" w:rsidR="00025246" w:rsidRPr="000608E8" w:rsidRDefault="00025246" w:rsidP="000608E8">
      <w:pPr>
        <w:spacing w:after="0" w:line="240" w:lineRule="auto"/>
        <w:rPr>
          <w:i/>
          <w:iCs/>
        </w:rPr>
      </w:pPr>
      <w:r w:rsidRPr="000608E8">
        <w:rPr>
          <w:i/>
          <w:iCs/>
        </w:rPr>
        <w:br w:type="page"/>
      </w:r>
    </w:p>
    <w:p w14:paraId="1EDD92CD" w14:textId="46BF9EB5" w:rsidR="00A16F1D" w:rsidRDefault="00A16F1D" w:rsidP="00A16F1D">
      <w:pPr>
        <w:pStyle w:val="Paragraphedeliste"/>
        <w:spacing w:line="360" w:lineRule="auto"/>
        <w:ind w:left="360"/>
        <w:rPr>
          <w:b/>
          <w:bCs/>
          <w:sz w:val="32"/>
          <w:szCs w:val="32"/>
        </w:rPr>
      </w:pPr>
    </w:p>
    <w:p w14:paraId="403856DD" w14:textId="77777777" w:rsidR="00A16F1D" w:rsidRDefault="00A16F1D" w:rsidP="00A16F1D">
      <w:pPr>
        <w:pStyle w:val="Paragraphedeliste"/>
        <w:spacing w:line="360" w:lineRule="auto"/>
        <w:ind w:left="360"/>
        <w:rPr>
          <w:b/>
          <w:bCs/>
          <w:sz w:val="32"/>
          <w:szCs w:val="32"/>
        </w:rPr>
      </w:pPr>
    </w:p>
    <w:p w14:paraId="4C693AFE" w14:textId="77777777" w:rsidR="00A16F1D" w:rsidRDefault="00A16F1D" w:rsidP="00A16F1D">
      <w:pPr>
        <w:pStyle w:val="Paragraphedeliste"/>
        <w:spacing w:line="360" w:lineRule="auto"/>
        <w:ind w:left="360"/>
        <w:rPr>
          <w:b/>
          <w:bCs/>
          <w:sz w:val="32"/>
          <w:szCs w:val="32"/>
        </w:rPr>
      </w:pPr>
    </w:p>
    <w:p w14:paraId="7C0912E3" w14:textId="77777777" w:rsidR="00A16F1D" w:rsidRDefault="00A16F1D" w:rsidP="00A16F1D">
      <w:pPr>
        <w:pStyle w:val="Paragraphedeliste"/>
        <w:spacing w:line="360" w:lineRule="auto"/>
        <w:ind w:left="360"/>
        <w:rPr>
          <w:b/>
          <w:bCs/>
          <w:sz w:val="32"/>
          <w:szCs w:val="32"/>
        </w:rPr>
      </w:pPr>
    </w:p>
    <w:p w14:paraId="03268EE5" w14:textId="77777777" w:rsidR="00A16F1D" w:rsidRDefault="00A16F1D" w:rsidP="00A16F1D">
      <w:pPr>
        <w:pStyle w:val="Paragraphedeliste"/>
        <w:spacing w:line="360" w:lineRule="auto"/>
        <w:ind w:left="360"/>
        <w:rPr>
          <w:b/>
          <w:bCs/>
          <w:sz w:val="32"/>
          <w:szCs w:val="32"/>
        </w:rPr>
      </w:pPr>
    </w:p>
    <w:p w14:paraId="7944A767" w14:textId="77777777" w:rsidR="00A16F1D" w:rsidRPr="00A16F1D" w:rsidRDefault="00A16F1D" w:rsidP="00A16F1D">
      <w:pPr>
        <w:pStyle w:val="Paragraphedeliste"/>
        <w:spacing w:line="360" w:lineRule="auto"/>
        <w:ind w:left="360"/>
        <w:rPr>
          <w:b/>
          <w:sz w:val="40"/>
          <w:szCs w:val="40"/>
        </w:rPr>
      </w:pPr>
    </w:p>
    <w:p w14:paraId="3555969E" w14:textId="77777777" w:rsidR="00A16F1D" w:rsidRDefault="00A16F1D" w:rsidP="00A16F1D">
      <w:pPr>
        <w:pStyle w:val="Paragraphedeliste"/>
        <w:spacing w:line="360" w:lineRule="auto"/>
        <w:ind w:left="360"/>
        <w:jc w:val="center"/>
        <w:rPr>
          <w:b/>
          <w:sz w:val="40"/>
          <w:szCs w:val="40"/>
        </w:rPr>
      </w:pPr>
    </w:p>
    <w:p w14:paraId="2F800490" w14:textId="77777777" w:rsidR="00A16F1D" w:rsidRDefault="00A16F1D" w:rsidP="00A16F1D">
      <w:pPr>
        <w:pStyle w:val="Paragraphedeliste"/>
        <w:spacing w:line="360" w:lineRule="auto"/>
        <w:ind w:left="360"/>
        <w:jc w:val="center"/>
        <w:rPr>
          <w:b/>
          <w:sz w:val="40"/>
          <w:szCs w:val="40"/>
        </w:rPr>
      </w:pPr>
    </w:p>
    <w:p w14:paraId="5E3FF9C0" w14:textId="0186722B" w:rsidR="00A16F1D" w:rsidRPr="00A16F1D" w:rsidRDefault="00A16F1D" w:rsidP="0077093D">
      <w:pPr>
        <w:pStyle w:val="Paragraphedeliste"/>
        <w:numPr>
          <w:ilvl w:val="1"/>
          <w:numId w:val="425"/>
        </w:numPr>
        <w:spacing w:line="360" w:lineRule="auto"/>
        <w:jc w:val="center"/>
        <w:rPr>
          <w:b/>
          <w:sz w:val="48"/>
          <w:szCs w:val="48"/>
        </w:rPr>
      </w:pPr>
      <w:r>
        <w:rPr>
          <w:b/>
          <w:sz w:val="40"/>
          <w:szCs w:val="40"/>
        </w:rPr>
        <w:t xml:space="preserve"> </w:t>
      </w:r>
      <w:r w:rsidR="00EE525C">
        <w:rPr>
          <w:b/>
          <w:sz w:val="48"/>
          <w:szCs w:val="48"/>
        </w:rPr>
        <w:t>Travail de synthèse</w:t>
      </w:r>
    </w:p>
    <w:p w14:paraId="575D2BF7" w14:textId="77777777" w:rsidR="00A16F1D" w:rsidRDefault="00A16F1D" w:rsidP="00A16F1D">
      <w:pPr>
        <w:rPr>
          <w:b/>
          <w:sz w:val="40"/>
          <w:szCs w:val="40"/>
        </w:rPr>
      </w:pPr>
      <w:r>
        <w:rPr>
          <w:b/>
          <w:sz w:val="40"/>
          <w:szCs w:val="40"/>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A16F1D" w:rsidRPr="00B73D96" w14:paraId="55AA4683" w14:textId="77777777" w:rsidTr="00417C42">
        <w:trPr>
          <w:trHeight w:val="983"/>
        </w:trPr>
        <w:tc>
          <w:tcPr>
            <w:tcW w:w="709" w:type="dxa"/>
          </w:tcPr>
          <w:p w14:paraId="5AFB0464" w14:textId="77777777" w:rsidR="00A16F1D" w:rsidRDefault="00A16F1D" w:rsidP="00417C42">
            <w:r>
              <w:rPr>
                <w:noProof/>
                <w:lang w:eastAsia="fr-BE"/>
              </w:rPr>
              <w:lastRenderedPageBreak/>
              <mc:AlternateContent>
                <mc:Choice Requires="wps">
                  <w:drawing>
                    <wp:anchor distT="0" distB="0" distL="114300" distR="114300" simplePos="0" relativeHeight="251896832" behindDoc="0" locked="0" layoutInCell="1" allowOverlap="1" wp14:anchorId="005FF99E" wp14:editId="7CF7D6B2">
                      <wp:simplePos x="0" y="0"/>
                      <wp:positionH relativeFrom="column">
                        <wp:posOffset>-22860</wp:posOffset>
                      </wp:positionH>
                      <wp:positionV relativeFrom="paragraph">
                        <wp:posOffset>71755</wp:posOffset>
                      </wp:positionV>
                      <wp:extent cx="259080" cy="259080"/>
                      <wp:effectExtent l="0" t="0" r="26670" b="26670"/>
                      <wp:wrapNone/>
                      <wp:docPr id="18" name="Rectangle 18"/>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43EF6" id="Rectangle 18" o:spid="_x0000_s1026" style="position:absolute;margin-left:-1.8pt;margin-top:5.65pt;width:20.4pt;height:20.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" fillcolor="#00b050" strokecolor="#00b050" strokeweight="1pt"/>
                  </w:pict>
                </mc:Fallback>
              </mc:AlternateContent>
            </w:r>
          </w:p>
        </w:tc>
        <w:tc>
          <w:tcPr>
            <w:tcW w:w="8353" w:type="dxa"/>
          </w:tcPr>
          <w:p w14:paraId="6AE45BFF" w14:textId="77777777" w:rsidR="00A16F1D" w:rsidRPr="00B73D96" w:rsidRDefault="00A16F1D" w:rsidP="00417C42">
            <w:pPr>
              <w:rPr>
                <w:sz w:val="48"/>
                <w:szCs w:val="48"/>
              </w:rPr>
            </w:pPr>
            <w:r w:rsidRPr="00B73D96">
              <w:rPr>
                <w:rFonts w:eastAsia="Cambria" w:cs="Times New Roman"/>
                <w:b/>
                <w:bCs/>
                <w:sz w:val="48"/>
                <w:szCs w:val="48"/>
                <w:lang w:val="nl-BE"/>
              </w:rPr>
              <w:t xml:space="preserve">En </w:t>
            </w:r>
            <w:r>
              <w:rPr>
                <w:rFonts w:eastAsia="Cambria" w:cs="Times New Roman"/>
                <w:b/>
                <w:bCs/>
                <w:sz w:val="48"/>
                <w:szCs w:val="48"/>
                <w:lang w:val="nl-BE"/>
              </w:rPr>
              <w:t>3</w:t>
            </w:r>
            <w:r w:rsidRPr="00B73D96">
              <w:rPr>
                <w:rFonts w:eastAsia="Cambria" w:cs="Times New Roman"/>
                <w:b/>
                <w:bCs/>
                <w:sz w:val="48"/>
                <w:szCs w:val="48"/>
                <w:vertAlign w:val="superscript"/>
                <w:lang w:val="nl-BE"/>
              </w:rPr>
              <w:t>è</w:t>
            </w:r>
            <w:r>
              <w:rPr>
                <w:rFonts w:eastAsia="Cambria" w:cs="Times New Roman"/>
                <w:b/>
                <w:bCs/>
                <w:sz w:val="48"/>
                <w:szCs w:val="48"/>
                <w:vertAlign w:val="superscript"/>
                <w:lang w:val="nl-BE"/>
              </w:rPr>
              <w:t>m</w:t>
            </w:r>
            <w:r w:rsidRPr="00B73D96">
              <w:rPr>
                <w:rFonts w:eastAsia="Cambria" w:cs="Times New Roman"/>
                <w:b/>
                <w:bCs/>
                <w:sz w:val="48"/>
                <w:szCs w:val="48"/>
                <w:vertAlign w:val="superscript"/>
                <w:lang w:val="nl-BE"/>
              </w:rPr>
              <w:t>e</w:t>
            </w:r>
            <w:r w:rsidRPr="00B73D96">
              <w:rPr>
                <w:rFonts w:eastAsia="Cambria" w:cs="Times New Roman"/>
                <w:b/>
                <w:bCs/>
                <w:sz w:val="48"/>
                <w:szCs w:val="48"/>
                <w:lang w:val="nl-BE"/>
              </w:rPr>
              <w:t xml:space="preserve"> IH</w:t>
            </w:r>
            <w:r>
              <w:rPr>
                <w:rFonts w:eastAsia="Cambria" w:cs="Times New Roman"/>
                <w:b/>
                <w:bCs/>
                <w:sz w:val="48"/>
                <w:szCs w:val="48"/>
                <w:lang w:val="nl-BE"/>
              </w:rPr>
              <w:t xml:space="preserve"> complémentaire</w:t>
            </w:r>
          </w:p>
        </w:tc>
      </w:tr>
    </w:tbl>
    <w:p w14:paraId="17714992" w14:textId="77777777" w:rsidR="0067564B" w:rsidRDefault="0067564B" w:rsidP="00AB1C9B">
      <w:pPr>
        <w:pStyle w:val="Default"/>
        <w:jc w:val="both"/>
        <w:rPr>
          <w:sz w:val="22"/>
          <w:szCs w:val="22"/>
        </w:rPr>
      </w:pPr>
    </w:p>
    <w:p w14:paraId="7020111F" w14:textId="505C7BAE" w:rsidR="0067564B" w:rsidRDefault="0067564B" w:rsidP="00AB1C9B">
      <w:pPr>
        <w:pStyle w:val="Default"/>
        <w:jc w:val="both"/>
        <w:rPr>
          <w:rFonts w:asciiTheme="minorHAnsi" w:hAnsiTheme="minorHAnsi"/>
          <w:sz w:val="22"/>
          <w:szCs w:val="22"/>
        </w:rPr>
      </w:pPr>
      <w:r w:rsidRPr="00C35F22">
        <w:rPr>
          <w:rFonts w:asciiTheme="minorHAnsi" w:hAnsiTheme="minorHAnsi"/>
          <w:sz w:val="22"/>
          <w:szCs w:val="22"/>
        </w:rPr>
        <w:t>La finalité du travail de synthèse est de vérifier la capacité de l’</w:t>
      </w:r>
      <w:r w:rsidR="002A4689">
        <w:rPr>
          <w:rFonts w:asciiTheme="minorHAnsi" w:hAnsiTheme="minorHAnsi"/>
          <w:sz w:val="22"/>
          <w:szCs w:val="22"/>
        </w:rPr>
        <w:t>étudiant</w:t>
      </w:r>
      <w:r w:rsidRPr="00C35F22">
        <w:rPr>
          <w:rFonts w:asciiTheme="minorHAnsi" w:hAnsiTheme="minorHAnsi"/>
          <w:sz w:val="22"/>
          <w:szCs w:val="22"/>
        </w:rPr>
        <w:t xml:space="preserve"> à intégrer les différentes dimensions de la profession infirmi</w:t>
      </w:r>
      <w:r w:rsidR="0032692C">
        <w:rPr>
          <w:rFonts w:asciiTheme="minorHAnsi" w:hAnsiTheme="minorHAnsi"/>
          <w:sz w:val="22"/>
          <w:szCs w:val="22"/>
        </w:rPr>
        <w:t>er.</w:t>
      </w:r>
      <w:r w:rsidR="00E95D3E">
        <w:rPr>
          <w:rFonts w:asciiTheme="minorHAnsi" w:hAnsiTheme="minorHAnsi"/>
          <w:sz w:val="22"/>
          <w:szCs w:val="22"/>
        </w:rPr>
        <w:t>e</w:t>
      </w:r>
      <w:r w:rsidRPr="00C35F22">
        <w:rPr>
          <w:rFonts w:asciiTheme="minorHAnsi" w:hAnsiTheme="minorHAnsi"/>
          <w:sz w:val="22"/>
          <w:szCs w:val="22"/>
        </w:rPr>
        <w:t xml:space="preserve">. </w:t>
      </w:r>
    </w:p>
    <w:p w14:paraId="708CB5C2" w14:textId="77777777" w:rsidR="0067564B" w:rsidRDefault="0067564B" w:rsidP="00AB1C9B">
      <w:pPr>
        <w:pStyle w:val="Default"/>
        <w:jc w:val="both"/>
        <w:rPr>
          <w:rFonts w:asciiTheme="minorHAnsi" w:hAnsiTheme="minorHAnsi"/>
          <w:sz w:val="22"/>
          <w:szCs w:val="22"/>
        </w:rPr>
      </w:pPr>
    </w:p>
    <w:p w14:paraId="5ABB1E85" w14:textId="33E396EC" w:rsidR="0067564B" w:rsidRDefault="0067564B" w:rsidP="00AB1C9B">
      <w:pPr>
        <w:pStyle w:val="Default"/>
        <w:jc w:val="both"/>
        <w:rPr>
          <w:rFonts w:asciiTheme="minorHAnsi" w:hAnsiTheme="minorHAnsi"/>
          <w:sz w:val="22"/>
          <w:szCs w:val="22"/>
        </w:rPr>
      </w:pPr>
      <w:r w:rsidRPr="00C35F22">
        <w:rPr>
          <w:rFonts w:asciiTheme="minorHAnsi" w:hAnsiTheme="minorHAnsi"/>
          <w:sz w:val="22"/>
          <w:szCs w:val="22"/>
        </w:rPr>
        <w:t xml:space="preserve">Il </w:t>
      </w:r>
      <w:r w:rsidR="005A2D8E">
        <w:rPr>
          <w:rFonts w:asciiTheme="minorHAnsi" w:hAnsiTheme="minorHAnsi"/>
          <w:sz w:val="22"/>
          <w:szCs w:val="22"/>
        </w:rPr>
        <w:t xml:space="preserve">articule l’ensemble des compétences infirmières et </w:t>
      </w:r>
      <w:r w:rsidRPr="00C35F22">
        <w:rPr>
          <w:rFonts w:asciiTheme="minorHAnsi" w:hAnsiTheme="minorHAnsi"/>
          <w:sz w:val="22"/>
          <w:szCs w:val="22"/>
        </w:rPr>
        <w:t>contribue particulièrement à l’acquisiti</w:t>
      </w:r>
      <w:r>
        <w:rPr>
          <w:rFonts w:asciiTheme="minorHAnsi" w:hAnsiTheme="minorHAnsi"/>
          <w:sz w:val="22"/>
          <w:szCs w:val="22"/>
        </w:rPr>
        <w:t>on de la compétence européenne 8</w:t>
      </w:r>
      <w:r w:rsidR="0032692C">
        <w:rPr>
          <w:rFonts w:asciiTheme="minorHAnsi" w:hAnsiTheme="minorHAnsi"/>
          <w:sz w:val="22"/>
          <w:szCs w:val="22"/>
        </w:rPr>
        <w:t>.</w:t>
      </w:r>
    </w:p>
    <w:p w14:paraId="578EAC35" w14:textId="77777777" w:rsidR="0067564B" w:rsidRDefault="0067564B" w:rsidP="00AB1C9B">
      <w:pPr>
        <w:pStyle w:val="Default"/>
        <w:jc w:val="both"/>
        <w:rPr>
          <w:sz w:val="22"/>
          <w:szCs w:val="22"/>
        </w:rPr>
      </w:pPr>
    </w:p>
    <w:p w14:paraId="44D1C4B6" w14:textId="77777777" w:rsidR="00C35F22" w:rsidRDefault="00C35F22" w:rsidP="00AB1C9B">
      <w:pPr>
        <w:spacing w:after="0" w:line="240" w:lineRule="auto"/>
      </w:pPr>
    </w:p>
    <w:p w14:paraId="3E745AA0" w14:textId="740721DF" w:rsidR="00C35F22" w:rsidRPr="00EA0CE6" w:rsidRDefault="00C35F22" w:rsidP="00AB1C9B">
      <w:pPr>
        <w:pBdr>
          <w:top w:val="single" w:sz="4" w:space="1" w:color="auto"/>
          <w:left w:val="single" w:sz="4" w:space="4" w:color="auto"/>
          <w:bottom w:val="single" w:sz="4" w:space="1" w:color="auto"/>
          <w:right w:val="single" w:sz="4" w:space="0" w:color="auto"/>
        </w:pBdr>
        <w:shd w:val="clear" w:color="auto" w:fill="DBE5F1" w:themeFill="accent1" w:themeFillTint="33"/>
        <w:autoSpaceDE w:val="0"/>
        <w:autoSpaceDN w:val="0"/>
        <w:adjustRightInd w:val="0"/>
        <w:spacing w:after="0" w:line="240" w:lineRule="auto"/>
        <w:jc w:val="both"/>
      </w:pPr>
      <w:r>
        <w:rPr>
          <w:rFonts w:ascii="Calibri" w:hAnsi="Calibri" w:cs="Calibri"/>
          <w:b/>
          <w:color w:val="000000"/>
        </w:rPr>
        <w:t xml:space="preserve">Compétence 8 : </w:t>
      </w:r>
      <w:r w:rsidR="00931422" w:rsidRPr="00931422">
        <w:rPr>
          <w:rFonts w:cs="Calibri"/>
          <w:bCs/>
          <w:iCs/>
          <w:color w:val="000000"/>
        </w:rPr>
        <w:t>Analyser la qualité des soins afin d’améliorer sa propre pratique professionnelle en tant qu'infirmier responsable de soins généraux</w:t>
      </w:r>
      <w:r w:rsidR="00931422">
        <w:t xml:space="preserve"> </w:t>
      </w:r>
      <w:r w:rsidR="0067564B">
        <w:t>(</w:t>
      </w:r>
      <w:r w:rsidR="005A2D8E">
        <w:t>Formuler un projet de</w:t>
      </w:r>
      <w:r w:rsidR="0067564B">
        <w:t xml:space="preserve"> </w:t>
      </w:r>
      <w:r w:rsidRPr="00EA0CE6">
        <w:t>développement professionnel)</w:t>
      </w:r>
      <w:r>
        <w:t>.</w:t>
      </w:r>
    </w:p>
    <w:p w14:paraId="10C5842B" w14:textId="77777777" w:rsidR="00C35F22" w:rsidRDefault="00C35F22" w:rsidP="00AB1C9B">
      <w:pPr>
        <w:pStyle w:val="Paragraphedeliste"/>
        <w:spacing w:after="0" w:line="240" w:lineRule="auto"/>
        <w:rPr>
          <w:b/>
          <w:bCs/>
        </w:rPr>
      </w:pPr>
    </w:p>
    <w:p w14:paraId="4FC8FFE5" w14:textId="263F3C9B" w:rsidR="0067564B" w:rsidRDefault="0067564B" w:rsidP="00AB1C9B">
      <w:pPr>
        <w:pStyle w:val="Default"/>
        <w:jc w:val="both"/>
        <w:rPr>
          <w:sz w:val="22"/>
          <w:szCs w:val="22"/>
        </w:rPr>
      </w:pPr>
      <w:r>
        <w:rPr>
          <w:sz w:val="22"/>
          <w:szCs w:val="22"/>
        </w:rPr>
        <w:t>L’étudiant sera capable</w:t>
      </w:r>
      <w:r w:rsidR="000B62E4">
        <w:rPr>
          <w:sz w:val="22"/>
          <w:szCs w:val="22"/>
        </w:rPr>
        <w:t> :</w:t>
      </w:r>
    </w:p>
    <w:p w14:paraId="6DAABA2C" w14:textId="77777777" w:rsidR="008E7C11" w:rsidRDefault="008E7C11" w:rsidP="00AB1C9B">
      <w:pPr>
        <w:pStyle w:val="Default"/>
        <w:jc w:val="both"/>
        <w:rPr>
          <w:sz w:val="22"/>
          <w:szCs w:val="22"/>
        </w:rPr>
      </w:pPr>
    </w:p>
    <w:p w14:paraId="21C38895" w14:textId="6FE16592" w:rsidR="0067564B" w:rsidRDefault="0032692C" w:rsidP="0077093D">
      <w:pPr>
        <w:pStyle w:val="Default"/>
        <w:numPr>
          <w:ilvl w:val="0"/>
          <w:numId w:val="373"/>
        </w:numPr>
        <w:jc w:val="both"/>
        <w:rPr>
          <w:sz w:val="22"/>
          <w:szCs w:val="22"/>
        </w:rPr>
      </w:pPr>
      <w:r>
        <w:rPr>
          <w:sz w:val="22"/>
          <w:szCs w:val="22"/>
        </w:rPr>
        <w:t>d’a</w:t>
      </w:r>
      <w:r w:rsidR="0067564B">
        <w:rPr>
          <w:sz w:val="22"/>
          <w:szCs w:val="22"/>
        </w:rPr>
        <w:t>nalyser la qualité des soins et améliorer sa pratique professionnelle</w:t>
      </w:r>
      <w:r w:rsidR="000B62E4">
        <w:rPr>
          <w:sz w:val="22"/>
          <w:szCs w:val="22"/>
        </w:rPr>
        <w:t> ;</w:t>
      </w:r>
    </w:p>
    <w:p w14:paraId="59123751" w14:textId="350296D0" w:rsidR="0067564B" w:rsidRDefault="0032692C" w:rsidP="0077093D">
      <w:pPr>
        <w:pStyle w:val="Default"/>
        <w:numPr>
          <w:ilvl w:val="0"/>
          <w:numId w:val="373"/>
        </w:numPr>
        <w:jc w:val="both"/>
        <w:rPr>
          <w:sz w:val="22"/>
          <w:szCs w:val="22"/>
        </w:rPr>
      </w:pPr>
      <w:r>
        <w:rPr>
          <w:sz w:val="22"/>
          <w:szCs w:val="22"/>
        </w:rPr>
        <w:t>de re</w:t>
      </w:r>
      <w:r w:rsidR="0067564B">
        <w:rPr>
          <w:sz w:val="22"/>
          <w:szCs w:val="22"/>
        </w:rPr>
        <w:t xml:space="preserve">chercher et </w:t>
      </w:r>
      <w:r w:rsidR="005A2D8E">
        <w:rPr>
          <w:sz w:val="22"/>
          <w:szCs w:val="22"/>
        </w:rPr>
        <w:t>traiter des donnée</w:t>
      </w:r>
      <w:r w:rsidR="0067564B">
        <w:rPr>
          <w:sz w:val="22"/>
          <w:szCs w:val="22"/>
        </w:rPr>
        <w:t>s personnelles et scientifi</w:t>
      </w:r>
      <w:r w:rsidR="005A2D8E">
        <w:rPr>
          <w:sz w:val="22"/>
          <w:szCs w:val="22"/>
        </w:rPr>
        <w:t>ques</w:t>
      </w:r>
      <w:r w:rsidR="000B62E4">
        <w:rPr>
          <w:sz w:val="22"/>
          <w:szCs w:val="22"/>
        </w:rPr>
        <w:t>.</w:t>
      </w:r>
    </w:p>
    <w:p w14:paraId="0BB9AB21" w14:textId="77777777" w:rsidR="005A2D8E" w:rsidRDefault="005A2D8E" w:rsidP="00AB1C9B">
      <w:pPr>
        <w:pStyle w:val="Default"/>
        <w:ind w:left="720"/>
        <w:jc w:val="both"/>
        <w:rPr>
          <w:sz w:val="22"/>
          <w:szCs w:val="22"/>
        </w:rPr>
      </w:pPr>
    </w:p>
    <w:p w14:paraId="2A33D4BC" w14:textId="49B52790" w:rsidR="00403409" w:rsidRDefault="005A2D8E" w:rsidP="00AB1C9B">
      <w:pPr>
        <w:pStyle w:val="Default"/>
        <w:jc w:val="both"/>
        <w:rPr>
          <w:rFonts w:asciiTheme="minorHAnsi" w:hAnsiTheme="minorHAnsi"/>
          <w:sz w:val="22"/>
          <w:szCs w:val="22"/>
        </w:rPr>
      </w:pPr>
      <w:r>
        <w:rPr>
          <w:rFonts w:asciiTheme="minorHAnsi" w:hAnsiTheme="minorHAnsi"/>
          <w:sz w:val="22"/>
          <w:szCs w:val="22"/>
        </w:rPr>
        <w:t>Au départ d’une situation complexe qui concerne un soigné et qui a été vécue par l’étudiant, celui-ci devra :</w:t>
      </w:r>
    </w:p>
    <w:p w14:paraId="45BBA9A3" w14:textId="77777777" w:rsidR="008E7C11" w:rsidRPr="00C35F22" w:rsidRDefault="008E7C11" w:rsidP="00AB1C9B">
      <w:pPr>
        <w:pStyle w:val="Default"/>
        <w:jc w:val="both"/>
        <w:rPr>
          <w:rFonts w:asciiTheme="minorHAnsi" w:hAnsiTheme="minorHAnsi"/>
          <w:sz w:val="22"/>
          <w:szCs w:val="22"/>
        </w:rPr>
      </w:pPr>
    </w:p>
    <w:p w14:paraId="5030A0E5" w14:textId="1BC3A32F" w:rsidR="005A2D8E" w:rsidRDefault="00AB1C9B" w:rsidP="0077093D">
      <w:pPr>
        <w:pStyle w:val="Paragraphedeliste"/>
        <w:numPr>
          <w:ilvl w:val="0"/>
          <w:numId w:val="420"/>
        </w:numPr>
        <w:spacing w:after="0" w:line="240" w:lineRule="auto"/>
      </w:pPr>
      <w:r>
        <w:t>d</w:t>
      </w:r>
      <w:r w:rsidR="00403409" w:rsidRPr="00C35F22">
        <w:t xml:space="preserve">écrire </w:t>
      </w:r>
      <w:r w:rsidR="005A2D8E">
        <w:t>la situation</w:t>
      </w:r>
      <w:r w:rsidR="000B62E4">
        <w:t> ;</w:t>
      </w:r>
    </w:p>
    <w:p w14:paraId="0690F3D7" w14:textId="1453E39E" w:rsidR="00C734FD" w:rsidRDefault="00AB1C9B" w:rsidP="0077093D">
      <w:pPr>
        <w:pStyle w:val="Paragraphedeliste"/>
        <w:numPr>
          <w:ilvl w:val="0"/>
          <w:numId w:val="420"/>
        </w:numPr>
        <w:spacing w:after="0" w:line="240" w:lineRule="auto"/>
      </w:pPr>
      <w:r>
        <w:t>f</w:t>
      </w:r>
      <w:r w:rsidR="00C734FD">
        <w:t>ormuler un questionnement sur la situation au regard de ses apprentissages</w:t>
      </w:r>
      <w:r w:rsidR="000B62E4">
        <w:t> ;</w:t>
      </w:r>
    </w:p>
    <w:p w14:paraId="2174FA67" w14:textId="302488EF" w:rsidR="00403409" w:rsidRPr="00C35F22" w:rsidRDefault="00AB1C9B" w:rsidP="0077093D">
      <w:pPr>
        <w:pStyle w:val="Paragraphedeliste"/>
        <w:numPr>
          <w:ilvl w:val="0"/>
          <w:numId w:val="420"/>
        </w:numPr>
        <w:spacing w:after="0" w:line="240" w:lineRule="auto"/>
      </w:pPr>
      <w:r>
        <w:t>d</w:t>
      </w:r>
      <w:r w:rsidR="00403409" w:rsidRPr="00C35F22">
        <w:t xml:space="preserve">écrire et analyser une problématique professionnelle </w:t>
      </w:r>
      <w:r w:rsidR="00C734FD" w:rsidRPr="00C35F22">
        <w:t>infirmière</w:t>
      </w:r>
      <w:r w:rsidR="000B62E4">
        <w:t> ;</w:t>
      </w:r>
    </w:p>
    <w:p w14:paraId="1FB70D8C" w14:textId="13E4AC09" w:rsidR="00403409" w:rsidRPr="00C35F22" w:rsidRDefault="00AB1C9B" w:rsidP="0077093D">
      <w:pPr>
        <w:pStyle w:val="Paragraphedeliste"/>
        <w:numPr>
          <w:ilvl w:val="0"/>
          <w:numId w:val="420"/>
        </w:numPr>
        <w:spacing w:after="0" w:line="240" w:lineRule="auto"/>
      </w:pPr>
      <w:r>
        <w:t>e</w:t>
      </w:r>
      <w:r w:rsidR="00403409" w:rsidRPr="00C35F22">
        <w:t xml:space="preserve">n circonscrire une problématique </w:t>
      </w:r>
      <w:r w:rsidR="00E95D3E" w:rsidRPr="00C35F22">
        <w:t>interpellan</w:t>
      </w:r>
      <w:r w:rsidR="00E95D3E">
        <w:t>t</w:t>
      </w:r>
      <w:r w:rsidR="00403409" w:rsidRPr="00C35F22">
        <w:t xml:space="preserve"> liée à l'exercice de la profession</w:t>
      </w:r>
      <w:r w:rsidR="000B62E4">
        <w:t> ;</w:t>
      </w:r>
    </w:p>
    <w:p w14:paraId="4C8F7C51" w14:textId="6451C360" w:rsidR="00403409" w:rsidRPr="00C35F22" w:rsidRDefault="00AB1C9B" w:rsidP="0077093D">
      <w:pPr>
        <w:pStyle w:val="Paragraphedeliste"/>
        <w:numPr>
          <w:ilvl w:val="0"/>
          <w:numId w:val="420"/>
        </w:numPr>
        <w:spacing w:after="0" w:line="240" w:lineRule="auto"/>
      </w:pPr>
      <w:r>
        <w:t>u</w:t>
      </w:r>
      <w:r w:rsidR="00C734FD">
        <w:t>tiliser des références de la littérature professionnelle</w:t>
      </w:r>
      <w:r w:rsidR="00403409" w:rsidRPr="00C35F22">
        <w:t xml:space="preserve"> pour étayer la problématique et rechercher des pistes de solution</w:t>
      </w:r>
      <w:r w:rsidR="000B62E4">
        <w:t> ;</w:t>
      </w:r>
    </w:p>
    <w:p w14:paraId="35E4FEC9" w14:textId="6662B96A" w:rsidR="00403409" w:rsidRPr="00C35F22" w:rsidRDefault="00AB1C9B" w:rsidP="0077093D">
      <w:pPr>
        <w:pStyle w:val="Paragraphedeliste"/>
        <w:numPr>
          <w:ilvl w:val="0"/>
          <w:numId w:val="420"/>
        </w:numPr>
        <w:spacing w:after="0" w:line="240" w:lineRule="auto"/>
      </w:pPr>
      <w:r>
        <w:t>p</w:t>
      </w:r>
      <w:r w:rsidR="00403409" w:rsidRPr="00C35F22">
        <w:t>roposer et justifier des solutions adaptées à la situation problématique et issue de son positionnement personnel,</w:t>
      </w:r>
      <w:r w:rsidR="00C734FD">
        <w:t xml:space="preserve"> afin de répondre à une qualité de soins</w:t>
      </w:r>
      <w:r w:rsidR="000B62E4">
        <w:t> ;</w:t>
      </w:r>
    </w:p>
    <w:p w14:paraId="3F705DD8" w14:textId="34B96C4E" w:rsidR="00892128" w:rsidRPr="00C734FD" w:rsidRDefault="00AB1C9B" w:rsidP="0077093D">
      <w:pPr>
        <w:pStyle w:val="Paragraphedeliste"/>
        <w:numPr>
          <w:ilvl w:val="0"/>
          <w:numId w:val="420"/>
        </w:numPr>
        <w:spacing w:after="0" w:line="240" w:lineRule="auto"/>
      </w:pPr>
      <w:r>
        <w:t>p</w:t>
      </w:r>
      <w:r w:rsidR="00403409" w:rsidRPr="00C35F22">
        <w:t>résenter et argumenter le travail.</w:t>
      </w:r>
    </w:p>
    <w:p w14:paraId="584D7EA5" w14:textId="30006938" w:rsidR="00892128" w:rsidRPr="00C35F22" w:rsidRDefault="00892128" w:rsidP="00AB1C9B">
      <w:pPr>
        <w:pStyle w:val="Paragraphedeliste"/>
        <w:spacing w:after="0" w:line="240" w:lineRule="auto"/>
        <w:ind w:left="792"/>
        <w:rPr>
          <w:bCs/>
        </w:rPr>
      </w:pPr>
    </w:p>
    <w:p w14:paraId="1AD144B1" w14:textId="6944E861" w:rsidR="00892128" w:rsidRDefault="00892128" w:rsidP="00AB1C9B">
      <w:pPr>
        <w:pStyle w:val="Paragraphedeliste"/>
        <w:spacing w:after="0" w:line="240" w:lineRule="auto"/>
        <w:ind w:left="792"/>
        <w:rPr>
          <w:bCs/>
          <w:sz w:val="32"/>
          <w:szCs w:val="32"/>
        </w:rPr>
      </w:pPr>
    </w:p>
    <w:p w14:paraId="1393C648" w14:textId="272A60FE" w:rsidR="00892128" w:rsidRDefault="00892128">
      <w:pPr>
        <w:rPr>
          <w:bCs/>
          <w:sz w:val="32"/>
          <w:szCs w:val="32"/>
          <w:highlight w:val="yellow"/>
        </w:rPr>
      </w:pPr>
      <w:r>
        <w:rPr>
          <w:bCs/>
          <w:sz w:val="32"/>
          <w:szCs w:val="32"/>
          <w:highlight w:val="yellow"/>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892128" w14:paraId="34129522" w14:textId="77777777" w:rsidTr="00F823FC">
        <w:trPr>
          <w:trHeight w:val="983"/>
        </w:trPr>
        <w:tc>
          <w:tcPr>
            <w:tcW w:w="709" w:type="dxa"/>
          </w:tcPr>
          <w:p w14:paraId="734CE58E" w14:textId="77777777" w:rsidR="00892128" w:rsidRDefault="00892128" w:rsidP="00F823FC">
            <w:r>
              <w:rPr>
                <w:noProof/>
                <w:lang w:eastAsia="fr-BE"/>
              </w:rPr>
              <w:lastRenderedPageBreak/>
              <mc:AlternateContent>
                <mc:Choice Requires="wps">
                  <w:drawing>
                    <wp:anchor distT="0" distB="0" distL="114300" distR="114300" simplePos="0" relativeHeight="251886592" behindDoc="0" locked="0" layoutInCell="1" allowOverlap="1" wp14:anchorId="36715F88" wp14:editId="366AA931">
                      <wp:simplePos x="0" y="0"/>
                      <wp:positionH relativeFrom="column">
                        <wp:posOffset>-68580</wp:posOffset>
                      </wp:positionH>
                      <wp:positionV relativeFrom="paragraph">
                        <wp:posOffset>71755</wp:posOffset>
                      </wp:positionV>
                      <wp:extent cx="259080" cy="2590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77451" id="Rectangle 3" o:spid="_x0000_s1026" style="position:absolute;margin-left:-5.4pt;margin-top:5.65pt;width:20.4pt;height:20.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" fillcolor="#c75d97" strokecolor="#c75d97" strokeweight="1pt"/>
                  </w:pict>
                </mc:Fallback>
              </mc:AlternateContent>
            </w:r>
          </w:p>
        </w:tc>
        <w:tc>
          <w:tcPr>
            <w:tcW w:w="8353" w:type="dxa"/>
          </w:tcPr>
          <w:p w14:paraId="680F7544" w14:textId="48933C2B" w:rsidR="00892128" w:rsidRPr="007F7323" w:rsidRDefault="00892128" w:rsidP="00F823FC">
            <w:pPr>
              <w:rPr>
                <w:sz w:val="36"/>
                <w:szCs w:val="36"/>
              </w:rPr>
            </w:pPr>
            <w:r w:rsidRPr="008008C1">
              <w:rPr>
                <w:rFonts w:eastAsia="Cambria" w:cs="Times New Roman"/>
                <w:b/>
                <w:sz w:val="36"/>
                <w:szCs w:val="36"/>
                <w:lang w:val="nl-BE"/>
              </w:rPr>
              <w:t xml:space="preserve">SÉMINAIRES : MÉTHODOLOGIE ET TRAVAUX DE RECHERCHE </w:t>
            </w:r>
            <w:r>
              <w:rPr>
                <w:rFonts w:eastAsia="Cambria" w:cs="Times New Roman"/>
                <w:b/>
                <w:sz w:val="36"/>
                <w:szCs w:val="36"/>
                <w:lang w:val="nl-BE"/>
              </w:rPr>
              <w:t xml:space="preserve">  </w:t>
            </w:r>
            <w:r w:rsidRPr="007F7323">
              <w:rPr>
                <w:rFonts w:eastAsia="Cambria" w:cs="Times New Roman"/>
                <w:b/>
                <w:lang w:val="nl-BE"/>
              </w:rPr>
              <w:t>(</w:t>
            </w:r>
            <w:r>
              <w:rPr>
                <w:rFonts w:eastAsia="Cambria" w:cs="Times New Roman"/>
                <w:b/>
                <w:lang w:val="nl-BE"/>
              </w:rPr>
              <w:t>3108</w:t>
            </w:r>
            <w:r w:rsidRPr="007F7323">
              <w:rPr>
                <w:rFonts w:eastAsia="Cambria" w:cs="Times New Roman"/>
                <w:b/>
                <w:lang w:val="nl-BE"/>
              </w:rPr>
              <w:t xml:space="preserve">) </w:t>
            </w:r>
            <w:r>
              <w:rPr>
                <w:rFonts w:eastAsia="Cambria" w:cs="Times New Roman"/>
                <w:b/>
                <w:lang w:val="nl-BE"/>
              </w:rPr>
              <w:t>–</w:t>
            </w:r>
            <w:r w:rsidRPr="007F7323">
              <w:rPr>
                <w:rFonts w:eastAsia="Cambria" w:cs="Times New Roman"/>
                <w:b/>
                <w:lang w:val="nl-BE"/>
              </w:rPr>
              <w:t xml:space="preserve"> 1</w:t>
            </w:r>
            <w:r w:rsidRPr="00F31CEF">
              <w:rPr>
                <w:rFonts w:eastAsia="Cambria" w:cs="Times New Roman"/>
                <w:b/>
                <w:vertAlign w:val="superscript"/>
                <w:lang w:val="nl-BE"/>
              </w:rPr>
              <w:t>ère</w:t>
            </w:r>
            <w:r>
              <w:rPr>
                <w:rFonts w:eastAsia="Cambria" w:cs="Times New Roman"/>
                <w:b/>
                <w:lang w:val="nl-BE"/>
              </w:rPr>
              <w:t xml:space="preserve"> </w:t>
            </w:r>
            <w:r w:rsidRPr="007F7323">
              <w:rPr>
                <w:rFonts w:eastAsia="Cambria" w:cs="Times New Roman"/>
                <w:b/>
                <w:lang w:val="nl-BE"/>
              </w:rPr>
              <w:t xml:space="preserve">IH - </w:t>
            </w:r>
            <w:r>
              <w:rPr>
                <w:rFonts w:eastAsia="Cambria" w:cs="Times New Roman"/>
                <w:b/>
                <w:lang w:val="nl-BE"/>
              </w:rPr>
              <w:t>5</w:t>
            </w:r>
            <w:r w:rsidRPr="007F7323">
              <w:rPr>
                <w:rFonts w:eastAsia="Cambria" w:cs="Times New Roman"/>
                <w:b/>
                <w:lang w:val="nl-BE"/>
              </w:rPr>
              <w:t>0 périodes</w:t>
            </w:r>
          </w:p>
        </w:tc>
      </w:tr>
    </w:tbl>
    <w:p w14:paraId="47F0149D" w14:textId="77777777" w:rsidR="00892128" w:rsidRDefault="00892128" w:rsidP="00892128">
      <w:pPr>
        <w:spacing w:after="0" w:line="240" w:lineRule="auto"/>
        <w:jc w:val="both"/>
        <w:rPr>
          <w:rFonts w:eastAsia="Cambria" w:cs="Times New Roman"/>
          <w:b/>
          <w:lang w:val="fr-FR"/>
        </w:rPr>
      </w:pPr>
    </w:p>
    <w:p w14:paraId="6053AE04" w14:textId="75714AE7" w:rsidR="00892128" w:rsidRPr="009729B7" w:rsidRDefault="00892128" w:rsidP="00892128">
      <w:pPr>
        <w:spacing w:after="0" w:line="240" w:lineRule="auto"/>
        <w:jc w:val="both"/>
        <w:rPr>
          <w:rFonts w:eastAsia="Cambria" w:cs="Times New Roman"/>
          <w:b/>
          <w:lang w:val="fr-FR"/>
        </w:rPr>
      </w:pPr>
      <w:r w:rsidRPr="009729B7">
        <w:rPr>
          <w:rFonts w:eastAsia="Cambria" w:cs="Times New Roman"/>
          <w:b/>
          <w:lang w:val="fr-FR"/>
        </w:rPr>
        <w:t xml:space="preserve">(8) </w:t>
      </w:r>
      <w:r w:rsidR="00931422" w:rsidRPr="007158EC">
        <w:rPr>
          <w:rFonts w:cs="Calibri"/>
          <w:b/>
          <w:bCs/>
          <w:iCs/>
          <w:color w:val="000000"/>
        </w:rPr>
        <w:t>Analyser la qualité des soins afin d’améliorer sa propre pratique professionnelle en tant qu'infirmier responsable de soins généraux</w:t>
      </w:r>
      <w:r w:rsidR="00931422" w:rsidRPr="009729B7">
        <w:rPr>
          <w:rFonts w:eastAsia="Cambria" w:cs="Times New Roman"/>
          <w:b/>
          <w:lang w:val="fr-FR"/>
        </w:rPr>
        <w:t xml:space="preserve"> </w:t>
      </w:r>
      <w:r w:rsidR="00931422">
        <w:rPr>
          <w:rFonts w:eastAsia="Cambria" w:cs="Times New Roman"/>
          <w:b/>
          <w:lang w:val="fr-FR"/>
        </w:rPr>
        <w:t>(S</w:t>
      </w:r>
      <w:r w:rsidRPr="009729B7">
        <w:rPr>
          <w:rFonts w:eastAsia="Cambria" w:cs="Times New Roman"/>
          <w:b/>
          <w:lang w:val="fr-FR"/>
        </w:rPr>
        <w:t>’initier à son rôle professionnel).</w:t>
      </w:r>
    </w:p>
    <w:p w14:paraId="0547A746" w14:textId="77777777" w:rsidR="00892128" w:rsidRDefault="00892128" w:rsidP="00892128">
      <w:pPr>
        <w:spacing w:after="0" w:line="240" w:lineRule="auto"/>
        <w:jc w:val="both"/>
        <w:rPr>
          <w:rFonts w:eastAsia="Cambria" w:cs="Times New Roman"/>
          <w:b/>
          <w:lang w:val="fr-FR"/>
        </w:rPr>
      </w:pPr>
    </w:p>
    <w:p w14:paraId="28E8D769" w14:textId="77777777" w:rsidR="00892128" w:rsidRPr="009729B7" w:rsidRDefault="00892128" w:rsidP="00892128">
      <w:pPr>
        <w:spacing w:after="0" w:line="240" w:lineRule="auto"/>
        <w:jc w:val="both"/>
        <w:rPr>
          <w:rFonts w:eastAsia="Cambria" w:cs="Times New Roman"/>
          <w:b/>
          <w:lang w:val="fr-FR"/>
        </w:rPr>
      </w:pPr>
    </w:p>
    <w:p w14:paraId="079CACB7" w14:textId="1059F9F9" w:rsidR="00892128" w:rsidRPr="009729B7" w:rsidRDefault="00892128" w:rsidP="00892128">
      <w:pPr>
        <w:spacing w:after="0" w:line="240" w:lineRule="auto"/>
        <w:jc w:val="both"/>
        <w:rPr>
          <w:rFonts w:eastAsia="Cambria" w:cs="Times New Roman"/>
          <w:u w:val="single"/>
          <w:lang w:val="fr-FR"/>
        </w:rPr>
      </w:pPr>
      <w:r w:rsidRPr="009729B7">
        <w:rPr>
          <w:rFonts w:eastAsia="Cambria" w:cs="Times New Roman"/>
          <w:u w:val="single"/>
          <w:lang w:val="fr-FR"/>
        </w:rPr>
        <w:t xml:space="preserve">Sous-compétences </w:t>
      </w:r>
    </w:p>
    <w:p w14:paraId="209AAC98" w14:textId="77777777" w:rsidR="00892128" w:rsidRPr="009729B7" w:rsidRDefault="00892128" w:rsidP="00892128">
      <w:pPr>
        <w:spacing w:after="0" w:line="240" w:lineRule="auto"/>
        <w:jc w:val="both"/>
        <w:rPr>
          <w:rFonts w:eastAsia="Cambria" w:cs="Times New Roman"/>
          <w:u w:val="single"/>
          <w:lang w:val="fr-FR"/>
        </w:rPr>
      </w:pPr>
    </w:p>
    <w:p w14:paraId="68DBFAF7" w14:textId="37196C47" w:rsidR="00892128" w:rsidRPr="009729B7" w:rsidRDefault="00495082" w:rsidP="0077093D">
      <w:pPr>
        <w:numPr>
          <w:ilvl w:val="0"/>
          <w:numId w:val="37"/>
        </w:numPr>
        <w:spacing w:after="0" w:line="240" w:lineRule="auto"/>
        <w:jc w:val="both"/>
        <w:rPr>
          <w:rFonts w:eastAsia="Cambria" w:cs="Times New Roman"/>
          <w:i/>
          <w:iCs/>
          <w:lang w:val="fr-FR"/>
        </w:rPr>
      </w:pPr>
      <w:r>
        <w:rPr>
          <w:rFonts w:eastAsia="Cambria" w:cs="Times New Roman"/>
          <w:i/>
          <w:iCs/>
          <w:lang w:val="fr-FR"/>
        </w:rPr>
        <w:t>E</w:t>
      </w:r>
      <w:r w:rsidR="00892128" w:rsidRPr="009729B7">
        <w:rPr>
          <w:rFonts w:eastAsia="Cambria" w:cs="Times New Roman"/>
          <w:i/>
          <w:iCs/>
          <w:lang w:val="fr-FR"/>
        </w:rPr>
        <w:t>ntrer dans une logique d’apprentissage professionnel</w:t>
      </w:r>
      <w:r>
        <w:rPr>
          <w:rFonts w:eastAsia="Cambria" w:cs="Times New Roman"/>
          <w:i/>
          <w:iCs/>
          <w:lang w:val="fr-FR"/>
        </w:rPr>
        <w:t>.</w:t>
      </w:r>
    </w:p>
    <w:p w14:paraId="5A37B4F7" w14:textId="450939B5" w:rsidR="00892128" w:rsidRPr="009729B7" w:rsidRDefault="00495082" w:rsidP="0077093D">
      <w:pPr>
        <w:numPr>
          <w:ilvl w:val="0"/>
          <w:numId w:val="37"/>
        </w:numPr>
        <w:spacing w:after="0" w:line="240" w:lineRule="auto"/>
        <w:jc w:val="both"/>
        <w:rPr>
          <w:rFonts w:eastAsia="Cambria" w:cs="Times New Roman"/>
          <w:i/>
          <w:iCs/>
          <w:lang w:val="fr-FR"/>
        </w:rPr>
      </w:pPr>
      <w:r>
        <w:rPr>
          <w:rFonts w:eastAsia="Cambria" w:cs="Times New Roman"/>
          <w:i/>
          <w:iCs/>
          <w:lang w:val="fr-FR"/>
        </w:rPr>
        <w:t>P</w:t>
      </w:r>
      <w:r w:rsidR="00892128" w:rsidRPr="009729B7">
        <w:rPr>
          <w:rFonts w:eastAsia="Cambria" w:cs="Times New Roman"/>
          <w:i/>
          <w:iCs/>
          <w:lang w:val="fr-FR"/>
        </w:rPr>
        <w:t>oser des actes en accord avec les règles</w:t>
      </w:r>
      <w:r>
        <w:rPr>
          <w:rFonts w:eastAsia="Cambria" w:cs="Times New Roman"/>
          <w:i/>
          <w:iCs/>
          <w:lang w:val="fr-FR"/>
        </w:rPr>
        <w:t>.</w:t>
      </w:r>
    </w:p>
    <w:p w14:paraId="26263C67" w14:textId="65EFCA3E" w:rsidR="00892128" w:rsidRPr="009729B7" w:rsidRDefault="00495082" w:rsidP="0077093D">
      <w:pPr>
        <w:numPr>
          <w:ilvl w:val="0"/>
          <w:numId w:val="37"/>
        </w:numPr>
        <w:spacing w:after="0" w:line="240" w:lineRule="auto"/>
        <w:jc w:val="both"/>
        <w:rPr>
          <w:rFonts w:eastAsia="Cambria" w:cs="Times New Roman"/>
          <w:i/>
          <w:iCs/>
          <w:lang w:val="fr-FR"/>
        </w:rPr>
      </w:pPr>
      <w:r>
        <w:rPr>
          <w:rFonts w:eastAsia="Cambria" w:cs="Times New Roman"/>
          <w:i/>
          <w:iCs/>
          <w:lang w:val="fr-FR"/>
        </w:rPr>
        <w:t>E</w:t>
      </w:r>
      <w:r w:rsidR="00892128" w:rsidRPr="009729B7">
        <w:rPr>
          <w:rFonts w:eastAsia="Cambria" w:cs="Times New Roman"/>
          <w:i/>
          <w:iCs/>
          <w:lang w:val="fr-FR"/>
        </w:rPr>
        <w:t>xaminer son mode de fonctionnement</w:t>
      </w:r>
      <w:r w:rsidR="00892128">
        <w:rPr>
          <w:rFonts w:eastAsia="Cambria" w:cs="Times New Roman"/>
          <w:i/>
          <w:iCs/>
          <w:lang w:val="fr-FR"/>
        </w:rPr>
        <w:t>.</w:t>
      </w:r>
    </w:p>
    <w:p w14:paraId="23E7F8A3" w14:textId="77777777" w:rsidR="00892128" w:rsidRPr="009729B7" w:rsidRDefault="00892128" w:rsidP="00892128">
      <w:pPr>
        <w:spacing w:after="0" w:line="240" w:lineRule="auto"/>
        <w:jc w:val="both"/>
        <w:rPr>
          <w:rFonts w:eastAsia="Cambria" w:cs="Times New Roman"/>
          <w:lang w:val="fr-FR"/>
        </w:rPr>
      </w:pPr>
    </w:p>
    <w:p w14:paraId="153A480E" w14:textId="77777777" w:rsidR="00892128" w:rsidRPr="009729B7" w:rsidRDefault="00892128" w:rsidP="00892128">
      <w:pPr>
        <w:spacing w:after="0" w:line="240" w:lineRule="auto"/>
        <w:jc w:val="both"/>
        <w:rPr>
          <w:rFonts w:eastAsia="Cambria" w:cs="Times New Roman"/>
          <w:lang w:val="fr-FR"/>
        </w:rPr>
      </w:pPr>
      <w:r>
        <w:rPr>
          <w:rFonts w:eastAsia="Cambria" w:cs="Times New Roman"/>
          <w:lang w:val="fr-FR"/>
        </w:rPr>
        <w:t>É</w:t>
      </w:r>
      <w:r w:rsidRPr="009729B7">
        <w:rPr>
          <w:rFonts w:eastAsia="Cambria" w:cs="Times New Roman"/>
          <w:lang w:val="fr-FR"/>
        </w:rPr>
        <w:t xml:space="preserve">léments du programme de formation : </w:t>
      </w:r>
    </w:p>
    <w:p w14:paraId="77EAF575" w14:textId="77777777" w:rsidR="00892128" w:rsidRPr="009729B7" w:rsidRDefault="00892128" w:rsidP="00892128">
      <w:pPr>
        <w:spacing w:after="0" w:line="240" w:lineRule="auto"/>
        <w:ind w:left="720"/>
        <w:jc w:val="both"/>
        <w:rPr>
          <w:rFonts w:eastAsia="Cambria" w:cs="Times New Roman"/>
          <w:lang w:val="fr-FR"/>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92128" w:rsidRPr="009729B7" w14:paraId="6699D8C6" w14:textId="77777777" w:rsidTr="00F823FC">
        <w:trPr>
          <w:trHeight w:val="328"/>
        </w:trPr>
        <w:tc>
          <w:tcPr>
            <w:tcW w:w="10065" w:type="dxa"/>
          </w:tcPr>
          <w:p w14:paraId="0BD78870" w14:textId="77777777" w:rsidR="00892128" w:rsidRPr="009729B7" w:rsidRDefault="00892128" w:rsidP="00F823FC">
            <w:pPr>
              <w:spacing w:after="0" w:line="240" w:lineRule="auto"/>
              <w:jc w:val="center"/>
              <w:rPr>
                <w:rFonts w:eastAsia="Cambria" w:cs="Times New Roman"/>
                <w:lang w:val="fr-FR"/>
              </w:rPr>
            </w:pPr>
            <w:r w:rsidRPr="009729B7">
              <w:rPr>
                <w:rFonts w:eastAsia="Cambria" w:cs="Times New Roman"/>
                <w:lang w:val="fr-FR"/>
              </w:rPr>
              <w:t>Contenu</w:t>
            </w:r>
          </w:p>
        </w:tc>
      </w:tr>
      <w:tr w:rsidR="00892128" w:rsidRPr="009729B7" w14:paraId="69849AE6" w14:textId="77777777" w:rsidTr="00F823FC">
        <w:tc>
          <w:tcPr>
            <w:tcW w:w="10065" w:type="dxa"/>
            <w:vAlign w:val="center"/>
          </w:tcPr>
          <w:p w14:paraId="371E0497" w14:textId="77777777" w:rsidR="00892128" w:rsidRPr="009729B7" w:rsidRDefault="00892128" w:rsidP="00F823FC">
            <w:pPr>
              <w:spacing w:after="0" w:line="240" w:lineRule="auto"/>
              <w:jc w:val="both"/>
              <w:rPr>
                <w:rFonts w:eastAsia="Cambria" w:cs="Times New Roman"/>
                <w:lang w:val="fr-FR"/>
              </w:rPr>
            </w:pPr>
            <w:r w:rsidRPr="009514D1">
              <w:rPr>
                <w:rFonts w:eastAsia="Cambria" w:cs="Times New Roman"/>
                <w:u w:val="single"/>
                <w:lang w:val="fr-FR"/>
              </w:rPr>
              <w:t>Introduction</w:t>
            </w:r>
          </w:p>
          <w:p w14:paraId="15A2D479" w14:textId="77777777" w:rsidR="00892128" w:rsidRPr="009729B7" w:rsidRDefault="00892128" w:rsidP="00F823FC">
            <w:pPr>
              <w:spacing w:after="0" w:line="240" w:lineRule="auto"/>
              <w:jc w:val="both"/>
              <w:rPr>
                <w:rFonts w:eastAsia="Cambria" w:cs="Times New Roman"/>
                <w:lang w:val="fr-FR"/>
              </w:rPr>
            </w:pPr>
            <w:r w:rsidRPr="009729B7">
              <w:rPr>
                <w:rFonts w:eastAsia="Cambria" w:cs="Times New Roman"/>
                <w:lang w:val="fr-FR"/>
              </w:rPr>
              <w:t>Les 5 clés de la réussite : se connaître, la motivation, l’organisation, la prise de note, la mémorisation</w:t>
            </w:r>
            <w:r>
              <w:rPr>
                <w:rFonts w:eastAsia="Cambria" w:cs="Times New Roman"/>
                <w:lang w:val="fr-FR"/>
              </w:rPr>
              <w:t>.</w:t>
            </w:r>
          </w:p>
          <w:p w14:paraId="22BDE19A" w14:textId="77777777" w:rsidR="00892128" w:rsidRPr="009729B7" w:rsidRDefault="00892128" w:rsidP="00F823FC">
            <w:pPr>
              <w:spacing w:after="0" w:line="240" w:lineRule="auto"/>
              <w:jc w:val="both"/>
              <w:rPr>
                <w:rFonts w:eastAsia="Cambria" w:cs="Times New Roman"/>
                <w:lang w:val="fr-FR"/>
              </w:rPr>
            </w:pPr>
          </w:p>
        </w:tc>
      </w:tr>
      <w:tr w:rsidR="00892128" w:rsidRPr="009729B7" w14:paraId="3DCBC500" w14:textId="77777777" w:rsidTr="00F823FC">
        <w:tc>
          <w:tcPr>
            <w:tcW w:w="10065" w:type="dxa"/>
            <w:vAlign w:val="center"/>
          </w:tcPr>
          <w:p w14:paraId="1F374E1C" w14:textId="77777777" w:rsidR="00892128" w:rsidRPr="009729B7" w:rsidRDefault="00892128" w:rsidP="00F823FC">
            <w:pPr>
              <w:spacing w:after="0" w:line="240" w:lineRule="auto"/>
              <w:jc w:val="both"/>
              <w:rPr>
                <w:rFonts w:eastAsia="Cambria" w:cs="Times New Roman"/>
                <w:lang w:val="fr-FR"/>
              </w:rPr>
            </w:pPr>
            <w:r w:rsidRPr="009514D1">
              <w:rPr>
                <w:rFonts w:eastAsia="Cambria" w:cs="Times New Roman"/>
                <w:u w:val="single"/>
                <w:lang w:val="fr-FR"/>
              </w:rPr>
              <w:t>Méthode de travail</w:t>
            </w:r>
          </w:p>
          <w:p w14:paraId="27BC58DF" w14:textId="77777777" w:rsidR="00892128" w:rsidRPr="009729B7" w:rsidRDefault="00892128" w:rsidP="0077093D">
            <w:pPr>
              <w:numPr>
                <w:ilvl w:val="0"/>
                <w:numId w:val="273"/>
              </w:numPr>
              <w:spacing w:after="0" w:line="240" w:lineRule="auto"/>
              <w:jc w:val="both"/>
              <w:rPr>
                <w:rFonts w:eastAsia="Cambria" w:cs="Times New Roman"/>
                <w:lang w:val="fr-FR"/>
              </w:rPr>
            </w:pPr>
            <w:r w:rsidRPr="009729B7">
              <w:rPr>
                <w:rFonts w:eastAsia="Cambria" w:cs="Times New Roman"/>
                <w:lang w:val="fr-FR"/>
              </w:rPr>
              <w:t>Prise de note</w:t>
            </w:r>
            <w:r>
              <w:rPr>
                <w:rFonts w:eastAsia="Cambria" w:cs="Times New Roman"/>
                <w:lang w:val="fr-FR"/>
              </w:rPr>
              <w:t>.</w:t>
            </w:r>
          </w:p>
          <w:p w14:paraId="7FAA2E89" w14:textId="77777777" w:rsidR="00892128" w:rsidRPr="009729B7" w:rsidRDefault="00892128" w:rsidP="0077093D">
            <w:pPr>
              <w:numPr>
                <w:ilvl w:val="0"/>
                <w:numId w:val="273"/>
              </w:numPr>
              <w:spacing w:after="0" w:line="240" w:lineRule="auto"/>
              <w:jc w:val="both"/>
              <w:rPr>
                <w:rFonts w:eastAsia="Cambria" w:cs="Times New Roman"/>
                <w:lang w:val="fr-FR"/>
              </w:rPr>
            </w:pPr>
            <w:r w:rsidRPr="009729B7">
              <w:rPr>
                <w:rFonts w:eastAsia="Cambria" w:cs="Times New Roman"/>
                <w:lang w:val="fr-FR"/>
              </w:rPr>
              <w:t>Travail de groupe</w:t>
            </w:r>
            <w:r>
              <w:rPr>
                <w:rFonts w:eastAsia="Cambria" w:cs="Times New Roman"/>
                <w:lang w:val="fr-FR"/>
              </w:rPr>
              <w:t>.</w:t>
            </w:r>
          </w:p>
          <w:p w14:paraId="3EC84192" w14:textId="77777777" w:rsidR="00892128" w:rsidRPr="009729B7" w:rsidRDefault="00892128" w:rsidP="0077093D">
            <w:pPr>
              <w:numPr>
                <w:ilvl w:val="0"/>
                <w:numId w:val="273"/>
              </w:numPr>
              <w:spacing w:after="0" w:line="240" w:lineRule="auto"/>
              <w:jc w:val="both"/>
              <w:rPr>
                <w:rFonts w:eastAsia="Cambria" w:cs="Times New Roman"/>
                <w:lang w:val="fr-FR"/>
              </w:rPr>
            </w:pPr>
            <w:r w:rsidRPr="009729B7">
              <w:rPr>
                <w:rFonts w:eastAsia="Cambria" w:cs="Times New Roman"/>
                <w:lang w:val="fr-FR"/>
              </w:rPr>
              <w:t>Carte conceptuelle</w:t>
            </w:r>
            <w:r>
              <w:rPr>
                <w:rFonts w:eastAsia="Cambria" w:cs="Times New Roman"/>
                <w:lang w:val="fr-FR"/>
              </w:rPr>
              <w:t>.</w:t>
            </w:r>
          </w:p>
          <w:p w14:paraId="23884500" w14:textId="77777777" w:rsidR="00892128" w:rsidRPr="009729B7" w:rsidRDefault="00892128" w:rsidP="00F823FC">
            <w:pPr>
              <w:spacing w:after="0" w:line="240" w:lineRule="auto"/>
              <w:jc w:val="both"/>
              <w:rPr>
                <w:rFonts w:eastAsia="Cambria" w:cs="Times New Roman"/>
                <w:lang w:val="fr-FR"/>
              </w:rPr>
            </w:pPr>
          </w:p>
        </w:tc>
      </w:tr>
      <w:tr w:rsidR="00892128" w:rsidRPr="009729B7" w14:paraId="6D55590E" w14:textId="77777777" w:rsidTr="00F823FC">
        <w:tc>
          <w:tcPr>
            <w:tcW w:w="10065" w:type="dxa"/>
            <w:vAlign w:val="center"/>
          </w:tcPr>
          <w:p w14:paraId="4D516D16" w14:textId="77777777" w:rsidR="00892128" w:rsidRPr="009514D1" w:rsidRDefault="00892128" w:rsidP="00F823FC">
            <w:pPr>
              <w:spacing w:after="0" w:line="240" w:lineRule="auto"/>
              <w:jc w:val="both"/>
              <w:rPr>
                <w:rFonts w:eastAsia="Cambria" w:cs="Times New Roman"/>
                <w:u w:val="single"/>
                <w:lang w:val="fr-FR"/>
              </w:rPr>
            </w:pPr>
            <w:r w:rsidRPr="009514D1">
              <w:rPr>
                <w:rFonts w:eastAsia="Cambria" w:cs="Times New Roman"/>
                <w:u w:val="single"/>
                <w:lang w:val="fr-FR"/>
              </w:rPr>
              <w:t>Utilisation des outils</w:t>
            </w:r>
          </w:p>
          <w:p w14:paraId="47D2C7E6" w14:textId="77777777" w:rsidR="00892128" w:rsidRPr="009729B7" w:rsidRDefault="00892128" w:rsidP="0077093D">
            <w:pPr>
              <w:numPr>
                <w:ilvl w:val="0"/>
                <w:numId w:val="274"/>
              </w:numPr>
              <w:spacing w:after="0" w:line="240" w:lineRule="auto"/>
              <w:jc w:val="both"/>
              <w:rPr>
                <w:rFonts w:eastAsia="Cambria" w:cs="Times New Roman"/>
                <w:lang w:val="fr-FR"/>
              </w:rPr>
            </w:pPr>
            <w:r w:rsidRPr="009729B7">
              <w:rPr>
                <w:rFonts w:eastAsia="Cambria" w:cs="Times New Roman"/>
                <w:lang w:val="fr-FR"/>
              </w:rPr>
              <w:t>Dictionnaire</w:t>
            </w:r>
            <w:r>
              <w:rPr>
                <w:rFonts w:eastAsia="Cambria" w:cs="Times New Roman"/>
                <w:lang w:val="fr-FR"/>
              </w:rPr>
              <w:t>.</w:t>
            </w:r>
          </w:p>
          <w:p w14:paraId="7C4B9366" w14:textId="77777777" w:rsidR="00892128" w:rsidRPr="009729B7" w:rsidRDefault="00892128" w:rsidP="0077093D">
            <w:pPr>
              <w:numPr>
                <w:ilvl w:val="0"/>
                <w:numId w:val="274"/>
              </w:numPr>
              <w:spacing w:after="0" w:line="240" w:lineRule="auto"/>
              <w:jc w:val="both"/>
              <w:rPr>
                <w:rFonts w:eastAsia="Cambria" w:cs="Times New Roman"/>
                <w:lang w:val="fr-FR"/>
              </w:rPr>
            </w:pPr>
            <w:r w:rsidRPr="009729B7">
              <w:rPr>
                <w:rFonts w:eastAsia="Cambria" w:cs="Times New Roman"/>
                <w:lang w:val="fr-FR"/>
              </w:rPr>
              <w:t>Répertoire des médicaments</w:t>
            </w:r>
            <w:r>
              <w:rPr>
                <w:rFonts w:eastAsia="Cambria" w:cs="Times New Roman"/>
                <w:lang w:val="fr-FR"/>
              </w:rPr>
              <w:t>.</w:t>
            </w:r>
          </w:p>
          <w:p w14:paraId="7A62AFE1" w14:textId="77777777" w:rsidR="00892128" w:rsidRPr="009729B7" w:rsidRDefault="00892128" w:rsidP="0077093D">
            <w:pPr>
              <w:numPr>
                <w:ilvl w:val="0"/>
                <w:numId w:val="274"/>
              </w:numPr>
              <w:spacing w:after="0" w:line="240" w:lineRule="auto"/>
              <w:jc w:val="both"/>
              <w:rPr>
                <w:rFonts w:eastAsia="Cambria" w:cs="Times New Roman"/>
                <w:lang w:val="fr-FR"/>
              </w:rPr>
            </w:pPr>
            <w:r w:rsidRPr="009729B7">
              <w:rPr>
                <w:rFonts w:eastAsia="Cambria" w:cs="Times New Roman"/>
                <w:lang w:val="fr-FR"/>
              </w:rPr>
              <w:t>Manuels divers</w:t>
            </w:r>
            <w:r>
              <w:rPr>
                <w:rFonts w:eastAsia="Cambria" w:cs="Times New Roman"/>
                <w:lang w:val="fr-FR"/>
              </w:rPr>
              <w:t>.</w:t>
            </w:r>
          </w:p>
          <w:p w14:paraId="37024672" w14:textId="77777777" w:rsidR="00892128" w:rsidRPr="009729B7" w:rsidRDefault="00892128" w:rsidP="00F823FC">
            <w:pPr>
              <w:spacing w:after="0" w:line="240" w:lineRule="auto"/>
              <w:ind w:left="720"/>
              <w:jc w:val="both"/>
              <w:rPr>
                <w:rFonts w:eastAsia="Cambria" w:cs="Times New Roman"/>
                <w:lang w:val="fr-FR"/>
              </w:rPr>
            </w:pPr>
          </w:p>
        </w:tc>
      </w:tr>
      <w:tr w:rsidR="00892128" w:rsidRPr="009729B7" w14:paraId="05FD53C7" w14:textId="77777777" w:rsidTr="00F823FC">
        <w:tc>
          <w:tcPr>
            <w:tcW w:w="10065" w:type="dxa"/>
            <w:vAlign w:val="center"/>
          </w:tcPr>
          <w:p w14:paraId="7E465F86" w14:textId="77777777" w:rsidR="00892128" w:rsidRPr="009514D1" w:rsidRDefault="00892128" w:rsidP="00F823FC">
            <w:pPr>
              <w:spacing w:after="0" w:line="240" w:lineRule="auto"/>
              <w:jc w:val="both"/>
              <w:rPr>
                <w:rFonts w:eastAsia="Cambria" w:cs="Times New Roman"/>
                <w:u w:val="single"/>
                <w:lang w:val="fr-FR"/>
              </w:rPr>
            </w:pPr>
            <w:r w:rsidRPr="009514D1">
              <w:rPr>
                <w:rFonts w:eastAsia="Cambria" w:cs="Times New Roman"/>
                <w:u w:val="single"/>
                <w:lang w:val="fr-FR"/>
              </w:rPr>
              <w:t>Consignes</w:t>
            </w:r>
          </w:p>
          <w:p w14:paraId="6CCB982E" w14:textId="77777777" w:rsidR="00892128" w:rsidRPr="009729B7" w:rsidRDefault="00892128" w:rsidP="0077093D">
            <w:pPr>
              <w:numPr>
                <w:ilvl w:val="0"/>
                <w:numId w:val="275"/>
              </w:numPr>
              <w:spacing w:after="0" w:line="240" w:lineRule="auto"/>
              <w:jc w:val="both"/>
              <w:rPr>
                <w:rFonts w:eastAsia="Cambria" w:cs="Times New Roman"/>
                <w:lang w:val="fr-FR"/>
              </w:rPr>
            </w:pPr>
            <w:r w:rsidRPr="009729B7">
              <w:rPr>
                <w:rFonts w:eastAsia="Cambria" w:cs="Times New Roman"/>
                <w:lang w:val="fr-FR"/>
              </w:rPr>
              <w:t>Théorie</w:t>
            </w:r>
            <w:r>
              <w:rPr>
                <w:rFonts w:eastAsia="Cambria" w:cs="Times New Roman"/>
                <w:lang w:val="fr-FR"/>
              </w:rPr>
              <w:t>.</w:t>
            </w:r>
          </w:p>
          <w:p w14:paraId="599A0A54" w14:textId="77777777" w:rsidR="00892128" w:rsidRPr="009729B7" w:rsidRDefault="00892128" w:rsidP="0077093D">
            <w:pPr>
              <w:numPr>
                <w:ilvl w:val="0"/>
                <w:numId w:val="275"/>
              </w:numPr>
              <w:spacing w:after="0" w:line="240" w:lineRule="auto"/>
              <w:jc w:val="both"/>
              <w:rPr>
                <w:rFonts w:eastAsia="Cambria" w:cs="Times New Roman"/>
                <w:lang w:val="fr-FR"/>
              </w:rPr>
            </w:pPr>
            <w:r>
              <w:rPr>
                <w:rFonts w:eastAsia="Cambria" w:cs="Times New Roman"/>
                <w:lang w:val="fr-FR"/>
              </w:rPr>
              <w:t>Compréhension du</w:t>
            </w:r>
            <w:r w:rsidRPr="009729B7">
              <w:rPr>
                <w:rFonts w:eastAsia="Cambria" w:cs="Times New Roman"/>
                <w:lang w:val="fr-FR"/>
              </w:rPr>
              <w:t xml:space="preserve"> vocabulaire des consignes</w:t>
            </w:r>
            <w:r>
              <w:rPr>
                <w:rFonts w:eastAsia="Cambria" w:cs="Times New Roman"/>
                <w:lang w:val="fr-FR"/>
              </w:rPr>
              <w:t>.</w:t>
            </w:r>
          </w:p>
          <w:p w14:paraId="058B2ED5" w14:textId="77777777" w:rsidR="00892128" w:rsidRPr="009729B7" w:rsidRDefault="00892128" w:rsidP="0077093D">
            <w:pPr>
              <w:numPr>
                <w:ilvl w:val="0"/>
                <w:numId w:val="275"/>
              </w:numPr>
              <w:spacing w:after="0" w:line="240" w:lineRule="auto"/>
              <w:jc w:val="both"/>
              <w:rPr>
                <w:rFonts w:eastAsia="Cambria" w:cs="Times New Roman"/>
                <w:lang w:val="fr-FR"/>
              </w:rPr>
            </w:pPr>
            <w:r w:rsidRPr="009729B7">
              <w:rPr>
                <w:rFonts w:eastAsia="Cambria" w:cs="Times New Roman"/>
                <w:lang w:val="fr-FR"/>
              </w:rPr>
              <w:t>Question</w:t>
            </w:r>
            <w:r>
              <w:rPr>
                <w:rFonts w:eastAsia="Cambria" w:cs="Times New Roman"/>
                <w:lang w:val="fr-FR"/>
              </w:rPr>
              <w:t>s</w:t>
            </w:r>
            <w:r w:rsidRPr="009729B7">
              <w:rPr>
                <w:rFonts w:eastAsia="Cambria" w:cs="Times New Roman"/>
                <w:lang w:val="fr-FR"/>
              </w:rPr>
              <w:t xml:space="preserve"> ouverte</w:t>
            </w:r>
            <w:r>
              <w:rPr>
                <w:rFonts w:eastAsia="Cambria" w:cs="Times New Roman"/>
                <w:lang w:val="fr-FR"/>
              </w:rPr>
              <w:t>s</w:t>
            </w:r>
            <w:r w:rsidRPr="009729B7">
              <w:rPr>
                <w:rFonts w:eastAsia="Cambria" w:cs="Times New Roman"/>
                <w:lang w:val="fr-FR"/>
              </w:rPr>
              <w:t xml:space="preserve"> / fermée</w:t>
            </w:r>
            <w:r>
              <w:rPr>
                <w:rFonts w:eastAsia="Cambria" w:cs="Times New Roman"/>
                <w:lang w:val="fr-FR"/>
              </w:rPr>
              <w:t>s.</w:t>
            </w:r>
          </w:p>
          <w:p w14:paraId="47904D96" w14:textId="77777777" w:rsidR="00892128" w:rsidRPr="009729B7" w:rsidRDefault="00892128" w:rsidP="00F823FC">
            <w:pPr>
              <w:spacing w:after="0" w:line="240" w:lineRule="auto"/>
              <w:ind w:left="720"/>
              <w:jc w:val="both"/>
              <w:rPr>
                <w:rFonts w:eastAsia="Cambria" w:cs="Times New Roman"/>
                <w:lang w:val="fr-FR"/>
              </w:rPr>
            </w:pPr>
          </w:p>
        </w:tc>
      </w:tr>
      <w:tr w:rsidR="00892128" w:rsidRPr="009729B7" w14:paraId="5173B094" w14:textId="77777777" w:rsidTr="00F823FC">
        <w:tc>
          <w:tcPr>
            <w:tcW w:w="10065" w:type="dxa"/>
            <w:vAlign w:val="center"/>
          </w:tcPr>
          <w:p w14:paraId="2F1306C3" w14:textId="24F0A571" w:rsidR="00892128" w:rsidRPr="000B62E4" w:rsidRDefault="00892128" w:rsidP="00F823FC">
            <w:pPr>
              <w:spacing w:after="0" w:line="240" w:lineRule="auto"/>
              <w:jc w:val="both"/>
              <w:rPr>
                <w:rFonts w:eastAsia="Cambria" w:cs="Times New Roman"/>
                <w:lang w:val="fr-FR"/>
              </w:rPr>
            </w:pPr>
            <w:r w:rsidRPr="000B62E4">
              <w:rPr>
                <w:rFonts w:eastAsia="Cambria" w:cs="Times New Roman"/>
                <w:u w:val="single"/>
                <w:lang w:val="fr-FR"/>
              </w:rPr>
              <w:t>Initiation à la recherche documentaire</w:t>
            </w:r>
          </w:p>
          <w:p w14:paraId="07F737EA" w14:textId="77777777" w:rsidR="00892128" w:rsidRPr="000B62E4" w:rsidRDefault="00892128" w:rsidP="0077093D">
            <w:pPr>
              <w:numPr>
                <w:ilvl w:val="0"/>
                <w:numId w:val="277"/>
              </w:numPr>
              <w:spacing w:after="0" w:line="240" w:lineRule="auto"/>
              <w:jc w:val="both"/>
              <w:rPr>
                <w:rFonts w:eastAsia="Cambria" w:cs="Times New Roman"/>
                <w:lang w:val="fr-FR"/>
              </w:rPr>
            </w:pPr>
            <w:r w:rsidRPr="000B62E4">
              <w:rPr>
                <w:rFonts w:eastAsia="Cambria" w:cs="Times New Roman"/>
                <w:lang w:val="fr-FR"/>
              </w:rPr>
              <w:t>Types de documents : dictionnaire, glossaire, revues, banque de données, livres, …</w:t>
            </w:r>
          </w:p>
          <w:p w14:paraId="3228D404" w14:textId="77777777" w:rsidR="00892128" w:rsidRPr="000B62E4" w:rsidRDefault="00892128" w:rsidP="0077093D">
            <w:pPr>
              <w:numPr>
                <w:ilvl w:val="0"/>
                <w:numId w:val="277"/>
              </w:numPr>
              <w:spacing w:after="0" w:line="240" w:lineRule="auto"/>
              <w:jc w:val="both"/>
              <w:rPr>
                <w:rFonts w:eastAsia="Cambria" w:cs="Times New Roman"/>
                <w:lang w:val="fr-FR"/>
              </w:rPr>
            </w:pPr>
            <w:r w:rsidRPr="000B62E4">
              <w:rPr>
                <w:rFonts w:eastAsia="Cambria" w:cs="Times New Roman"/>
                <w:lang w:val="fr-FR"/>
              </w:rPr>
              <w:t>Données professionnelles et scientifiques / données probantes.</w:t>
            </w:r>
          </w:p>
          <w:p w14:paraId="635A6648" w14:textId="77777777" w:rsidR="00892128" w:rsidRPr="000B62E4" w:rsidRDefault="00892128" w:rsidP="0077093D">
            <w:pPr>
              <w:numPr>
                <w:ilvl w:val="0"/>
                <w:numId w:val="277"/>
              </w:numPr>
              <w:spacing w:after="0" w:line="240" w:lineRule="auto"/>
              <w:jc w:val="both"/>
              <w:rPr>
                <w:rFonts w:eastAsia="Cambria" w:cs="Times New Roman"/>
                <w:lang w:val="fr-FR"/>
              </w:rPr>
            </w:pPr>
            <w:r w:rsidRPr="000B62E4">
              <w:rPr>
                <w:rFonts w:eastAsia="Cambria" w:cs="Times New Roman"/>
                <w:lang w:val="fr-FR"/>
              </w:rPr>
              <w:t>Initiation à la recherche d’articles à partir d’une question donnée.</w:t>
            </w:r>
          </w:p>
          <w:p w14:paraId="7F5272F0" w14:textId="22D2BB46" w:rsidR="00C5632A" w:rsidRPr="000B62E4" w:rsidRDefault="00C5632A" w:rsidP="0077093D">
            <w:pPr>
              <w:numPr>
                <w:ilvl w:val="0"/>
                <w:numId w:val="277"/>
              </w:numPr>
              <w:spacing w:after="0" w:line="240" w:lineRule="auto"/>
              <w:jc w:val="both"/>
              <w:rPr>
                <w:rFonts w:eastAsia="Cambria" w:cs="Times New Roman"/>
                <w:lang w:val="fr-FR"/>
              </w:rPr>
            </w:pPr>
            <w:r w:rsidRPr="000B62E4">
              <w:rPr>
                <w:rFonts w:eastAsia="Cambria" w:cs="Times New Roman"/>
                <w:lang w:val="fr-FR"/>
              </w:rPr>
              <w:t>Recherche documentaire sur internet.</w:t>
            </w:r>
          </w:p>
          <w:p w14:paraId="1910649D" w14:textId="09673A35" w:rsidR="00C5632A" w:rsidRPr="000B62E4" w:rsidRDefault="00C5632A" w:rsidP="0077093D">
            <w:pPr>
              <w:numPr>
                <w:ilvl w:val="0"/>
                <w:numId w:val="277"/>
              </w:numPr>
              <w:spacing w:after="0" w:line="240" w:lineRule="auto"/>
              <w:jc w:val="both"/>
              <w:rPr>
                <w:rFonts w:eastAsia="Cambria" w:cs="Times New Roman"/>
                <w:lang w:val="fr-FR"/>
              </w:rPr>
            </w:pPr>
            <w:r w:rsidRPr="000B62E4">
              <w:rPr>
                <w:rFonts w:eastAsia="Cambria" w:cs="Times New Roman"/>
                <w:lang w:val="fr-FR"/>
              </w:rPr>
              <w:t>Notion de plagiat.</w:t>
            </w:r>
          </w:p>
          <w:p w14:paraId="1E12C747" w14:textId="77777777" w:rsidR="00892128" w:rsidRPr="000B62E4" w:rsidRDefault="00892128" w:rsidP="00F823FC">
            <w:pPr>
              <w:spacing w:after="0" w:line="240" w:lineRule="auto"/>
              <w:jc w:val="both"/>
              <w:rPr>
                <w:rFonts w:eastAsia="Cambria" w:cs="Times New Roman"/>
                <w:lang w:val="fr-FR"/>
              </w:rPr>
            </w:pPr>
          </w:p>
        </w:tc>
      </w:tr>
      <w:tr w:rsidR="00C5632A" w:rsidRPr="009729B7" w14:paraId="0FF79C9D" w14:textId="77777777" w:rsidTr="00F823FC">
        <w:tc>
          <w:tcPr>
            <w:tcW w:w="10065" w:type="dxa"/>
            <w:vAlign w:val="center"/>
          </w:tcPr>
          <w:p w14:paraId="6BCD9E7C" w14:textId="77777777" w:rsidR="00E42E85" w:rsidRPr="000B62E4" w:rsidRDefault="00E42E85" w:rsidP="00E42E85">
            <w:pPr>
              <w:spacing w:after="0" w:line="240" w:lineRule="auto"/>
              <w:jc w:val="both"/>
              <w:rPr>
                <w:rFonts w:eastAsia="Cambria" w:cs="Times New Roman"/>
                <w:lang w:val="fr-FR"/>
              </w:rPr>
            </w:pPr>
            <w:r w:rsidRPr="000B62E4">
              <w:rPr>
                <w:rFonts w:eastAsia="Cambria" w:cs="Times New Roman"/>
                <w:u w:val="single"/>
                <w:lang w:val="fr-FR"/>
              </w:rPr>
              <w:t xml:space="preserve">Présentation d’un travail écrit </w:t>
            </w:r>
          </w:p>
          <w:p w14:paraId="4A45F421" w14:textId="77777777" w:rsidR="00E42E85" w:rsidRPr="000B62E4" w:rsidRDefault="00E42E85" w:rsidP="00E42E85">
            <w:pPr>
              <w:numPr>
                <w:ilvl w:val="0"/>
                <w:numId w:val="277"/>
              </w:numPr>
              <w:spacing w:after="0" w:line="240" w:lineRule="auto"/>
              <w:jc w:val="both"/>
              <w:rPr>
                <w:rFonts w:eastAsia="Cambria" w:cs="Times New Roman"/>
                <w:lang w:val="fr-FR"/>
              </w:rPr>
            </w:pPr>
            <w:r w:rsidRPr="000B62E4">
              <w:rPr>
                <w:rFonts w:eastAsia="Cambria" w:cs="Times New Roman"/>
                <w:lang w:val="fr-FR"/>
              </w:rPr>
              <w:t>Notion et structure générale</w:t>
            </w:r>
          </w:p>
          <w:p w14:paraId="78B38434" w14:textId="77777777" w:rsidR="00E42E85" w:rsidRPr="000B62E4" w:rsidRDefault="00E42E85" w:rsidP="00E42E85">
            <w:pPr>
              <w:numPr>
                <w:ilvl w:val="0"/>
                <w:numId w:val="277"/>
              </w:numPr>
              <w:spacing w:after="0" w:line="240" w:lineRule="auto"/>
              <w:jc w:val="both"/>
              <w:rPr>
                <w:rFonts w:eastAsia="Cambria" w:cs="Times New Roman"/>
                <w:lang w:val="fr-FR"/>
              </w:rPr>
            </w:pPr>
            <w:r w:rsidRPr="000B62E4">
              <w:rPr>
                <w:rFonts w:eastAsia="Cambria" w:cs="Times New Roman"/>
                <w:lang w:val="fr-FR"/>
              </w:rPr>
              <w:t>Bibliographie</w:t>
            </w:r>
          </w:p>
          <w:p w14:paraId="19E3C683" w14:textId="77777777" w:rsidR="00E42E85" w:rsidRPr="000B62E4" w:rsidRDefault="00E42E85" w:rsidP="00E42E85">
            <w:pPr>
              <w:numPr>
                <w:ilvl w:val="1"/>
                <w:numId w:val="277"/>
              </w:numPr>
              <w:spacing w:after="0" w:line="240" w:lineRule="auto"/>
              <w:jc w:val="both"/>
              <w:rPr>
                <w:rFonts w:eastAsia="Cambria" w:cs="Times New Roman"/>
                <w:lang w:val="fr-FR"/>
              </w:rPr>
            </w:pPr>
            <w:r w:rsidRPr="000B62E4">
              <w:rPr>
                <w:rFonts w:eastAsia="Cambria" w:cs="Times New Roman"/>
                <w:lang w:val="fr-FR"/>
              </w:rPr>
              <w:t>Installation « ZOTERO ».</w:t>
            </w:r>
          </w:p>
          <w:p w14:paraId="52436096" w14:textId="77777777" w:rsidR="00E42E85" w:rsidRPr="000B62E4" w:rsidRDefault="00E42E85" w:rsidP="00E42E85">
            <w:pPr>
              <w:numPr>
                <w:ilvl w:val="1"/>
                <w:numId w:val="277"/>
              </w:numPr>
              <w:spacing w:after="0" w:line="240" w:lineRule="auto"/>
              <w:jc w:val="both"/>
              <w:rPr>
                <w:rFonts w:eastAsia="Cambria" w:cs="Times New Roman"/>
                <w:lang w:val="fr-FR"/>
              </w:rPr>
            </w:pPr>
            <w:r w:rsidRPr="000B62E4">
              <w:rPr>
                <w:rFonts w:eastAsia="Cambria" w:cs="Times New Roman"/>
                <w:lang w:val="fr-FR"/>
              </w:rPr>
              <w:t>Bibliographie sous la forme « APA ».</w:t>
            </w:r>
          </w:p>
          <w:p w14:paraId="7DDD41E4" w14:textId="77777777" w:rsidR="00E42E85" w:rsidRPr="000B62E4" w:rsidRDefault="00E42E85" w:rsidP="00E42E85">
            <w:pPr>
              <w:numPr>
                <w:ilvl w:val="1"/>
                <w:numId w:val="277"/>
              </w:numPr>
              <w:spacing w:after="0" w:line="240" w:lineRule="auto"/>
              <w:jc w:val="both"/>
              <w:rPr>
                <w:rFonts w:eastAsia="Cambria" w:cs="Times New Roman"/>
                <w:lang w:val="fr-FR"/>
              </w:rPr>
            </w:pPr>
            <w:r w:rsidRPr="000B62E4">
              <w:rPr>
                <w:rFonts w:eastAsia="Cambria" w:cs="Times New Roman"/>
                <w:lang w:val="fr-FR"/>
              </w:rPr>
              <w:t>Sitographie, webographie.</w:t>
            </w:r>
          </w:p>
          <w:p w14:paraId="361648E7" w14:textId="71EF28D1" w:rsidR="00C5632A" w:rsidRPr="000B62E4" w:rsidRDefault="00C5632A" w:rsidP="00F823FC">
            <w:pPr>
              <w:spacing w:after="0" w:line="240" w:lineRule="auto"/>
              <w:jc w:val="both"/>
              <w:rPr>
                <w:rFonts w:eastAsia="Cambria" w:cs="Times New Roman"/>
                <w:u w:val="single"/>
                <w:lang w:val="fr-FR"/>
              </w:rPr>
            </w:pPr>
          </w:p>
        </w:tc>
      </w:tr>
    </w:tbl>
    <w:p w14:paraId="596FE72A" w14:textId="77777777" w:rsidR="00892128" w:rsidRDefault="00892128" w:rsidP="00892128">
      <w:pPr>
        <w:rPr>
          <w:rFonts w:eastAsia="Cambria" w:cs="Times New Roman"/>
          <w:lang w:val="fr-FR"/>
        </w:rPr>
      </w:pPr>
      <w:r>
        <w:rPr>
          <w:rFonts w:eastAsia="Cambria" w:cs="Times New Roman"/>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892128" w14:paraId="04C5C605" w14:textId="77777777" w:rsidTr="00F823FC">
        <w:trPr>
          <w:trHeight w:val="983"/>
        </w:trPr>
        <w:tc>
          <w:tcPr>
            <w:tcW w:w="709" w:type="dxa"/>
          </w:tcPr>
          <w:p w14:paraId="350425AD" w14:textId="77777777" w:rsidR="00892128" w:rsidRDefault="00892128" w:rsidP="00F823FC">
            <w:r>
              <w:rPr>
                <w:noProof/>
                <w:lang w:eastAsia="fr-BE"/>
              </w:rPr>
              <w:lastRenderedPageBreak/>
              <mc:AlternateContent>
                <mc:Choice Requires="wps">
                  <w:drawing>
                    <wp:anchor distT="0" distB="0" distL="114300" distR="114300" simplePos="0" relativeHeight="251887616" behindDoc="0" locked="0" layoutInCell="1" allowOverlap="1" wp14:anchorId="34E98CE6" wp14:editId="7ECF340F">
                      <wp:simplePos x="0" y="0"/>
                      <wp:positionH relativeFrom="column">
                        <wp:posOffset>-68580</wp:posOffset>
                      </wp:positionH>
                      <wp:positionV relativeFrom="paragraph">
                        <wp:posOffset>71755</wp:posOffset>
                      </wp:positionV>
                      <wp:extent cx="259080" cy="259080"/>
                      <wp:effectExtent l="0" t="0" r="26670" b="26670"/>
                      <wp:wrapNone/>
                      <wp:docPr id="76" name="Rectangle 76"/>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9E80" id="Rectangle 76" o:spid="_x0000_s1026" style="position:absolute;margin-left:-5.4pt;margin-top:5.65pt;width:20.4pt;height:20.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" fillcolor="#0070c0" strokecolor="#0070c0" strokeweight="1pt"/>
                  </w:pict>
                </mc:Fallback>
              </mc:AlternateContent>
            </w:r>
          </w:p>
        </w:tc>
        <w:tc>
          <w:tcPr>
            <w:tcW w:w="8353" w:type="dxa"/>
          </w:tcPr>
          <w:p w14:paraId="7B263B81" w14:textId="4220106B" w:rsidR="00892128" w:rsidRDefault="00892128" w:rsidP="00F823FC">
            <w:r w:rsidRPr="008008C1">
              <w:rPr>
                <w:rFonts w:eastAsia="Cambria" w:cs="Times New Roman"/>
                <w:b/>
                <w:sz w:val="36"/>
                <w:szCs w:val="36"/>
                <w:lang w:val="nl-BE"/>
              </w:rPr>
              <w:t xml:space="preserve">SÉMINAIRES : MÉTHODOLOGIE ET TRAVAUX DE RECHERCHE </w:t>
            </w:r>
            <w:r>
              <w:rPr>
                <w:rFonts w:eastAsia="Cambria" w:cs="Times New Roman"/>
                <w:b/>
                <w:sz w:val="36"/>
                <w:szCs w:val="36"/>
                <w:lang w:val="nl-BE"/>
              </w:rPr>
              <w:t xml:space="preserve">  </w:t>
            </w:r>
            <w:r>
              <w:rPr>
                <w:rFonts w:eastAsia="Cambria" w:cs="Times New Roman"/>
                <w:b/>
                <w:lang w:val="nl-BE"/>
              </w:rPr>
              <w:t>(3108</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2</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324A4E90" w14:textId="77777777" w:rsidR="00892128" w:rsidRDefault="00892128" w:rsidP="00892128">
      <w:pPr>
        <w:spacing w:after="0" w:line="240" w:lineRule="auto"/>
        <w:jc w:val="both"/>
        <w:rPr>
          <w:rFonts w:eastAsia="Cambria" w:cs="Times New Roman"/>
          <w:b/>
          <w:lang w:val="fr-FR"/>
        </w:rPr>
      </w:pPr>
    </w:p>
    <w:p w14:paraId="67B4AC3F" w14:textId="77777777" w:rsidR="00892128" w:rsidRDefault="00892128" w:rsidP="00892128">
      <w:pPr>
        <w:spacing w:after="0" w:line="240" w:lineRule="auto"/>
        <w:jc w:val="both"/>
        <w:rPr>
          <w:rFonts w:eastAsia="Cambria" w:cs="Times New Roman"/>
          <w:b/>
          <w:lang w:val="fr-FR"/>
        </w:rPr>
      </w:pPr>
    </w:p>
    <w:p w14:paraId="1940E719" w14:textId="18A9C227" w:rsidR="00892128" w:rsidRPr="009729B7" w:rsidRDefault="00892128" w:rsidP="00892128">
      <w:pPr>
        <w:spacing w:after="0" w:line="240" w:lineRule="auto"/>
        <w:jc w:val="both"/>
        <w:rPr>
          <w:rFonts w:eastAsia="Cambria" w:cs="Times New Roman"/>
          <w:b/>
          <w:lang w:val="fr-FR"/>
        </w:rPr>
      </w:pPr>
      <w:r w:rsidRPr="009729B7">
        <w:rPr>
          <w:rFonts w:eastAsia="Cambria" w:cs="Times New Roman"/>
          <w:b/>
          <w:lang w:val="fr-FR"/>
        </w:rPr>
        <w:t xml:space="preserve">(8) </w:t>
      </w:r>
      <w:r w:rsidR="00931422" w:rsidRPr="007158EC">
        <w:rPr>
          <w:rFonts w:cs="Calibri"/>
          <w:b/>
          <w:bCs/>
          <w:iCs/>
          <w:color w:val="000000"/>
        </w:rPr>
        <w:t>Analyser la qualité des soins afin d’améliorer sa propre pratique professionnelle en tant qu'infirmier responsable de soins généraux</w:t>
      </w:r>
      <w:r w:rsidR="00931422" w:rsidRPr="009729B7">
        <w:rPr>
          <w:rFonts w:eastAsia="Cambria" w:cs="Times New Roman"/>
          <w:b/>
          <w:lang w:val="fr-FR"/>
        </w:rPr>
        <w:t xml:space="preserve"> </w:t>
      </w:r>
      <w:r w:rsidRPr="009729B7">
        <w:rPr>
          <w:rFonts w:eastAsia="Cambria" w:cs="Times New Roman"/>
          <w:b/>
          <w:lang w:val="fr-FR"/>
        </w:rPr>
        <w:t>(</w:t>
      </w:r>
      <w:r w:rsidR="00931422">
        <w:rPr>
          <w:rFonts w:eastAsia="Cambria" w:cs="Times New Roman"/>
          <w:b/>
          <w:lang w:val="fr-FR"/>
        </w:rPr>
        <w:t>R</w:t>
      </w:r>
      <w:r w:rsidRPr="009729B7">
        <w:rPr>
          <w:rFonts w:eastAsia="Cambria" w:cs="Times New Roman"/>
          <w:b/>
          <w:lang w:val="fr-FR"/>
        </w:rPr>
        <w:t>éaliser des actions de développement professionnel).</w:t>
      </w:r>
    </w:p>
    <w:p w14:paraId="69EE675F" w14:textId="77777777" w:rsidR="00892128" w:rsidRPr="009729B7" w:rsidRDefault="00892128" w:rsidP="00892128">
      <w:pPr>
        <w:spacing w:after="0" w:line="240" w:lineRule="auto"/>
        <w:jc w:val="both"/>
        <w:rPr>
          <w:rFonts w:eastAsia="Cambria" w:cs="Times New Roman"/>
          <w:b/>
          <w:lang w:val="fr-FR"/>
        </w:rPr>
      </w:pPr>
    </w:p>
    <w:p w14:paraId="7A0097AD" w14:textId="77777777" w:rsidR="00892128" w:rsidRPr="009729B7" w:rsidRDefault="00892128" w:rsidP="00892128">
      <w:pPr>
        <w:spacing w:after="0" w:line="240" w:lineRule="auto"/>
        <w:jc w:val="both"/>
        <w:rPr>
          <w:rFonts w:eastAsia="Cambria" w:cs="Times New Roman"/>
          <w:b/>
          <w:lang w:val="fr-FR"/>
        </w:rPr>
      </w:pPr>
    </w:p>
    <w:p w14:paraId="03C7C4D5" w14:textId="05B1D7CE" w:rsidR="00892128" w:rsidRPr="009729B7" w:rsidRDefault="00892128" w:rsidP="00892128">
      <w:pPr>
        <w:spacing w:after="0" w:line="240" w:lineRule="auto"/>
        <w:jc w:val="both"/>
        <w:rPr>
          <w:rFonts w:eastAsia="Cambria" w:cs="Times New Roman"/>
          <w:u w:val="single"/>
          <w:lang w:val="fr-FR"/>
        </w:rPr>
      </w:pPr>
      <w:r w:rsidRPr="009729B7">
        <w:rPr>
          <w:rFonts w:eastAsia="Cambria" w:cs="Times New Roman"/>
          <w:u w:val="single"/>
          <w:lang w:val="fr-FR"/>
        </w:rPr>
        <w:t>Sous-compétences</w:t>
      </w:r>
    </w:p>
    <w:p w14:paraId="21D6D1F5" w14:textId="77777777" w:rsidR="00892128" w:rsidRPr="009729B7" w:rsidRDefault="00892128" w:rsidP="00892128">
      <w:pPr>
        <w:spacing w:after="0" w:line="240" w:lineRule="auto"/>
        <w:jc w:val="both"/>
        <w:rPr>
          <w:rFonts w:eastAsia="Cambria" w:cs="Times New Roman"/>
          <w:u w:val="single"/>
          <w:lang w:val="fr-FR"/>
        </w:rPr>
      </w:pPr>
    </w:p>
    <w:p w14:paraId="49416EC8" w14:textId="1DC7EC4F" w:rsidR="00892128" w:rsidRPr="009729B7" w:rsidRDefault="00495082" w:rsidP="0077093D">
      <w:pPr>
        <w:numPr>
          <w:ilvl w:val="0"/>
          <w:numId w:val="278"/>
        </w:numPr>
        <w:spacing w:after="0" w:line="240" w:lineRule="auto"/>
        <w:jc w:val="both"/>
        <w:rPr>
          <w:rFonts w:eastAsia="Cambria" w:cs="Times New Roman"/>
          <w:i/>
          <w:lang w:val="fr-FR"/>
        </w:rPr>
      </w:pPr>
      <w:r>
        <w:rPr>
          <w:rFonts w:eastAsia="Cambria" w:cs="Times New Roman"/>
          <w:i/>
          <w:lang w:val="fr-FR"/>
        </w:rPr>
        <w:t>R</w:t>
      </w:r>
      <w:r w:rsidR="00892128" w:rsidRPr="009729B7">
        <w:rPr>
          <w:rFonts w:eastAsia="Cambria" w:cs="Times New Roman"/>
          <w:i/>
          <w:lang w:val="fr-FR"/>
        </w:rPr>
        <w:t>enforcer ses apprentissages professionnels</w:t>
      </w:r>
      <w:r w:rsidR="00892128">
        <w:rPr>
          <w:rFonts w:eastAsia="Cambria" w:cs="Times New Roman"/>
          <w:i/>
          <w:lang w:val="fr-FR"/>
        </w:rPr>
        <w:t>.</w:t>
      </w:r>
    </w:p>
    <w:p w14:paraId="6E43D322" w14:textId="19C15E7E" w:rsidR="00892128" w:rsidRPr="009729B7" w:rsidRDefault="00495082" w:rsidP="0077093D">
      <w:pPr>
        <w:numPr>
          <w:ilvl w:val="0"/>
          <w:numId w:val="278"/>
        </w:numPr>
        <w:spacing w:after="0" w:line="240" w:lineRule="auto"/>
        <w:jc w:val="both"/>
        <w:rPr>
          <w:rFonts w:eastAsia="Cambria" w:cs="Times New Roman"/>
          <w:i/>
          <w:lang w:val="fr-FR"/>
        </w:rPr>
      </w:pPr>
      <w:r>
        <w:rPr>
          <w:rFonts w:eastAsia="Cambria" w:cs="Times New Roman"/>
          <w:i/>
          <w:lang w:val="fr-FR"/>
        </w:rPr>
        <w:t>I</w:t>
      </w:r>
      <w:r w:rsidR="00892128" w:rsidRPr="009729B7">
        <w:rPr>
          <w:rFonts w:eastAsia="Cambria" w:cs="Times New Roman"/>
          <w:i/>
          <w:lang w:val="fr-FR"/>
        </w:rPr>
        <w:t>ntégrer les règles et les valeurs professionnelles dans ses actes posés en situation de travail</w:t>
      </w:r>
      <w:r w:rsidR="00892128">
        <w:rPr>
          <w:rFonts w:eastAsia="Cambria" w:cs="Times New Roman"/>
          <w:i/>
          <w:lang w:val="fr-FR"/>
        </w:rPr>
        <w:t>.</w:t>
      </w:r>
    </w:p>
    <w:p w14:paraId="3B07AF72" w14:textId="77777777" w:rsidR="00892128" w:rsidRPr="009729B7" w:rsidRDefault="00892128" w:rsidP="0077093D">
      <w:pPr>
        <w:numPr>
          <w:ilvl w:val="0"/>
          <w:numId w:val="278"/>
        </w:numPr>
        <w:spacing w:after="0" w:line="240" w:lineRule="auto"/>
        <w:jc w:val="both"/>
        <w:rPr>
          <w:rFonts w:eastAsia="Cambria" w:cs="Times New Roman"/>
          <w:i/>
          <w:lang w:val="fr-FR"/>
        </w:rPr>
      </w:pPr>
      <w:r w:rsidRPr="009729B7">
        <w:rPr>
          <w:rFonts w:eastAsia="Cambria" w:cs="Times New Roman"/>
          <w:i/>
          <w:lang w:val="fr-FR"/>
        </w:rPr>
        <w:t>Faire émerger le sens de son action</w:t>
      </w:r>
      <w:r>
        <w:rPr>
          <w:rFonts w:eastAsia="Cambria" w:cs="Times New Roman"/>
          <w:i/>
          <w:lang w:val="fr-FR"/>
        </w:rPr>
        <w:t>.</w:t>
      </w:r>
    </w:p>
    <w:p w14:paraId="30E27810" w14:textId="77777777" w:rsidR="00892128" w:rsidRPr="009729B7" w:rsidRDefault="00892128" w:rsidP="00892128">
      <w:pPr>
        <w:spacing w:after="0" w:line="240" w:lineRule="auto"/>
        <w:jc w:val="both"/>
        <w:rPr>
          <w:rFonts w:eastAsia="Cambria" w:cs="Times New Roman"/>
          <w:lang w:val="fr-FR"/>
        </w:rPr>
      </w:pPr>
    </w:p>
    <w:p w14:paraId="7B24DADF" w14:textId="77777777" w:rsidR="00892128" w:rsidRPr="009729B7" w:rsidRDefault="00892128" w:rsidP="00892128">
      <w:pPr>
        <w:spacing w:after="0" w:line="240" w:lineRule="auto"/>
        <w:jc w:val="both"/>
        <w:rPr>
          <w:rFonts w:eastAsia="Cambria" w:cs="Times New Roman"/>
          <w:lang w:val="fr-FR"/>
        </w:rPr>
      </w:pPr>
      <w:r>
        <w:rPr>
          <w:rFonts w:eastAsia="Cambria" w:cs="Times New Roman"/>
          <w:lang w:val="fr-FR"/>
        </w:rPr>
        <w:t>É</w:t>
      </w:r>
      <w:r w:rsidRPr="009729B7">
        <w:rPr>
          <w:rFonts w:eastAsia="Cambria" w:cs="Times New Roman"/>
          <w:lang w:val="fr-FR"/>
        </w:rPr>
        <w:t xml:space="preserve">léments du programme de formation : </w:t>
      </w:r>
    </w:p>
    <w:p w14:paraId="4FED8DC7" w14:textId="77777777" w:rsidR="00892128" w:rsidRPr="009729B7" w:rsidRDefault="00892128" w:rsidP="00892128">
      <w:pPr>
        <w:spacing w:after="0" w:line="240" w:lineRule="auto"/>
        <w:ind w:left="720"/>
        <w:jc w:val="both"/>
        <w:rPr>
          <w:rFonts w:eastAsia="Cambria" w:cs="Times New Roman"/>
          <w:lang w:val="fr-FR"/>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92128" w:rsidRPr="009729B7" w14:paraId="26D94274" w14:textId="77777777" w:rsidTr="00F823FC">
        <w:trPr>
          <w:trHeight w:val="328"/>
        </w:trPr>
        <w:tc>
          <w:tcPr>
            <w:tcW w:w="10065" w:type="dxa"/>
          </w:tcPr>
          <w:p w14:paraId="6764F35E" w14:textId="77777777" w:rsidR="00892128" w:rsidRPr="009729B7" w:rsidRDefault="00892128" w:rsidP="00F823FC">
            <w:pPr>
              <w:spacing w:after="0" w:line="240" w:lineRule="auto"/>
              <w:jc w:val="center"/>
              <w:rPr>
                <w:rFonts w:eastAsia="Cambria" w:cs="Times New Roman"/>
                <w:lang w:val="fr-FR"/>
              </w:rPr>
            </w:pPr>
            <w:r w:rsidRPr="009729B7">
              <w:rPr>
                <w:rFonts w:eastAsia="Cambria" w:cs="Times New Roman"/>
                <w:lang w:val="fr-FR"/>
              </w:rPr>
              <w:t>Contenu</w:t>
            </w:r>
          </w:p>
        </w:tc>
      </w:tr>
      <w:tr w:rsidR="00892128" w:rsidRPr="009729B7" w14:paraId="372D2EBB" w14:textId="77777777" w:rsidTr="00F823FC">
        <w:tc>
          <w:tcPr>
            <w:tcW w:w="10065" w:type="dxa"/>
            <w:vAlign w:val="center"/>
          </w:tcPr>
          <w:p w14:paraId="77D725CB" w14:textId="77777777" w:rsidR="00892128" w:rsidRPr="00495082" w:rsidRDefault="00892128" w:rsidP="00F823FC">
            <w:pPr>
              <w:spacing w:after="0" w:line="240" w:lineRule="auto"/>
              <w:jc w:val="both"/>
              <w:rPr>
                <w:rFonts w:eastAsia="Cambria" w:cs="Times New Roman"/>
                <w:u w:val="single"/>
                <w:lang w:val="fr-FR"/>
              </w:rPr>
            </w:pPr>
            <w:r w:rsidRPr="00495082">
              <w:rPr>
                <w:rFonts w:eastAsia="Cambria" w:cs="Times New Roman"/>
                <w:u w:val="single"/>
                <w:lang w:val="fr-FR"/>
              </w:rPr>
              <w:t>Recherches documentaires</w:t>
            </w:r>
          </w:p>
          <w:p w14:paraId="13D1CBCB" w14:textId="73057DF6" w:rsidR="00892128" w:rsidRPr="00495082" w:rsidRDefault="00AB1C9B" w:rsidP="0077093D">
            <w:pPr>
              <w:numPr>
                <w:ilvl w:val="0"/>
                <w:numId w:val="279"/>
              </w:numPr>
              <w:spacing w:after="0" w:line="240" w:lineRule="auto"/>
              <w:jc w:val="both"/>
              <w:rPr>
                <w:rFonts w:eastAsia="Cambria" w:cs="Times New Roman"/>
                <w:lang w:val="fr-FR"/>
              </w:rPr>
            </w:pPr>
            <w:r w:rsidRPr="00495082">
              <w:rPr>
                <w:rFonts w:eastAsia="Cambria" w:cs="Times New Roman"/>
                <w:lang w:val="fr-FR"/>
              </w:rPr>
              <w:t>É</w:t>
            </w:r>
            <w:r w:rsidR="00892128" w:rsidRPr="00495082">
              <w:rPr>
                <w:rFonts w:eastAsia="Cambria" w:cs="Times New Roman"/>
                <w:lang w:val="fr-FR"/>
              </w:rPr>
              <w:t>tapes de la recherche documentaire.</w:t>
            </w:r>
          </w:p>
          <w:p w14:paraId="49107572" w14:textId="77777777" w:rsidR="00892128" w:rsidRPr="00495082" w:rsidRDefault="00892128" w:rsidP="0077093D">
            <w:pPr>
              <w:numPr>
                <w:ilvl w:val="0"/>
                <w:numId w:val="279"/>
              </w:numPr>
              <w:spacing w:after="0" w:line="240" w:lineRule="auto"/>
              <w:jc w:val="both"/>
              <w:rPr>
                <w:rFonts w:eastAsia="Cambria" w:cs="Times New Roman"/>
                <w:lang w:val="fr-FR"/>
              </w:rPr>
            </w:pPr>
            <w:r w:rsidRPr="00495082">
              <w:rPr>
                <w:rFonts w:eastAsia="Cambria" w:cs="Times New Roman"/>
                <w:lang w:val="fr-FR"/>
              </w:rPr>
              <w:t>Fiche de lecture.</w:t>
            </w:r>
          </w:p>
          <w:p w14:paraId="57256229" w14:textId="0DF7ABC0" w:rsidR="00E42E85" w:rsidRPr="00495082" w:rsidRDefault="00E42E85" w:rsidP="0077093D">
            <w:pPr>
              <w:numPr>
                <w:ilvl w:val="0"/>
                <w:numId w:val="279"/>
              </w:numPr>
              <w:spacing w:after="0" w:line="240" w:lineRule="auto"/>
              <w:jc w:val="both"/>
              <w:rPr>
                <w:rFonts w:eastAsia="Cambria" w:cs="Times New Roman"/>
                <w:lang w:val="fr-FR"/>
              </w:rPr>
            </w:pPr>
            <w:r w:rsidRPr="00495082">
              <w:rPr>
                <w:rFonts w:eastAsia="Cambria" w:cs="Times New Roman"/>
                <w:lang w:val="fr-FR"/>
              </w:rPr>
              <w:t>Fiabilité et pertinence des sources scientifiques</w:t>
            </w:r>
            <w:r w:rsidR="00495082" w:rsidRPr="00495082">
              <w:rPr>
                <w:rFonts w:eastAsia="Cambria" w:cs="Times New Roman"/>
                <w:lang w:val="fr-FR"/>
              </w:rPr>
              <w:t>.</w:t>
            </w:r>
          </w:p>
          <w:p w14:paraId="177679D9" w14:textId="77777777" w:rsidR="00892128" w:rsidRPr="00495082" w:rsidRDefault="00892128" w:rsidP="00F823FC">
            <w:pPr>
              <w:spacing w:after="0" w:line="240" w:lineRule="auto"/>
              <w:jc w:val="both"/>
              <w:rPr>
                <w:rFonts w:eastAsia="Cambria" w:cs="Times New Roman"/>
                <w:lang w:val="fr-FR"/>
              </w:rPr>
            </w:pPr>
          </w:p>
        </w:tc>
      </w:tr>
      <w:tr w:rsidR="00892128" w:rsidRPr="009729B7" w14:paraId="59BDE25D" w14:textId="77777777" w:rsidTr="00F823FC">
        <w:tc>
          <w:tcPr>
            <w:tcW w:w="10065" w:type="dxa"/>
            <w:vAlign w:val="center"/>
          </w:tcPr>
          <w:p w14:paraId="5B669EEA" w14:textId="77777777" w:rsidR="00892128" w:rsidRPr="00495082" w:rsidRDefault="00892128" w:rsidP="00F823FC">
            <w:pPr>
              <w:spacing w:after="0" w:line="240" w:lineRule="auto"/>
              <w:jc w:val="both"/>
              <w:rPr>
                <w:rFonts w:eastAsia="Cambria" w:cs="Times New Roman"/>
                <w:lang w:val="fr-FR"/>
              </w:rPr>
            </w:pPr>
            <w:r w:rsidRPr="00495082">
              <w:rPr>
                <w:rFonts w:eastAsia="Cambria" w:cs="Times New Roman"/>
                <w:u w:val="single"/>
                <w:lang w:val="fr-FR"/>
              </w:rPr>
              <w:t>Méthodologie du résumé</w:t>
            </w:r>
            <w:r w:rsidRPr="00495082">
              <w:rPr>
                <w:rFonts w:eastAsia="Cambria" w:cs="Times New Roman"/>
                <w:lang w:val="fr-FR"/>
              </w:rPr>
              <w:t xml:space="preserve"> de la recherche à partir de l’analyse d’un article de recherche</w:t>
            </w:r>
          </w:p>
          <w:p w14:paraId="0AEB4ED4" w14:textId="77777777" w:rsidR="00892128" w:rsidRPr="00495082" w:rsidRDefault="00892128" w:rsidP="0077093D">
            <w:pPr>
              <w:numPr>
                <w:ilvl w:val="0"/>
                <w:numId w:val="280"/>
              </w:numPr>
              <w:spacing w:after="0" w:line="240" w:lineRule="auto"/>
              <w:jc w:val="both"/>
              <w:rPr>
                <w:rFonts w:eastAsia="Cambria" w:cs="Times New Roman"/>
                <w:lang w:val="fr-FR"/>
              </w:rPr>
            </w:pPr>
            <w:r w:rsidRPr="00495082">
              <w:rPr>
                <w:rFonts w:eastAsia="Cambria" w:cs="Times New Roman"/>
                <w:lang w:val="fr-FR"/>
              </w:rPr>
              <w:t>Approche méthodologique.</w:t>
            </w:r>
          </w:p>
          <w:p w14:paraId="003BCA00" w14:textId="77777777" w:rsidR="00892128" w:rsidRPr="00495082" w:rsidRDefault="00892128" w:rsidP="0077093D">
            <w:pPr>
              <w:numPr>
                <w:ilvl w:val="0"/>
                <w:numId w:val="280"/>
              </w:numPr>
              <w:spacing w:after="0" w:line="240" w:lineRule="auto"/>
              <w:jc w:val="both"/>
              <w:rPr>
                <w:rFonts w:eastAsia="Cambria" w:cs="Times New Roman"/>
                <w:lang w:val="fr-FR"/>
              </w:rPr>
            </w:pPr>
            <w:r w:rsidRPr="00495082">
              <w:rPr>
                <w:rFonts w:eastAsia="Cambria" w:cs="Times New Roman"/>
                <w:lang w:val="fr-FR"/>
              </w:rPr>
              <w:t>Application concrète.</w:t>
            </w:r>
          </w:p>
          <w:p w14:paraId="088362C4" w14:textId="3370A437" w:rsidR="00E42E85" w:rsidRPr="00495082" w:rsidRDefault="00E42E85" w:rsidP="0077093D">
            <w:pPr>
              <w:numPr>
                <w:ilvl w:val="0"/>
                <w:numId w:val="280"/>
              </w:numPr>
              <w:spacing w:after="0" w:line="240" w:lineRule="auto"/>
              <w:jc w:val="both"/>
              <w:rPr>
                <w:rFonts w:eastAsia="Cambria" w:cs="Times New Roman"/>
                <w:lang w:val="fr-FR"/>
              </w:rPr>
            </w:pPr>
            <w:r w:rsidRPr="00495082">
              <w:rPr>
                <w:rFonts w:eastAsia="Cambria" w:cs="Times New Roman"/>
                <w:lang w:val="fr-FR"/>
              </w:rPr>
              <w:t>Résumé et synthèse.</w:t>
            </w:r>
          </w:p>
          <w:p w14:paraId="10C11135" w14:textId="77777777" w:rsidR="00892128" w:rsidRPr="00495082" w:rsidRDefault="00892128" w:rsidP="00F823FC">
            <w:pPr>
              <w:spacing w:after="0" w:line="240" w:lineRule="auto"/>
              <w:jc w:val="both"/>
              <w:rPr>
                <w:rFonts w:eastAsia="Cambria" w:cs="Times New Roman"/>
                <w:lang w:val="fr-FR"/>
              </w:rPr>
            </w:pPr>
          </w:p>
        </w:tc>
      </w:tr>
      <w:tr w:rsidR="00892128" w:rsidRPr="009729B7" w14:paraId="1C30A8B1" w14:textId="77777777" w:rsidTr="00F823FC">
        <w:tc>
          <w:tcPr>
            <w:tcW w:w="10065" w:type="dxa"/>
            <w:vAlign w:val="center"/>
          </w:tcPr>
          <w:p w14:paraId="64A1F643" w14:textId="77777777" w:rsidR="00892128" w:rsidRPr="00495082" w:rsidRDefault="00892128" w:rsidP="00F823FC">
            <w:pPr>
              <w:spacing w:after="0" w:line="240" w:lineRule="auto"/>
              <w:jc w:val="both"/>
              <w:rPr>
                <w:rFonts w:eastAsia="Cambria" w:cs="Times New Roman"/>
                <w:u w:val="single"/>
                <w:lang w:val="fr-FR"/>
              </w:rPr>
            </w:pPr>
            <w:r w:rsidRPr="00495082">
              <w:rPr>
                <w:rFonts w:eastAsia="Cambria" w:cs="Times New Roman"/>
                <w:u w:val="single"/>
                <w:lang w:val="fr-FR"/>
              </w:rPr>
              <w:t>Ancrage de la recherche</w:t>
            </w:r>
          </w:p>
          <w:p w14:paraId="34714AA6" w14:textId="77777777" w:rsidR="00892128" w:rsidRPr="00495082" w:rsidRDefault="00892128" w:rsidP="0077093D">
            <w:pPr>
              <w:numPr>
                <w:ilvl w:val="0"/>
                <w:numId w:val="281"/>
              </w:numPr>
              <w:spacing w:after="0" w:line="240" w:lineRule="auto"/>
              <w:jc w:val="both"/>
              <w:rPr>
                <w:rFonts w:eastAsia="Cambria" w:cs="Times New Roman"/>
                <w:lang w:val="fr-FR"/>
              </w:rPr>
            </w:pPr>
            <w:r w:rsidRPr="00495082">
              <w:rPr>
                <w:rFonts w:eastAsia="Cambria" w:cs="Times New Roman"/>
                <w:lang w:val="fr-FR"/>
              </w:rPr>
              <w:t>Pourquoi le travail de recherche ?</w:t>
            </w:r>
          </w:p>
          <w:p w14:paraId="794981C4" w14:textId="77777777" w:rsidR="00892128" w:rsidRPr="00495082" w:rsidRDefault="00892128" w:rsidP="0077093D">
            <w:pPr>
              <w:numPr>
                <w:ilvl w:val="0"/>
                <w:numId w:val="281"/>
              </w:numPr>
              <w:spacing w:after="0" w:line="240" w:lineRule="auto"/>
              <w:jc w:val="both"/>
              <w:rPr>
                <w:rFonts w:eastAsia="Cambria" w:cs="Times New Roman"/>
                <w:lang w:val="fr-FR"/>
              </w:rPr>
            </w:pPr>
            <w:r w:rsidRPr="00495082">
              <w:rPr>
                <w:rFonts w:eastAsia="Cambria" w:cs="Times New Roman"/>
                <w:lang w:val="fr-FR"/>
              </w:rPr>
              <w:t>Différents types de recherches (fondamentale, appliquée, action) / Paradigme.</w:t>
            </w:r>
          </w:p>
          <w:p w14:paraId="140436A4" w14:textId="77777777" w:rsidR="00892128" w:rsidRPr="00495082" w:rsidRDefault="00892128" w:rsidP="0077093D">
            <w:pPr>
              <w:numPr>
                <w:ilvl w:val="0"/>
                <w:numId w:val="281"/>
              </w:numPr>
              <w:spacing w:after="0" w:line="240" w:lineRule="auto"/>
              <w:jc w:val="both"/>
              <w:rPr>
                <w:rFonts w:eastAsia="Cambria" w:cs="Times New Roman"/>
                <w:lang w:val="fr-FR"/>
              </w:rPr>
            </w:pPr>
            <w:r w:rsidRPr="00495082">
              <w:rPr>
                <w:rFonts w:eastAsia="Cambria" w:cs="Times New Roman"/>
                <w:lang w:val="fr-FR"/>
              </w:rPr>
              <w:t>Méthode de recherche en soins de santé.</w:t>
            </w:r>
          </w:p>
          <w:p w14:paraId="35E25AE7" w14:textId="718493CD" w:rsidR="00D531B2" w:rsidRPr="00495082" w:rsidRDefault="00D531B2" w:rsidP="0077093D">
            <w:pPr>
              <w:numPr>
                <w:ilvl w:val="0"/>
                <w:numId w:val="281"/>
              </w:numPr>
              <w:spacing w:after="0" w:line="240" w:lineRule="auto"/>
              <w:jc w:val="both"/>
              <w:rPr>
                <w:rFonts w:eastAsia="Cambria" w:cs="Times New Roman"/>
                <w:lang w:val="fr-FR"/>
              </w:rPr>
            </w:pPr>
            <w:r w:rsidRPr="00495082">
              <w:rPr>
                <w:rFonts w:eastAsia="Cambria" w:cs="Times New Roman"/>
                <w:lang w:val="fr-FR"/>
              </w:rPr>
              <w:t>Données probantes</w:t>
            </w:r>
            <w:r w:rsidR="00495082" w:rsidRPr="00495082">
              <w:rPr>
                <w:rFonts w:eastAsia="Cambria" w:cs="Times New Roman"/>
                <w:lang w:val="fr-FR"/>
              </w:rPr>
              <w:t>.</w:t>
            </w:r>
          </w:p>
          <w:p w14:paraId="00B0DD91" w14:textId="77777777" w:rsidR="00892128" w:rsidRPr="00495082" w:rsidRDefault="00892128" w:rsidP="00F823FC">
            <w:pPr>
              <w:spacing w:after="0" w:line="240" w:lineRule="auto"/>
              <w:jc w:val="both"/>
              <w:rPr>
                <w:rFonts w:eastAsia="Cambria" w:cs="Times New Roman"/>
                <w:lang w:val="fr-FR"/>
              </w:rPr>
            </w:pPr>
          </w:p>
        </w:tc>
      </w:tr>
      <w:tr w:rsidR="00E42E85" w:rsidRPr="009729B7" w14:paraId="65032416" w14:textId="77777777" w:rsidTr="00F823FC">
        <w:tc>
          <w:tcPr>
            <w:tcW w:w="10065" w:type="dxa"/>
            <w:vAlign w:val="center"/>
          </w:tcPr>
          <w:p w14:paraId="25D3C2C7" w14:textId="3DC5D200" w:rsidR="00E42E85" w:rsidRPr="00495082" w:rsidRDefault="00E42E85" w:rsidP="00E42E85">
            <w:pPr>
              <w:spacing w:after="0" w:line="240" w:lineRule="auto"/>
              <w:jc w:val="both"/>
              <w:rPr>
                <w:rFonts w:eastAsia="Cambria" w:cs="Times New Roman"/>
                <w:u w:val="single"/>
                <w:lang w:val="fr-FR"/>
              </w:rPr>
            </w:pPr>
            <w:r w:rsidRPr="00495082">
              <w:rPr>
                <w:rFonts w:eastAsia="Cambria" w:cs="Times New Roman"/>
                <w:u w:val="single"/>
                <w:lang w:val="fr-FR"/>
              </w:rPr>
              <w:t>Initiation au travail d’argumentation</w:t>
            </w:r>
          </w:p>
          <w:p w14:paraId="47E41E6A" w14:textId="06272260" w:rsidR="00E42E85" w:rsidRPr="00495082" w:rsidRDefault="004F666A" w:rsidP="00E42E85">
            <w:pPr>
              <w:numPr>
                <w:ilvl w:val="0"/>
                <w:numId w:val="281"/>
              </w:numPr>
              <w:spacing w:after="0" w:line="240" w:lineRule="auto"/>
              <w:jc w:val="both"/>
              <w:rPr>
                <w:rFonts w:eastAsia="Cambria" w:cs="Times New Roman"/>
                <w:lang w:val="fr-FR"/>
              </w:rPr>
            </w:pPr>
            <w:r w:rsidRPr="00495082">
              <w:rPr>
                <w:rFonts w:eastAsia="Cambria" w:cs="Times New Roman"/>
                <w:lang w:val="fr-FR"/>
              </w:rPr>
              <w:t>Rédaction d’une introduction et d’une conclusion</w:t>
            </w:r>
            <w:r w:rsidR="00495082" w:rsidRPr="00495082">
              <w:rPr>
                <w:rFonts w:eastAsia="Cambria" w:cs="Times New Roman"/>
                <w:lang w:val="fr-FR"/>
              </w:rPr>
              <w:t>.</w:t>
            </w:r>
          </w:p>
          <w:p w14:paraId="156FA559" w14:textId="265E7CF1" w:rsidR="00E42E85" w:rsidRPr="00495082" w:rsidRDefault="004F666A" w:rsidP="00E42E85">
            <w:pPr>
              <w:numPr>
                <w:ilvl w:val="0"/>
                <w:numId w:val="281"/>
              </w:numPr>
              <w:spacing w:after="0" w:line="240" w:lineRule="auto"/>
              <w:jc w:val="both"/>
              <w:rPr>
                <w:rFonts w:eastAsia="Cambria" w:cs="Times New Roman"/>
                <w:lang w:val="fr-FR"/>
              </w:rPr>
            </w:pPr>
            <w:r w:rsidRPr="00495082">
              <w:rPr>
                <w:rFonts w:eastAsia="Cambria" w:cs="Times New Roman"/>
                <w:lang w:val="fr-FR"/>
              </w:rPr>
              <w:t>Structuration du corps du travail</w:t>
            </w:r>
            <w:r w:rsidR="00495082" w:rsidRPr="00495082">
              <w:rPr>
                <w:rFonts w:eastAsia="Cambria" w:cs="Times New Roman"/>
                <w:lang w:val="fr-FR"/>
              </w:rPr>
              <w:t>.</w:t>
            </w:r>
          </w:p>
          <w:p w14:paraId="7726FCD4" w14:textId="11EBE8A5" w:rsidR="00E42E85" w:rsidRPr="00495082" w:rsidRDefault="004F666A" w:rsidP="00E42E85">
            <w:pPr>
              <w:numPr>
                <w:ilvl w:val="0"/>
                <w:numId w:val="281"/>
              </w:numPr>
              <w:spacing w:after="0" w:line="240" w:lineRule="auto"/>
              <w:jc w:val="both"/>
              <w:rPr>
                <w:rFonts w:eastAsia="Cambria" w:cs="Times New Roman"/>
                <w:lang w:val="fr-FR"/>
              </w:rPr>
            </w:pPr>
            <w:r w:rsidRPr="00495082">
              <w:rPr>
                <w:rFonts w:eastAsia="Cambria" w:cs="Times New Roman"/>
                <w:lang w:val="fr-FR"/>
              </w:rPr>
              <w:t>Utilisation des principaux liens logiques</w:t>
            </w:r>
            <w:r w:rsidR="00495082" w:rsidRPr="00495082">
              <w:rPr>
                <w:rFonts w:eastAsia="Cambria" w:cs="Times New Roman"/>
                <w:lang w:val="fr-FR"/>
              </w:rPr>
              <w:t>.</w:t>
            </w:r>
          </w:p>
          <w:p w14:paraId="7785D9D8" w14:textId="77777777" w:rsidR="00E42E85" w:rsidRPr="00495082" w:rsidRDefault="00E42E85" w:rsidP="00F823FC">
            <w:pPr>
              <w:spacing w:after="0" w:line="240" w:lineRule="auto"/>
              <w:jc w:val="both"/>
              <w:rPr>
                <w:rFonts w:eastAsia="Cambria" w:cs="Times New Roman"/>
                <w:u w:val="single"/>
                <w:lang w:val="fr-FR"/>
              </w:rPr>
            </w:pPr>
          </w:p>
        </w:tc>
      </w:tr>
    </w:tbl>
    <w:p w14:paraId="11C45DCE" w14:textId="77777777" w:rsidR="00892128" w:rsidRPr="009729B7" w:rsidRDefault="00892128" w:rsidP="00892128">
      <w:pPr>
        <w:spacing w:after="0" w:line="240" w:lineRule="auto"/>
        <w:jc w:val="both"/>
        <w:rPr>
          <w:rFonts w:eastAsia="Cambria" w:cs="Times New Roman"/>
          <w:lang w:val="fr-FR"/>
        </w:rPr>
      </w:pPr>
    </w:p>
    <w:p w14:paraId="354F5C19" w14:textId="77777777" w:rsidR="00892128" w:rsidRPr="009729B7" w:rsidRDefault="00892128" w:rsidP="00892128">
      <w:pPr>
        <w:spacing w:after="0" w:line="240" w:lineRule="auto"/>
        <w:jc w:val="both"/>
        <w:rPr>
          <w:rFonts w:eastAsia="Cambria" w:cs="Times New Roman"/>
          <w:lang w:val="fr-FR"/>
        </w:rPr>
      </w:pPr>
    </w:p>
    <w:p w14:paraId="408D0C60" w14:textId="77777777" w:rsidR="00892128" w:rsidRPr="009729B7" w:rsidRDefault="00892128" w:rsidP="00892128">
      <w:r w:rsidRPr="009729B7">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892128" w14:paraId="6B727072" w14:textId="77777777" w:rsidTr="00F823FC">
        <w:trPr>
          <w:trHeight w:val="983"/>
        </w:trPr>
        <w:tc>
          <w:tcPr>
            <w:tcW w:w="709" w:type="dxa"/>
          </w:tcPr>
          <w:p w14:paraId="7E20A689" w14:textId="77777777" w:rsidR="00892128" w:rsidRDefault="00892128" w:rsidP="00F823FC">
            <w:r>
              <w:rPr>
                <w:noProof/>
                <w:lang w:eastAsia="fr-BE"/>
              </w:rPr>
              <w:lastRenderedPageBreak/>
              <mc:AlternateContent>
                <mc:Choice Requires="wps">
                  <w:drawing>
                    <wp:anchor distT="0" distB="0" distL="114300" distR="114300" simplePos="0" relativeHeight="251888640" behindDoc="0" locked="0" layoutInCell="1" allowOverlap="1" wp14:anchorId="6E0D21DA" wp14:editId="08D89286">
                      <wp:simplePos x="0" y="0"/>
                      <wp:positionH relativeFrom="column">
                        <wp:posOffset>-68580</wp:posOffset>
                      </wp:positionH>
                      <wp:positionV relativeFrom="paragraph">
                        <wp:posOffset>71755</wp:posOffset>
                      </wp:positionV>
                      <wp:extent cx="259080" cy="259080"/>
                      <wp:effectExtent l="0" t="0" r="26670" b="26670"/>
                      <wp:wrapNone/>
                      <wp:docPr id="108" name="Rectangle 108"/>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DC6AF" id="Rectangle 108" o:spid="_x0000_s1026" style="position:absolute;margin-left:-5.4pt;margin-top:5.65pt;width:20.4pt;height:20.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" fillcolor="#00b050" strokecolor="#00b050" strokeweight="1pt"/>
                  </w:pict>
                </mc:Fallback>
              </mc:AlternateContent>
            </w:r>
          </w:p>
        </w:tc>
        <w:tc>
          <w:tcPr>
            <w:tcW w:w="8353" w:type="dxa"/>
          </w:tcPr>
          <w:p w14:paraId="45A1CE41" w14:textId="43BED258" w:rsidR="00892128" w:rsidRDefault="00892128" w:rsidP="00F823FC">
            <w:r w:rsidRPr="008008C1">
              <w:rPr>
                <w:rFonts w:eastAsia="Cambria" w:cs="Times New Roman"/>
                <w:b/>
                <w:sz w:val="36"/>
                <w:szCs w:val="36"/>
                <w:lang w:val="nl-BE"/>
              </w:rPr>
              <w:t xml:space="preserve">SÉMINAIRES : MÉTHODOLOGIE ET TRAVAUX DE RECHERCHE </w:t>
            </w:r>
            <w:r>
              <w:rPr>
                <w:rFonts w:eastAsia="Cambria" w:cs="Times New Roman"/>
                <w:b/>
                <w:sz w:val="36"/>
                <w:szCs w:val="36"/>
                <w:lang w:val="nl-BE"/>
              </w:rPr>
              <w:t xml:space="preserve">  </w:t>
            </w:r>
            <w:r>
              <w:rPr>
                <w:rFonts w:eastAsia="Cambria" w:cs="Times New Roman"/>
                <w:b/>
                <w:lang w:val="nl-BE"/>
              </w:rPr>
              <w:t>(3108</w:t>
            </w:r>
            <w:r w:rsidRPr="003C5A19">
              <w:rPr>
                <w:rFonts w:eastAsia="Cambria" w:cs="Times New Roman"/>
                <w:b/>
                <w:lang w:val="nl-BE"/>
              </w:rPr>
              <w:t xml:space="preserve">) </w:t>
            </w:r>
            <w:r>
              <w:rPr>
                <w:rFonts w:eastAsia="Cambria" w:cs="Times New Roman"/>
                <w:b/>
                <w:lang w:val="nl-BE"/>
              </w:rPr>
              <w:t>–</w:t>
            </w:r>
            <w:r w:rsidRPr="003C5A19">
              <w:rPr>
                <w:rFonts w:eastAsia="Cambria" w:cs="Times New Roman"/>
                <w:b/>
                <w:lang w:val="nl-BE"/>
              </w:rPr>
              <w:t xml:space="preserve"> </w:t>
            </w:r>
            <w:r>
              <w:rPr>
                <w:rFonts w:eastAsia="Cambria" w:cs="Times New Roman"/>
                <w:b/>
                <w:lang w:val="nl-BE"/>
              </w:rPr>
              <w:t>3</w:t>
            </w:r>
            <w:r w:rsidRPr="002225CD">
              <w:rPr>
                <w:rFonts w:eastAsia="Cambria" w:cs="Times New Roman"/>
                <w:b/>
                <w:vertAlign w:val="superscript"/>
                <w:lang w:val="nl-BE"/>
              </w:rPr>
              <w:t>ème</w:t>
            </w:r>
            <w:r>
              <w:rPr>
                <w:rFonts w:eastAsia="Cambria" w:cs="Times New Roman"/>
                <w:b/>
                <w:lang w:val="nl-BE"/>
              </w:rPr>
              <w:t xml:space="preserve"> </w:t>
            </w:r>
            <w:r w:rsidRPr="003C5A19">
              <w:rPr>
                <w:rFonts w:eastAsia="Cambria" w:cs="Times New Roman"/>
                <w:b/>
                <w:lang w:val="nl-BE"/>
              </w:rPr>
              <w:t xml:space="preserve">IH - </w:t>
            </w:r>
            <w:r>
              <w:rPr>
                <w:rFonts w:eastAsia="Cambria" w:cs="Times New Roman"/>
                <w:b/>
                <w:lang w:val="nl-BE"/>
              </w:rPr>
              <w:t>4</w:t>
            </w:r>
            <w:r w:rsidRPr="003C5A19">
              <w:rPr>
                <w:rFonts w:eastAsia="Cambria" w:cs="Times New Roman"/>
                <w:b/>
                <w:lang w:val="nl-BE"/>
              </w:rPr>
              <w:t>0 périodes</w:t>
            </w:r>
          </w:p>
        </w:tc>
      </w:tr>
    </w:tbl>
    <w:p w14:paraId="2050C7A4" w14:textId="77777777" w:rsidR="00892128" w:rsidRDefault="00892128" w:rsidP="00892128">
      <w:pPr>
        <w:spacing w:after="0" w:line="240" w:lineRule="auto"/>
        <w:jc w:val="both"/>
        <w:rPr>
          <w:rFonts w:eastAsia="Cambria" w:cs="Times New Roman"/>
          <w:b/>
          <w:lang w:val="fr-FR"/>
        </w:rPr>
      </w:pPr>
    </w:p>
    <w:p w14:paraId="5607ACBA" w14:textId="009B69E2" w:rsidR="00892128" w:rsidRPr="009729B7" w:rsidRDefault="00892128" w:rsidP="00892128">
      <w:pPr>
        <w:spacing w:after="0" w:line="240" w:lineRule="auto"/>
        <w:jc w:val="both"/>
        <w:rPr>
          <w:rFonts w:eastAsia="Cambria" w:cs="Times New Roman"/>
          <w:b/>
          <w:lang w:val="fr-FR"/>
        </w:rPr>
      </w:pPr>
      <w:r w:rsidRPr="009729B7">
        <w:rPr>
          <w:rFonts w:eastAsia="Cambria" w:cs="Times New Roman"/>
          <w:b/>
          <w:lang w:val="fr-FR"/>
        </w:rPr>
        <w:t xml:space="preserve">(8) </w:t>
      </w:r>
      <w:r w:rsidR="00931422" w:rsidRPr="007158EC">
        <w:rPr>
          <w:rFonts w:cs="Calibri"/>
          <w:b/>
          <w:bCs/>
          <w:iCs/>
          <w:color w:val="000000"/>
        </w:rPr>
        <w:t xml:space="preserve">Analyser la qualité des soins afin d’améliorer sa propre pratique professionnelle en tant qu'infirmier responsable de soins </w:t>
      </w:r>
      <w:r w:rsidR="00E95D3E" w:rsidRPr="007158EC">
        <w:rPr>
          <w:rFonts w:cs="Calibri"/>
          <w:b/>
          <w:bCs/>
          <w:iCs/>
          <w:color w:val="000000"/>
        </w:rPr>
        <w:t>généraux</w:t>
      </w:r>
      <w:r w:rsidR="00E95D3E" w:rsidRPr="009729B7">
        <w:rPr>
          <w:rFonts w:eastAsia="Cambria" w:cs="Times New Roman"/>
          <w:b/>
          <w:lang w:val="fr-FR"/>
        </w:rPr>
        <w:t xml:space="preserve"> </w:t>
      </w:r>
      <w:r w:rsidR="00E95D3E">
        <w:rPr>
          <w:rFonts w:eastAsia="Cambria" w:cs="Times New Roman"/>
          <w:b/>
          <w:lang w:val="fr-FR"/>
        </w:rPr>
        <w:t>(</w:t>
      </w:r>
      <w:r w:rsidR="00931422">
        <w:rPr>
          <w:rFonts w:eastAsia="Cambria" w:cs="Times New Roman"/>
          <w:b/>
          <w:lang w:val="fr-FR"/>
        </w:rPr>
        <w:t>F</w:t>
      </w:r>
      <w:r w:rsidRPr="009729B7">
        <w:rPr>
          <w:rFonts w:eastAsia="Cambria" w:cs="Times New Roman"/>
          <w:b/>
          <w:lang w:val="fr-FR"/>
        </w:rPr>
        <w:t>ormuler un projet de développement professionnel).</w:t>
      </w:r>
    </w:p>
    <w:p w14:paraId="7F7A46B7" w14:textId="77777777" w:rsidR="00892128" w:rsidRPr="009729B7" w:rsidRDefault="00892128" w:rsidP="00892128">
      <w:pPr>
        <w:spacing w:after="0" w:line="240" w:lineRule="auto"/>
        <w:jc w:val="both"/>
        <w:rPr>
          <w:rFonts w:eastAsia="Cambria" w:cs="Times New Roman"/>
          <w:b/>
          <w:lang w:val="fr-FR"/>
        </w:rPr>
      </w:pPr>
    </w:p>
    <w:p w14:paraId="10F7D0F2" w14:textId="77777777" w:rsidR="00892128" w:rsidRPr="009729B7" w:rsidRDefault="00892128" w:rsidP="00892128">
      <w:pPr>
        <w:spacing w:after="0" w:line="240" w:lineRule="auto"/>
        <w:rPr>
          <w:rFonts w:eastAsia="Cambria" w:cs="Times New Roman"/>
          <w:b/>
          <w:lang w:val="fr-FR"/>
        </w:rPr>
      </w:pPr>
    </w:p>
    <w:p w14:paraId="0E178E23" w14:textId="746F942A" w:rsidR="00892128" w:rsidRPr="009729B7" w:rsidRDefault="00892128" w:rsidP="00892128">
      <w:pPr>
        <w:spacing w:after="0" w:line="240" w:lineRule="auto"/>
        <w:rPr>
          <w:rFonts w:eastAsia="Cambria" w:cs="Times New Roman"/>
          <w:u w:val="single"/>
          <w:lang w:val="fr-FR"/>
        </w:rPr>
      </w:pPr>
      <w:r w:rsidRPr="009729B7">
        <w:rPr>
          <w:rFonts w:eastAsia="Cambria" w:cs="Times New Roman"/>
          <w:u w:val="single"/>
          <w:lang w:val="fr-FR"/>
        </w:rPr>
        <w:t>Sous-compétences</w:t>
      </w:r>
    </w:p>
    <w:p w14:paraId="38B48D5D" w14:textId="77777777" w:rsidR="00892128" w:rsidRPr="009729B7" w:rsidRDefault="00892128" w:rsidP="00892128">
      <w:pPr>
        <w:spacing w:after="0" w:line="240" w:lineRule="auto"/>
        <w:rPr>
          <w:rFonts w:eastAsia="Cambria" w:cs="Times New Roman"/>
          <w:u w:val="single"/>
          <w:lang w:val="fr-FR"/>
        </w:rPr>
      </w:pPr>
    </w:p>
    <w:p w14:paraId="019FE88E" w14:textId="77777777" w:rsidR="00892128" w:rsidRPr="009668B2" w:rsidRDefault="00892128" w:rsidP="0077093D">
      <w:pPr>
        <w:numPr>
          <w:ilvl w:val="0"/>
          <w:numId w:val="282"/>
        </w:numPr>
        <w:spacing w:after="0" w:line="240" w:lineRule="auto"/>
        <w:rPr>
          <w:rFonts w:eastAsia="Cambria" w:cs="Times New Roman"/>
          <w:i/>
          <w:iCs/>
          <w:lang w:val="fr-FR"/>
        </w:rPr>
      </w:pPr>
      <w:r w:rsidRPr="009668B2">
        <w:rPr>
          <w:rFonts w:eastAsia="Cambria" w:cs="Times New Roman"/>
          <w:i/>
          <w:iCs/>
          <w:lang w:val="fr-FR"/>
        </w:rPr>
        <w:t>Mettre en place des actions en vue de son développement professionnel.</w:t>
      </w:r>
    </w:p>
    <w:p w14:paraId="6EA932CD" w14:textId="77777777" w:rsidR="00892128" w:rsidRPr="009668B2" w:rsidRDefault="00892128" w:rsidP="0077093D">
      <w:pPr>
        <w:numPr>
          <w:ilvl w:val="0"/>
          <w:numId w:val="282"/>
        </w:numPr>
        <w:spacing w:after="0" w:line="240" w:lineRule="auto"/>
        <w:rPr>
          <w:rFonts w:eastAsia="Cambria" w:cs="Times New Roman"/>
          <w:i/>
          <w:iCs/>
          <w:lang w:val="fr-FR"/>
        </w:rPr>
      </w:pPr>
      <w:r w:rsidRPr="009668B2">
        <w:rPr>
          <w:rFonts w:eastAsia="Cambria" w:cs="Times New Roman"/>
          <w:i/>
          <w:iCs/>
          <w:lang w:val="fr-FR"/>
        </w:rPr>
        <w:t>Se positionner face à des situations professionnelles.</w:t>
      </w:r>
    </w:p>
    <w:p w14:paraId="6C0ECA8C" w14:textId="77777777" w:rsidR="00892128" w:rsidRPr="009668B2" w:rsidRDefault="00892128" w:rsidP="0077093D">
      <w:pPr>
        <w:numPr>
          <w:ilvl w:val="0"/>
          <w:numId w:val="282"/>
        </w:numPr>
        <w:spacing w:after="0" w:line="240" w:lineRule="auto"/>
        <w:rPr>
          <w:rFonts w:eastAsia="Cambria" w:cs="Times New Roman"/>
          <w:i/>
          <w:iCs/>
          <w:lang w:val="fr-FR"/>
        </w:rPr>
      </w:pPr>
      <w:r w:rsidRPr="009668B2">
        <w:rPr>
          <w:rFonts w:eastAsia="Cambria" w:cs="Times New Roman"/>
          <w:i/>
          <w:iCs/>
          <w:lang w:val="fr-FR"/>
        </w:rPr>
        <w:t>S’approprier une posture professionnelle réflexive.</w:t>
      </w:r>
    </w:p>
    <w:p w14:paraId="0E7D4DC8" w14:textId="77777777" w:rsidR="00892128" w:rsidRPr="009729B7" w:rsidRDefault="00892128" w:rsidP="00892128">
      <w:pPr>
        <w:spacing w:after="0" w:line="240" w:lineRule="auto"/>
        <w:rPr>
          <w:rFonts w:eastAsia="Cambria" w:cs="Times New Roman"/>
          <w:lang w:val="fr-FR"/>
        </w:rPr>
      </w:pPr>
    </w:p>
    <w:p w14:paraId="781D9AF0" w14:textId="77777777" w:rsidR="00892128" w:rsidRPr="009729B7" w:rsidRDefault="00892128" w:rsidP="00892128">
      <w:pPr>
        <w:spacing w:after="0" w:line="240" w:lineRule="auto"/>
        <w:rPr>
          <w:rFonts w:eastAsia="Cambria" w:cs="Times New Roman"/>
          <w:lang w:val="fr-FR"/>
        </w:rPr>
      </w:pPr>
      <w:r>
        <w:rPr>
          <w:rFonts w:eastAsia="Cambria" w:cs="Times New Roman"/>
          <w:lang w:val="fr-FR"/>
        </w:rPr>
        <w:t>É</w:t>
      </w:r>
      <w:r w:rsidRPr="009729B7">
        <w:rPr>
          <w:rFonts w:eastAsia="Cambria" w:cs="Times New Roman"/>
          <w:lang w:val="fr-FR"/>
        </w:rPr>
        <w:t xml:space="preserve">léments du programme de formation : </w:t>
      </w:r>
    </w:p>
    <w:p w14:paraId="22CDEC9D" w14:textId="77777777" w:rsidR="00892128" w:rsidRPr="009729B7" w:rsidRDefault="00892128" w:rsidP="00892128">
      <w:pPr>
        <w:spacing w:after="0" w:line="240" w:lineRule="auto"/>
        <w:ind w:left="720"/>
        <w:rPr>
          <w:rFonts w:eastAsia="Cambria" w:cs="Times New Roman"/>
          <w:lang w:val="fr-FR"/>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92128" w:rsidRPr="009729B7" w14:paraId="4A45296E" w14:textId="77777777" w:rsidTr="00F823FC">
        <w:trPr>
          <w:trHeight w:val="328"/>
        </w:trPr>
        <w:tc>
          <w:tcPr>
            <w:tcW w:w="10065" w:type="dxa"/>
          </w:tcPr>
          <w:p w14:paraId="50FB0D97" w14:textId="77777777" w:rsidR="00892128" w:rsidRPr="009729B7" w:rsidRDefault="00892128" w:rsidP="00F823FC">
            <w:pPr>
              <w:spacing w:after="0" w:line="240" w:lineRule="auto"/>
              <w:jc w:val="center"/>
              <w:rPr>
                <w:rFonts w:eastAsia="Cambria" w:cs="Times New Roman"/>
                <w:lang w:val="fr-FR"/>
              </w:rPr>
            </w:pPr>
            <w:r w:rsidRPr="009729B7">
              <w:rPr>
                <w:rFonts w:eastAsia="Cambria" w:cs="Times New Roman"/>
                <w:lang w:val="fr-FR"/>
              </w:rPr>
              <w:t>Contenu</w:t>
            </w:r>
          </w:p>
        </w:tc>
      </w:tr>
      <w:tr w:rsidR="004F666A" w:rsidRPr="009729B7" w14:paraId="22CA479A" w14:textId="77777777" w:rsidTr="00F823FC">
        <w:tc>
          <w:tcPr>
            <w:tcW w:w="10065" w:type="dxa"/>
            <w:vAlign w:val="center"/>
          </w:tcPr>
          <w:p w14:paraId="01325715" w14:textId="7D8C1868" w:rsidR="00E30582" w:rsidRPr="00495082" w:rsidRDefault="00E30582" w:rsidP="00E30582">
            <w:pPr>
              <w:spacing w:after="0" w:line="240" w:lineRule="auto"/>
              <w:rPr>
                <w:rFonts w:eastAsia="Cambria" w:cs="Times New Roman"/>
                <w:u w:val="single"/>
                <w:lang w:val="fr-FR"/>
              </w:rPr>
            </w:pPr>
            <w:r w:rsidRPr="00495082">
              <w:rPr>
                <w:rFonts w:eastAsia="Cambria" w:cs="Times New Roman"/>
                <w:u w:val="single"/>
                <w:lang w:val="fr-FR"/>
              </w:rPr>
              <w:t xml:space="preserve">Rédaction et présentation du « Travail </w:t>
            </w:r>
            <w:r w:rsidR="00495082">
              <w:rPr>
                <w:rFonts w:eastAsia="Cambria" w:cs="Times New Roman"/>
                <w:u w:val="single"/>
                <w:lang w:val="fr-FR"/>
              </w:rPr>
              <w:t>D</w:t>
            </w:r>
            <w:r w:rsidRPr="00495082">
              <w:rPr>
                <w:rFonts w:eastAsia="Cambria" w:cs="Times New Roman"/>
                <w:u w:val="single"/>
                <w:lang w:val="fr-FR"/>
              </w:rPr>
              <w:t xml:space="preserve">e </w:t>
            </w:r>
            <w:r w:rsidR="00495082">
              <w:rPr>
                <w:rFonts w:eastAsia="Cambria" w:cs="Times New Roman"/>
                <w:u w:val="single"/>
                <w:lang w:val="fr-FR"/>
              </w:rPr>
              <w:t>S</w:t>
            </w:r>
            <w:r w:rsidRPr="00495082">
              <w:rPr>
                <w:rFonts w:eastAsia="Cambria" w:cs="Times New Roman"/>
                <w:u w:val="single"/>
                <w:lang w:val="fr-FR"/>
              </w:rPr>
              <w:t>ynthèse » (T.D.S.)</w:t>
            </w:r>
          </w:p>
          <w:p w14:paraId="03437023" w14:textId="7DAA65AF" w:rsidR="00E30582" w:rsidRPr="00495082" w:rsidRDefault="00E30582" w:rsidP="00E30582">
            <w:pPr>
              <w:pStyle w:val="Paragraphedeliste"/>
              <w:numPr>
                <w:ilvl w:val="0"/>
                <w:numId w:val="284"/>
              </w:numPr>
              <w:spacing w:after="0" w:line="240" w:lineRule="auto"/>
              <w:rPr>
                <w:rFonts w:eastAsia="Cambria" w:cs="Times New Roman"/>
                <w:lang w:val="fr-FR"/>
              </w:rPr>
            </w:pPr>
            <w:r w:rsidRPr="00495082">
              <w:rPr>
                <w:rFonts w:eastAsia="Cambria" w:cs="Times New Roman"/>
                <w:lang w:val="fr-FR"/>
              </w:rPr>
              <w:t>Méthodologie de la recherche</w:t>
            </w:r>
          </w:p>
          <w:p w14:paraId="4D31A856" w14:textId="02B53B23" w:rsidR="00E30582" w:rsidRPr="00495082" w:rsidRDefault="00E30582" w:rsidP="00E30582">
            <w:pPr>
              <w:pStyle w:val="Paragraphedeliste"/>
              <w:numPr>
                <w:ilvl w:val="1"/>
                <w:numId w:val="284"/>
              </w:numPr>
              <w:spacing w:after="0" w:line="240" w:lineRule="auto"/>
              <w:rPr>
                <w:rFonts w:eastAsia="Cambria" w:cs="Times New Roman"/>
                <w:lang w:val="fr-FR"/>
              </w:rPr>
            </w:pPr>
            <w:r w:rsidRPr="00495082">
              <w:rPr>
                <w:rFonts w:eastAsia="Cambria" w:cs="Times New Roman"/>
                <w:lang w:val="fr-FR"/>
              </w:rPr>
              <w:t>Choix du sujet</w:t>
            </w:r>
            <w:r w:rsidR="00495082" w:rsidRPr="00495082">
              <w:rPr>
                <w:rFonts w:eastAsia="Cambria" w:cs="Times New Roman"/>
                <w:lang w:val="fr-FR"/>
              </w:rPr>
              <w:t>.</w:t>
            </w:r>
          </w:p>
          <w:p w14:paraId="0513C45F" w14:textId="0D0BDEB8" w:rsidR="00E30582" w:rsidRPr="00495082" w:rsidRDefault="00E30582" w:rsidP="00E30582">
            <w:pPr>
              <w:pStyle w:val="Paragraphedeliste"/>
              <w:numPr>
                <w:ilvl w:val="1"/>
                <w:numId w:val="284"/>
              </w:numPr>
              <w:spacing w:after="0" w:line="240" w:lineRule="auto"/>
              <w:rPr>
                <w:rFonts w:eastAsia="Cambria" w:cs="Times New Roman"/>
                <w:lang w:val="fr-FR"/>
              </w:rPr>
            </w:pPr>
            <w:r w:rsidRPr="00495082">
              <w:rPr>
                <w:rFonts w:eastAsia="Cambria" w:cs="Times New Roman"/>
                <w:lang w:val="fr-FR"/>
              </w:rPr>
              <w:t>Elaboration d’une question de départ</w:t>
            </w:r>
            <w:r w:rsidR="00495082" w:rsidRPr="00495082">
              <w:rPr>
                <w:rFonts w:eastAsia="Cambria" w:cs="Times New Roman"/>
                <w:lang w:val="fr-FR"/>
              </w:rPr>
              <w:t>.</w:t>
            </w:r>
          </w:p>
          <w:p w14:paraId="62612290" w14:textId="1B6BF1DE" w:rsidR="00E30582" w:rsidRPr="00495082" w:rsidRDefault="00E30582" w:rsidP="00E30582">
            <w:pPr>
              <w:pStyle w:val="Paragraphedeliste"/>
              <w:numPr>
                <w:ilvl w:val="1"/>
                <w:numId w:val="284"/>
              </w:numPr>
              <w:spacing w:after="0" w:line="240" w:lineRule="auto"/>
              <w:rPr>
                <w:rFonts w:eastAsia="Cambria" w:cs="Times New Roman"/>
                <w:lang w:val="fr-FR"/>
              </w:rPr>
            </w:pPr>
            <w:r w:rsidRPr="00495082">
              <w:rPr>
                <w:rFonts w:eastAsia="Cambria" w:cs="Times New Roman"/>
                <w:lang w:val="fr-FR"/>
              </w:rPr>
              <w:t>Elaboration d’une problématique</w:t>
            </w:r>
            <w:r w:rsidR="00495082" w:rsidRPr="00495082">
              <w:rPr>
                <w:rFonts w:eastAsia="Cambria" w:cs="Times New Roman"/>
                <w:lang w:val="fr-FR"/>
              </w:rPr>
              <w:t>.</w:t>
            </w:r>
          </w:p>
          <w:p w14:paraId="4377D50A" w14:textId="77777777" w:rsidR="00E30582" w:rsidRPr="00495082" w:rsidRDefault="00E30582" w:rsidP="00E30582">
            <w:pPr>
              <w:pStyle w:val="Paragraphedeliste"/>
              <w:numPr>
                <w:ilvl w:val="0"/>
                <w:numId w:val="284"/>
              </w:numPr>
              <w:spacing w:after="0" w:line="240" w:lineRule="auto"/>
              <w:rPr>
                <w:rFonts w:eastAsia="Cambria" w:cs="Times New Roman"/>
                <w:lang w:val="fr-FR"/>
              </w:rPr>
            </w:pPr>
            <w:r w:rsidRPr="00495082">
              <w:rPr>
                <w:rFonts w:eastAsia="Cambria" w:cs="Times New Roman"/>
                <w:lang w:val="fr-FR"/>
              </w:rPr>
              <w:t>Recherche bibliographique à propos d’un sujet professionnel</w:t>
            </w:r>
          </w:p>
          <w:p w14:paraId="6734BB98" w14:textId="172A8DE5" w:rsidR="00E30582" w:rsidRPr="00495082" w:rsidRDefault="00E30582" w:rsidP="00E30582">
            <w:pPr>
              <w:pStyle w:val="Paragraphedeliste"/>
              <w:numPr>
                <w:ilvl w:val="1"/>
                <w:numId w:val="284"/>
              </w:numPr>
              <w:spacing w:after="0" w:line="240" w:lineRule="auto"/>
              <w:rPr>
                <w:rFonts w:eastAsia="Cambria" w:cs="Times New Roman"/>
                <w:lang w:val="fr-FR"/>
              </w:rPr>
            </w:pPr>
            <w:r w:rsidRPr="00495082">
              <w:rPr>
                <w:rFonts w:eastAsia="Cambria" w:cs="Times New Roman"/>
                <w:lang w:val="fr-FR"/>
              </w:rPr>
              <w:t>Consultation et recherche critique de la littérature professionnelle en vue de constituer une bibliographie utilisable lors d’un travail de recherche</w:t>
            </w:r>
            <w:r w:rsidR="00495082" w:rsidRPr="00495082">
              <w:rPr>
                <w:rFonts w:eastAsia="Cambria" w:cs="Times New Roman"/>
                <w:lang w:val="fr-FR"/>
              </w:rPr>
              <w:t>.</w:t>
            </w:r>
          </w:p>
          <w:p w14:paraId="6D0DA3B0" w14:textId="56923F2A" w:rsidR="00E30582" w:rsidRPr="00495082" w:rsidRDefault="00E30582" w:rsidP="00E30582">
            <w:pPr>
              <w:pStyle w:val="Paragraphedeliste"/>
              <w:numPr>
                <w:ilvl w:val="1"/>
                <w:numId w:val="284"/>
              </w:numPr>
              <w:spacing w:after="0" w:line="240" w:lineRule="auto"/>
              <w:rPr>
                <w:rFonts w:eastAsia="Cambria" w:cs="Times New Roman"/>
                <w:lang w:val="fr-FR"/>
              </w:rPr>
            </w:pPr>
            <w:r w:rsidRPr="00495082">
              <w:rPr>
                <w:rFonts w:eastAsia="Cambria" w:cs="Times New Roman"/>
                <w:lang w:val="fr-FR"/>
              </w:rPr>
              <w:t>Sources d’informations</w:t>
            </w:r>
            <w:r w:rsidR="00495082" w:rsidRPr="00495082">
              <w:rPr>
                <w:rFonts w:eastAsia="Cambria" w:cs="Times New Roman"/>
                <w:lang w:val="fr-FR"/>
              </w:rPr>
              <w:t>.</w:t>
            </w:r>
          </w:p>
          <w:p w14:paraId="3F4D7F3D" w14:textId="5569EF16" w:rsidR="00E30582" w:rsidRPr="00495082" w:rsidRDefault="00E30582" w:rsidP="00E30582">
            <w:pPr>
              <w:pStyle w:val="Paragraphedeliste"/>
              <w:numPr>
                <w:ilvl w:val="0"/>
                <w:numId w:val="284"/>
              </w:numPr>
              <w:spacing w:after="0" w:line="240" w:lineRule="auto"/>
              <w:rPr>
                <w:rFonts w:eastAsia="Cambria" w:cs="Times New Roman"/>
                <w:lang w:val="fr-FR"/>
              </w:rPr>
            </w:pPr>
            <w:r w:rsidRPr="00495082">
              <w:rPr>
                <w:rFonts w:eastAsia="Cambria" w:cs="Times New Roman"/>
                <w:lang w:val="fr-FR"/>
              </w:rPr>
              <w:t xml:space="preserve">Rédaction </w:t>
            </w:r>
            <w:r w:rsidR="00E95D3E" w:rsidRPr="00495082">
              <w:rPr>
                <w:rFonts w:eastAsia="Cambria" w:cs="Times New Roman"/>
                <w:lang w:val="fr-FR"/>
              </w:rPr>
              <w:t>d’un travail</w:t>
            </w:r>
            <w:r w:rsidRPr="00495082">
              <w:rPr>
                <w:rFonts w:eastAsia="Cambria" w:cs="Times New Roman"/>
                <w:lang w:val="fr-FR"/>
              </w:rPr>
              <w:t xml:space="preserve"> écrit</w:t>
            </w:r>
          </w:p>
          <w:p w14:paraId="1B171B02" w14:textId="438E1835" w:rsidR="00E30582" w:rsidRPr="00495082" w:rsidRDefault="00E30582" w:rsidP="00E30582">
            <w:pPr>
              <w:pStyle w:val="Paragraphedeliste"/>
              <w:numPr>
                <w:ilvl w:val="1"/>
                <w:numId w:val="284"/>
              </w:numPr>
              <w:spacing w:after="0" w:line="240" w:lineRule="auto"/>
              <w:rPr>
                <w:rFonts w:eastAsia="Cambria" w:cs="Times New Roman"/>
                <w:lang w:val="fr-FR"/>
              </w:rPr>
            </w:pPr>
            <w:r w:rsidRPr="00495082">
              <w:rPr>
                <w:rFonts w:eastAsia="Cambria" w:cs="Times New Roman"/>
                <w:lang w:val="fr-FR"/>
              </w:rPr>
              <w:t>Planification</w:t>
            </w:r>
            <w:r w:rsidR="00495082" w:rsidRPr="00495082">
              <w:rPr>
                <w:rFonts w:eastAsia="Cambria" w:cs="Times New Roman"/>
                <w:lang w:val="fr-FR"/>
              </w:rPr>
              <w:t>.</w:t>
            </w:r>
          </w:p>
          <w:p w14:paraId="6073D904" w14:textId="3D437CF3" w:rsidR="00E30582" w:rsidRPr="00495082" w:rsidRDefault="00E30582" w:rsidP="00E30582">
            <w:pPr>
              <w:pStyle w:val="Paragraphedeliste"/>
              <w:numPr>
                <w:ilvl w:val="1"/>
                <w:numId w:val="284"/>
              </w:numPr>
              <w:spacing w:after="0" w:line="240" w:lineRule="auto"/>
              <w:rPr>
                <w:rFonts w:eastAsia="Cambria" w:cs="Times New Roman"/>
                <w:lang w:val="fr-FR"/>
              </w:rPr>
            </w:pPr>
            <w:r w:rsidRPr="00495082">
              <w:rPr>
                <w:rFonts w:eastAsia="Cambria" w:cs="Times New Roman"/>
                <w:lang w:val="fr-FR"/>
              </w:rPr>
              <w:t>Structuration du travail écrit</w:t>
            </w:r>
            <w:r w:rsidR="00495082" w:rsidRPr="00495082">
              <w:rPr>
                <w:rFonts w:eastAsia="Cambria" w:cs="Times New Roman"/>
                <w:lang w:val="fr-FR"/>
              </w:rPr>
              <w:t>.</w:t>
            </w:r>
          </w:p>
          <w:p w14:paraId="57595E9F" w14:textId="611D4BFE" w:rsidR="00E30582" w:rsidRPr="00495082" w:rsidRDefault="00E30582" w:rsidP="00E30582">
            <w:pPr>
              <w:pStyle w:val="Paragraphedeliste"/>
              <w:numPr>
                <w:ilvl w:val="1"/>
                <w:numId w:val="284"/>
              </w:numPr>
              <w:spacing w:after="0" w:line="240" w:lineRule="auto"/>
              <w:rPr>
                <w:rFonts w:eastAsia="Cambria" w:cs="Times New Roman"/>
                <w:lang w:val="fr-FR"/>
              </w:rPr>
            </w:pPr>
            <w:r w:rsidRPr="00495082">
              <w:rPr>
                <w:rFonts w:eastAsia="Cambria" w:cs="Times New Roman"/>
                <w:lang w:val="fr-FR"/>
              </w:rPr>
              <w:t>Notion de plagiat</w:t>
            </w:r>
            <w:r w:rsidR="00495082" w:rsidRPr="00495082">
              <w:rPr>
                <w:rFonts w:eastAsia="Cambria" w:cs="Times New Roman"/>
                <w:lang w:val="fr-FR"/>
              </w:rPr>
              <w:t>.</w:t>
            </w:r>
          </w:p>
          <w:p w14:paraId="1A8FD062" w14:textId="298935E2" w:rsidR="00E30582" w:rsidRPr="00495082" w:rsidRDefault="00E30582" w:rsidP="00E30582">
            <w:pPr>
              <w:pStyle w:val="Paragraphedeliste"/>
              <w:numPr>
                <w:ilvl w:val="0"/>
                <w:numId w:val="284"/>
              </w:numPr>
              <w:spacing w:after="0" w:line="240" w:lineRule="auto"/>
              <w:rPr>
                <w:rFonts w:eastAsia="Cambria" w:cs="Times New Roman"/>
                <w:lang w:val="fr-FR"/>
              </w:rPr>
            </w:pPr>
            <w:r w:rsidRPr="00495082">
              <w:rPr>
                <w:rFonts w:eastAsia="Cambria" w:cs="Times New Roman"/>
                <w:lang w:val="fr-FR"/>
              </w:rPr>
              <w:t xml:space="preserve">Présentation orale du Travail </w:t>
            </w:r>
            <w:r w:rsidR="00495082">
              <w:rPr>
                <w:rFonts w:eastAsia="Cambria" w:cs="Times New Roman"/>
                <w:lang w:val="fr-FR"/>
              </w:rPr>
              <w:t>D</w:t>
            </w:r>
            <w:r w:rsidRPr="00495082">
              <w:rPr>
                <w:rFonts w:eastAsia="Cambria" w:cs="Times New Roman"/>
                <w:lang w:val="fr-FR"/>
              </w:rPr>
              <w:t xml:space="preserve">e </w:t>
            </w:r>
            <w:r w:rsidR="00495082">
              <w:rPr>
                <w:rFonts w:eastAsia="Cambria" w:cs="Times New Roman"/>
                <w:lang w:val="fr-FR"/>
              </w:rPr>
              <w:t>S</w:t>
            </w:r>
            <w:r w:rsidRPr="00495082">
              <w:rPr>
                <w:rFonts w:eastAsia="Cambria" w:cs="Times New Roman"/>
                <w:lang w:val="fr-FR"/>
              </w:rPr>
              <w:t>ynthèse</w:t>
            </w:r>
            <w:r w:rsidR="00495082" w:rsidRPr="00495082">
              <w:rPr>
                <w:rFonts w:eastAsia="Cambria" w:cs="Times New Roman"/>
                <w:lang w:val="fr-FR"/>
              </w:rPr>
              <w:t>.</w:t>
            </w:r>
          </w:p>
          <w:p w14:paraId="33C835F2" w14:textId="77777777" w:rsidR="004F666A" w:rsidRPr="00495082" w:rsidRDefault="004F666A" w:rsidP="00F823FC">
            <w:pPr>
              <w:spacing w:after="0" w:line="240" w:lineRule="auto"/>
              <w:rPr>
                <w:rFonts w:eastAsia="Cambria" w:cs="Times New Roman"/>
                <w:u w:val="single"/>
                <w:lang w:val="fr-FR"/>
              </w:rPr>
            </w:pPr>
          </w:p>
        </w:tc>
      </w:tr>
      <w:tr w:rsidR="004F666A" w:rsidRPr="009729B7" w14:paraId="481E0EB7" w14:textId="77777777" w:rsidTr="00F823FC">
        <w:tc>
          <w:tcPr>
            <w:tcW w:w="10065" w:type="dxa"/>
            <w:vAlign w:val="center"/>
          </w:tcPr>
          <w:p w14:paraId="1CB86D9D" w14:textId="77777777" w:rsidR="00E30582" w:rsidRPr="00495082" w:rsidRDefault="00E30582" w:rsidP="00E30582">
            <w:pPr>
              <w:spacing w:after="0" w:line="240" w:lineRule="auto"/>
              <w:rPr>
                <w:rFonts w:eastAsia="Cambria" w:cs="Times New Roman"/>
                <w:lang w:val="fr-FR"/>
              </w:rPr>
            </w:pPr>
            <w:r w:rsidRPr="00495082">
              <w:rPr>
                <w:rFonts w:eastAsia="Cambria" w:cs="Times New Roman"/>
                <w:lang w:val="fr-FR"/>
              </w:rPr>
              <w:t>Préparation à l’avenir professionnel</w:t>
            </w:r>
          </w:p>
          <w:p w14:paraId="6A51DDEC" w14:textId="653FDA71" w:rsidR="00E30582" w:rsidRPr="00495082" w:rsidRDefault="00E30582" w:rsidP="00E30582">
            <w:pPr>
              <w:pStyle w:val="Paragraphedeliste"/>
              <w:numPr>
                <w:ilvl w:val="0"/>
                <w:numId w:val="284"/>
              </w:numPr>
              <w:spacing w:after="0" w:line="240" w:lineRule="auto"/>
              <w:rPr>
                <w:rFonts w:eastAsia="Cambria" w:cs="Times New Roman"/>
                <w:lang w:val="fr-FR"/>
              </w:rPr>
            </w:pPr>
            <w:r w:rsidRPr="00495082">
              <w:rPr>
                <w:rFonts w:eastAsia="Cambria" w:cs="Times New Roman"/>
                <w:lang w:val="fr-FR"/>
              </w:rPr>
              <w:t>Rédaction d’un curriculum vitae</w:t>
            </w:r>
            <w:r w:rsidR="00495082" w:rsidRPr="00495082">
              <w:rPr>
                <w:rFonts w:eastAsia="Cambria" w:cs="Times New Roman"/>
                <w:lang w:val="fr-FR"/>
              </w:rPr>
              <w:t>.</w:t>
            </w:r>
          </w:p>
          <w:p w14:paraId="61BBA849" w14:textId="5DAC0108" w:rsidR="00E30582" w:rsidRPr="00495082" w:rsidRDefault="00E30582" w:rsidP="00E30582">
            <w:pPr>
              <w:pStyle w:val="Paragraphedeliste"/>
              <w:numPr>
                <w:ilvl w:val="0"/>
                <w:numId w:val="284"/>
              </w:numPr>
              <w:spacing w:after="0" w:line="240" w:lineRule="auto"/>
              <w:rPr>
                <w:rFonts w:eastAsia="Cambria" w:cs="Times New Roman"/>
                <w:lang w:val="fr-FR"/>
              </w:rPr>
            </w:pPr>
            <w:r w:rsidRPr="00495082">
              <w:rPr>
                <w:rFonts w:eastAsia="Cambria" w:cs="Times New Roman"/>
                <w:lang w:val="fr-FR"/>
              </w:rPr>
              <w:t>Lettre de motivation</w:t>
            </w:r>
            <w:r w:rsidR="00495082" w:rsidRPr="00495082">
              <w:rPr>
                <w:rFonts w:eastAsia="Cambria" w:cs="Times New Roman"/>
                <w:lang w:val="fr-FR"/>
              </w:rPr>
              <w:t>.</w:t>
            </w:r>
          </w:p>
          <w:p w14:paraId="7733D487" w14:textId="2AB083E6" w:rsidR="00E30582" w:rsidRPr="00495082" w:rsidRDefault="00E30582" w:rsidP="00E30582">
            <w:pPr>
              <w:pStyle w:val="Paragraphedeliste"/>
              <w:numPr>
                <w:ilvl w:val="0"/>
                <w:numId w:val="284"/>
              </w:numPr>
              <w:spacing w:after="0" w:line="240" w:lineRule="auto"/>
              <w:rPr>
                <w:rFonts w:eastAsia="Cambria" w:cs="Times New Roman"/>
                <w:lang w:val="fr-FR"/>
              </w:rPr>
            </w:pPr>
            <w:r w:rsidRPr="00495082">
              <w:rPr>
                <w:rFonts w:eastAsia="Cambria" w:cs="Times New Roman"/>
                <w:lang w:val="fr-FR"/>
              </w:rPr>
              <w:t>Entretien d’embauche</w:t>
            </w:r>
            <w:r w:rsidR="00495082" w:rsidRPr="00495082">
              <w:rPr>
                <w:rFonts w:eastAsia="Cambria" w:cs="Times New Roman"/>
                <w:lang w:val="fr-FR"/>
              </w:rPr>
              <w:t>.</w:t>
            </w:r>
          </w:p>
          <w:p w14:paraId="6AAE9F31" w14:textId="77777777" w:rsidR="004F666A" w:rsidRPr="00495082" w:rsidRDefault="004F666A" w:rsidP="00F823FC">
            <w:pPr>
              <w:spacing w:after="0" w:line="240" w:lineRule="auto"/>
              <w:rPr>
                <w:rFonts w:eastAsia="Cambria" w:cs="Times New Roman"/>
                <w:u w:val="single"/>
                <w:lang w:val="fr-FR"/>
              </w:rPr>
            </w:pPr>
          </w:p>
        </w:tc>
      </w:tr>
    </w:tbl>
    <w:p w14:paraId="3862D136" w14:textId="77777777" w:rsidR="00892128" w:rsidRDefault="00892128" w:rsidP="00892128">
      <w:pPr>
        <w:spacing w:after="0" w:line="240" w:lineRule="auto"/>
        <w:rPr>
          <w:rFonts w:eastAsia="Cambria" w:cs="Times New Roman"/>
          <w:lang w:val="fr-FR"/>
        </w:rPr>
      </w:pPr>
    </w:p>
    <w:p w14:paraId="1A518BA5" w14:textId="77777777" w:rsidR="00E30582" w:rsidRDefault="00E30582" w:rsidP="00892128">
      <w:pPr>
        <w:spacing w:after="0" w:line="240" w:lineRule="auto"/>
        <w:rPr>
          <w:rFonts w:eastAsia="Cambria" w:cs="Times New Roman"/>
          <w:lang w:val="fr-FR"/>
        </w:rPr>
      </w:pPr>
    </w:p>
    <w:p w14:paraId="4200DED5" w14:textId="77777777" w:rsidR="00892128" w:rsidRDefault="00892128" w:rsidP="00892128">
      <w:pPr>
        <w:rPr>
          <w:rFonts w:eastAsia="Cambria" w:cs="Times New Roman"/>
          <w:lang w:val="fr-FR"/>
        </w:rPr>
      </w:pPr>
      <w:r>
        <w:rPr>
          <w:rFonts w:eastAsia="Cambria" w:cs="Times New Roman"/>
          <w:lang w:val="fr-FR"/>
        </w:rPr>
        <w:br w:type="page"/>
      </w:r>
    </w:p>
    <w:p w14:paraId="458AD63D" w14:textId="77777777" w:rsidR="00A16F1D" w:rsidRDefault="00A16F1D" w:rsidP="00A16F1D">
      <w:pPr>
        <w:pStyle w:val="Paragraphedeliste"/>
        <w:spacing w:after="0" w:line="240" w:lineRule="auto"/>
        <w:ind w:left="360"/>
        <w:rPr>
          <w:b/>
          <w:sz w:val="40"/>
          <w:szCs w:val="40"/>
        </w:rPr>
      </w:pPr>
    </w:p>
    <w:p w14:paraId="7A31187F" w14:textId="77777777" w:rsidR="00A16F1D" w:rsidRDefault="00A16F1D" w:rsidP="00A16F1D">
      <w:pPr>
        <w:pStyle w:val="Paragraphedeliste"/>
        <w:spacing w:after="0" w:line="240" w:lineRule="auto"/>
        <w:ind w:left="360"/>
        <w:rPr>
          <w:b/>
          <w:sz w:val="40"/>
          <w:szCs w:val="40"/>
        </w:rPr>
      </w:pPr>
    </w:p>
    <w:p w14:paraId="4C6A6FC9" w14:textId="77777777" w:rsidR="00A16F1D" w:rsidRDefault="00A16F1D" w:rsidP="00A16F1D">
      <w:pPr>
        <w:pStyle w:val="Paragraphedeliste"/>
        <w:spacing w:after="0" w:line="240" w:lineRule="auto"/>
        <w:ind w:left="360"/>
        <w:rPr>
          <w:b/>
          <w:sz w:val="40"/>
          <w:szCs w:val="40"/>
        </w:rPr>
      </w:pPr>
    </w:p>
    <w:p w14:paraId="2A4F5154" w14:textId="77777777" w:rsidR="00A16F1D" w:rsidRDefault="00A16F1D" w:rsidP="00A16F1D">
      <w:pPr>
        <w:pStyle w:val="Paragraphedeliste"/>
        <w:spacing w:after="0" w:line="240" w:lineRule="auto"/>
        <w:ind w:left="360"/>
        <w:rPr>
          <w:b/>
          <w:sz w:val="40"/>
          <w:szCs w:val="40"/>
        </w:rPr>
      </w:pPr>
    </w:p>
    <w:p w14:paraId="3FEFDF27" w14:textId="77777777" w:rsidR="00A16F1D" w:rsidRDefault="00A16F1D" w:rsidP="00A16F1D">
      <w:pPr>
        <w:pStyle w:val="Paragraphedeliste"/>
        <w:spacing w:after="0" w:line="240" w:lineRule="auto"/>
        <w:ind w:left="360"/>
        <w:rPr>
          <w:b/>
          <w:sz w:val="40"/>
          <w:szCs w:val="40"/>
        </w:rPr>
      </w:pPr>
    </w:p>
    <w:p w14:paraId="7050BAA0" w14:textId="77777777" w:rsidR="00A16F1D" w:rsidRDefault="00A16F1D" w:rsidP="00A16F1D">
      <w:pPr>
        <w:pStyle w:val="Paragraphedeliste"/>
        <w:spacing w:after="0" w:line="240" w:lineRule="auto"/>
        <w:ind w:left="360"/>
        <w:rPr>
          <w:b/>
          <w:sz w:val="40"/>
          <w:szCs w:val="40"/>
        </w:rPr>
      </w:pPr>
    </w:p>
    <w:p w14:paraId="641475B2" w14:textId="77777777" w:rsidR="00A16F1D" w:rsidRDefault="00A16F1D" w:rsidP="00A16F1D">
      <w:pPr>
        <w:pStyle w:val="Paragraphedeliste"/>
        <w:spacing w:after="0" w:line="240" w:lineRule="auto"/>
        <w:ind w:left="360"/>
        <w:rPr>
          <w:b/>
          <w:sz w:val="40"/>
          <w:szCs w:val="40"/>
        </w:rPr>
      </w:pPr>
    </w:p>
    <w:p w14:paraId="7FF42B51" w14:textId="77777777" w:rsidR="00A16F1D" w:rsidRDefault="00A16F1D" w:rsidP="00A16F1D">
      <w:pPr>
        <w:pStyle w:val="Paragraphedeliste"/>
        <w:spacing w:after="0" w:line="240" w:lineRule="auto"/>
        <w:ind w:left="360"/>
        <w:rPr>
          <w:b/>
          <w:sz w:val="40"/>
          <w:szCs w:val="40"/>
        </w:rPr>
      </w:pPr>
    </w:p>
    <w:p w14:paraId="552EB3B7" w14:textId="77777777" w:rsidR="00A16F1D" w:rsidRDefault="00A16F1D" w:rsidP="00A16F1D">
      <w:pPr>
        <w:pStyle w:val="Paragraphedeliste"/>
        <w:spacing w:after="0" w:line="240" w:lineRule="auto"/>
        <w:ind w:left="360"/>
        <w:rPr>
          <w:b/>
          <w:sz w:val="40"/>
          <w:szCs w:val="40"/>
        </w:rPr>
      </w:pPr>
    </w:p>
    <w:p w14:paraId="4885B480" w14:textId="77777777" w:rsidR="00A16F1D" w:rsidRDefault="00A16F1D" w:rsidP="00A16F1D">
      <w:pPr>
        <w:pStyle w:val="Paragraphedeliste"/>
        <w:spacing w:after="0" w:line="240" w:lineRule="auto"/>
        <w:ind w:left="360"/>
        <w:rPr>
          <w:b/>
          <w:sz w:val="40"/>
          <w:szCs w:val="40"/>
        </w:rPr>
      </w:pPr>
    </w:p>
    <w:p w14:paraId="6168E6E4" w14:textId="797580F5" w:rsidR="00403503" w:rsidRPr="00A16F1D" w:rsidRDefault="00403503" w:rsidP="00A16F1D">
      <w:pPr>
        <w:pStyle w:val="Paragraphedeliste"/>
        <w:numPr>
          <w:ilvl w:val="0"/>
          <w:numId w:val="2"/>
        </w:numPr>
        <w:spacing w:after="0" w:line="240" w:lineRule="auto"/>
        <w:jc w:val="center"/>
        <w:rPr>
          <w:b/>
          <w:sz w:val="48"/>
          <w:szCs w:val="48"/>
        </w:rPr>
      </w:pPr>
      <w:r w:rsidRPr="00A16F1D">
        <w:rPr>
          <w:b/>
          <w:sz w:val="48"/>
          <w:szCs w:val="48"/>
        </w:rPr>
        <w:t>SITUATIONS D’</w:t>
      </w:r>
      <w:r w:rsidR="00DA2DB5" w:rsidRPr="00A16F1D">
        <w:rPr>
          <w:b/>
          <w:sz w:val="48"/>
          <w:szCs w:val="48"/>
        </w:rPr>
        <w:t>INTEGRATION</w:t>
      </w:r>
    </w:p>
    <w:p w14:paraId="44CA9BA5" w14:textId="7BB165E5" w:rsidR="00A16F1D" w:rsidRDefault="00A16F1D">
      <w:pPr>
        <w:rPr>
          <w:b/>
          <w:sz w:val="32"/>
          <w:szCs w:val="32"/>
        </w:rPr>
      </w:pPr>
      <w:r>
        <w:rPr>
          <w:b/>
          <w:sz w:val="32"/>
          <w:szCs w:val="3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8D49C5" w14:paraId="4BA980FC" w14:textId="77777777" w:rsidTr="005D1D0A">
        <w:trPr>
          <w:trHeight w:val="983"/>
        </w:trPr>
        <w:tc>
          <w:tcPr>
            <w:tcW w:w="709" w:type="dxa"/>
          </w:tcPr>
          <w:p w14:paraId="4A8863F0" w14:textId="77777777" w:rsidR="008D49C5" w:rsidRDefault="008D49C5" w:rsidP="005D1D0A">
            <w:r>
              <w:rPr>
                <w:noProof/>
                <w:lang w:eastAsia="fr-BE"/>
              </w:rPr>
              <w:lastRenderedPageBreak/>
              <mc:AlternateContent>
                <mc:Choice Requires="wps">
                  <w:drawing>
                    <wp:anchor distT="0" distB="0" distL="114300" distR="114300" simplePos="0" relativeHeight="251880448" behindDoc="0" locked="0" layoutInCell="1" allowOverlap="1" wp14:anchorId="40C62614" wp14:editId="0CAFA1A3">
                      <wp:simplePos x="0" y="0"/>
                      <wp:positionH relativeFrom="column">
                        <wp:posOffset>-22860</wp:posOffset>
                      </wp:positionH>
                      <wp:positionV relativeFrom="paragraph">
                        <wp:posOffset>71755</wp:posOffset>
                      </wp:positionV>
                      <wp:extent cx="259080" cy="259080"/>
                      <wp:effectExtent l="0" t="0" r="26670" b="26670"/>
                      <wp:wrapNone/>
                      <wp:docPr id="31" name="Rectangle 31"/>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C75D97"/>
                              </a:solidFill>
                              <a:ln w="12700" cap="flat" cmpd="sng" algn="ctr">
                                <a:solidFill>
                                  <a:srgbClr val="C75D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02F87" id="Rectangle 31" o:spid="_x0000_s1026" style="position:absolute;margin-left:-1.8pt;margin-top:5.65pt;width:20.4pt;height:20.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" fillcolor="#c75d97" strokecolor="#c75d97" strokeweight="1pt"/>
                  </w:pict>
                </mc:Fallback>
              </mc:AlternateContent>
            </w:r>
          </w:p>
        </w:tc>
        <w:tc>
          <w:tcPr>
            <w:tcW w:w="8353" w:type="dxa"/>
          </w:tcPr>
          <w:p w14:paraId="6D6EB884" w14:textId="77777777" w:rsidR="008D49C5" w:rsidRPr="00B73D96" w:rsidRDefault="008D49C5" w:rsidP="005D1D0A">
            <w:pPr>
              <w:rPr>
                <w:sz w:val="48"/>
                <w:szCs w:val="48"/>
              </w:rPr>
            </w:pPr>
            <w:r w:rsidRPr="00B73D96">
              <w:rPr>
                <w:rFonts w:eastAsia="Cambria" w:cs="Times New Roman"/>
                <w:b/>
                <w:bCs/>
                <w:sz w:val="48"/>
                <w:szCs w:val="48"/>
                <w:lang w:val="nl-BE"/>
              </w:rPr>
              <w:t>En 1</w:t>
            </w:r>
            <w:r w:rsidRPr="00B73D96">
              <w:rPr>
                <w:rFonts w:eastAsia="Cambria" w:cs="Times New Roman"/>
                <w:b/>
                <w:bCs/>
                <w:sz w:val="48"/>
                <w:szCs w:val="48"/>
                <w:vertAlign w:val="superscript"/>
                <w:lang w:val="nl-BE"/>
              </w:rPr>
              <w:t>ère</w:t>
            </w:r>
            <w:r w:rsidRPr="00B73D96">
              <w:rPr>
                <w:rFonts w:eastAsia="Cambria" w:cs="Times New Roman"/>
                <w:b/>
                <w:bCs/>
                <w:sz w:val="48"/>
                <w:szCs w:val="48"/>
                <w:lang w:val="nl-BE"/>
              </w:rPr>
              <w:t xml:space="preserve"> IH</w:t>
            </w:r>
          </w:p>
        </w:tc>
      </w:tr>
    </w:tbl>
    <w:p w14:paraId="4E734E1D" w14:textId="78A0D3B7" w:rsidR="00DA2DB5" w:rsidRPr="006C74C1" w:rsidRDefault="00DA2DB5" w:rsidP="00C05A5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Calibri" w:hAnsi="Calibri" w:cs="Calibri"/>
          <w:b/>
          <w:color w:val="000000"/>
        </w:rPr>
      </w:pPr>
      <w:r w:rsidRPr="006C74C1">
        <w:rPr>
          <w:rFonts w:ascii="Calibri" w:hAnsi="Calibri" w:cs="Calibri"/>
          <w:b/>
          <w:color w:val="000000"/>
        </w:rPr>
        <w:t>Compétence 1</w:t>
      </w:r>
      <w:r w:rsidR="006C74C1">
        <w:rPr>
          <w:rFonts w:ascii="Calibri" w:hAnsi="Calibri" w:cs="Calibri"/>
          <w:b/>
          <w:color w:val="000000"/>
        </w:rPr>
        <w:t xml:space="preserve"> : </w:t>
      </w:r>
      <w:r w:rsidR="000774C1" w:rsidRPr="000774C1">
        <w:t xml:space="preserve">Diagnostiquer de façon indépendante les soins infirmiers requis, sur la base des connaissances théoriques et cliniques en usage, planifier, organiser et administrer les soins infirmiers aux patients, sur la base des connaissances et des aptitudes acquises afin d'améliorer la pratique </w:t>
      </w:r>
      <w:r w:rsidR="00E95D3E" w:rsidRPr="000774C1">
        <w:t>professionnelle</w:t>
      </w:r>
      <w:r w:rsidR="00E95D3E" w:rsidRPr="00E95D3E">
        <w:rPr>
          <w:bCs/>
        </w:rPr>
        <w:t xml:space="preserve"> (</w:t>
      </w:r>
      <w:r w:rsidRPr="006C74C1">
        <w:t>Concevoir un projet de soins (A))</w:t>
      </w:r>
      <w:r w:rsidR="006C74C1">
        <w:t>.</w:t>
      </w:r>
    </w:p>
    <w:p w14:paraId="454F8A04" w14:textId="77777777" w:rsidR="00DA2DB5" w:rsidRDefault="00DA2DB5" w:rsidP="00C05A59">
      <w:pPr>
        <w:spacing w:after="0" w:line="240" w:lineRule="auto"/>
        <w:rPr>
          <w:b/>
          <w:bCs/>
        </w:rPr>
      </w:pPr>
    </w:p>
    <w:p w14:paraId="692F592F" w14:textId="53DCF97F" w:rsidR="00DA2DB5" w:rsidRDefault="00DA2DB5" w:rsidP="00C05A59">
      <w:pPr>
        <w:spacing w:after="0" w:line="240" w:lineRule="auto"/>
        <w:rPr>
          <w:b/>
          <w:bCs/>
        </w:rPr>
      </w:pPr>
      <w:r w:rsidRPr="005E61A3">
        <w:rPr>
          <w:b/>
          <w:bCs/>
        </w:rPr>
        <w:t>Palier de compétence</w:t>
      </w:r>
    </w:p>
    <w:p w14:paraId="5F5C4CC9" w14:textId="77777777" w:rsidR="00964CA6" w:rsidRDefault="00964CA6" w:rsidP="00C05A59">
      <w:pPr>
        <w:spacing w:after="0" w:line="240" w:lineRule="auto"/>
        <w:rPr>
          <w:b/>
          <w:bCs/>
        </w:rPr>
      </w:pPr>
    </w:p>
    <w:p w14:paraId="587D4168" w14:textId="7066CB50" w:rsidR="00DA2DB5" w:rsidRPr="00217599" w:rsidRDefault="00DA2DB5" w:rsidP="0077093D">
      <w:pPr>
        <w:pStyle w:val="Paragraphedeliste"/>
        <w:numPr>
          <w:ilvl w:val="0"/>
          <w:numId w:val="284"/>
        </w:numPr>
        <w:spacing w:after="0" w:line="240" w:lineRule="auto"/>
      </w:pPr>
      <w:r w:rsidRPr="00217599">
        <w:t>Analyser une situation de soins infirmiers</w:t>
      </w:r>
      <w:r w:rsidR="00C05A59">
        <w:t>.</w:t>
      </w:r>
    </w:p>
    <w:p w14:paraId="5546C453" w14:textId="77777777" w:rsidR="00C05A59" w:rsidRDefault="00C05A59" w:rsidP="00C05A59">
      <w:pPr>
        <w:spacing w:after="0" w:line="240" w:lineRule="auto"/>
        <w:rPr>
          <w:b/>
          <w:bCs/>
        </w:rPr>
      </w:pPr>
    </w:p>
    <w:p w14:paraId="58430ABF" w14:textId="39B9E9C9" w:rsidR="00DA2DB5" w:rsidRPr="00964CA6" w:rsidRDefault="00DA2DB5" w:rsidP="00C05A59">
      <w:pPr>
        <w:spacing w:after="0" w:line="240" w:lineRule="auto"/>
        <w:rPr>
          <w:b/>
          <w:bCs/>
        </w:rPr>
      </w:pPr>
      <w:r w:rsidRPr="00964CA6">
        <w:rPr>
          <w:b/>
          <w:bCs/>
        </w:rPr>
        <w:t>Sous</w:t>
      </w:r>
      <w:r w:rsidR="00C05A59" w:rsidRPr="00964CA6">
        <w:rPr>
          <w:b/>
          <w:bCs/>
        </w:rPr>
        <w:t>-</w:t>
      </w:r>
      <w:r w:rsidRPr="00964CA6">
        <w:rPr>
          <w:b/>
          <w:bCs/>
        </w:rPr>
        <w:t>compétences</w:t>
      </w:r>
    </w:p>
    <w:p w14:paraId="2C4A8A74" w14:textId="77777777" w:rsidR="00CD737D" w:rsidRPr="00CD737D" w:rsidRDefault="00CD737D" w:rsidP="00C05A59">
      <w:pPr>
        <w:spacing w:after="0" w:line="240" w:lineRule="auto"/>
        <w:rPr>
          <w:u w:val="single"/>
        </w:rPr>
      </w:pPr>
    </w:p>
    <w:p w14:paraId="1F0024AB" w14:textId="77777777" w:rsidR="00DA2DB5" w:rsidRPr="00C05A59" w:rsidRDefault="00DA2DB5" w:rsidP="0077093D">
      <w:pPr>
        <w:pStyle w:val="Paragraphedeliste"/>
        <w:numPr>
          <w:ilvl w:val="1"/>
          <w:numId w:val="399"/>
        </w:numPr>
        <w:spacing w:after="0" w:line="240" w:lineRule="auto"/>
        <w:ind w:left="709"/>
        <w:rPr>
          <w:i/>
          <w:iCs/>
        </w:rPr>
      </w:pPr>
      <w:r w:rsidRPr="00C05A59">
        <w:rPr>
          <w:i/>
          <w:iCs/>
        </w:rPr>
        <w:t>Rassembler les données à propos des besoins fondamentaux du soigné et de l’environnement.</w:t>
      </w:r>
    </w:p>
    <w:p w14:paraId="638B8172" w14:textId="77777777" w:rsidR="00DA2DB5" w:rsidRPr="00C05A59" w:rsidRDefault="00DA2DB5" w:rsidP="0077093D">
      <w:pPr>
        <w:pStyle w:val="Paragraphedeliste"/>
        <w:numPr>
          <w:ilvl w:val="1"/>
          <w:numId w:val="399"/>
        </w:numPr>
        <w:spacing w:after="0" w:line="240" w:lineRule="auto"/>
        <w:ind w:left="709"/>
        <w:rPr>
          <w:i/>
          <w:iCs/>
        </w:rPr>
      </w:pPr>
      <w:r w:rsidRPr="00C05A59">
        <w:rPr>
          <w:i/>
          <w:iCs/>
        </w:rPr>
        <w:t xml:space="preserve">Énoncer des hypothèses plausibles de problèmes du soigné. </w:t>
      </w:r>
    </w:p>
    <w:p w14:paraId="79F1DDA2" w14:textId="77777777" w:rsidR="00DA2DB5" w:rsidRPr="00C05A59" w:rsidRDefault="00DA2DB5" w:rsidP="0077093D">
      <w:pPr>
        <w:pStyle w:val="Paragraphedeliste"/>
        <w:numPr>
          <w:ilvl w:val="1"/>
          <w:numId w:val="399"/>
        </w:numPr>
        <w:spacing w:after="0" w:line="240" w:lineRule="auto"/>
        <w:ind w:left="709"/>
        <w:rPr>
          <w:i/>
          <w:iCs/>
        </w:rPr>
      </w:pPr>
      <w:r w:rsidRPr="00C05A59">
        <w:rPr>
          <w:i/>
          <w:iCs/>
        </w:rPr>
        <w:t xml:space="preserve">Énoncer les interventions infirmières programmées et celles qui pourraient être mises en place. </w:t>
      </w:r>
    </w:p>
    <w:p w14:paraId="4ED08D48" w14:textId="33FEE5D7" w:rsidR="00DA2DB5" w:rsidRPr="00C05A59" w:rsidRDefault="00DA2DB5" w:rsidP="0077093D">
      <w:pPr>
        <w:pStyle w:val="Paragraphedeliste"/>
        <w:numPr>
          <w:ilvl w:val="1"/>
          <w:numId w:val="399"/>
        </w:numPr>
        <w:spacing w:after="0" w:line="240" w:lineRule="auto"/>
        <w:ind w:left="709"/>
        <w:rPr>
          <w:i/>
          <w:iCs/>
        </w:rPr>
      </w:pPr>
      <w:r w:rsidRPr="00C05A59">
        <w:rPr>
          <w:i/>
          <w:iCs/>
        </w:rPr>
        <w:t>Utiliser des grilles de résultats de</w:t>
      </w:r>
      <w:r w:rsidR="00495082">
        <w:rPr>
          <w:i/>
          <w:iCs/>
        </w:rPr>
        <w:t>s</w:t>
      </w:r>
      <w:r w:rsidRPr="00C05A59">
        <w:rPr>
          <w:i/>
          <w:iCs/>
        </w:rPr>
        <w:t xml:space="preserve"> soins infirmiers.</w:t>
      </w:r>
    </w:p>
    <w:p w14:paraId="51753D8F" w14:textId="77777777" w:rsidR="00CD737D" w:rsidRDefault="00CD737D" w:rsidP="00C05A59">
      <w:pPr>
        <w:spacing w:after="0" w:line="240" w:lineRule="auto"/>
        <w:rPr>
          <w:b/>
          <w:bCs/>
        </w:rPr>
      </w:pPr>
    </w:p>
    <w:p w14:paraId="31C8DFB2" w14:textId="171529DD" w:rsidR="00DA2DB5" w:rsidRPr="00964CA6" w:rsidRDefault="00DA2DB5" w:rsidP="00C05A59">
      <w:pPr>
        <w:spacing w:after="0" w:line="240" w:lineRule="auto"/>
        <w:rPr>
          <w:b/>
          <w:bCs/>
        </w:rPr>
      </w:pPr>
      <w:r w:rsidRPr="00964CA6">
        <w:rPr>
          <w:b/>
          <w:bCs/>
        </w:rPr>
        <w:t>Cours concernés</w:t>
      </w:r>
    </w:p>
    <w:p w14:paraId="21F3B9AF" w14:textId="77777777" w:rsidR="00F628AC" w:rsidRPr="00F628AC" w:rsidRDefault="00F628AC" w:rsidP="00C05A59">
      <w:pPr>
        <w:spacing w:after="0" w:line="240" w:lineRule="auto"/>
        <w:rPr>
          <w:u w:val="single"/>
        </w:rPr>
      </w:pPr>
    </w:p>
    <w:p w14:paraId="023A6FA8" w14:textId="77777777" w:rsidR="00DA2DB5" w:rsidRPr="00E428CC" w:rsidRDefault="00DA2DB5" w:rsidP="0077093D">
      <w:pPr>
        <w:pStyle w:val="Paragraphedeliste"/>
        <w:numPr>
          <w:ilvl w:val="0"/>
          <w:numId w:val="396"/>
        </w:numPr>
        <w:spacing w:after="0" w:line="240" w:lineRule="auto"/>
      </w:pPr>
      <w:r w:rsidRPr="00E428CC">
        <w:t>Principes généraux de santé et soins infirmiers (A)</w:t>
      </w:r>
    </w:p>
    <w:p w14:paraId="16DA3828" w14:textId="77777777" w:rsidR="00DA2DB5" w:rsidRPr="00E428CC" w:rsidRDefault="00DA2DB5" w:rsidP="0077093D">
      <w:pPr>
        <w:pStyle w:val="Paragraphedeliste"/>
        <w:numPr>
          <w:ilvl w:val="0"/>
          <w:numId w:val="396"/>
        </w:numPr>
        <w:spacing w:after="0" w:line="240" w:lineRule="auto"/>
      </w:pPr>
      <w:r w:rsidRPr="00E428CC">
        <w:t>Soins généraux CT</w:t>
      </w:r>
    </w:p>
    <w:p w14:paraId="4CA90BE2" w14:textId="77777777" w:rsidR="00DA2DB5" w:rsidRPr="00E428CC" w:rsidRDefault="00DA2DB5" w:rsidP="0077093D">
      <w:pPr>
        <w:pStyle w:val="Paragraphedeliste"/>
        <w:numPr>
          <w:ilvl w:val="0"/>
          <w:numId w:val="395"/>
        </w:numPr>
        <w:spacing w:after="0" w:line="240" w:lineRule="auto"/>
      </w:pPr>
      <w:r w:rsidRPr="00E428CC">
        <w:t xml:space="preserve">Soins généraux CT (A) </w:t>
      </w:r>
    </w:p>
    <w:p w14:paraId="0C39B42C" w14:textId="77777777" w:rsidR="00DA2DB5" w:rsidRPr="00E428CC" w:rsidRDefault="00DA2DB5" w:rsidP="0077093D">
      <w:pPr>
        <w:pStyle w:val="Paragraphedeliste"/>
        <w:numPr>
          <w:ilvl w:val="0"/>
          <w:numId w:val="395"/>
        </w:numPr>
        <w:spacing w:after="0" w:line="240" w:lineRule="auto"/>
        <w:rPr>
          <w:u w:val="single"/>
        </w:rPr>
      </w:pPr>
      <w:r w:rsidRPr="00E428CC">
        <w:t>Soins généraux CT / Analyse (A)</w:t>
      </w:r>
    </w:p>
    <w:p w14:paraId="1CC1B203" w14:textId="77777777" w:rsidR="00DA2DB5" w:rsidRDefault="00DA2DB5" w:rsidP="0077093D">
      <w:pPr>
        <w:pStyle w:val="Paragraphedeliste"/>
        <w:numPr>
          <w:ilvl w:val="0"/>
          <w:numId w:val="396"/>
        </w:numPr>
        <w:autoSpaceDE w:val="0"/>
        <w:autoSpaceDN w:val="0"/>
        <w:adjustRightInd w:val="0"/>
        <w:spacing w:after="0" w:line="240" w:lineRule="auto"/>
        <w:rPr>
          <w:rFonts w:ascii="Calibri" w:hAnsi="Calibri" w:cs="Calibri"/>
          <w:color w:val="000000"/>
        </w:rPr>
      </w:pPr>
      <w:r w:rsidRPr="00E428CC">
        <w:rPr>
          <w:rFonts w:ascii="Calibri" w:hAnsi="Calibri" w:cs="Calibri"/>
          <w:color w:val="000000"/>
        </w:rPr>
        <w:t>Soins personnes âgées et gériatrie CT (A)</w:t>
      </w:r>
    </w:p>
    <w:p w14:paraId="4DD6CF24" w14:textId="77777777" w:rsidR="00DA2DB5" w:rsidRPr="00E428CC" w:rsidRDefault="00DA2DB5" w:rsidP="0077093D">
      <w:pPr>
        <w:pStyle w:val="Paragraphedeliste"/>
        <w:numPr>
          <w:ilvl w:val="0"/>
          <w:numId w:val="396"/>
        </w:numPr>
        <w:autoSpaceDE w:val="0"/>
        <w:autoSpaceDN w:val="0"/>
        <w:adjustRightInd w:val="0"/>
        <w:spacing w:after="0" w:line="240" w:lineRule="auto"/>
        <w:rPr>
          <w:rFonts w:ascii="Calibri" w:hAnsi="Calibri" w:cs="Calibri"/>
          <w:color w:val="000000"/>
        </w:rPr>
      </w:pPr>
      <w:r>
        <w:rPr>
          <w:rFonts w:ascii="Calibri" w:hAnsi="Calibri" w:cs="Calibri"/>
          <w:color w:val="000000"/>
        </w:rPr>
        <w:t>Chirurgie générale et spécialités chirurgicales CT (A)</w:t>
      </w:r>
    </w:p>
    <w:p w14:paraId="44D57ECE" w14:textId="77777777" w:rsidR="00DA2DB5" w:rsidRPr="00E428CC" w:rsidRDefault="00DA2DB5" w:rsidP="0077093D">
      <w:pPr>
        <w:pStyle w:val="Paragraphedeliste"/>
        <w:numPr>
          <w:ilvl w:val="0"/>
          <w:numId w:val="396"/>
        </w:numPr>
        <w:autoSpaceDE w:val="0"/>
        <w:autoSpaceDN w:val="0"/>
        <w:adjustRightInd w:val="0"/>
        <w:spacing w:after="0" w:line="240" w:lineRule="auto"/>
        <w:rPr>
          <w:rFonts w:ascii="Calibri" w:hAnsi="Calibri" w:cs="Calibri"/>
          <w:color w:val="000000"/>
        </w:rPr>
      </w:pPr>
      <w:r w:rsidRPr="00E428CC">
        <w:rPr>
          <w:rFonts w:ascii="Calibri" w:hAnsi="Calibri" w:cs="Calibri"/>
          <w:color w:val="000000"/>
        </w:rPr>
        <w:t>Diététique (A)</w:t>
      </w:r>
    </w:p>
    <w:p w14:paraId="4D6E7FCC" w14:textId="77777777" w:rsidR="00DA2DB5" w:rsidRPr="00E428CC" w:rsidRDefault="00DA2DB5" w:rsidP="0077093D">
      <w:pPr>
        <w:pStyle w:val="Paragraphedeliste"/>
        <w:numPr>
          <w:ilvl w:val="0"/>
          <w:numId w:val="396"/>
        </w:numPr>
        <w:autoSpaceDE w:val="0"/>
        <w:autoSpaceDN w:val="0"/>
        <w:adjustRightInd w:val="0"/>
        <w:spacing w:after="0" w:line="240" w:lineRule="auto"/>
        <w:rPr>
          <w:rFonts w:ascii="Calibri" w:hAnsi="Calibri" w:cs="Calibri"/>
          <w:color w:val="000000"/>
        </w:rPr>
      </w:pPr>
      <w:r w:rsidRPr="00E428CC">
        <w:t>Pharmacologie (A)</w:t>
      </w:r>
    </w:p>
    <w:p w14:paraId="635424B7" w14:textId="77777777" w:rsidR="00F628AC" w:rsidRDefault="00F628AC" w:rsidP="00C05A59">
      <w:pPr>
        <w:spacing w:after="0" w:line="240" w:lineRule="auto"/>
        <w:rPr>
          <w:b/>
          <w:bCs/>
        </w:rPr>
      </w:pPr>
    </w:p>
    <w:p w14:paraId="2329A295" w14:textId="2E115D51" w:rsidR="00DA2DB5" w:rsidRDefault="00DA2DB5" w:rsidP="00C05A59">
      <w:pPr>
        <w:spacing w:after="0" w:line="240" w:lineRule="auto"/>
        <w:rPr>
          <w:b/>
          <w:bCs/>
        </w:rPr>
      </w:pPr>
      <w:r w:rsidRPr="002A4ECA">
        <w:rPr>
          <w:b/>
          <w:bCs/>
        </w:rPr>
        <w:t>Famille de situation</w:t>
      </w:r>
    </w:p>
    <w:p w14:paraId="6B35C849" w14:textId="77777777" w:rsidR="00F628AC" w:rsidRDefault="00F628AC" w:rsidP="00C05A59">
      <w:pPr>
        <w:spacing w:after="0" w:line="240" w:lineRule="auto"/>
        <w:rPr>
          <w:b/>
          <w:bCs/>
        </w:rPr>
      </w:pPr>
    </w:p>
    <w:p w14:paraId="0F4EF012" w14:textId="77777777" w:rsidR="00DA2DB5" w:rsidRDefault="00DA2DB5" w:rsidP="00C05A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pPr>
      <w:r>
        <w:t>Une situation de soins infirmiers, dans un service de soins généraux d’un hôpital ou en maison de repos ou en maison de repos et de soins ou centre pour handicapés physiques ou mentaux ou en maison de repos et de soins psychiatriques ou en crèche ou en école maternelle, auprès d’un enfant sain/ une personne en situation de santé stable qui est dépendant(e) pour certaines activités de la vie quotidienne et qui peut être appareillé(e).</w:t>
      </w:r>
    </w:p>
    <w:p w14:paraId="625C9005" w14:textId="77777777" w:rsidR="00DA2DB5" w:rsidRDefault="00DA2DB5" w:rsidP="00C05A59">
      <w:pPr>
        <w:autoSpaceDE w:val="0"/>
        <w:autoSpaceDN w:val="0"/>
        <w:adjustRightInd w:val="0"/>
        <w:spacing w:after="0" w:line="240" w:lineRule="auto"/>
      </w:pPr>
    </w:p>
    <w:p w14:paraId="140DF379" w14:textId="77777777" w:rsidR="00DA2DB5" w:rsidRDefault="00DA2DB5" w:rsidP="00C05A59">
      <w:pPr>
        <w:spacing w:after="0" w:line="240" w:lineRule="auto"/>
        <w:rPr>
          <w:b/>
          <w:bCs/>
        </w:rPr>
      </w:pPr>
      <w:r>
        <w:rPr>
          <w:b/>
          <w:bCs/>
        </w:rPr>
        <w:t>Situation d’intégration terminale</w:t>
      </w:r>
    </w:p>
    <w:p w14:paraId="18969764" w14:textId="77777777" w:rsidR="00F628AC" w:rsidRDefault="00F628AC" w:rsidP="00C05A59">
      <w:pPr>
        <w:spacing w:after="0" w:line="240" w:lineRule="auto"/>
      </w:pPr>
    </w:p>
    <w:p w14:paraId="528CE1BE" w14:textId="74B19666" w:rsidR="00DA2DB5" w:rsidRDefault="00DA2DB5" w:rsidP="00F628AC">
      <w:pPr>
        <w:spacing w:after="0" w:line="240" w:lineRule="auto"/>
        <w:jc w:val="both"/>
      </w:pPr>
      <w:r>
        <w:t>Madame Women</w:t>
      </w:r>
      <w:r w:rsidR="00F628AC">
        <w:t>,</w:t>
      </w:r>
      <w:r>
        <w:t xml:space="preserve"> 91 ans</w:t>
      </w:r>
      <w:r w:rsidR="00F628AC">
        <w:t>,</w:t>
      </w:r>
      <w:r>
        <w:t xml:space="preserve"> se trouve dans une MRS en chambre individuelle</w:t>
      </w:r>
      <w:r w:rsidR="00F628AC">
        <w:t xml:space="preserve"> au numéro 301.</w:t>
      </w:r>
      <w:r>
        <w:t xml:space="preserve"> </w:t>
      </w:r>
      <w:r w:rsidR="00F628AC">
        <w:t>E</w:t>
      </w:r>
      <w:r>
        <w:t xml:space="preserve">lle y </w:t>
      </w:r>
      <w:r w:rsidR="00F628AC">
        <w:t>réside</w:t>
      </w:r>
      <w:r>
        <w:t xml:space="preserve"> depuis 3 ans. Son ancienne profession était professeur infirmière. Elle </w:t>
      </w:r>
      <w:r w:rsidR="00F628AC">
        <w:t xml:space="preserve">est de nationalité belge et </w:t>
      </w:r>
      <w:r>
        <w:t xml:space="preserve">parle le français et le néerlandais. Elle est dépendante pour certaines activités de la vie quotidienne. </w:t>
      </w:r>
    </w:p>
    <w:p w14:paraId="764232C2" w14:textId="24D1AD72" w:rsidR="00DA2DB5" w:rsidRDefault="00DA2DB5" w:rsidP="00F628AC">
      <w:pPr>
        <w:spacing w:after="0" w:line="240" w:lineRule="auto"/>
        <w:jc w:val="both"/>
      </w:pPr>
      <w:r>
        <w:t xml:space="preserve">Elle est allergique au gluten et aux graminées. C’est une ancienne fumeuse. Elle pèse 56 kg </w:t>
      </w:r>
      <w:r w:rsidR="00F628AC">
        <w:t>et mesure</w:t>
      </w:r>
      <w:r>
        <w:t xml:space="preserve"> 1 mètre 68 centimètres. Elle présente de l’hypertension artérielle qui est traitée.</w:t>
      </w:r>
    </w:p>
    <w:p w14:paraId="64A23974" w14:textId="0AA12919" w:rsidR="00DA2DB5" w:rsidRDefault="00DA2DB5" w:rsidP="00F628AC">
      <w:pPr>
        <w:spacing w:after="0" w:line="240" w:lineRule="auto"/>
        <w:jc w:val="both"/>
      </w:pPr>
      <w:r>
        <w:t xml:space="preserve">Elle est veuve depuis 5 ans. </w:t>
      </w:r>
      <w:r w:rsidR="00F628AC">
        <w:t>Tous les 2 jours, sa fille lui rend visite</w:t>
      </w:r>
      <w:r>
        <w:t>. Elle s’occupe de son linge et de son nécessaire de toilette. Son fils</w:t>
      </w:r>
      <w:r w:rsidR="00F628AC">
        <w:t xml:space="preserve">, qui </w:t>
      </w:r>
      <w:r>
        <w:t>vit à l’étranger</w:t>
      </w:r>
      <w:r w:rsidR="00F628AC">
        <w:t xml:space="preserve">, ne la voit </w:t>
      </w:r>
      <w:r>
        <w:t>qu’une fois par mois.</w:t>
      </w:r>
    </w:p>
    <w:p w14:paraId="3E831672" w14:textId="7EA4BC36" w:rsidR="00DA2DB5" w:rsidRDefault="00DA2DB5" w:rsidP="00F628AC">
      <w:pPr>
        <w:spacing w:after="0" w:line="240" w:lineRule="auto"/>
        <w:jc w:val="both"/>
      </w:pPr>
      <w:r>
        <w:t xml:space="preserve">Depuis son arrivée à la MRS, </w:t>
      </w:r>
      <w:r w:rsidR="000D1A27">
        <w:t>M</w:t>
      </w:r>
      <w:r>
        <w:t xml:space="preserve">adame a encore des difficultés à participer aux activités proposées par les ergothérapeutes. Elle </w:t>
      </w:r>
      <w:r w:rsidR="000D1A27">
        <w:t>apprécie</w:t>
      </w:r>
      <w:r>
        <w:t xml:space="preserve"> discuter avec le personnel soignant.</w:t>
      </w:r>
    </w:p>
    <w:p w14:paraId="4600DE31" w14:textId="3F826DE8" w:rsidR="00DA2DB5" w:rsidRDefault="00DA2DB5" w:rsidP="00F628AC">
      <w:pPr>
        <w:spacing w:after="0" w:line="240" w:lineRule="auto"/>
        <w:jc w:val="both"/>
      </w:pPr>
      <w:r>
        <w:lastRenderedPageBreak/>
        <w:t>Sa chambre est décorée selon ses goûts</w:t>
      </w:r>
      <w:r w:rsidR="000D1A27">
        <w:t> ;</w:t>
      </w:r>
      <w:r>
        <w:t xml:space="preserve"> il y a des photos de sa famille au mur.  Elle a sa coiffeuse, son meuble télévision et sa bibliothèque. Elle aime lire. Elle écoute de la musique classique.</w:t>
      </w:r>
    </w:p>
    <w:p w14:paraId="2A58E248" w14:textId="6D1C7691" w:rsidR="00DA2DB5" w:rsidRDefault="00DA2DB5" w:rsidP="000D1A27">
      <w:pPr>
        <w:spacing w:after="0" w:line="240" w:lineRule="auto"/>
        <w:jc w:val="both"/>
      </w:pPr>
      <w:r>
        <w:t>Elle est croyante</w:t>
      </w:r>
      <w:r w:rsidR="000D1A27">
        <w:t xml:space="preserve"> et se rend</w:t>
      </w:r>
      <w:r>
        <w:t xml:space="preserve"> à l’office le dimanche.</w:t>
      </w:r>
    </w:p>
    <w:p w14:paraId="2EEDADE3" w14:textId="2A2588AC" w:rsidR="00DA2DB5" w:rsidRDefault="00DA2DB5" w:rsidP="000D1A27">
      <w:pPr>
        <w:spacing w:after="0" w:line="240" w:lineRule="auto"/>
        <w:jc w:val="both"/>
      </w:pPr>
      <w:r>
        <w:t xml:space="preserve">Elle se déplace </w:t>
      </w:r>
      <w:r w:rsidR="000D1A27">
        <w:t>à l’aide d’</w:t>
      </w:r>
      <w:r>
        <w:t>une canne. Elle a une protection. Elle porte un appareil auditif et une prothèse dentaire ainsi que des lunettes.</w:t>
      </w:r>
    </w:p>
    <w:p w14:paraId="73EA4190" w14:textId="77777777" w:rsidR="000D1A27" w:rsidRDefault="000D1A27" w:rsidP="00C05A59">
      <w:pPr>
        <w:spacing w:after="0" w:line="240" w:lineRule="auto"/>
        <w:rPr>
          <w:b/>
          <w:bCs/>
        </w:rPr>
      </w:pPr>
    </w:p>
    <w:p w14:paraId="6F34AD1C" w14:textId="6E4B573D" w:rsidR="00DA2DB5" w:rsidRDefault="00DA2DB5" w:rsidP="00C05A59">
      <w:pPr>
        <w:spacing w:after="0" w:line="240" w:lineRule="auto"/>
      </w:pPr>
      <w:r w:rsidRPr="00372809">
        <w:rPr>
          <w:b/>
          <w:bCs/>
        </w:rPr>
        <w:t>Tâche à réaliser </w:t>
      </w:r>
      <w:r>
        <w:t xml:space="preserve">: </w:t>
      </w:r>
    </w:p>
    <w:p w14:paraId="5B5EC1D5" w14:textId="77777777" w:rsidR="000D1A27" w:rsidRDefault="000D1A27" w:rsidP="00C05A59">
      <w:pPr>
        <w:spacing w:after="0" w:line="240" w:lineRule="auto"/>
      </w:pPr>
    </w:p>
    <w:p w14:paraId="52E20E98" w14:textId="0C000A05" w:rsidR="00DA2DB5" w:rsidRDefault="00DA2DB5" w:rsidP="0077093D">
      <w:pPr>
        <w:pStyle w:val="Paragraphedeliste"/>
        <w:numPr>
          <w:ilvl w:val="0"/>
          <w:numId w:val="400"/>
        </w:numPr>
        <w:spacing w:after="0" w:line="240" w:lineRule="auto"/>
      </w:pPr>
      <w:r>
        <w:t>Compléter une collecte des données</w:t>
      </w:r>
      <w:r w:rsidR="000D1A27">
        <w:t>.</w:t>
      </w:r>
    </w:p>
    <w:p w14:paraId="1B5C3143" w14:textId="2704F71C" w:rsidR="000D1A27" w:rsidRDefault="000D1A27" w:rsidP="00C05A59">
      <w:pPr>
        <w:spacing w:after="0" w:line="240" w:lineRule="auto"/>
        <w:rPr>
          <w:b/>
          <w:bCs/>
        </w:rPr>
      </w:pPr>
    </w:p>
    <w:p w14:paraId="4556CE23" w14:textId="5D3F0030" w:rsidR="00DA2DB5" w:rsidRDefault="00DA2DB5" w:rsidP="00C05A59">
      <w:pPr>
        <w:spacing w:after="0" w:line="240" w:lineRule="auto"/>
        <w:rPr>
          <w:b/>
          <w:bCs/>
        </w:rPr>
      </w:pPr>
      <w:r w:rsidRPr="00372809">
        <w:rPr>
          <w:b/>
          <w:bCs/>
        </w:rPr>
        <w:t>Ressource :</w:t>
      </w:r>
    </w:p>
    <w:p w14:paraId="54F71C49" w14:textId="77777777" w:rsidR="000D1A27" w:rsidRDefault="000D1A27" w:rsidP="00C05A59">
      <w:pPr>
        <w:spacing w:after="0" w:line="240" w:lineRule="auto"/>
        <w:rPr>
          <w:b/>
          <w:bCs/>
        </w:rPr>
      </w:pPr>
    </w:p>
    <w:p w14:paraId="0297129C" w14:textId="4F1CDAAE" w:rsidR="00194C5D" w:rsidRPr="00495082" w:rsidRDefault="00DA2DB5" w:rsidP="00C05A59">
      <w:pPr>
        <w:pStyle w:val="Paragraphedeliste"/>
        <w:numPr>
          <w:ilvl w:val="0"/>
          <w:numId w:val="400"/>
        </w:numPr>
        <w:spacing w:after="0" w:line="240" w:lineRule="auto"/>
        <w:sectPr w:rsidR="00194C5D" w:rsidRPr="00495082" w:rsidSect="00DB3804">
          <w:pgSz w:w="11906" w:h="16838"/>
          <w:pgMar w:top="1418" w:right="1418" w:bottom="1418" w:left="1418" w:header="709" w:footer="709" w:gutter="0"/>
          <w:cols w:space="708"/>
          <w:docGrid w:linePitch="360"/>
        </w:sectPr>
      </w:pPr>
      <w:r>
        <w:t>Document « Collecte des données »</w:t>
      </w:r>
      <w:r w:rsidR="00495082">
        <w:t xml:space="preserve"> (voir « Outils »)</w:t>
      </w:r>
    </w:p>
    <w:p w14:paraId="66CB703D" w14:textId="4B1C2D2C" w:rsidR="00A9573A" w:rsidRPr="001657EC" w:rsidRDefault="001657EC" w:rsidP="00A9573A">
      <w:pPr>
        <w:jc w:val="center"/>
        <w:rPr>
          <w:b/>
          <w:sz w:val="28"/>
          <w:szCs w:val="28"/>
        </w:rPr>
      </w:pPr>
      <w:r w:rsidRPr="001657EC">
        <w:rPr>
          <w:b/>
          <w:sz w:val="28"/>
          <w:szCs w:val="28"/>
        </w:rPr>
        <w:lastRenderedPageBreak/>
        <w:t>Exemple de g</w:t>
      </w:r>
      <w:r w:rsidR="00A9573A" w:rsidRPr="001657EC">
        <w:rPr>
          <w:b/>
          <w:sz w:val="28"/>
          <w:szCs w:val="28"/>
        </w:rPr>
        <w:t xml:space="preserve">rille d’évaluation de la situation d’intégration </w:t>
      </w:r>
      <w:r w:rsidRPr="001657EC">
        <w:rPr>
          <w:b/>
          <w:sz w:val="28"/>
          <w:szCs w:val="28"/>
        </w:rPr>
        <w:t>de</w:t>
      </w:r>
      <w:r w:rsidR="00A9573A" w:rsidRPr="001657EC">
        <w:rPr>
          <w:b/>
          <w:sz w:val="28"/>
          <w:szCs w:val="28"/>
        </w:rPr>
        <w:t xml:space="preserve"> 1</w:t>
      </w:r>
      <w:r w:rsidR="00A9573A" w:rsidRPr="001657EC">
        <w:rPr>
          <w:b/>
          <w:sz w:val="28"/>
          <w:szCs w:val="28"/>
          <w:vertAlign w:val="superscript"/>
        </w:rPr>
        <w:t>ère</w:t>
      </w:r>
      <w:r w:rsidR="00A9573A" w:rsidRPr="001657EC">
        <w:rPr>
          <w:b/>
          <w:sz w:val="28"/>
          <w:szCs w:val="28"/>
        </w:rPr>
        <w:t xml:space="preserve"> année </w:t>
      </w:r>
    </w:p>
    <w:p w14:paraId="259DB353" w14:textId="77777777" w:rsidR="00A9573A" w:rsidRPr="00F75FBC" w:rsidRDefault="00A9573A" w:rsidP="00A9573A"/>
    <w:p w14:paraId="1CCFE9D5" w14:textId="77777777" w:rsidR="0059402B" w:rsidRPr="0059402B" w:rsidRDefault="0059402B" w:rsidP="0059402B">
      <w:pPr>
        <w:jc w:val="both"/>
        <w:rPr>
          <w:u w:val="single"/>
        </w:rPr>
      </w:pPr>
      <w:r w:rsidRPr="0059402B">
        <w:rPr>
          <w:u w:val="single"/>
        </w:rPr>
        <w:t xml:space="preserve">Sous-compétence </w:t>
      </w:r>
    </w:p>
    <w:p w14:paraId="2DF52CE1" w14:textId="59353AA8" w:rsidR="00A9573A" w:rsidRPr="0059402B" w:rsidRDefault="00A9573A" w:rsidP="0059402B">
      <w:pPr>
        <w:jc w:val="both"/>
        <w:rPr>
          <w:i/>
          <w:iCs/>
        </w:rPr>
      </w:pPr>
      <w:r w:rsidRPr="0059402B">
        <w:rPr>
          <w:i/>
          <w:iCs/>
        </w:rPr>
        <w:t>Rassembler les données à propos des besoins fondamentaux du soigné et de son environnement</w:t>
      </w:r>
      <w:r w:rsidR="0059402B" w:rsidRPr="0059402B">
        <w:rPr>
          <w:i/>
          <w:iCs/>
        </w:rPr>
        <w:t>.</w:t>
      </w:r>
    </w:p>
    <w:p w14:paraId="31C77048" w14:textId="77777777" w:rsidR="00A9573A" w:rsidRPr="00F75FBC" w:rsidRDefault="00A9573A" w:rsidP="00A9573A"/>
    <w:p w14:paraId="4B2B4B01" w14:textId="24A24856" w:rsidR="00A9573A" w:rsidRPr="00F75FBC" w:rsidRDefault="00A9573A" w:rsidP="00A9573A">
      <w:pPr>
        <w:rPr>
          <w:i/>
        </w:rPr>
      </w:pPr>
      <w:r w:rsidRPr="00F75FBC">
        <w:rPr>
          <w:i/>
        </w:rPr>
        <w:t>NB : L’étudiant dispose d’un outil de communication « modèle »</w:t>
      </w:r>
      <w:r w:rsidR="0059402B">
        <w:rPr>
          <w:i/>
        </w:rPr>
        <w:t>.</w:t>
      </w:r>
    </w:p>
    <w:p w14:paraId="56E93ED4" w14:textId="77777777" w:rsidR="00A9573A" w:rsidRPr="00F75FBC" w:rsidRDefault="00A9573A" w:rsidP="00A9573A"/>
    <w:tbl>
      <w:tblPr>
        <w:tblStyle w:val="Grilledutableau"/>
        <w:tblW w:w="9067" w:type="dxa"/>
        <w:tblLayout w:type="fixed"/>
        <w:tblLook w:val="04A0" w:firstRow="1" w:lastRow="0" w:firstColumn="1" w:lastColumn="0" w:noHBand="0" w:noVBand="1"/>
      </w:tblPr>
      <w:tblGrid>
        <w:gridCol w:w="2629"/>
        <w:gridCol w:w="3858"/>
        <w:gridCol w:w="1305"/>
        <w:gridCol w:w="1275"/>
      </w:tblGrid>
      <w:tr w:rsidR="00A9573A" w:rsidRPr="00F75FBC" w14:paraId="583195E0" w14:textId="77777777" w:rsidTr="0059402B">
        <w:trPr>
          <w:trHeight w:val="673"/>
        </w:trPr>
        <w:tc>
          <w:tcPr>
            <w:tcW w:w="2629" w:type="dxa"/>
          </w:tcPr>
          <w:p w14:paraId="4D1C2035" w14:textId="77777777" w:rsidR="00A9573A" w:rsidRPr="00F75FBC" w:rsidRDefault="00A9573A" w:rsidP="00A9573A">
            <w:pPr>
              <w:jc w:val="center"/>
              <w:rPr>
                <w:b/>
              </w:rPr>
            </w:pPr>
          </w:p>
          <w:p w14:paraId="4B0C7F40" w14:textId="77777777" w:rsidR="00A9573A" w:rsidRPr="00F75FBC" w:rsidRDefault="00A9573A" w:rsidP="00A9573A">
            <w:pPr>
              <w:jc w:val="center"/>
              <w:rPr>
                <w:b/>
              </w:rPr>
            </w:pPr>
            <w:r w:rsidRPr="00F75FBC">
              <w:rPr>
                <w:b/>
              </w:rPr>
              <w:t>Critères</w:t>
            </w:r>
          </w:p>
          <w:p w14:paraId="397A869A" w14:textId="77777777" w:rsidR="00A9573A" w:rsidRPr="00F75FBC" w:rsidRDefault="00A9573A" w:rsidP="00A9573A">
            <w:pPr>
              <w:rPr>
                <w:b/>
              </w:rPr>
            </w:pPr>
          </w:p>
        </w:tc>
        <w:tc>
          <w:tcPr>
            <w:tcW w:w="3858" w:type="dxa"/>
          </w:tcPr>
          <w:p w14:paraId="2C8A9F4F" w14:textId="77777777" w:rsidR="00A9573A" w:rsidRPr="00F75FBC" w:rsidRDefault="00A9573A" w:rsidP="00A9573A">
            <w:pPr>
              <w:jc w:val="center"/>
              <w:rPr>
                <w:b/>
              </w:rPr>
            </w:pPr>
          </w:p>
          <w:p w14:paraId="5D0E599D" w14:textId="77777777" w:rsidR="00A9573A" w:rsidRPr="00F75FBC" w:rsidRDefault="00A9573A" w:rsidP="00A9573A">
            <w:pPr>
              <w:jc w:val="center"/>
              <w:rPr>
                <w:b/>
              </w:rPr>
            </w:pPr>
            <w:r w:rsidRPr="00F75FBC">
              <w:rPr>
                <w:b/>
              </w:rPr>
              <w:t>Indicateurs</w:t>
            </w:r>
          </w:p>
        </w:tc>
        <w:tc>
          <w:tcPr>
            <w:tcW w:w="1305" w:type="dxa"/>
          </w:tcPr>
          <w:p w14:paraId="0A90B38E" w14:textId="3DFB1BEA" w:rsidR="00A9573A" w:rsidRDefault="00A9573A" w:rsidP="00A9573A">
            <w:pPr>
              <w:jc w:val="center"/>
              <w:rPr>
                <w:b/>
              </w:rPr>
            </w:pPr>
          </w:p>
          <w:p w14:paraId="656AAF6E" w14:textId="48D8FD7B" w:rsidR="0059402B" w:rsidRPr="00F75FBC" w:rsidRDefault="0059402B" w:rsidP="00A9573A">
            <w:pPr>
              <w:jc w:val="center"/>
              <w:rPr>
                <w:b/>
              </w:rPr>
            </w:pPr>
            <w:r>
              <w:rPr>
                <w:b/>
              </w:rPr>
              <w:t>A</w:t>
            </w:r>
          </w:p>
          <w:p w14:paraId="6C45080E" w14:textId="4951C56C" w:rsidR="00A9573A" w:rsidRPr="00D7392D" w:rsidRDefault="0059402B" w:rsidP="00A9573A">
            <w:pPr>
              <w:jc w:val="center"/>
              <w:rPr>
                <w:bCs/>
                <w:sz w:val="20"/>
                <w:szCs w:val="20"/>
              </w:rPr>
            </w:pPr>
            <w:r w:rsidRPr="00D7392D">
              <w:rPr>
                <w:bCs/>
                <w:sz w:val="20"/>
                <w:szCs w:val="20"/>
              </w:rPr>
              <w:t>(</w:t>
            </w:r>
            <w:r w:rsidR="00A9573A" w:rsidRPr="00D7392D">
              <w:rPr>
                <w:bCs/>
                <w:sz w:val="20"/>
                <w:szCs w:val="20"/>
              </w:rPr>
              <w:t>A</w:t>
            </w:r>
            <w:r w:rsidRPr="00D7392D">
              <w:rPr>
                <w:bCs/>
                <w:sz w:val="20"/>
                <w:szCs w:val="20"/>
              </w:rPr>
              <w:t>cquis)</w:t>
            </w:r>
          </w:p>
        </w:tc>
        <w:tc>
          <w:tcPr>
            <w:tcW w:w="1275" w:type="dxa"/>
          </w:tcPr>
          <w:p w14:paraId="2F52E724" w14:textId="43876791" w:rsidR="00A9573A" w:rsidRDefault="00A9573A" w:rsidP="00A9573A">
            <w:pPr>
              <w:jc w:val="center"/>
              <w:rPr>
                <w:b/>
              </w:rPr>
            </w:pPr>
          </w:p>
          <w:p w14:paraId="3C9D0AE8" w14:textId="07087EE6" w:rsidR="0059402B" w:rsidRPr="00F75FBC" w:rsidRDefault="0059402B" w:rsidP="00A9573A">
            <w:pPr>
              <w:jc w:val="center"/>
              <w:rPr>
                <w:b/>
              </w:rPr>
            </w:pPr>
            <w:r>
              <w:rPr>
                <w:b/>
              </w:rPr>
              <w:t>NA</w:t>
            </w:r>
          </w:p>
          <w:p w14:paraId="1A7A12D8" w14:textId="7FBA646A" w:rsidR="00A9573A" w:rsidRPr="00D7392D" w:rsidRDefault="00D7392D" w:rsidP="00A9573A">
            <w:pPr>
              <w:jc w:val="center"/>
              <w:rPr>
                <w:bCs/>
                <w:sz w:val="20"/>
                <w:szCs w:val="20"/>
              </w:rPr>
            </w:pPr>
            <w:r w:rsidRPr="00D7392D">
              <w:rPr>
                <w:bCs/>
                <w:sz w:val="20"/>
                <w:szCs w:val="20"/>
              </w:rPr>
              <w:t>(</w:t>
            </w:r>
            <w:r w:rsidR="00A9573A" w:rsidRPr="00D7392D">
              <w:rPr>
                <w:bCs/>
                <w:sz w:val="20"/>
                <w:szCs w:val="20"/>
              </w:rPr>
              <w:t>N</w:t>
            </w:r>
            <w:r w:rsidR="0059402B" w:rsidRPr="00D7392D">
              <w:rPr>
                <w:bCs/>
                <w:sz w:val="20"/>
                <w:szCs w:val="20"/>
              </w:rPr>
              <w:t>on acquis</w:t>
            </w:r>
            <w:r w:rsidRPr="00D7392D">
              <w:rPr>
                <w:bCs/>
                <w:sz w:val="20"/>
                <w:szCs w:val="20"/>
              </w:rPr>
              <w:t>)</w:t>
            </w:r>
          </w:p>
        </w:tc>
      </w:tr>
      <w:tr w:rsidR="00A9573A" w:rsidRPr="00F75FBC" w14:paraId="6575277C" w14:textId="77777777" w:rsidTr="00D7392D">
        <w:tc>
          <w:tcPr>
            <w:tcW w:w="2629" w:type="dxa"/>
            <w:vAlign w:val="center"/>
          </w:tcPr>
          <w:p w14:paraId="58C7DE95" w14:textId="6A21E45B" w:rsidR="00A9573A" w:rsidRPr="00F75FBC" w:rsidRDefault="00A9573A" w:rsidP="00D7392D">
            <w:pPr>
              <w:jc w:val="center"/>
            </w:pPr>
            <w:r w:rsidRPr="00F75FBC">
              <w:rPr>
                <w:b/>
              </w:rPr>
              <w:t>Suffisance</w:t>
            </w:r>
          </w:p>
        </w:tc>
        <w:tc>
          <w:tcPr>
            <w:tcW w:w="3858" w:type="dxa"/>
          </w:tcPr>
          <w:p w14:paraId="06B2E954" w14:textId="77777777" w:rsidR="00A9573A" w:rsidRPr="00537AC3" w:rsidRDefault="00A9573A" w:rsidP="00A9573A"/>
          <w:p w14:paraId="18ADDDE9" w14:textId="2DC98DFB" w:rsidR="00A9573A" w:rsidRPr="00537AC3" w:rsidRDefault="00537AC3" w:rsidP="0077093D">
            <w:pPr>
              <w:pStyle w:val="Paragraphedeliste"/>
              <w:numPr>
                <w:ilvl w:val="0"/>
                <w:numId w:val="415"/>
              </w:numPr>
            </w:pPr>
            <w:r w:rsidRPr="00537AC3">
              <w:t>T</w:t>
            </w:r>
            <w:r w:rsidR="00A9573A" w:rsidRPr="00537AC3">
              <w:t>ous les éléments de la situation ont été relevé</w:t>
            </w:r>
            <w:r w:rsidR="00171528">
              <w:t>s</w:t>
            </w:r>
            <w:r w:rsidRPr="00537AC3">
              <w:t>.</w:t>
            </w:r>
          </w:p>
          <w:p w14:paraId="6126F56E" w14:textId="77777777" w:rsidR="00A9573A" w:rsidRPr="00537AC3" w:rsidRDefault="00A9573A" w:rsidP="00A9573A"/>
          <w:p w14:paraId="7662ABEC" w14:textId="77777777" w:rsidR="00A9573A" w:rsidRDefault="00537AC3" w:rsidP="0077093D">
            <w:pPr>
              <w:pStyle w:val="Paragraphedeliste"/>
              <w:numPr>
                <w:ilvl w:val="0"/>
                <w:numId w:val="415"/>
              </w:numPr>
            </w:pPr>
            <w:r>
              <w:t>L</w:t>
            </w:r>
            <w:r w:rsidR="00A9573A" w:rsidRPr="00537AC3">
              <w:t>’étudiant a identifié l’ensemble des besoins</w:t>
            </w:r>
            <w:r>
              <w:t>.</w:t>
            </w:r>
          </w:p>
          <w:p w14:paraId="2EA2693C" w14:textId="141EA312" w:rsidR="00537AC3" w:rsidRPr="00537AC3" w:rsidRDefault="00537AC3" w:rsidP="00537AC3">
            <w:pPr>
              <w:pStyle w:val="Paragraphedeliste"/>
            </w:pPr>
          </w:p>
        </w:tc>
        <w:tc>
          <w:tcPr>
            <w:tcW w:w="1305" w:type="dxa"/>
          </w:tcPr>
          <w:p w14:paraId="27ABE855" w14:textId="77777777" w:rsidR="00A9573A" w:rsidRPr="00F75FBC" w:rsidRDefault="00A9573A" w:rsidP="00A9573A"/>
        </w:tc>
        <w:tc>
          <w:tcPr>
            <w:tcW w:w="1275" w:type="dxa"/>
          </w:tcPr>
          <w:p w14:paraId="08FCCDF0" w14:textId="77777777" w:rsidR="00A9573A" w:rsidRPr="00F75FBC" w:rsidRDefault="00A9573A" w:rsidP="00A9573A"/>
        </w:tc>
      </w:tr>
      <w:tr w:rsidR="00A9573A" w:rsidRPr="00F75FBC" w14:paraId="6A655F11" w14:textId="77777777" w:rsidTr="00D7392D">
        <w:tc>
          <w:tcPr>
            <w:tcW w:w="2629" w:type="dxa"/>
            <w:vAlign w:val="center"/>
          </w:tcPr>
          <w:p w14:paraId="55AD036E" w14:textId="5494C3A1" w:rsidR="00A9573A" w:rsidRPr="00F75FBC" w:rsidRDefault="00A9573A" w:rsidP="00D7392D">
            <w:pPr>
              <w:jc w:val="center"/>
            </w:pPr>
            <w:r w:rsidRPr="00F75FBC">
              <w:rPr>
                <w:b/>
              </w:rPr>
              <w:t>Exactitude</w:t>
            </w:r>
          </w:p>
        </w:tc>
        <w:tc>
          <w:tcPr>
            <w:tcW w:w="3858" w:type="dxa"/>
          </w:tcPr>
          <w:p w14:paraId="69696A07" w14:textId="77777777" w:rsidR="00A9573A" w:rsidRPr="00537AC3" w:rsidRDefault="00A9573A" w:rsidP="00A9573A"/>
          <w:p w14:paraId="0C156AEF" w14:textId="4610F957" w:rsidR="00A9573A" w:rsidRPr="00537AC3" w:rsidRDefault="00A9573A" w:rsidP="0077093D">
            <w:pPr>
              <w:pStyle w:val="Paragraphedeliste"/>
              <w:numPr>
                <w:ilvl w:val="0"/>
                <w:numId w:val="416"/>
              </w:numPr>
            </w:pPr>
            <w:r w:rsidRPr="00537AC3">
              <w:t>Similitude entre les éléments relevés et ceux de la situation</w:t>
            </w:r>
            <w:r w:rsidR="00537AC3">
              <w:t>.</w:t>
            </w:r>
          </w:p>
          <w:p w14:paraId="2CB404E1" w14:textId="77777777" w:rsidR="00A9573A" w:rsidRPr="00537AC3" w:rsidRDefault="00A9573A" w:rsidP="00A9573A"/>
          <w:p w14:paraId="112BEC1B" w14:textId="5C72538A" w:rsidR="00A9573A" w:rsidRPr="00537AC3" w:rsidRDefault="00537AC3" w:rsidP="0077093D">
            <w:pPr>
              <w:pStyle w:val="Paragraphedeliste"/>
              <w:numPr>
                <w:ilvl w:val="0"/>
                <w:numId w:val="416"/>
              </w:numPr>
            </w:pPr>
            <w:r>
              <w:t>L</w:t>
            </w:r>
            <w:r w:rsidR="00A9573A" w:rsidRPr="00537AC3">
              <w:t>es besoins sont correctement énoncés</w:t>
            </w:r>
            <w:r>
              <w:t>.</w:t>
            </w:r>
          </w:p>
          <w:p w14:paraId="5D0D7C68" w14:textId="77777777" w:rsidR="00A9573A" w:rsidRPr="00537AC3" w:rsidRDefault="00A9573A" w:rsidP="00A9573A">
            <w:pPr>
              <w:pStyle w:val="Paragraphedeliste"/>
            </w:pPr>
          </w:p>
        </w:tc>
        <w:tc>
          <w:tcPr>
            <w:tcW w:w="1305" w:type="dxa"/>
          </w:tcPr>
          <w:p w14:paraId="696A8F40" w14:textId="77777777" w:rsidR="00A9573A" w:rsidRPr="00F75FBC" w:rsidRDefault="00A9573A" w:rsidP="00A9573A"/>
        </w:tc>
        <w:tc>
          <w:tcPr>
            <w:tcW w:w="1275" w:type="dxa"/>
          </w:tcPr>
          <w:p w14:paraId="3806728D" w14:textId="77777777" w:rsidR="00A9573A" w:rsidRPr="00F75FBC" w:rsidRDefault="00A9573A" w:rsidP="00A9573A"/>
        </w:tc>
      </w:tr>
      <w:tr w:rsidR="00A9573A" w:rsidRPr="00F75FBC" w14:paraId="1AD83BA3" w14:textId="77777777" w:rsidTr="00D7392D">
        <w:tc>
          <w:tcPr>
            <w:tcW w:w="2629" w:type="dxa"/>
            <w:vAlign w:val="center"/>
          </w:tcPr>
          <w:p w14:paraId="5A9FE388" w14:textId="38E8C32F" w:rsidR="00A9573A" w:rsidRPr="00F75FBC" w:rsidRDefault="00A9573A" w:rsidP="00D7392D">
            <w:pPr>
              <w:jc w:val="center"/>
            </w:pPr>
            <w:r w:rsidRPr="00F75FBC">
              <w:rPr>
                <w:b/>
              </w:rPr>
              <w:t>Pertinence</w:t>
            </w:r>
          </w:p>
        </w:tc>
        <w:tc>
          <w:tcPr>
            <w:tcW w:w="3858" w:type="dxa"/>
          </w:tcPr>
          <w:p w14:paraId="42E8B159" w14:textId="77777777" w:rsidR="00A9573A" w:rsidRPr="001657EC" w:rsidRDefault="00A9573A" w:rsidP="00A9573A"/>
          <w:p w14:paraId="73E87992" w14:textId="12B464F9" w:rsidR="00A9573A" w:rsidRPr="001657EC" w:rsidRDefault="00537AC3" w:rsidP="0077093D">
            <w:pPr>
              <w:pStyle w:val="Paragraphedeliste"/>
              <w:numPr>
                <w:ilvl w:val="0"/>
                <w:numId w:val="417"/>
              </w:numPr>
            </w:pPr>
            <w:r w:rsidRPr="001657EC">
              <w:t>L</w:t>
            </w:r>
            <w:r w:rsidR="00A9573A" w:rsidRPr="001657EC">
              <w:t xml:space="preserve">es éléments figurent </w:t>
            </w:r>
            <w:r w:rsidRPr="001657EC">
              <w:t>à la bonne place.</w:t>
            </w:r>
          </w:p>
          <w:p w14:paraId="388CD8DD" w14:textId="77777777" w:rsidR="00A9573A" w:rsidRPr="001657EC" w:rsidRDefault="00A9573A" w:rsidP="00A9573A"/>
          <w:p w14:paraId="528E6CDF" w14:textId="200BCCD8" w:rsidR="00A9573A" w:rsidRPr="001657EC" w:rsidRDefault="00537AC3" w:rsidP="0077093D">
            <w:pPr>
              <w:pStyle w:val="Paragraphedeliste"/>
              <w:numPr>
                <w:ilvl w:val="0"/>
                <w:numId w:val="417"/>
              </w:numPr>
            </w:pPr>
            <w:r w:rsidRPr="001657EC">
              <w:t>L</w:t>
            </w:r>
            <w:r w:rsidR="00A9573A" w:rsidRPr="001657EC">
              <w:t>’information contenue dans le plan de soins est adéquate</w:t>
            </w:r>
            <w:r w:rsidR="001657EC" w:rsidRPr="001657EC">
              <w:t>.</w:t>
            </w:r>
          </w:p>
          <w:p w14:paraId="0E6875D2" w14:textId="5970AC4A" w:rsidR="00537AC3" w:rsidRPr="001657EC" w:rsidRDefault="00537AC3" w:rsidP="00537AC3">
            <w:pPr>
              <w:pStyle w:val="Paragraphedeliste"/>
            </w:pPr>
          </w:p>
        </w:tc>
        <w:tc>
          <w:tcPr>
            <w:tcW w:w="1305" w:type="dxa"/>
          </w:tcPr>
          <w:p w14:paraId="587CC378" w14:textId="77777777" w:rsidR="00A9573A" w:rsidRPr="00F75FBC" w:rsidRDefault="00A9573A" w:rsidP="00A9573A"/>
        </w:tc>
        <w:tc>
          <w:tcPr>
            <w:tcW w:w="1275" w:type="dxa"/>
          </w:tcPr>
          <w:p w14:paraId="4563A5B0" w14:textId="77777777" w:rsidR="00A9573A" w:rsidRPr="00F75FBC" w:rsidRDefault="00A9573A" w:rsidP="00A9573A"/>
        </w:tc>
      </w:tr>
      <w:tr w:rsidR="00A9573A" w:rsidRPr="00F75FBC" w14:paraId="0F9554F8" w14:textId="77777777" w:rsidTr="0059402B">
        <w:tc>
          <w:tcPr>
            <w:tcW w:w="9067" w:type="dxa"/>
            <w:gridSpan w:val="4"/>
          </w:tcPr>
          <w:p w14:paraId="7474A8DD" w14:textId="77777777" w:rsidR="00A9573A" w:rsidRPr="00F75FBC" w:rsidRDefault="00A9573A" w:rsidP="00A9573A"/>
          <w:p w14:paraId="3A7F1F85" w14:textId="3E710906" w:rsidR="00A9573A" w:rsidRPr="00F75FBC" w:rsidRDefault="00A9573A" w:rsidP="00A9573A">
            <w:r w:rsidRPr="00F75FBC">
              <w:t>L’épreuve est acquise si les 3 critères sont acquis</w:t>
            </w:r>
            <w:r w:rsidR="001657EC">
              <w:t>.</w:t>
            </w:r>
          </w:p>
          <w:p w14:paraId="39E90743" w14:textId="77777777" w:rsidR="00A9573A" w:rsidRPr="00F75FBC" w:rsidRDefault="00A9573A" w:rsidP="00A9573A"/>
          <w:p w14:paraId="3BC855EE" w14:textId="77777777" w:rsidR="00A9573A" w:rsidRPr="00F75FBC" w:rsidRDefault="00A9573A" w:rsidP="00A9573A"/>
        </w:tc>
      </w:tr>
    </w:tbl>
    <w:p w14:paraId="6EE968D6" w14:textId="583976FD" w:rsidR="00A9573A" w:rsidRPr="00F75FBC" w:rsidRDefault="00A9573A" w:rsidP="00A9573A"/>
    <w:p w14:paraId="2F96B994" w14:textId="445A2B4C" w:rsidR="00A9573A" w:rsidRPr="00F75FBC" w:rsidRDefault="00A9573A">
      <w:r w:rsidRPr="00F75FBC">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8D49C5" w14:paraId="7E1567E5" w14:textId="77777777" w:rsidTr="005D1D0A">
        <w:trPr>
          <w:trHeight w:val="983"/>
        </w:trPr>
        <w:tc>
          <w:tcPr>
            <w:tcW w:w="709" w:type="dxa"/>
          </w:tcPr>
          <w:p w14:paraId="7E9DEF50" w14:textId="77777777" w:rsidR="008D49C5" w:rsidRDefault="008D49C5" w:rsidP="005D1D0A">
            <w:r>
              <w:rPr>
                <w:noProof/>
                <w:lang w:eastAsia="fr-BE"/>
              </w:rPr>
              <w:lastRenderedPageBreak/>
              <mc:AlternateContent>
                <mc:Choice Requires="wps">
                  <w:drawing>
                    <wp:anchor distT="0" distB="0" distL="114300" distR="114300" simplePos="0" relativeHeight="251884544" behindDoc="0" locked="0" layoutInCell="1" allowOverlap="1" wp14:anchorId="163FC769" wp14:editId="27D1CD81">
                      <wp:simplePos x="0" y="0"/>
                      <wp:positionH relativeFrom="column">
                        <wp:posOffset>-22860</wp:posOffset>
                      </wp:positionH>
                      <wp:positionV relativeFrom="paragraph">
                        <wp:posOffset>71755</wp:posOffset>
                      </wp:positionV>
                      <wp:extent cx="259080" cy="259080"/>
                      <wp:effectExtent l="0" t="0" r="26670" b="26670"/>
                      <wp:wrapNone/>
                      <wp:docPr id="64" name="Rectangle 64"/>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861C9" id="Rectangle 64" o:spid="_x0000_s1026" style="position:absolute;margin-left:-1.8pt;margin-top:5.65pt;width:20.4pt;height:20.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" fillcolor="#0070c0" strokecolor="#0070c0" strokeweight="1pt"/>
                  </w:pict>
                </mc:Fallback>
              </mc:AlternateContent>
            </w:r>
          </w:p>
        </w:tc>
        <w:tc>
          <w:tcPr>
            <w:tcW w:w="8353" w:type="dxa"/>
          </w:tcPr>
          <w:p w14:paraId="0BF2D656" w14:textId="77777777" w:rsidR="008D49C5" w:rsidRPr="00B73D96" w:rsidRDefault="008D49C5" w:rsidP="005D1D0A">
            <w:pPr>
              <w:rPr>
                <w:sz w:val="48"/>
                <w:szCs w:val="48"/>
              </w:rPr>
            </w:pPr>
            <w:r w:rsidRPr="00B73D96">
              <w:rPr>
                <w:rFonts w:eastAsia="Cambria" w:cs="Times New Roman"/>
                <w:b/>
                <w:bCs/>
                <w:sz w:val="48"/>
                <w:szCs w:val="48"/>
                <w:lang w:val="nl-BE"/>
              </w:rPr>
              <w:t xml:space="preserve">En </w:t>
            </w:r>
            <w:r>
              <w:rPr>
                <w:rFonts w:eastAsia="Cambria" w:cs="Times New Roman"/>
                <w:b/>
                <w:bCs/>
                <w:sz w:val="48"/>
                <w:szCs w:val="48"/>
                <w:lang w:val="nl-BE"/>
              </w:rPr>
              <w:t>2</w:t>
            </w:r>
            <w:r w:rsidRPr="00B73D96">
              <w:rPr>
                <w:rFonts w:eastAsia="Cambria" w:cs="Times New Roman"/>
                <w:b/>
                <w:bCs/>
                <w:sz w:val="48"/>
                <w:szCs w:val="48"/>
                <w:vertAlign w:val="superscript"/>
                <w:lang w:val="nl-BE"/>
              </w:rPr>
              <w:t>è</w:t>
            </w:r>
            <w:r>
              <w:rPr>
                <w:rFonts w:eastAsia="Cambria" w:cs="Times New Roman"/>
                <w:b/>
                <w:bCs/>
                <w:sz w:val="48"/>
                <w:szCs w:val="48"/>
                <w:vertAlign w:val="superscript"/>
                <w:lang w:val="nl-BE"/>
              </w:rPr>
              <w:t>m</w:t>
            </w:r>
            <w:r w:rsidRPr="00B73D96">
              <w:rPr>
                <w:rFonts w:eastAsia="Cambria" w:cs="Times New Roman"/>
                <w:b/>
                <w:bCs/>
                <w:sz w:val="48"/>
                <w:szCs w:val="48"/>
                <w:vertAlign w:val="superscript"/>
                <w:lang w:val="nl-BE"/>
              </w:rPr>
              <w:t>e</w:t>
            </w:r>
            <w:r w:rsidRPr="00B73D96">
              <w:rPr>
                <w:rFonts w:eastAsia="Cambria" w:cs="Times New Roman"/>
                <w:b/>
                <w:bCs/>
                <w:sz w:val="48"/>
                <w:szCs w:val="48"/>
                <w:lang w:val="nl-BE"/>
              </w:rPr>
              <w:t xml:space="preserve"> IH</w:t>
            </w:r>
          </w:p>
        </w:tc>
      </w:tr>
    </w:tbl>
    <w:p w14:paraId="77A4A3E0" w14:textId="47174912" w:rsidR="00DA2DB5" w:rsidRPr="006C74C1" w:rsidRDefault="00DA2DB5" w:rsidP="00223E68">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60" w:line="240" w:lineRule="auto"/>
        <w:jc w:val="both"/>
      </w:pPr>
      <w:r w:rsidRPr="006C74C1">
        <w:rPr>
          <w:b/>
          <w:bCs/>
        </w:rPr>
        <w:t>Compétence 5</w:t>
      </w:r>
      <w:r w:rsidR="006C74C1" w:rsidRPr="006C74C1">
        <w:t xml:space="preserve"> : </w:t>
      </w:r>
      <w:r w:rsidR="00414499" w:rsidRPr="00414499">
        <w:rPr>
          <w:rFonts w:cs="Calibri"/>
          <w:bCs/>
          <w:iCs/>
          <w:color w:val="000000"/>
        </w:rPr>
        <w:t xml:space="preserve">Apporter de façon indépendante des conseils, des indications et un soutien aux personnes nécessitant des soins et à leurs </w:t>
      </w:r>
      <w:r w:rsidR="00E95D3E" w:rsidRPr="00414499">
        <w:rPr>
          <w:rFonts w:cs="Calibri"/>
          <w:bCs/>
          <w:iCs/>
          <w:color w:val="000000"/>
        </w:rPr>
        <w:t>proches</w:t>
      </w:r>
      <w:r w:rsidR="00E95D3E">
        <w:rPr>
          <w:rFonts w:cs="Calibri"/>
          <w:bCs/>
          <w:iCs/>
          <w:color w:val="000000"/>
        </w:rPr>
        <w:t xml:space="preserve"> </w:t>
      </w:r>
      <w:r w:rsidR="00E95D3E" w:rsidRPr="006C74C1">
        <w:t>(</w:t>
      </w:r>
      <w:r w:rsidR="006C74C1" w:rsidRPr="006C74C1">
        <w:t>A</w:t>
      </w:r>
      <w:r w:rsidRPr="006C74C1">
        <w:t>ssurer une communication professionnelle avec le soigné et ses proches)</w:t>
      </w:r>
      <w:r w:rsidR="00223E68" w:rsidRPr="006C74C1">
        <w:t>.</w:t>
      </w:r>
    </w:p>
    <w:p w14:paraId="022FCDE7" w14:textId="77777777" w:rsidR="00DA2DB5" w:rsidRPr="00223E68" w:rsidRDefault="00DA2DB5" w:rsidP="00223E68">
      <w:pPr>
        <w:autoSpaceDE w:val="0"/>
        <w:autoSpaceDN w:val="0"/>
        <w:adjustRightInd w:val="0"/>
        <w:spacing w:after="0" w:line="240" w:lineRule="auto"/>
        <w:rPr>
          <w:rFonts w:cstheme="minorHAnsi"/>
          <w:b/>
          <w:color w:val="000000"/>
        </w:rPr>
      </w:pPr>
    </w:p>
    <w:p w14:paraId="7EFABE67" w14:textId="77777777" w:rsidR="00DA2DB5" w:rsidRPr="00964CA6" w:rsidRDefault="00DA2DB5" w:rsidP="00223E68">
      <w:pPr>
        <w:autoSpaceDE w:val="0"/>
        <w:autoSpaceDN w:val="0"/>
        <w:adjustRightInd w:val="0"/>
        <w:spacing w:after="0" w:line="240" w:lineRule="auto"/>
        <w:rPr>
          <w:rFonts w:cstheme="minorHAnsi"/>
          <w:b/>
          <w:color w:val="000000"/>
        </w:rPr>
      </w:pPr>
      <w:r w:rsidRPr="00964CA6">
        <w:rPr>
          <w:rFonts w:cstheme="minorHAnsi"/>
          <w:b/>
          <w:color w:val="000000"/>
        </w:rPr>
        <w:t>Palier de compétence</w:t>
      </w:r>
    </w:p>
    <w:p w14:paraId="30A33DD8" w14:textId="77777777" w:rsidR="005E4B05" w:rsidRDefault="005E4B05" w:rsidP="00223E68">
      <w:pPr>
        <w:spacing w:after="0" w:line="240" w:lineRule="auto"/>
        <w:rPr>
          <w:rFonts w:cstheme="minorHAnsi"/>
        </w:rPr>
      </w:pPr>
    </w:p>
    <w:p w14:paraId="74676B0E" w14:textId="7E71A2FA" w:rsidR="00DA2DB5" w:rsidRPr="00964CA6" w:rsidRDefault="00DA2DB5" w:rsidP="0077093D">
      <w:pPr>
        <w:pStyle w:val="Paragraphedeliste"/>
        <w:numPr>
          <w:ilvl w:val="0"/>
          <w:numId w:val="400"/>
        </w:numPr>
        <w:spacing w:after="0" w:line="240" w:lineRule="auto"/>
        <w:rPr>
          <w:rFonts w:cstheme="minorHAnsi"/>
        </w:rPr>
      </w:pPr>
      <w:r w:rsidRPr="00964CA6">
        <w:rPr>
          <w:rFonts w:cstheme="minorHAnsi"/>
        </w:rPr>
        <w:t>Interagir dans le cadre d’une communication professionnelle avec le soigné</w:t>
      </w:r>
      <w:r w:rsidR="005E4B05" w:rsidRPr="00964CA6">
        <w:rPr>
          <w:rFonts w:cstheme="minorHAnsi"/>
        </w:rPr>
        <w:t>.</w:t>
      </w:r>
    </w:p>
    <w:p w14:paraId="674F0DC6" w14:textId="77777777" w:rsidR="005E4B05" w:rsidRDefault="005E4B05" w:rsidP="00223E68">
      <w:pPr>
        <w:spacing w:after="0" w:line="240" w:lineRule="auto"/>
        <w:rPr>
          <w:rFonts w:cstheme="minorHAnsi"/>
          <w:b/>
          <w:bCs/>
        </w:rPr>
      </w:pPr>
    </w:p>
    <w:p w14:paraId="3E82EFBF" w14:textId="3413C33C" w:rsidR="00DA2DB5" w:rsidRPr="00964CA6" w:rsidRDefault="00DA2DB5" w:rsidP="00223E68">
      <w:pPr>
        <w:spacing w:after="0" w:line="240" w:lineRule="auto"/>
        <w:rPr>
          <w:rFonts w:cstheme="minorHAnsi"/>
          <w:b/>
          <w:bCs/>
        </w:rPr>
      </w:pPr>
      <w:r w:rsidRPr="00964CA6">
        <w:rPr>
          <w:rFonts w:cstheme="minorHAnsi"/>
          <w:b/>
          <w:bCs/>
        </w:rPr>
        <w:t>Sous</w:t>
      </w:r>
      <w:r w:rsidR="005E4B05" w:rsidRPr="00964CA6">
        <w:rPr>
          <w:rFonts w:cstheme="minorHAnsi"/>
          <w:b/>
          <w:bCs/>
        </w:rPr>
        <w:t>-</w:t>
      </w:r>
      <w:r w:rsidRPr="00964CA6">
        <w:rPr>
          <w:rFonts w:cstheme="minorHAnsi"/>
          <w:b/>
          <w:bCs/>
        </w:rPr>
        <w:t>compétences</w:t>
      </w:r>
    </w:p>
    <w:p w14:paraId="75359322" w14:textId="77777777" w:rsidR="005E4B05" w:rsidRPr="005E4B05" w:rsidRDefault="005E4B05" w:rsidP="00223E68">
      <w:pPr>
        <w:spacing w:after="0" w:line="240" w:lineRule="auto"/>
        <w:rPr>
          <w:rFonts w:cstheme="minorHAnsi"/>
          <w:u w:val="single"/>
        </w:rPr>
      </w:pPr>
    </w:p>
    <w:p w14:paraId="40344F5F" w14:textId="741EDA52" w:rsidR="00DA2DB5" w:rsidRPr="005E4B05" w:rsidRDefault="00DA2DB5" w:rsidP="0077093D">
      <w:pPr>
        <w:pStyle w:val="Paragraphedeliste"/>
        <w:numPr>
          <w:ilvl w:val="0"/>
          <w:numId w:val="429"/>
        </w:numPr>
        <w:spacing w:after="0" w:line="240" w:lineRule="auto"/>
        <w:rPr>
          <w:rFonts w:cstheme="minorHAnsi"/>
          <w:i/>
          <w:iCs/>
        </w:rPr>
      </w:pPr>
      <w:r w:rsidRPr="005E4B05">
        <w:rPr>
          <w:rFonts w:cstheme="minorHAnsi"/>
          <w:i/>
          <w:iCs/>
        </w:rPr>
        <w:t>Interagir dans une relation fonctionnelle soignant/soigné.</w:t>
      </w:r>
    </w:p>
    <w:p w14:paraId="31D5D950" w14:textId="4D6C30B5" w:rsidR="00DA2DB5" w:rsidRPr="005E4B05" w:rsidRDefault="00DA2DB5" w:rsidP="0077093D">
      <w:pPr>
        <w:pStyle w:val="Paragraphedeliste"/>
        <w:numPr>
          <w:ilvl w:val="0"/>
          <w:numId w:val="429"/>
        </w:numPr>
        <w:spacing w:after="0" w:line="240" w:lineRule="auto"/>
        <w:rPr>
          <w:rFonts w:cstheme="minorHAnsi"/>
          <w:i/>
          <w:iCs/>
        </w:rPr>
      </w:pPr>
      <w:r w:rsidRPr="005E4B05">
        <w:rPr>
          <w:rFonts w:cstheme="minorHAnsi"/>
          <w:i/>
          <w:iCs/>
        </w:rPr>
        <w:t>Expliquer au soigné les interventions de soins infirmiers.</w:t>
      </w:r>
    </w:p>
    <w:p w14:paraId="73FE97D1" w14:textId="77777777" w:rsidR="00DA2DB5" w:rsidRPr="005E4B05" w:rsidRDefault="00DA2DB5" w:rsidP="0077093D">
      <w:pPr>
        <w:pStyle w:val="Paragraphedeliste"/>
        <w:numPr>
          <w:ilvl w:val="0"/>
          <w:numId w:val="429"/>
        </w:numPr>
        <w:spacing w:after="0" w:line="240" w:lineRule="auto"/>
        <w:rPr>
          <w:rFonts w:cstheme="minorHAnsi"/>
          <w:i/>
          <w:iCs/>
        </w:rPr>
      </w:pPr>
      <w:r w:rsidRPr="005E4B05">
        <w:rPr>
          <w:rFonts w:cstheme="minorHAnsi"/>
          <w:i/>
          <w:iCs/>
        </w:rPr>
        <w:t>Adopter des attitudes facilitantes vis-à-vis du soigné.</w:t>
      </w:r>
    </w:p>
    <w:p w14:paraId="6294340E" w14:textId="77777777" w:rsidR="005E4B05" w:rsidRDefault="005E4B05" w:rsidP="00223E68">
      <w:pPr>
        <w:spacing w:after="0" w:line="240" w:lineRule="auto"/>
        <w:rPr>
          <w:rFonts w:cstheme="minorHAnsi"/>
          <w:b/>
          <w:bCs/>
        </w:rPr>
      </w:pPr>
    </w:p>
    <w:p w14:paraId="09133141" w14:textId="0454BD31" w:rsidR="00DA2DB5" w:rsidRPr="00964CA6" w:rsidRDefault="00DA2DB5" w:rsidP="00223E68">
      <w:pPr>
        <w:spacing w:after="0" w:line="240" w:lineRule="auto"/>
        <w:rPr>
          <w:rFonts w:cstheme="minorHAnsi"/>
          <w:b/>
          <w:bCs/>
        </w:rPr>
      </w:pPr>
      <w:r w:rsidRPr="00964CA6">
        <w:rPr>
          <w:rFonts w:cstheme="minorHAnsi"/>
          <w:b/>
          <w:bCs/>
        </w:rPr>
        <w:t>Cours concernés</w:t>
      </w:r>
    </w:p>
    <w:p w14:paraId="41EAACB5" w14:textId="77777777" w:rsidR="005E4B05" w:rsidRPr="005E4B05" w:rsidRDefault="005E4B05" w:rsidP="00223E68">
      <w:pPr>
        <w:spacing w:after="0" w:line="240" w:lineRule="auto"/>
        <w:rPr>
          <w:rFonts w:cstheme="minorHAnsi"/>
          <w:u w:val="single"/>
        </w:rPr>
      </w:pPr>
    </w:p>
    <w:p w14:paraId="405535B3" w14:textId="4065BCAA" w:rsidR="00DA2DB5" w:rsidRPr="00223E68" w:rsidRDefault="00DA2DB5" w:rsidP="0077093D">
      <w:pPr>
        <w:pStyle w:val="Paragraphedeliste"/>
        <w:numPr>
          <w:ilvl w:val="0"/>
          <w:numId w:val="398"/>
        </w:numPr>
        <w:spacing w:after="0" w:line="240" w:lineRule="auto"/>
        <w:rPr>
          <w:rFonts w:cstheme="minorHAnsi"/>
          <w:bCs/>
        </w:rPr>
      </w:pPr>
      <w:r w:rsidRPr="00223E68">
        <w:rPr>
          <w:rFonts w:cstheme="minorHAnsi"/>
          <w:bCs/>
        </w:rPr>
        <w:t>Psychologie et psychologie appliquée</w:t>
      </w:r>
      <w:r w:rsidR="005E4B05">
        <w:rPr>
          <w:rFonts w:cstheme="minorHAnsi"/>
          <w:bCs/>
        </w:rPr>
        <w:t>.</w:t>
      </w:r>
    </w:p>
    <w:p w14:paraId="1FF9D884" w14:textId="16651566" w:rsidR="00DA2DB5" w:rsidRPr="00223E68" w:rsidRDefault="00DA2DB5" w:rsidP="0077093D">
      <w:pPr>
        <w:pStyle w:val="Paragraphedeliste"/>
        <w:numPr>
          <w:ilvl w:val="0"/>
          <w:numId w:val="398"/>
        </w:numPr>
        <w:spacing w:after="0" w:line="240" w:lineRule="auto"/>
        <w:rPr>
          <w:rFonts w:cstheme="minorHAnsi"/>
          <w:bCs/>
        </w:rPr>
      </w:pPr>
      <w:r w:rsidRPr="00223E68">
        <w:rPr>
          <w:rFonts w:cstheme="minorHAnsi"/>
          <w:bCs/>
        </w:rPr>
        <w:t>Santé mentale et psychiatrie CT</w:t>
      </w:r>
      <w:r w:rsidR="005E4B05">
        <w:rPr>
          <w:rFonts w:cstheme="minorHAnsi"/>
          <w:bCs/>
        </w:rPr>
        <w:t>.</w:t>
      </w:r>
    </w:p>
    <w:p w14:paraId="4EF3F42D" w14:textId="1523A700" w:rsidR="00DA2DB5" w:rsidRDefault="00DA2DB5" w:rsidP="0077093D">
      <w:pPr>
        <w:pStyle w:val="Paragraphedeliste"/>
        <w:numPr>
          <w:ilvl w:val="0"/>
          <w:numId w:val="398"/>
        </w:numPr>
        <w:spacing w:after="0" w:line="240" w:lineRule="auto"/>
        <w:rPr>
          <w:rFonts w:cstheme="minorHAnsi"/>
          <w:bCs/>
        </w:rPr>
      </w:pPr>
      <w:r w:rsidRPr="00223E68">
        <w:rPr>
          <w:rFonts w:cstheme="minorHAnsi"/>
          <w:bCs/>
        </w:rPr>
        <w:t>Santé mentale et psychiatrie CTD</w:t>
      </w:r>
      <w:r w:rsidR="005E4B05">
        <w:rPr>
          <w:rFonts w:cstheme="minorHAnsi"/>
          <w:bCs/>
        </w:rPr>
        <w:t>.</w:t>
      </w:r>
    </w:p>
    <w:p w14:paraId="13CA6393" w14:textId="77777777" w:rsidR="005E4B05" w:rsidRPr="00223E68" w:rsidRDefault="005E4B05" w:rsidP="005E4B05">
      <w:pPr>
        <w:pStyle w:val="Paragraphedeliste"/>
        <w:spacing w:after="0" w:line="240" w:lineRule="auto"/>
        <w:rPr>
          <w:rFonts w:cstheme="minorHAnsi"/>
          <w:bCs/>
        </w:rPr>
      </w:pPr>
    </w:p>
    <w:p w14:paraId="7FEB5356" w14:textId="565AB732" w:rsidR="00DA2DB5" w:rsidRPr="00964CA6" w:rsidRDefault="00DA2DB5" w:rsidP="00223E68">
      <w:pPr>
        <w:spacing w:after="0" w:line="240" w:lineRule="auto"/>
        <w:rPr>
          <w:rFonts w:cstheme="minorHAnsi"/>
          <w:b/>
          <w:bCs/>
        </w:rPr>
      </w:pPr>
      <w:r w:rsidRPr="00964CA6">
        <w:rPr>
          <w:rFonts w:cstheme="minorHAnsi"/>
          <w:b/>
          <w:bCs/>
        </w:rPr>
        <w:t>Famille de situation</w:t>
      </w:r>
    </w:p>
    <w:p w14:paraId="7132ED3A" w14:textId="77777777" w:rsidR="005E4B05" w:rsidRPr="00223E68" w:rsidRDefault="005E4B05" w:rsidP="00223E68">
      <w:pPr>
        <w:spacing w:after="0" w:line="240" w:lineRule="auto"/>
        <w:rPr>
          <w:rFonts w:cstheme="minorHAnsi"/>
          <w:b/>
          <w:bCs/>
        </w:rPr>
      </w:pPr>
    </w:p>
    <w:p w14:paraId="01E90727" w14:textId="7B5F218B" w:rsidR="00DA2DB5" w:rsidRPr="00223E68" w:rsidRDefault="00DA2DB5" w:rsidP="005E4B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rPr>
      </w:pPr>
      <w:r w:rsidRPr="00223E68">
        <w:rPr>
          <w:rFonts w:cstheme="minorHAnsi"/>
        </w:rPr>
        <w:t>Une situation de soins infirmiers prévisible et habituelle auprès d’une personne qui présente des problèmes de santé d’ordre médical, chirurgical, psychiatrique, des handicaps et/ou qui est engagée da</w:t>
      </w:r>
      <w:r w:rsidR="00521FEF">
        <w:rPr>
          <w:rFonts w:cstheme="minorHAnsi"/>
        </w:rPr>
        <w:t>ns so</w:t>
      </w:r>
      <w:r w:rsidRPr="00223E68">
        <w:rPr>
          <w:rFonts w:cstheme="minorHAnsi"/>
        </w:rPr>
        <w:t xml:space="preserve">n processus de vie. </w:t>
      </w:r>
    </w:p>
    <w:p w14:paraId="63C40ED9" w14:textId="77777777" w:rsidR="00DA2DB5" w:rsidRPr="00223E68" w:rsidRDefault="00DA2DB5" w:rsidP="00223E68">
      <w:pPr>
        <w:spacing w:after="0" w:line="240" w:lineRule="auto"/>
        <w:rPr>
          <w:rFonts w:cstheme="minorHAnsi"/>
          <w:b/>
          <w:bCs/>
        </w:rPr>
      </w:pPr>
    </w:p>
    <w:p w14:paraId="737A9710" w14:textId="77777777" w:rsidR="00DA2DB5" w:rsidRPr="00964CA6" w:rsidRDefault="00DA2DB5" w:rsidP="00223E68">
      <w:pPr>
        <w:spacing w:after="0" w:line="240" w:lineRule="auto"/>
        <w:rPr>
          <w:rFonts w:cstheme="minorHAnsi"/>
          <w:b/>
          <w:bCs/>
        </w:rPr>
      </w:pPr>
      <w:r w:rsidRPr="00964CA6">
        <w:rPr>
          <w:rFonts w:cstheme="minorHAnsi"/>
          <w:b/>
          <w:bCs/>
        </w:rPr>
        <w:t>Situation d’intégration intermédiaire</w:t>
      </w:r>
    </w:p>
    <w:p w14:paraId="13AAFD30" w14:textId="77777777" w:rsidR="005E4B05" w:rsidRDefault="005E4B05" w:rsidP="00223E68">
      <w:pPr>
        <w:spacing w:after="0" w:line="240" w:lineRule="auto"/>
        <w:rPr>
          <w:rFonts w:cstheme="minorHAnsi"/>
        </w:rPr>
      </w:pPr>
    </w:p>
    <w:p w14:paraId="410237CD" w14:textId="792A9312" w:rsidR="00DA2DB5" w:rsidRPr="00223E68" w:rsidRDefault="00DA2DB5" w:rsidP="005E4B05">
      <w:pPr>
        <w:spacing w:after="0" w:line="240" w:lineRule="auto"/>
        <w:jc w:val="both"/>
        <w:rPr>
          <w:rFonts w:cstheme="minorHAnsi"/>
        </w:rPr>
      </w:pPr>
      <w:r w:rsidRPr="00223E68">
        <w:rPr>
          <w:rFonts w:cstheme="minorHAnsi"/>
        </w:rPr>
        <w:t xml:space="preserve">Mme G. a 35 ans. Elle est née le 18 septembre 1984. Elle est </w:t>
      </w:r>
      <w:r w:rsidRPr="001657EC">
        <w:rPr>
          <w:rFonts w:cstheme="minorHAnsi"/>
        </w:rPr>
        <w:t xml:space="preserve">admise </w:t>
      </w:r>
      <w:r w:rsidR="001657EC" w:rsidRPr="001657EC">
        <w:rPr>
          <w:rFonts w:cstheme="minorHAnsi"/>
        </w:rPr>
        <w:t>en milieu hospitalier</w:t>
      </w:r>
      <w:r w:rsidRPr="001657EC">
        <w:rPr>
          <w:rFonts w:cstheme="minorHAnsi"/>
        </w:rPr>
        <w:t xml:space="preserve"> le </w:t>
      </w:r>
      <w:r w:rsidRPr="00223E68">
        <w:rPr>
          <w:rFonts w:cstheme="minorHAnsi"/>
        </w:rPr>
        <w:t xml:space="preserve">24 janvier 2018 pour dégradation de </w:t>
      </w:r>
      <w:r w:rsidR="00E774D5">
        <w:rPr>
          <w:rFonts w:cstheme="minorHAnsi"/>
        </w:rPr>
        <w:t xml:space="preserve">son </w:t>
      </w:r>
      <w:r w:rsidRPr="00223E68">
        <w:rPr>
          <w:rFonts w:cstheme="minorHAnsi"/>
        </w:rPr>
        <w:t>état général. Une série d’examen</w:t>
      </w:r>
      <w:r w:rsidR="00E774D5">
        <w:rPr>
          <w:rFonts w:cstheme="minorHAnsi"/>
        </w:rPr>
        <w:t>s</w:t>
      </w:r>
      <w:r w:rsidRPr="00223E68">
        <w:rPr>
          <w:rFonts w:cstheme="minorHAnsi"/>
        </w:rPr>
        <w:t xml:space="preserve"> a été réalisé</w:t>
      </w:r>
      <w:r w:rsidR="00E774D5">
        <w:rPr>
          <w:rFonts w:cstheme="minorHAnsi"/>
        </w:rPr>
        <w:t>e</w:t>
      </w:r>
      <w:r w:rsidRPr="00223E68">
        <w:rPr>
          <w:rFonts w:cstheme="minorHAnsi"/>
        </w:rPr>
        <w:t xml:space="preserve"> afin d</w:t>
      </w:r>
      <w:r w:rsidR="006C74C1">
        <w:rPr>
          <w:rFonts w:cstheme="minorHAnsi"/>
        </w:rPr>
        <w:t>e déterminer</w:t>
      </w:r>
      <w:r w:rsidRPr="00223E68">
        <w:rPr>
          <w:rFonts w:cstheme="minorHAnsi"/>
        </w:rPr>
        <w:t xml:space="preserve"> la cause de </w:t>
      </w:r>
      <w:r w:rsidR="006C74C1">
        <w:rPr>
          <w:rFonts w:cstheme="minorHAnsi"/>
        </w:rPr>
        <w:t>l’</w:t>
      </w:r>
      <w:r w:rsidRPr="00223E68">
        <w:rPr>
          <w:rFonts w:cstheme="minorHAnsi"/>
        </w:rPr>
        <w:t xml:space="preserve">altération de l’état général. </w:t>
      </w:r>
      <w:r w:rsidR="006C74C1">
        <w:rPr>
          <w:rFonts w:cstheme="minorHAnsi"/>
        </w:rPr>
        <w:t>Ainsi,</w:t>
      </w:r>
      <w:r w:rsidRPr="00223E68">
        <w:rPr>
          <w:rFonts w:cstheme="minorHAnsi"/>
        </w:rPr>
        <w:t xml:space="preserve"> une tumeur aux ovaires a été détectée</w:t>
      </w:r>
      <w:r w:rsidR="006C74C1">
        <w:rPr>
          <w:rFonts w:cstheme="minorHAnsi"/>
        </w:rPr>
        <w:t>, qui, s</w:t>
      </w:r>
      <w:r w:rsidRPr="00223E68">
        <w:rPr>
          <w:rFonts w:cstheme="minorHAnsi"/>
        </w:rPr>
        <w:t>elon l’oncologue</w:t>
      </w:r>
      <w:r w:rsidR="006C74C1">
        <w:rPr>
          <w:rFonts w:cstheme="minorHAnsi"/>
        </w:rPr>
        <w:t>,</w:t>
      </w:r>
      <w:r w:rsidRPr="00223E68">
        <w:rPr>
          <w:rFonts w:cstheme="minorHAnsi"/>
        </w:rPr>
        <w:t xml:space="preserve"> est déjà très invasive.</w:t>
      </w:r>
    </w:p>
    <w:p w14:paraId="7387BB63" w14:textId="77777777" w:rsidR="005E4B05" w:rsidRDefault="005E4B05" w:rsidP="00223E68">
      <w:pPr>
        <w:spacing w:after="0" w:line="240" w:lineRule="auto"/>
        <w:rPr>
          <w:rFonts w:cstheme="minorHAnsi"/>
          <w:b/>
          <w:bCs/>
        </w:rPr>
      </w:pPr>
    </w:p>
    <w:p w14:paraId="063E6CD1" w14:textId="77777777" w:rsidR="005E4B05" w:rsidRDefault="005E4B05" w:rsidP="00223E68">
      <w:pPr>
        <w:spacing w:after="0" w:line="240" w:lineRule="auto"/>
        <w:rPr>
          <w:rFonts w:cstheme="minorHAnsi"/>
          <w:b/>
          <w:bCs/>
        </w:rPr>
      </w:pPr>
    </w:p>
    <w:p w14:paraId="0D237809" w14:textId="443A0D05" w:rsidR="00DA2DB5" w:rsidRDefault="00DA2DB5" w:rsidP="00223E68">
      <w:pPr>
        <w:spacing w:after="0" w:line="240" w:lineRule="auto"/>
        <w:rPr>
          <w:rFonts w:cstheme="minorHAnsi"/>
        </w:rPr>
      </w:pPr>
      <w:r w:rsidRPr="00223E68">
        <w:rPr>
          <w:rFonts w:cstheme="minorHAnsi"/>
          <w:b/>
          <w:bCs/>
        </w:rPr>
        <w:t>Tâches à réaliser</w:t>
      </w:r>
    </w:p>
    <w:p w14:paraId="724AA976" w14:textId="77777777" w:rsidR="00964CA6" w:rsidRPr="00223E68" w:rsidRDefault="00964CA6" w:rsidP="00223E68">
      <w:pPr>
        <w:spacing w:after="0" w:line="240" w:lineRule="auto"/>
        <w:rPr>
          <w:rFonts w:cstheme="minorHAnsi"/>
        </w:rPr>
      </w:pPr>
    </w:p>
    <w:p w14:paraId="24C0AC77" w14:textId="77777777" w:rsidR="00DA2DB5" w:rsidRPr="00223E68" w:rsidRDefault="00DA2DB5" w:rsidP="00964CA6">
      <w:pPr>
        <w:spacing w:after="0" w:line="240" w:lineRule="auto"/>
        <w:jc w:val="both"/>
        <w:rPr>
          <w:rFonts w:cstheme="minorHAnsi"/>
        </w:rPr>
      </w:pPr>
      <w:r w:rsidRPr="00223E68">
        <w:rPr>
          <w:rFonts w:cstheme="minorHAnsi"/>
        </w:rPr>
        <w:t>Déterminer les éléments d’une communication verbale et non verbale du soigné en réalisant une grille d’observation ou en utilisant un jeu de rôle.</w:t>
      </w:r>
    </w:p>
    <w:p w14:paraId="737C2056" w14:textId="77777777" w:rsidR="00964CA6" w:rsidRDefault="00964CA6" w:rsidP="00223E68">
      <w:pPr>
        <w:spacing w:after="0" w:line="240" w:lineRule="auto"/>
        <w:rPr>
          <w:rFonts w:cstheme="minorHAnsi"/>
          <w:b/>
          <w:bCs/>
        </w:rPr>
      </w:pPr>
    </w:p>
    <w:p w14:paraId="0EA517BE" w14:textId="13D48164" w:rsidR="00DA2DB5" w:rsidRDefault="00DA2DB5" w:rsidP="00223E68">
      <w:pPr>
        <w:spacing w:after="0" w:line="240" w:lineRule="auto"/>
        <w:rPr>
          <w:rFonts w:cstheme="minorHAnsi"/>
          <w:b/>
          <w:bCs/>
        </w:rPr>
      </w:pPr>
      <w:r w:rsidRPr="00223E68">
        <w:rPr>
          <w:rFonts w:cstheme="minorHAnsi"/>
          <w:b/>
          <w:bCs/>
        </w:rPr>
        <w:t>Ressources</w:t>
      </w:r>
    </w:p>
    <w:p w14:paraId="7C29D420" w14:textId="77777777" w:rsidR="00964CA6" w:rsidRPr="00223E68" w:rsidRDefault="00964CA6" w:rsidP="00223E68">
      <w:pPr>
        <w:spacing w:after="0" w:line="240" w:lineRule="auto"/>
        <w:rPr>
          <w:rFonts w:cstheme="minorHAnsi"/>
          <w:b/>
          <w:bCs/>
        </w:rPr>
      </w:pPr>
    </w:p>
    <w:p w14:paraId="1AAE7FB5" w14:textId="3D070EED" w:rsidR="00A9573A" w:rsidRPr="001657EC" w:rsidRDefault="00A9573A" w:rsidP="0077093D">
      <w:pPr>
        <w:pStyle w:val="Paragraphedeliste"/>
        <w:numPr>
          <w:ilvl w:val="0"/>
          <w:numId w:val="418"/>
        </w:numPr>
        <w:spacing w:after="0" w:line="240" w:lineRule="auto"/>
        <w:jc w:val="both"/>
        <w:rPr>
          <w:rFonts w:cstheme="minorHAnsi"/>
        </w:rPr>
      </w:pPr>
      <w:r w:rsidRPr="001657EC">
        <w:rPr>
          <w:rFonts w:cstheme="minorHAnsi"/>
        </w:rPr>
        <w:t xml:space="preserve">Manuel </w:t>
      </w:r>
      <w:r w:rsidR="00964CA6" w:rsidRPr="001657EC">
        <w:rPr>
          <w:rFonts w:cstheme="minorHAnsi"/>
        </w:rPr>
        <w:t xml:space="preserve">de M. DOEGES, M.F. MOORHOUSE, </w:t>
      </w:r>
      <w:r w:rsidR="00964CA6" w:rsidRPr="001657EC">
        <w:rPr>
          <w:rFonts w:cstheme="minorHAnsi"/>
          <w:i/>
          <w:iCs/>
        </w:rPr>
        <w:t>D</w:t>
      </w:r>
      <w:r w:rsidRPr="001657EC">
        <w:rPr>
          <w:rFonts w:cstheme="minorHAnsi"/>
          <w:i/>
          <w:iCs/>
        </w:rPr>
        <w:t>iagnostics infirmiers, interventions et justification</w:t>
      </w:r>
      <w:r w:rsidR="00964CA6" w:rsidRPr="001657EC">
        <w:rPr>
          <w:rFonts w:cstheme="minorHAnsi"/>
          <w:i/>
          <w:iCs/>
        </w:rPr>
        <w:t>,</w:t>
      </w:r>
      <w:r w:rsidRPr="001657EC">
        <w:rPr>
          <w:rFonts w:cstheme="minorHAnsi"/>
        </w:rPr>
        <w:t xml:space="preserve"> A.C. Geissler</w:t>
      </w:r>
      <w:r w:rsidR="00964CA6" w:rsidRPr="001657EC">
        <w:rPr>
          <w:rFonts w:cstheme="minorHAnsi"/>
        </w:rPr>
        <w:t>, é</w:t>
      </w:r>
      <w:r w:rsidRPr="001657EC">
        <w:rPr>
          <w:rFonts w:cstheme="minorHAnsi"/>
        </w:rPr>
        <w:t xml:space="preserve">ditions de </w:t>
      </w:r>
      <w:r w:rsidR="00964CA6" w:rsidRPr="001657EC">
        <w:rPr>
          <w:rFonts w:cstheme="minorHAnsi"/>
        </w:rPr>
        <w:t>B</w:t>
      </w:r>
      <w:r w:rsidRPr="001657EC">
        <w:rPr>
          <w:rFonts w:cstheme="minorHAnsi"/>
        </w:rPr>
        <w:t>oeck</w:t>
      </w:r>
      <w:r w:rsidR="00964CA6" w:rsidRPr="001657EC">
        <w:rPr>
          <w:rFonts w:cstheme="minorHAnsi"/>
        </w:rPr>
        <w:t>,</w:t>
      </w:r>
      <w:r w:rsidRPr="001657EC">
        <w:rPr>
          <w:rFonts w:cstheme="minorHAnsi"/>
        </w:rPr>
        <w:t xml:space="preserve"> 4</w:t>
      </w:r>
      <w:r w:rsidRPr="001657EC">
        <w:rPr>
          <w:rFonts w:cstheme="minorHAnsi"/>
          <w:vertAlign w:val="superscript"/>
        </w:rPr>
        <w:t>ème</w:t>
      </w:r>
      <w:r w:rsidRPr="001657EC">
        <w:rPr>
          <w:rFonts w:cstheme="minorHAnsi"/>
        </w:rPr>
        <w:t xml:space="preserve"> édition</w:t>
      </w:r>
      <w:r w:rsidR="00964CA6" w:rsidRPr="001657EC">
        <w:rPr>
          <w:rFonts w:cstheme="minorHAnsi"/>
        </w:rPr>
        <w:t xml:space="preserve"> </w:t>
      </w:r>
      <w:r w:rsidR="001657EC" w:rsidRPr="001657EC">
        <w:rPr>
          <w:rFonts w:cstheme="minorHAnsi"/>
        </w:rPr>
        <w:t>2016</w:t>
      </w:r>
      <w:r w:rsidR="00964CA6" w:rsidRPr="001657EC">
        <w:rPr>
          <w:rFonts w:cstheme="minorHAnsi"/>
        </w:rPr>
        <w:t xml:space="preserve"> </w:t>
      </w:r>
    </w:p>
    <w:p w14:paraId="68FD4E9B" w14:textId="5E20DB04" w:rsidR="00A9573A" w:rsidRPr="001657EC" w:rsidRDefault="00A9573A" w:rsidP="0077093D">
      <w:pPr>
        <w:pStyle w:val="Paragraphedeliste"/>
        <w:numPr>
          <w:ilvl w:val="0"/>
          <w:numId w:val="418"/>
        </w:numPr>
        <w:spacing w:after="0" w:line="240" w:lineRule="auto"/>
        <w:jc w:val="both"/>
        <w:rPr>
          <w:rFonts w:cstheme="minorHAnsi"/>
        </w:rPr>
      </w:pPr>
      <w:r w:rsidRPr="001657EC">
        <w:rPr>
          <w:rFonts w:cstheme="minorHAnsi"/>
        </w:rPr>
        <w:t>Cours concernés</w:t>
      </w:r>
      <w:r w:rsidR="00964CA6" w:rsidRPr="001657EC">
        <w:rPr>
          <w:rFonts w:cstheme="minorHAnsi"/>
        </w:rPr>
        <w:t> : p</w:t>
      </w:r>
      <w:r w:rsidRPr="001657EC">
        <w:rPr>
          <w:rFonts w:cstheme="minorHAnsi"/>
        </w:rPr>
        <w:t xml:space="preserve">sychologie et psychologie appliquée, </w:t>
      </w:r>
      <w:r w:rsidR="00964CA6" w:rsidRPr="001657EC">
        <w:rPr>
          <w:rFonts w:cstheme="minorHAnsi"/>
        </w:rPr>
        <w:t>s</w:t>
      </w:r>
      <w:r w:rsidRPr="001657EC">
        <w:rPr>
          <w:rFonts w:cstheme="minorHAnsi"/>
        </w:rPr>
        <w:t>anté mentale et psychiatrie</w:t>
      </w:r>
      <w:r w:rsidR="00964CA6" w:rsidRPr="001657EC">
        <w:rPr>
          <w:rFonts w:cstheme="minorHAnsi"/>
        </w:rPr>
        <w:t>.</w:t>
      </w:r>
    </w:p>
    <w:p w14:paraId="58BD728A" w14:textId="52D47D60" w:rsidR="00A9573A" w:rsidRPr="001657EC" w:rsidRDefault="00A9573A" w:rsidP="0077093D">
      <w:pPr>
        <w:pStyle w:val="Paragraphedeliste"/>
        <w:numPr>
          <w:ilvl w:val="0"/>
          <w:numId w:val="418"/>
        </w:numPr>
        <w:spacing w:after="0" w:line="240" w:lineRule="auto"/>
        <w:jc w:val="both"/>
        <w:rPr>
          <w:rFonts w:cstheme="minorHAnsi"/>
        </w:rPr>
      </w:pPr>
      <w:r w:rsidRPr="001657EC">
        <w:rPr>
          <w:rFonts w:cstheme="minorHAnsi"/>
        </w:rPr>
        <w:t>Liens internet</w:t>
      </w:r>
      <w:r w:rsidR="00964CA6" w:rsidRPr="001657EC">
        <w:rPr>
          <w:rFonts w:cstheme="minorHAnsi"/>
        </w:rPr>
        <w:t xml:space="preserve">  </w:t>
      </w:r>
    </w:p>
    <w:p w14:paraId="7A307FBE" w14:textId="042D8C6D" w:rsidR="00A9573A" w:rsidRPr="001657EC" w:rsidRDefault="00A9573A" w:rsidP="00223E68">
      <w:pPr>
        <w:spacing w:after="0" w:line="240" w:lineRule="auto"/>
        <w:rPr>
          <w:rFonts w:cstheme="minorHAnsi"/>
        </w:rPr>
      </w:pPr>
    </w:p>
    <w:p w14:paraId="6270DB42" w14:textId="1E984C85" w:rsidR="00964CA6" w:rsidRDefault="00964CA6" w:rsidP="00223E68">
      <w:pPr>
        <w:spacing w:after="0" w:line="240" w:lineRule="auto"/>
        <w:rPr>
          <w:rFonts w:cstheme="minorHAnsi"/>
        </w:rPr>
      </w:pPr>
    </w:p>
    <w:p w14:paraId="50911FB4" w14:textId="16FF5835" w:rsidR="00DA2DB5" w:rsidRPr="00964CA6" w:rsidRDefault="00DA2DB5" w:rsidP="00964CA6">
      <w:pPr>
        <w:spacing w:after="0" w:line="240" w:lineRule="auto"/>
        <w:rPr>
          <w:rFonts w:cstheme="minorHAnsi"/>
          <w:b/>
          <w:bCs/>
        </w:rPr>
      </w:pPr>
      <w:r w:rsidRPr="00964CA6">
        <w:rPr>
          <w:rFonts w:cstheme="minorHAnsi"/>
          <w:b/>
          <w:bCs/>
        </w:rPr>
        <w:lastRenderedPageBreak/>
        <w:t>Collecte des données pour Madame G le 26 janvier</w:t>
      </w:r>
    </w:p>
    <w:p w14:paraId="522524F4" w14:textId="77777777" w:rsidR="00964CA6" w:rsidRDefault="00964CA6" w:rsidP="00223E68">
      <w:pPr>
        <w:spacing w:after="0" w:line="240" w:lineRule="auto"/>
        <w:jc w:val="both"/>
        <w:rPr>
          <w:rFonts w:cstheme="minorHAnsi"/>
        </w:rPr>
      </w:pPr>
    </w:p>
    <w:p w14:paraId="6774F331" w14:textId="50B4A7E1" w:rsidR="00B476BA" w:rsidRPr="00223E68" w:rsidRDefault="00B476BA" w:rsidP="00223E68">
      <w:pPr>
        <w:spacing w:after="0" w:line="240" w:lineRule="auto"/>
        <w:jc w:val="both"/>
        <w:rPr>
          <w:rFonts w:cstheme="minorHAnsi"/>
        </w:rPr>
      </w:pPr>
      <w:r w:rsidRPr="00223E68">
        <w:rPr>
          <w:rFonts w:cstheme="minorHAnsi"/>
        </w:rPr>
        <w:t xml:space="preserve">Mme G fume 1 paquet de cigarettes par jour depuis l’âge de 20 ans.  Elle boit un verre d’alcool de manière occasionnelle. Elle est allergique à l’iode. Elle </w:t>
      </w:r>
      <w:r w:rsidR="00964CA6">
        <w:rPr>
          <w:rFonts w:cstheme="minorHAnsi"/>
        </w:rPr>
        <w:t>s’</w:t>
      </w:r>
      <w:r w:rsidRPr="00223E68">
        <w:rPr>
          <w:rFonts w:cstheme="minorHAnsi"/>
        </w:rPr>
        <w:t xml:space="preserve">oriente </w:t>
      </w:r>
      <w:r w:rsidR="00964CA6">
        <w:rPr>
          <w:rFonts w:cstheme="minorHAnsi"/>
        </w:rPr>
        <w:t xml:space="preserve">correctement </w:t>
      </w:r>
      <w:r w:rsidRPr="00223E68">
        <w:rPr>
          <w:rFonts w:cstheme="minorHAnsi"/>
        </w:rPr>
        <w:t xml:space="preserve">dans le temps et l’espace. </w:t>
      </w:r>
    </w:p>
    <w:p w14:paraId="52090595" w14:textId="77777777" w:rsidR="00B476BA" w:rsidRPr="00223E68" w:rsidRDefault="00B476BA" w:rsidP="00223E68">
      <w:pPr>
        <w:spacing w:after="0" w:line="240" w:lineRule="auto"/>
        <w:jc w:val="both"/>
        <w:rPr>
          <w:rFonts w:cstheme="minorHAnsi"/>
        </w:rPr>
      </w:pPr>
    </w:p>
    <w:tbl>
      <w:tblPr>
        <w:tblStyle w:val="Grilledutableau"/>
        <w:tblW w:w="9322" w:type="dxa"/>
        <w:tblLook w:val="04A0" w:firstRow="1" w:lastRow="0" w:firstColumn="1" w:lastColumn="0" w:noHBand="0" w:noVBand="1"/>
      </w:tblPr>
      <w:tblGrid>
        <w:gridCol w:w="3183"/>
        <w:gridCol w:w="3197"/>
        <w:gridCol w:w="2942"/>
      </w:tblGrid>
      <w:tr w:rsidR="00DA2DB5" w:rsidRPr="00223E68" w14:paraId="6EAABF88" w14:textId="77777777" w:rsidTr="00B476BA">
        <w:tc>
          <w:tcPr>
            <w:tcW w:w="3183" w:type="dxa"/>
          </w:tcPr>
          <w:p w14:paraId="66E4DBED" w14:textId="415AFA51" w:rsidR="00DA2DB5" w:rsidRPr="00223E68" w:rsidRDefault="00B476BA" w:rsidP="00223E68">
            <w:pPr>
              <w:jc w:val="center"/>
              <w:rPr>
                <w:rFonts w:cstheme="minorHAnsi"/>
                <w:b/>
                <w:bCs/>
              </w:rPr>
            </w:pPr>
            <w:r w:rsidRPr="00223E68">
              <w:rPr>
                <w:rFonts w:cstheme="minorHAnsi"/>
                <w:b/>
                <w:bCs/>
              </w:rPr>
              <w:t>Antécédents m</w:t>
            </w:r>
            <w:r w:rsidR="00DA2DB5" w:rsidRPr="00223E68">
              <w:rPr>
                <w:rFonts w:cstheme="minorHAnsi"/>
                <w:b/>
                <w:bCs/>
              </w:rPr>
              <w:t>édicaux</w:t>
            </w:r>
          </w:p>
        </w:tc>
        <w:tc>
          <w:tcPr>
            <w:tcW w:w="3197" w:type="dxa"/>
          </w:tcPr>
          <w:p w14:paraId="74D5F7CC" w14:textId="7C81DD65" w:rsidR="00DA2DB5" w:rsidRPr="00223E68" w:rsidRDefault="00B476BA" w:rsidP="00223E68">
            <w:pPr>
              <w:jc w:val="center"/>
              <w:rPr>
                <w:rFonts w:cstheme="minorHAnsi"/>
                <w:b/>
                <w:bCs/>
              </w:rPr>
            </w:pPr>
            <w:r w:rsidRPr="00223E68">
              <w:rPr>
                <w:rFonts w:cstheme="minorHAnsi"/>
                <w:b/>
                <w:bCs/>
              </w:rPr>
              <w:t xml:space="preserve">Antécédents </w:t>
            </w:r>
            <w:r w:rsidR="00DA2DB5" w:rsidRPr="00223E68">
              <w:rPr>
                <w:rFonts w:cstheme="minorHAnsi"/>
                <w:b/>
                <w:bCs/>
              </w:rPr>
              <w:t>chirurgicaux</w:t>
            </w:r>
          </w:p>
        </w:tc>
        <w:tc>
          <w:tcPr>
            <w:tcW w:w="2942" w:type="dxa"/>
          </w:tcPr>
          <w:p w14:paraId="4F90521B" w14:textId="12924635" w:rsidR="00DA2DB5" w:rsidRPr="00223E68" w:rsidRDefault="00B476BA" w:rsidP="00223E68">
            <w:pPr>
              <w:jc w:val="center"/>
              <w:rPr>
                <w:rFonts w:cstheme="minorHAnsi"/>
                <w:b/>
                <w:bCs/>
              </w:rPr>
            </w:pPr>
            <w:r w:rsidRPr="00223E68">
              <w:rPr>
                <w:rFonts w:cstheme="minorHAnsi"/>
                <w:b/>
                <w:bCs/>
              </w:rPr>
              <w:t xml:space="preserve">Antécédents </w:t>
            </w:r>
            <w:r w:rsidR="00DA2DB5" w:rsidRPr="00223E68">
              <w:rPr>
                <w:rFonts w:cstheme="minorHAnsi"/>
                <w:b/>
                <w:bCs/>
              </w:rPr>
              <w:t>psychiatrique</w:t>
            </w:r>
            <w:r w:rsidRPr="00223E68">
              <w:rPr>
                <w:rFonts w:cstheme="minorHAnsi"/>
                <w:b/>
                <w:bCs/>
              </w:rPr>
              <w:t>s</w:t>
            </w:r>
          </w:p>
        </w:tc>
      </w:tr>
      <w:tr w:rsidR="00DA2DB5" w:rsidRPr="00223E68" w14:paraId="57D8AD3B" w14:textId="77777777" w:rsidTr="00B476BA">
        <w:tc>
          <w:tcPr>
            <w:tcW w:w="3183" w:type="dxa"/>
          </w:tcPr>
          <w:p w14:paraId="2782A990" w14:textId="77777777" w:rsidR="00DA2DB5" w:rsidRPr="00223E68" w:rsidRDefault="00DA2DB5" w:rsidP="00223E68">
            <w:pPr>
              <w:rPr>
                <w:rFonts w:cstheme="minorHAnsi"/>
              </w:rPr>
            </w:pPr>
            <w:r w:rsidRPr="00223E68">
              <w:rPr>
                <w:rFonts w:cstheme="minorHAnsi"/>
              </w:rPr>
              <w:t>HTA*</w:t>
            </w:r>
          </w:p>
        </w:tc>
        <w:tc>
          <w:tcPr>
            <w:tcW w:w="3197" w:type="dxa"/>
          </w:tcPr>
          <w:p w14:paraId="5AAFB52E" w14:textId="3CDABF91" w:rsidR="00DA2DB5" w:rsidRPr="00223E68" w:rsidRDefault="00DA2DB5" w:rsidP="00223E68">
            <w:pPr>
              <w:rPr>
                <w:rFonts w:cstheme="minorHAnsi"/>
              </w:rPr>
            </w:pPr>
            <w:r w:rsidRPr="00223E68">
              <w:rPr>
                <w:rFonts w:cstheme="minorHAnsi"/>
              </w:rPr>
              <w:t>Ablation des dents de sagesse</w:t>
            </w:r>
          </w:p>
        </w:tc>
        <w:tc>
          <w:tcPr>
            <w:tcW w:w="2942" w:type="dxa"/>
          </w:tcPr>
          <w:p w14:paraId="21C68493" w14:textId="77777777" w:rsidR="00DA2DB5" w:rsidRPr="00223E68" w:rsidRDefault="00DA2DB5" w:rsidP="00223E68">
            <w:pPr>
              <w:rPr>
                <w:rFonts w:cstheme="minorHAnsi"/>
              </w:rPr>
            </w:pPr>
            <w:r w:rsidRPr="00223E68">
              <w:rPr>
                <w:rFonts w:cstheme="minorHAnsi"/>
              </w:rPr>
              <w:t>Dépression*</w:t>
            </w:r>
          </w:p>
        </w:tc>
      </w:tr>
      <w:tr w:rsidR="00DA2DB5" w:rsidRPr="00223E68" w14:paraId="59651945" w14:textId="77777777" w:rsidTr="00B476BA">
        <w:tc>
          <w:tcPr>
            <w:tcW w:w="3183" w:type="dxa"/>
          </w:tcPr>
          <w:p w14:paraId="2E7A8242" w14:textId="77777777" w:rsidR="00DA2DB5" w:rsidRPr="00223E68" w:rsidRDefault="00DA2DB5" w:rsidP="00223E68">
            <w:pPr>
              <w:rPr>
                <w:rFonts w:cstheme="minorHAnsi"/>
              </w:rPr>
            </w:pPr>
            <w:r w:rsidRPr="00223E68">
              <w:rPr>
                <w:rFonts w:cstheme="minorHAnsi"/>
              </w:rPr>
              <w:t>Métrorragie</w:t>
            </w:r>
          </w:p>
        </w:tc>
        <w:tc>
          <w:tcPr>
            <w:tcW w:w="3197" w:type="dxa"/>
          </w:tcPr>
          <w:p w14:paraId="2CE3DEF1" w14:textId="77777777" w:rsidR="00DA2DB5" w:rsidRPr="00223E68" w:rsidRDefault="00DA2DB5" w:rsidP="00223E68">
            <w:pPr>
              <w:rPr>
                <w:rFonts w:cstheme="minorHAnsi"/>
              </w:rPr>
            </w:pPr>
            <w:r w:rsidRPr="00223E68">
              <w:rPr>
                <w:rFonts w:cstheme="minorHAnsi"/>
              </w:rPr>
              <w:t>Curetage utérin (fausse couche)</w:t>
            </w:r>
          </w:p>
        </w:tc>
        <w:tc>
          <w:tcPr>
            <w:tcW w:w="2942" w:type="dxa"/>
          </w:tcPr>
          <w:p w14:paraId="3CEC8989" w14:textId="77777777" w:rsidR="00DA2DB5" w:rsidRPr="00223E68" w:rsidRDefault="00DA2DB5" w:rsidP="00223E68">
            <w:pPr>
              <w:rPr>
                <w:rFonts w:cstheme="minorHAnsi"/>
              </w:rPr>
            </w:pPr>
          </w:p>
        </w:tc>
      </w:tr>
      <w:tr w:rsidR="00DA2DB5" w:rsidRPr="00223E68" w14:paraId="741BD860" w14:textId="77777777" w:rsidTr="00B476BA">
        <w:tc>
          <w:tcPr>
            <w:tcW w:w="3183" w:type="dxa"/>
          </w:tcPr>
          <w:p w14:paraId="1687575E" w14:textId="77777777" w:rsidR="00DA2DB5" w:rsidRPr="00223E68" w:rsidRDefault="00DA2DB5" w:rsidP="00223E68">
            <w:pPr>
              <w:rPr>
                <w:rFonts w:cstheme="minorHAnsi"/>
              </w:rPr>
            </w:pPr>
            <w:r w:rsidRPr="00223E68">
              <w:rPr>
                <w:rFonts w:cstheme="minorHAnsi"/>
              </w:rPr>
              <w:t>Fracture du poignet</w:t>
            </w:r>
          </w:p>
        </w:tc>
        <w:tc>
          <w:tcPr>
            <w:tcW w:w="3197" w:type="dxa"/>
          </w:tcPr>
          <w:p w14:paraId="612F68D2" w14:textId="77777777" w:rsidR="00DA2DB5" w:rsidRPr="00223E68" w:rsidRDefault="00DA2DB5" w:rsidP="00223E68">
            <w:pPr>
              <w:rPr>
                <w:rFonts w:cstheme="minorHAnsi"/>
              </w:rPr>
            </w:pPr>
          </w:p>
        </w:tc>
        <w:tc>
          <w:tcPr>
            <w:tcW w:w="2942" w:type="dxa"/>
          </w:tcPr>
          <w:p w14:paraId="72D5188D" w14:textId="77777777" w:rsidR="00DA2DB5" w:rsidRPr="00223E68" w:rsidRDefault="00DA2DB5" w:rsidP="00223E68">
            <w:pPr>
              <w:rPr>
                <w:rFonts w:cstheme="minorHAnsi"/>
              </w:rPr>
            </w:pPr>
          </w:p>
        </w:tc>
      </w:tr>
    </w:tbl>
    <w:p w14:paraId="6B48BE27" w14:textId="014F999B" w:rsidR="00DA2DB5" w:rsidRPr="00223E68" w:rsidRDefault="00DA2DB5" w:rsidP="00223E68">
      <w:pPr>
        <w:spacing w:after="0" w:line="240" w:lineRule="auto"/>
        <w:rPr>
          <w:rFonts w:cstheme="minorHAnsi"/>
          <w:i/>
          <w:iCs/>
        </w:rPr>
      </w:pPr>
      <w:r w:rsidRPr="00223E68">
        <w:rPr>
          <w:rFonts w:cstheme="minorHAnsi"/>
          <w:i/>
          <w:iCs/>
        </w:rPr>
        <w:t>Antécédents : (*= pathologie</w:t>
      </w:r>
      <w:r w:rsidR="00171528">
        <w:rPr>
          <w:rFonts w:cstheme="minorHAnsi"/>
          <w:i/>
          <w:iCs/>
        </w:rPr>
        <w:t>s</w:t>
      </w:r>
      <w:r w:rsidRPr="00223E68">
        <w:rPr>
          <w:rFonts w:cstheme="minorHAnsi"/>
          <w:i/>
          <w:iCs/>
        </w:rPr>
        <w:t xml:space="preserve"> coexistant</w:t>
      </w:r>
      <w:r w:rsidR="00171528">
        <w:rPr>
          <w:rFonts w:cstheme="minorHAnsi"/>
          <w:i/>
          <w:iCs/>
        </w:rPr>
        <w:t>es</w:t>
      </w:r>
      <w:bookmarkStart w:id="34" w:name="_GoBack"/>
      <w:bookmarkEnd w:id="34"/>
      <w:r w:rsidRPr="00223E68">
        <w:rPr>
          <w:rFonts w:cstheme="minorHAnsi"/>
          <w:i/>
          <w:iCs/>
        </w:rPr>
        <w:t>)</w:t>
      </w:r>
    </w:p>
    <w:p w14:paraId="50757E7C" w14:textId="77777777" w:rsidR="00DA2DB5" w:rsidRPr="00223E68" w:rsidRDefault="00DA2DB5" w:rsidP="00223E68">
      <w:pPr>
        <w:spacing w:after="0" w:line="240" w:lineRule="auto"/>
        <w:jc w:val="both"/>
        <w:rPr>
          <w:rFonts w:cstheme="minorHAnsi"/>
        </w:rPr>
      </w:pPr>
    </w:p>
    <w:p w14:paraId="468233B0" w14:textId="77777777" w:rsidR="00DA2DB5" w:rsidRPr="00223E68" w:rsidRDefault="00DA2DB5" w:rsidP="00223E68">
      <w:pPr>
        <w:spacing w:after="0" w:line="240" w:lineRule="auto"/>
        <w:jc w:val="both"/>
        <w:rPr>
          <w:rFonts w:cstheme="minorHAnsi"/>
        </w:rPr>
      </w:pPr>
      <w:r w:rsidRPr="00223E68">
        <w:rPr>
          <w:rFonts w:cstheme="minorHAnsi"/>
        </w:rPr>
        <w:t>Elle est en couple et n’a pas d’enfant. Elle vit avec son conjoint en appartement. Elle est institutrice primaire. Son conjoint a perdu son emploi récemment.</w:t>
      </w:r>
    </w:p>
    <w:p w14:paraId="0C05BC36" w14:textId="77777777" w:rsidR="00DA2DB5" w:rsidRPr="00223E68" w:rsidRDefault="00DA2DB5" w:rsidP="00223E68">
      <w:pPr>
        <w:spacing w:after="0" w:line="240" w:lineRule="auto"/>
        <w:jc w:val="both"/>
        <w:rPr>
          <w:rFonts w:cstheme="minorHAnsi"/>
        </w:rPr>
      </w:pPr>
    </w:p>
    <w:p w14:paraId="53120BDA" w14:textId="2FCBE50E" w:rsidR="00DA2DB5" w:rsidRPr="00223E68" w:rsidRDefault="00DA2DB5" w:rsidP="00964CA6">
      <w:pPr>
        <w:spacing w:after="0" w:line="240" w:lineRule="auto"/>
        <w:jc w:val="both"/>
        <w:rPr>
          <w:rFonts w:cstheme="minorHAnsi"/>
        </w:rPr>
      </w:pPr>
      <w:r w:rsidRPr="00223E68">
        <w:rPr>
          <w:rFonts w:cstheme="minorHAnsi"/>
        </w:rPr>
        <w:t>Aujourd’hui</w:t>
      </w:r>
      <w:r w:rsidR="00964CA6">
        <w:rPr>
          <w:rFonts w:cstheme="minorHAnsi"/>
        </w:rPr>
        <w:t xml:space="preserve">, </w:t>
      </w:r>
      <w:r w:rsidRPr="00223E68">
        <w:rPr>
          <w:rFonts w:cstheme="minorHAnsi"/>
        </w:rPr>
        <w:t>26 janvier</w:t>
      </w:r>
      <w:r w:rsidR="00964CA6">
        <w:rPr>
          <w:rFonts w:cstheme="minorHAnsi"/>
        </w:rPr>
        <w:t>, l</w:t>
      </w:r>
      <w:r w:rsidRPr="00223E68">
        <w:rPr>
          <w:rFonts w:cstheme="minorHAnsi"/>
        </w:rPr>
        <w:t>es médecins sont venus lui annoncer son diagnostic.</w:t>
      </w:r>
    </w:p>
    <w:p w14:paraId="7FBB5B1D" w14:textId="5D4678D6" w:rsidR="00DA2DB5" w:rsidRPr="00223E68" w:rsidRDefault="00DA2DB5" w:rsidP="00964CA6">
      <w:pPr>
        <w:spacing w:after="0" w:line="240" w:lineRule="auto"/>
        <w:jc w:val="both"/>
        <w:rPr>
          <w:rFonts w:cstheme="minorHAnsi"/>
        </w:rPr>
      </w:pPr>
      <w:r w:rsidRPr="00223E68">
        <w:rPr>
          <w:rFonts w:cstheme="minorHAnsi"/>
        </w:rPr>
        <w:t>Après cette annonce et au départ des médecins</w:t>
      </w:r>
      <w:r w:rsidR="001657EC">
        <w:rPr>
          <w:rFonts w:cstheme="minorHAnsi"/>
        </w:rPr>
        <w:t>,</w:t>
      </w:r>
      <w:r w:rsidRPr="00223E68">
        <w:rPr>
          <w:rFonts w:cstheme="minorHAnsi"/>
        </w:rPr>
        <w:t xml:space="preserve"> Mme </w:t>
      </w:r>
      <w:r w:rsidRPr="001657EC">
        <w:rPr>
          <w:rFonts w:cstheme="minorHAnsi"/>
        </w:rPr>
        <w:t xml:space="preserve">G a présenté </w:t>
      </w:r>
      <w:r w:rsidRPr="00223E68">
        <w:rPr>
          <w:rFonts w:cstheme="minorHAnsi"/>
        </w:rPr>
        <w:t xml:space="preserve">une crise d’angoisse. Sa respiration était rapide, superficielle et bruyante. Mme G semblait paniquée, portait </w:t>
      </w:r>
      <w:r w:rsidR="00964CA6">
        <w:rPr>
          <w:rFonts w:cstheme="minorHAnsi"/>
        </w:rPr>
        <w:t>sa m</w:t>
      </w:r>
      <w:r w:rsidRPr="00223E68">
        <w:rPr>
          <w:rFonts w:cstheme="minorHAnsi"/>
        </w:rPr>
        <w:t xml:space="preserve">ain à </w:t>
      </w:r>
      <w:r w:rsidR="007553F2">
        <w:rPr>
          <w:rFonts w:cstheme="minorHAnsi"/>
        </w:rPr>
        <w:t>l</w:t>
      </w:r>
      <w:r w:rsidRPr="00223E68">
        <w:rPr>
          <w:rFonts w:cstheme="minorHAnsi"/>
        </w:rPr>
        <w:t>a gorge. Elle était très agitée, pleurait et ne semblait pas entendre ce qui se passait autour d’elle.</w:t>
      </w:r>
    </w:p>
    <w:p w14:paraId="51A370BA" w14:textId="77777777" w:rsidR="00DA2DB5" w:rsidRPr="00223E68" w:rsidRDefault="00DA2DB5" w:rsidP="00223E68">
      <w:pPr>
        <w:spacing w:after="0" w:line="240" w:lineRule="auto"/>
        <w:jc w:val="both"/>
        <w:rPr>
          <w:rFonts w:cstheme="minorHAnsi"/>
        </w:rPr>
      </w:pPr>
    </w:p>
    <w:p w14:paraId="06287FE4" w14:textId="77777777" w:rsidR="00DA2DB5" w:rsidRPr="00223E68" w:rsidRDefault="00DA2DB5" w:rsidP="00223E68">
      <w:pPr>
        <w:spacing w:after="0" w:line="240" w:lineRule="auto"/>
        <w:rPr>
          <w:rFonts w:cstheme="minorHAnsi"/>
          <w:i/>
          <w:iCs/>
        </w:rPr>
      </w:pPr>
      <w:r w:rsidRPr="00223E68">
        <w:rPr>
          <w:rFonts w:cstheme="minorHAnsi"/>
          <w:i/>
          <w:iCs/>
        </w:rPr>
        <w:t>Paramètres :</w:t>
      </w:r>
    </w:p>
    <w:tbl>
      <w:tblPr>
        <w:tblStyle w:val="Grilledutableau"/>
        <w:tblW w:w="9180" w:type="dxa"/>
        <w:tblLayout w:type="fixed"/>
        <w:tblLook w:val="04A0" w:firstRow="1" w:lastRow="0" w:firstColumn="1" w:lastColumn="0" w:noHBand="0" w:noVBand="1"/>
      </w:tblPr>
      <w:tblGrid>
        <w:gridCol w:w="918"/>
        <w:gridCol w:w="1033"/>
        <w:gridCol w:w="851"/>
        <w:gridCol w:w="870"/>
        <w:gridCol w:w="1114"/>
        <w:gridCol w:w="722"/>
        <w:gridCol w:w="918"/>
        <w:gridCol w:w="918"/>
        <w:gridCol w:w="918"/>
        <w:gridCol w:w="918"/>
      </w:tblGrid>
      <w:tr w:rsidR="00DA2DB5" w:rsidRPr="00223E68" w14:paraId="513695B5" w14:textId="77777777" w:rsidTr="00F823FC">
        <w:tc>
          <w:tcPr>
            <w:tcW w:w="918" w:type="dxa"/>
          </w:tcPr>
          <w:p w14:paraId="5ABF0C04" w14:textId="77777777" w:rsidR="00DA2DB5" w:rsidRPr="00223E68" w:rsidRDefault="00DA2DB5" w:rsidP="00223E68">
            <w:pPr>
              <w:rPr>
                <w:rFonts w:cstheme="minorHAnsi"/>
              </w:rPr>
            </w:pPr>
            <w:bookmarkStart w:id="35" w:name="_Hlk31355979"/>
            <w:r w:rsidRPr="00223E68">
              <w:rPr>
                <w:rFonts w:cstheme="minorHAnsi"/>
              </w:rPr>
              <w:t>TA</w:t>
            </w:r>
          </w:p>
        </w:tc>
        <w:tc>
          <w:tcPr>
            <w:tcW w:w="1033" w:type="dxa"/>
          </w:tcPr>
          <w:p w14:paraId="6E3CEC83" w14:textId="77777777" w:rsidR="00DA2DB5" w:rsidRPr="00223E68" w:rsidRDefault="00DA2DB5" w:rsidP="00223E68">
            <w:pPr>
              <w:rPr>
                <w:rFonts w:cstheme="minorHAnsi"/>
              </w:rPr>
            </w:pPr>
            <w:r w:rsidRPr="00223E68">
              <w:rPr>
                <w:rFonts w:cstheme="minorHAnsi"/>
              </w:rPr>
              <w:t>Pls</w:t>
            </w:r>
          </w:p>
        </w:tc>
        <w:tc>
          <w:tcPr>
            <w:tcW w:w="851" w:type="dxa"/>
          </w:tcPr>
          <w:p w14:paraId="324A4F7B" w14:textId="77777777" w:rsidR="00DA2DB5" w:rsidRPr="00223E68" w:rsidRDefault="00DA2DB5" w:rsidP="00223E68">
            <w:pPr>
              <w:rPr>
                <w:rFonts w:cstheme="minorHAnsi"/>
              </w:rPr>
            </w:pPr>
            <w:r w:rsidRPr="00223E68">
              <w:rPr>
                <w:rFonts w:cstheme="minorHAnsi"/>
              </w:rPr>
              <w:t>T°</w:t>
            </w:r>
          </w:p>
        </w:tc>
        <w:tc>
          <w:tcPr>
            <w:tcW w:w="870" w:type="dxa"/>
          </w:tcPr>
          <w:p w14:paraId="67D7FF1E" w14:textId="77777777" w:rsidR="00DA2DB5" w:rsidRPr="00223E68" w:rsidRDefault="00DA2DB5" w:rsidP="00223E68">
            <w:pPr>
              <w:rPr>
                <w:rFonts w:cstheme="minorHAnsi"/>
              </w:rPr>
            </w:pPr>
            <w:r w:rsidRPr="00223E68">
              <w:rPr>
                <w:rFonts w:cstheme="minorHAnsi"/>
              </w:rPr>
              <w:t>Sat O2</w:t>
            </w:r>
          </w:p>
        </w:tc>
        <w:tc>
          <w:tcPr>
            <w:tcW w:w="1114" w:type="dxa"/>
          </w:tcPr>
          <w:p w14:paraId="64630F24" w14:textId="77777777" w:rsidR="00DA2DB5" w:rsidRPr="00223E68" w:rsidRDefault="00DA2DB5" w:rsidP="00223E68">
            <w:pPr>
              <w:rPr>
                <w:rFonts w:cstheme="minorHAnsi"/>
              </w:rPr>
            </w:pPr>
            <w:r w:rsidRPr="00223E68">
              <w:rPr>
                <w:rFonts w:cstheme="minorHAnsi"/>
              </w:rPr>
              <w:t xml:space="preserve">F R </w:t>
            </w:r>
          </w:p>
        </w:tc>
        <w:tc>
          <w:tcPr>
            <w:tcW w:w="722" w:type="dxa"/>
          </w:tcPr>
          <w:p w14:paraId="4748D1D6" w14:textId="77777777" w:rsidR="00DA2DB5" w:rsidRPr="00223E68" w:rsidRDefault="00DA2DB5" w:rsidP="00223E68">
            <w:pPr>
              <w:rPr>
                <w:rFonts w:cstheme="minorHAnsi"/>
              </w:rPr>
            </w:pPr>
            <w:r w:rsidRPr="00223E68">
              <w:rPr>
                <w:rFonts w:cstheme="minorHAnsi"/>
              </w:rPr>
              <w:t>D+</w:t>
            </w:r>
          </w:p>
        </w:tc>
        <w:tc>
          <w:tcPr>
            <w:tcW w:w="918" w:type="dxa"/>
          </w:tcPr>
          <w:p w14:paraId="4FA6DEF3" w14:textId="77777777" w:rsidR="00DA2DB5" w:rsidRPr="00223E68" w:rsidRDefault="00DA2DB5" w:rsidP="00223E68">
            <w:pPr>
              <w:rPr>
                <w:rFonts w:cstheme="minorHAnsi"/>
              </w:rPr>
            </w:pPr>
            <w:r w:rsidRPr="00223E68">
              <w:rPr>
                <w:rFonts w:cstheme="minorHAnsi"/>
              </w:rPr>
              <w:t>N+/V+</w:t>
            </w:r>
          </w:p>
        </w:tc>
        <w:tc>
          <w:tcPr>
            <w:tcW w:w="918" w:type="dxa"/>
          </w:tcPr>
          <w:p w14:paraId="4FC3F2CF" w14:textId="77777777" w:rsidR="00DA2DB5" w:rsidRPr="00223E68" w:rsidRDefault="00DA2DB5" w:rsidP="00223E68">
            <w:pPr>
              <w:rPr>
                <w:rFonts w:cstheme="minorHAnsi"/>
              </w:rPr>
            </w:pPr>
            <w:r w:rsidRPr="00223E68">
              <w:rPr>
                <w:rFonts w:cstheme="minorHAnsi"/>
              </w:rPr>
              <w:t>Urines</w:t>
            </w:r>
          </w:p>
        </w:tc>
        <w:tc>
          <w:tcPr>
            <w:tcW w:w="918" w:type="dxa"/>
          </w:tcPr>
          <w:p w14:paraId="2B46C392" w14:textId="77777777" w:rsidR="00DA2DB5" w:rsidRPr="00223E68" w:rsidRDefault="00DA2DB5" w:rsidP="00223E68">
            <w:pPr>
              <w:rPr>
                <w:rFonts w:cstheme="minorHAnsi"/>
              </w:rPr>
            </w:pPr>
            <w:r w:rsidRPr="00223E68">
              <w:rPr>
                <w:rFonts w:cstheme="minorHAnsi"/>
              </w:rPr>
              <w:t>Selles</w:t>
            </w:r>
          </w:p>
        </w:tc>
        <w:tc>
          <w:tcPr>
            <w:tcW w:w="918" w:type="dxa"/>
          </w:tcPr>
          <w:p w14:paraId="54C97FBF" w14:textId="77777777" w:rsidR="00DA2DB5" w:rsidRPr="00223E68" w:rsidRDefault="00DA2DB5" w:rsidP="00223E68">
            <w:pPr>
              <w:rPr>
                <w:rFonts w:cstheme="minorHAnsi"/>
              </w:rPr>
            </w:pPr>
            <w:r w:rsidRPr="00223E68">
              <w:rPr>
                <w:rFonts w:cstheme="minorHAnsi"/>
              </w:rPr>
              <w:t>BMI</w:t>
            </w:r>
          </w:p>
        </w:tc>
      </w:tr>
      <w:tr w:rsidR="00DA2DB5" w:rsidRPr="00223E68" w14:paraId="1A7D61DF" w14:textId="77777777" w:rsidTr="00F823FC">
        <w:tc>
          <w:tcPr>
            <w:tcW w:w="918" w:type="dxa"/>
          </w:tcPr>
          <w:p w14:paraId="361A19FF" w14:textId="77777777" w:rsidR="00DA2DB5" w:rsidRPr="00223E68" w:rsidRDefault="00DA2DB5" w:rsidP="00223E68">
            <w:pPr>
              <w:rPr>
                <w:rFonts w:cstheme="minorHAnsi"/>
              </w:rPr>
            </w:pPr>
            <w:r w:rsidRPr="00223E68">
              <w:rPr>
                <w:rFonts w:cstheme="minorHAnsi"/>
              </w:rPr>
              <w:t>165/95 mmHg</w:t>
            </w:r>
          </w:p>
        </w:tc>
        <w:tc>
          <w:tcPr>
            <w:tcW w:w="1033" w:type="dxa"/>
          </w:tcPr>
          <w:p w14:paraId="22640BED" w14:textId="77777777" w:rsidR="00DA2DB5" w:rsidRPr="00223E68" w:rsidRDefault="00DA2DB5" w:rsidP="00223E68">
            <w:pPr>
              <w:tabs>
                <w:tab w:val="left" w:pos="567"/>
              </w:tabs>
              <w:rPr>
                <w:rFonts w:cstheme="minorHAnsi"/>
              </w:rPr>
            </w:pPr>
            <w:r w:rsidRPr="00223E68">
              <w:rPr>
                <w:rFonts w:cstheme="minorHAnsi"/>
              </w:rPr>
              <w:t>145 pls/min</w:t>
            </w:r>
          </w:p>
        </w:tc>
        <w:tc>
          <w:tcPr>
            <w:tcW w:w="851" w:type="dxa"/>
          </w:tcPr>
          <w:p w14:paraId="732A5717" w14:textId="77777777" w:rsidR="00DA2DB5" w:rsidRPr="00223E68" w:rsidRDefault="00DA2DB5" w:rsidP="00223E68">
            <w:pPr>
              <w:rPr>
                <w:rFonts w:cstheme="minorHAnsi"/>
              </w:rPr>
            </w:pPr>
            <w:r w:rsidRPr="00223E68">
              <w:rPr>
                <w:rFonts w:cstheme="minorHAnsi"/>
              </w:rPr>
              <w:t>36,2°C</w:t>
            </w:r>
          </w:p>
        </w:tc>
        <w:tc>
          <w:tcPr>
            <w:tcW w:w="870" w:type="dxa"/>
          </w:tcPr>
          <w:p w14:paraId="3A5BFEF3" w14:textId="77777777" w:rsidR="00DA2DB5" w:rsidRPr="00223E68" w:rsidRDefault="00DA2DB5" w:rsidP="00223E68">
            <w:pPr>
              <w:rPr>
                <w:rFonts w:cstheme="minorHAnsi"/>
              </w:rPr>
            </w:pPr>
            <w:r w:rsidRPr="00223E68">
              <w:rPr>
                <w:rFonts w:cstheme="minorHAnsi"/>
              </w:rPr>
              <w:t>92%</w:t>
            </w:r>
          </w:p>
        </w:tc>
        <w:tc>
          <w:tcPr>
            <w:tcW w:w="1114" w:type="dxa"/>
          </w:tcPr>
          <w:p w14:paraId="765071D6" w14:textId="77777777" w:rsidR="00DA2DB5" w:rsidRPr="00223E68" w:rsidRDefault="00DA2DB5" w:rsidP="00223E68">
            <w:pPr>
              <w:rPr>
                <w:rFonts w:cstheme="minorHAnsi"/>
              </w:rPr>
            </w:pPr>
            <w:r w:rsidRPr="00223E68">
              <w:rPr>
                <w:rFonts w:cstheme="minorHAnsi"/>
              </w:rPr>
              <w:t>32 mvt/min</w:t>
            </w:r>
          </w:p>
        </w:tc>
        <w:tc>
          <w:tcPr>
            <w:tcW w:w="722" w:type="dxa"/>
          </w:tcPr>
          <w:p w14:paraId="072C1C7A" w14:textId="77777777" w:rsidR="00DA2DB5" w:rsidRPr="00223E68" w:rsidRDefault="00DA2DB5" w:rsidP="00223E68">
            <w:pPr>
              <w:rPr>
                <w:rFonts w:cstheme="minorHAnsi"/>
              </w:rPr>
            </w:pPr>
            <w:r w:rsidRPr="00223E68">
              <w:rPr>
                <w:rFonts w:cstheme="minorHAnsi"/>
              </w:rPr>
              <w:t>/</w:t>
            </w:r>
          </w:p>
        </w:tc>
        <w:tc>
          <w:tcPr>
            <w:tcW w:w="918" w:type="dxa"/>
          </w:tcPr>
          <w:p w14:paraId="424D2001" w14:textId="77777777" w:rsidR="00DA2DB5" w:rsidRPr="00223E68" w:rsidRDefault="00DA2DB5" w:rsidP="00223E68">
            <w:pPr>
              <w:rPr>
                <w:rFonts w:cstheme="minorHAnsi"/>
              </w:rPr>
            </w:pPr>
            <w:r w:rsidRPr="00223E68">
              <w:rPr>
                <w:rFonts w:cstheme="minorHAnsi"/>
              </w:rPr>
              <w:t>N+ ++</w:t>
            </w:r>
          </w:p>
        </w:tc>
        <w:tc>
          <w:tcPr>
            <w:tcW w:w="918" w:type="dxa"/>
          </w:tcPr>
          <w:p w14:paraId="23D19C3C" w14:textId="77777777" w:rsidR="00DA2DB5" w:rsidRPr="00223E68" w:rsidRDefault="00DA2DB5" w:rsidP="00223E68">
            <w:pPr>
              <w:rPr>
                <w:rFonts w:cstheme="minorHAnsi"/>
              </w:rPr>
            </w:pPr>
            <w:r w:rsidRPr="00223E68">
              <w:rPr>
                <w:rFonts w:cstheme="minorHAnsi"/>
              </w:rPr>
              <w:t>+</w:t>
            </w:r>
          </w:p>
        </w:tc>
        <w:tc>
          <w:tcPr>
            <w:tcW w:w="918" w:type="dxa"/>
          </w:tcPr>
          <w:p w14:paraId="3B63636B" w14:textId="77777777" w:rsidR="00DA2DB5" w:rsidRPr="00223E68" w:rsidRDefault="00DA2DB5" w:rsidP="00223E68">
            <w:pPr>
              <w:rPr>
                <w:rFonts w:cstheme="minorHAnsi"/>
              </w:rPr>
            </w:pPr>
            <w:r w:rsidRPr="00223E68">
              <w:rPr>
                <w:rFonts w:cstheme="minorHAnsi"/>
              </w:rPr>
              <w:t>+</w:t>
            </w:r>
          </w:p>
        </w:tc>
        <w:tc>
          <w:tcPr>
            <w:tcW w:w="918" w:type="dxa"/>
          </w:tcPr>
          <w:p w14:paraId="6EE9CD7F" w14:textId="77777777" w:rsidR="00DA2DB5" w:rsidRPr="00223E68" w:rsidRDefault="00DA2DB5" w:rsidP="00223E68">
            <w:pPr>
              <w:rPr>
                <w:rFonts w:cstheme="minorHAnsi"/>
              </w:rPr>
            </w:pPr>
            <w:r w:rsidRPr="00223E68">
              <w:rPr>
                <w:rFonts w:cstheme="minorHAnsi"/>
              </w:rPr>
              <w:t>18,43</w:t>
            </w:r>
          </w:p>
        </w:tc>
      </w:tr>
      <w:bookmarkEnd w:id="35"/>
    </w:tbl>
    <w:p w14:paraId="57206EAB" w14:textId="77777777" w:rsidR="00DA2DB5" w:rsidRPr="00223E68" w:rsidRDefault="00DA2DB5" w:rsidP="00223E68">
      <w:pPr>
        <w:spacing w:after="0" w:line="240" w:lineRule="auto"/>
        <w:rPr>
          <w:rFonts w:cstheme="minorHAnsi"/>
        </w:rPr>
      </w:pPr>
    </w:p>
    <w:p w14:paraId="12427AFA" w14:textId="6C677F7D" w:rsidR="00DA2DB5" w:rsidRPr="007553F2" w:rsidRDefault="00DA2DB5" w:rsidP="00223E68">
      <w:pPr>
        <w:spacing w:after="0" w:line="240" w:lineRule="auto"/>
        <w:rPr>
          <w:rFonts w:cstheme="minorHAnsi"/>
          <w:b/>
          <w:bCs/>
          <w:i/>
          <w:iCs/>
        </w:rPr>
      </w:pPr>
      <w:r w:rsidRPr="007553F2">
        <w:rPr>
          <w:rFonts w:cstheme="minorHAnsi"/>
          <w:b/>
          <w:bCs/>
          <w:i/>
          <w:iCs/>
        </w:rPr>
        <w:t>Appareillage</w:t>
      </w:r>
      <w:r w:rsidR="00B476BA" w:rsidRPr="007553F2">
        <w:rPr>
          <w:rFonts w:cstheme="minorHAnsi"/>
          <w:b/>
          <w:bCs/>
          <w:i/>
          <w:iCs/>
        </w:rPr>
        <w:t>s</w:t>
      </w:r>
    </w:p>
    <w:p w14:paraId="72FA18C7" w14:textId="77777777" w:rsidR="007553F2" w:rsidRDefault="007553F2" w:rsidP="00223E68">
      <w:pPr>
        <w:spacing w:after="0" w:line="240" w:lineRule="auto"/>
        <w:rPr>
          <w:rFonts w:cstheme="minorHAnsi"/>
        </w:rPr>
      </w:pPr>
    </w:p>
    <w:p w14:paraId="1B748F08" w14:textId="692D470A" w:rsidR="00DA2DB5" w:rsidRPr="00223E68" w:rsidRDefault="00DA2DB5" w:rsidP="00223E68">
      <w:pPr>
        <w:spacing w:after="0" w:line="240" w:lineRule="auto"/>
        <w:rPr>
          <w:rFonts w:cstheme="minorHAnsi"/>
        </w:rPr>
      </w:pPr>
      <w:r w:rsidRPr="00223E68">
        <w:rPr>
          <w:rFonts w:cstheme="minorHAnsi"/>
        </w:rPr>
        <w:t>Perfusion périphérique </w:t>
      </w:r>
      <w:r w:rsidR="001657EC">
        <w:rPr>
          <w:rFonts w:cstheme="minorHAnsi"/>
        </w:rPr>
        <w:t xml:space="preserve">placée au niveau du </w:t>
      </w:r>
      <w:r w:rsidRPr="00223E68">
        <w:rPr>
          <w:rFonts w:cstheme="minorHAnsi"/>
        </w:rPr>
        <w:t>pli du coude droit</w:t>
      </w:r>
      <w:r w:rsidR="001657EC">
        <w:rPr>
          <w:rFonts w:cstheme="minorHAnsi"/>
        </w:rPr>
        <w:t xml:space="preserve"> consistant en </w:t>
      </w:r>
      <w:r w:rsidRPr="00223E68">
        <w:rPr>
          <w:rFonts w:cstheme="minorHAnsi"/>
        </w:rPr>
        <w:t xml:space="preserve"> 1l NaCl 0,9% </w:t>
      </w:r>
      <w:r w:rsidR="001657EC">
        <w:rPr>
          <w:rFonts w:cstheme="minorHAnsi"/>
        </w:rPr>
        <w:t>devant couler en 24h (</w:t>
      </w:r>
      <w:r w:rsidRPr="00223E68">
        <w:rPr>
          <w:rFonts w:cstheme="minorHAnsi"/>
        </w:rPr>
        <w:t>débit 42ml/h</w:t>
      </w:r>
      <w:r w:rsidR="001657EC">
        <w:rPr>
          <w:rFonts w:cstheme="minorHAnsi"/>
        </w:rPr>
        <w:t>)</w:t>
      </w:r>
      <w:r w:rsidR="007553F2">
        <w:rPr>
          <w:rFonts w:cstheme="minorHAnsi"/>
        </w:rPr>
        <w:t>.</w:t>
      </w:r>
    </w:p>
    <w:p w14:paraId="619FE0F3" w14:textId="507F627C" w:rsidR="00DA2DB5" w:rsidRPr="00223E68" w:rsidRDefault="00DA2DB5" w:rsidP="00223E68">
      <w:pPr>
        <w:spacing w:after="0" w:line="240" w:lineRule="auto"/>
        <w:rPr>
          <w:rFonts w:cstheme="minorHAnsi"/>
        </w:rPr>
      </w:pPr>
      <w:r w:rsidRPr="00223E68">
        <w:rPr>
          <w:rFonts w:cstheme="minorHAnsi"/>
        </w:rPr>
        <w:t>Lunette</w:t>
      </w:r>
      <w:r w:rsidR="001657EC">
        <w:rPr>
          <w:rFonts w:cstheme="minorHAnsi"/>
        </w:rPr>
        <w:t>s</w:t>
      </w:r>
      <w:r w:rsidRPr="00223E68">
        <w:rPr>
          <w:rFonts w:cstheme="minorHAnsi"/>
        </w:rPr>
        <w:t xml:space="preserve"> à oxygène </w:t>
      </w:r>
      <w:r w:rsidR="001657EC">
        <w:rPr>
          <w:rFonts w:cstheme="minorHAnsi"/>
        </w:rPr>
        <w:t>(</w:t>
      </w:r>
      <w:r w:rsidRPr="00223E68">
        <w:rPr>
          <w:rFonts w:cstheme="minorHAnsi"/>
        </w:rPr>
        <w:t>1,5l/min</w:t>
      </w:r>
      <w:r w:rsidR="001657EC">
        <w:rPr>
          <w:rFonts w:cstheme="minorHAnsi"/>
        </w:rPr>
        <w:t>) placées a</w:t>
      </w:r>
      <w:r w:rsidRPr="00223E68">
        <w:rPr>
          <w:rFonts w:cstheme="minorHAnsi"/>
        </w:rPr>
        <w:t xml:space="preserve">près la prise de </w:t>
      </w:r>
      <w:r w:rsidR="001657EC">
        <w:rPr>
          <w:rFonts w:cstheme="minorHAnsi"/>
        </w:rPr>
        <w:t xml:space="preserve">la saturation en O2 </w:t>
      </w:r>
      <w:r w:rsidRPr="00223E68">
        <w:rPr>
          <w:rFonts w:cstheme="minorHAnsi"/>
        </w:rPr>
        <w:sym w:font="Wingdings" w:char="F0E0"/>
      </w:r>
      <w:r w:rsidRPr="00223E68">
        <w:rPr>
          <w:rFonts w:cstheme="minorHAnsi"/>
        </w:rPr>
        <w:t xml:space="preserve"> SaO2 remonte à 97%</w:t>
      </w:r>
      <w:r w:rsidR="007553F2">
        <w:rPr>
          <w:rFonts w:cstheme="minorHAnsi"/>
        </w:rPr>
        <w:t>.</w:t>
      </w:r>
    </w:p>
    <w:p w14:paraId="4D85A936" w14:textId="77777777" w:rsidR="00DA2DB5" w:rsidRPr="00223E68" w:rsidRDefault="00DA2DB5" w:rsidP="00223E68">
      <w:pPr>
        <w:spacing w:after="0" w:line="240" w:lineRule="auto"/>
        <w:rPr>
          <w:rFonts w:cstheme="minorHAnsi"/>
        </w:rPr>
      </w:pPr>
    </w:p>
    <w:p w14:paraId="1BB95BC7" w14:textId="77777777" w:rsidR="00DA2DB5" w:rsidRDefault="00DA2DB5" w:rsidP="00DA2DB5">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8D49C5" w14:paraId="08671D2B" w14:textId="77777777" w:rsidTr="005D1D0A">
        <w:trPr>
          <w:trHeight w:val="983"/>
        </w:trPr>
        <w:tc>
          <w:tcPr>
            <w:tcW w:w="709" w:type="dxa"/>
          </w:tcPr>
          <w:p w14:paraId="5CDC7E9B" w14:textId="77777777" w:rsidR="008D49C5" w:rsidRDefault="008D49C5" w:rsidP="005D1D0A">
            <w:r>
              <w:rPr>
                <w:noProof/>
                <w:lang w:eastAsia="fr-BE"/>
              </w:rPr>
              <w:lastRenderedPageBreak/>
              <mc:AlternateContent>
                <mc:Choice Requires="wps">
                  <w:drawing>
                    <wp:anchor distT="0" distB="0" distL="114300" distR="114300" simplePos="0" relativeHeight="251882496" behindDoc="0" locked="0" layoutInCell="1" allowOverlap="1" wp14:anchorId="76D6A627" wp14:editId="23B11477">
                      <wp:simplePos x="0" y="0"/>
                      <wp:positionH relativeFrom="column">
                        <wp:posOffset>-22860</wp:posOffset>
                      </wp:positionH>
                      <wp:positionV relativeFrom="paragraph">
                        <wp:posOffset>71755</wp:posOffset>
                      </wp:positionV>
                      <wp:extent cx="259080" cy="259080"/>
                      <wp:effectExtent l="0" t="0" r="26670" b="26670"/>
                      <wp:wrapNone/>
                      <wp:docPr id="56" name="Rectangle 56"/>
                      <wp:cNvGraphicFramePr/>
                      <a:graphic xmlns:a="http://schemas.openxmlformats.org/drawingml/2006/main">
                        <a:graphicData uri="http://schemas.microsoft.com/office/word/2010/wordprocessingShape">
                          <wps:wsp>
                            <wps:cNvSpPr/>
                            <wps:spPr>
                              <a:xfrm>
                                <a:off x="0" y="0"/>
                                <a:ext cx="259080" cy="2590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10F7B" id="Rectangle 56" o:spid="_x0000_s1026" style="position:absolute;margin-left:-1.8pt;margin-top:5.65pt;width:20.4pt;height:20.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" fillcolor="#00b050" strokecolor="#00b050" strokeweight="1pt"/>
                  </w:pict>
                </mc:Fallback>
              </mc:AlternateContent>
            </w:r>
          </w:p>
        </w:tc>
        <w:tc>
          <w:tcPr>
            <w:tcW w:w="8353" w:type="dxa"/>
          </w:tcPr>
          <w:p w14:paraId="11F1E83D" w14:textId="77777777" w:rsidR="008D49C5" w:rsidRPr="00B73D96" w:rsidRDefault="008D49C5" w:rsidP="005D1D0A">
            <w:pPr>
              <w:rPr>
                <w:sz w:val="48"/>
                <w:szCs w:val="48"/>
              </w:rPr>
            </w:pPr>
            <w:r w:rsidRPr="00B73D96">
              <w:rPr>
                <w:rFonts w:eastAsia="Cambria" w:cs="Times New Roman"/>
                <w:b/>
                <w:bCs/>
                <w:sz w:val="48"/>
                <w:szCs w:val="48"/>
                <w:lang w:val="nl-BE"/>
              </w:rPr>
              <w:t xml:space="preserve">En </w:t>
            </w:r>
            <w:r>
              <w:rPr>
                <w:rFonts w:eastAsia="Cambria" w:cs="Times New Roman"/>
                <w:b/>
                <w:bCs/>
                <w:sz w:val="48"/>
                <w:szCs w:val="48"/>
                <w:lang w:val="nl-BE"/>
              </w:rPr>
              <w:t>3</w:t>
            </w:r>
            <w:r w:rsidRPr="00B73D96">
              <w:rPr>
                <w:rFonts w:eastAsia="Cambria" w:cs="Times New Roman"/>
                <w:b/>
                <w:bCs/>
                <w:sz w:val="48"/>
                <w:szCs w:val="48"/>
                <w:vertAlign w:val="superscript"/>
                <w:lang w:val="nl-BE"/>
              </w:rPr>
              <w:t>è</w:t>
            </w:r>
            <w:r>
              <w:rPr>
                <w:rFonts w:eastAsia="Cambria" w:cs="Times New Roman"/>
                <w:b/>
                <w:bCs/>
                <w:sz w:val="48"/>
                <w:szCs w:val="48"/>
                <w:vertAlign w:val="superscript"/>
                <w:lang w:val="nl-BE"/>
              </w:rPr>
              <w:t>m</w:t>
            </w:r>
            <w:r w:rsidRPr="00B73D96">
              <w:rPr>
                <w:rFonts w:eastAsia="Cambria" w:cs="Times New Roman"/>
                <w:b/>
                <w:bCs/>
                <w:sz w:val="48"/>
                <w:szCs w:val="48"/>
                <w:vertAlign w:val="superscript"/>
                <w:lang w:val="nl-BE"/>
              </w:rPr>
              <w:t>e</w:t>
            </w:r>
            <w:r w:rsidRPr="00B73D96">
              <w:rPr>
                <w:rFonts w:eastAsia="Cambria" w:cs="Times New Roman"/>
                <w:b/>
                <w:bCs/>
                <w:sz w:val="48"/>
                <w:szCs w:val="48"/>
                <w:lang w:val="nl-BE"/>
              </w:rPr>
              <w:t xml:space="preserve"> IH</w:t>
            </w:r>
          </w:p>
        </w:tc>
      </w:tr>
    </w:tbl>
    <w:p w14:paraId="3555ADC3" w14:textId="10E6602A" w:rsidR="00DA2DB5" w:rsidRPr="00366081" w:rsidRDefault="00DA2DB5" w:rsidP="0036608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Calibri" w:hAnsi="Calibri" w:cs="Calibri"/>
          <w:b/>
          <w:color w:val="000000"/>
        </w:rPr>
      </w:pPr>
      <w:r w:rsidRPr="00366081">
        <w:rPr>
          <w:rFonts w:ascii="Calibri" w:hAnsi="Calibri" w:cs="Calibri"/>
          <w:b/>
          <w:color w:val="000000"/>
        </w:rPr>
        <w:t>Compétence 1</w:t>
      </w:r>
      <w:r w:rsidR="00366081" w:rsidRPr="00366081">
        <w:rPr>
          <w:rFonts w:ascii="Calibri" w:hAnsi="Calibri" w:cs="Calibri"/>
          <w:b/>
          <w:color w:val="000000"/>
        </w:rPr>
        <w:t xml:space="preserve"> : </w:t>
      </w:r>
      <w:r w:rsidR="000774C1" w:rsidRPr="000774C1">
        <w:t xml:space="preserve">Diagnostiquer de façon indépendante les soins infirmiers requis, sur la base des connaissances théoriques et cliniques en usage, planifier, organiser et administrer les soins infirmiers aux patients, sur la base des connaissances et des aptitudes acquises afin d'améliorer la pratique </w:t>
      </w:r>
      <w:r w:rsidR="00E95D3E" w:rsidRPr="000774C1">
        <w:t>professionnelle</w:t>
      </w:r>
      <w:r w:rsidR="00E95D3E" w:rsidRPr="00E95D3E">
        <w:rPr>
          <w:bCs/>
        </w:rPr>
        <w:t xml:space="preserve"> (</w:t>
      </w:r>
      <w:r w:rsidRPr="00366081">
        <w:t>Mettre en œuvre les interventions de soins (B))</w:t>
      </w:r>
      <w:r w:rsidR="00366081" w:rsidRPr="00366081">
        <w:t>.</w:t>
      </w:r>
    </w:p>
    <w:p w14:paraId="4DFB738D" w14:textId="77777777" w:rsidR="00B476BA" w:rsidRDefault="00B476BA" w:rsidP="00366081">
      <w:pPr>
        <w:spacing w:after="0" w:line="240" w:lineRule="auto"/>
        <w:rPr>
          <w:b/>
          <w:bCs/>
        </w:rPr>
      </w:pPr>
    </w:p>
    <w:p w14:paraId="6BDCE699" w14:textId="511C83DC" w:rsidR="00DA2DB5" w:rsidRPr="00E428CC" w:rsidRDefault="00DA2DB5" w:rsidP="00366081">
      <w:pPr>
        <w:spacing w:after="0" w:line="240" w:lineRule="auto"/>
        <w:rPr>
          <w:b/>
          <w:bCs/>
        </w:rPr>
      </w:pPr>
      <w:r w:rsidRPr="00E428CC">
        <w:rPr>
          <w:b/>
          <w:bCs/>
        </w:rPr>
        <w:t xml:space="preserve">Palier de compétences </w:t>
      </w:r>
    </w:p>
    <w:p w14:paraId="44B18A83" w14:textId="77777777" w:rsidR="00366081" w:rsidRDefault="00366081" w:rsidP="00366081">
      <w:pPr>
        <w:spacing w:after="0" w:line="240" w:lineRule="auto"/>
      </w:pPr>
    </w:p>
    <w:p w14:paraId="14875ECA" w14:textId="4A9A1068" w:rsidR="00DA2DB5" w:rsidRPr="00DA489D" w:rsidRDefault="00DA2DB5" w:rsidP="0077093D">
      <w:pPr>
        <w:pStyle w:val="Paragraphedeliste"/>
        <w:numPr>
          <w:ilvl w:val="0"/>
          <w:numId w:val="431"/>
        </w:numPr>
        <w:spacing w:after="0" w:line="240" w:lineRule="auto"/>
      </w:pPr>
      <w:r w:rsidRPr="00DA489D">
        <w:t>Mettre en œuvre les interventions dans une situation complexe et/</w:t>
      </w:r>
      <w:r w:rsidR="00366081">
        <w:t xml:space="preserve"> </w:t>
      </w:r>
      <w:r w:rsidRPr="00DA489D">
        <w:t>ou imprévisible</w:t>
      </w:r>
      <w:r w:rsidR="00366081">
        <w:t>.</w:t>
      </w:r>
    </w:p>
    <w:p w14:paraId="42C93BBC" w14:textId="77777777" w:rsidR="00366081" w:rsidRDefault="00366081" w:rsidP="00366081">
      <w:pPr>
        <w:spacing w:after="0" w:line="240" w:lineRule="auto"/>
        <w:rPr>
          <w:b/>
          <w:bCs/>
        </w:rPr>
      </w:pPr>
    </w:p>
    <w:p w14:paraId="284C31BE" w14:textId="42786761" w:rsidR="00DA2DB5" w:rsidRDefault="00DA2DB5" w:rsidP="00366081">
      <w:pPr>
        <w:spacing w:after="0" w:line="240" w:lineRule="auto"/>
        <w:rPr>
          <w:b/>
          <w:bCs/>
        </w:rPr>
      </w:pPr>
      <w:r w:rsidRPr="00E428CC">
        <w:rPr>
          <w:b/>
          <w:bCs/>
        </w:rPr>
        <w:t>Sous</w:t>
      </w:r>
      <w:r w:rsidR="001657EC">
        <w:rPr>
          <w:b/>
          <w:bCs/>
        </w:rPr>
        <w:t>-</w:t>
      </w:r>
      <w:r w:rsidRPr="00E428CC">
        <w:rPr>
          <w:b/>
          <w:bCs/>
        </w:rPr>
        <w:t>compétence</w:t>
      </w:r>
    </w:p>
    <w:p w14:paraId="54C4B198" w14:textId="77777777" w:rsidR="00366081" w:rsidRPr="00E428CC" w:rsidRDefault="00366081" w:rsidP="00366081">
      <w:pPr>
        <w:spacing w:after="0" w:line="240" w:lineRule="auto"/>
        <w:rPr>
          <w:b/>
          <w:bCs/>
        </w:rPr>
      </w:pPr>
    </w:p>
    <w:p w14:paraId="0E1D0F02" w14:textId="77777777" w:rsidR="00DA2DB5" w:rsidRPr="00B12B26" w:rsidRDefault="00DA2DB5" w:rsidP="0077093D">
      <w:pPr>
        <w:pStyle w:val="Paragraphedeliste"/>
        <w:numPr>
          <w:ilvl w:val="0"/>
          <w:numId w:val="430"/>
        </w:numPr>
        <w:spacing w:after="0" w:line="240" w:lineRule="auto"/>
      </w:pPr>
      <w:r w:rsidRPr="001657EC">
        <w:rPr>
          <w:i/>
          <w:iCs/>
        </w:rPr>
        <w:t>Préparer des interventions de soins pour un ou deux soignés dans le cadre d’une situation complexe et/ou imprévisible</w:t>
      </w:r>
      <w:r w:rsidRPr="00B12B26">
        <w:t xml:space="preserve">.  </w:t>
      </w:r>
    </w:p>
    <w:p w14:paraId="153EEFDF" w14:textId="77777777" w:rsidR="00366081" w:rsidRDefault="00366081" w:rsidP="00366081">
      <w:pPr>
        <w:spacing w:after="0" w:line="240" w:lineRule="auto"/>
        <w:rPr>
          <w:b/>
          <w:bCs/>
        </w:rPr>
      </w:pPr>
    </w:p>
    <w:p w14:paraId="0BD5700F" w14:textId="2A850592" w:rsidR="00DA2DB5" w:rsidRDefault="00DA2DB5" w:rsidP="00366081">
      <w:pPr>
        <w:spacing w:after="0" w:line="240" w:lineRule="auto"/>
        <w:rPr>
          <w:b/>
          <w:bCs/>
        </w:rPr>
      </w:pPr>
      <w:r w:rsidRPr="00E428CC">
        <w:rPr>
          <w:b/>
          <w:bCs/>
        </w:rPr>
        <w:t xml:space="preserve">Cours concernés </w:t>
      </w:r>
    </w:p>
    <w:p w14:paraId="4C33776C" w14:textId="77777777" w:rsidR="00366081" w:rsidRDefault="00366081" w:rsidP="00366081">
      <w:pPr>
        <w:spacing w:after="0" w:line="240" w:lineRule="auto"/>
      </w:pPr>
    </w:p>
    <w:p w14:paraId="1638A8FF" w14:textId="77777777" w:rsidR="00DA2DB5" w:rsidRPr="00E428CC" w:rsidRDefault="00DA2DB5" w:rsidP="0077093D">
      <w:pPr>
        <w:pStyle w:val="Paragraphedeliste"/>
        <w:numPr>
          <w:ilvl w:val="0"/>
          <w:numId w:val="397"/>
        </w:numPr>
        <w:spacing w:after="0" w:line="240" w:lineRule="auto"/>
      </w:pPr>
      <w:r w:rsidRPr="00E428CC">
        <w:t>Médecine générale et spécialités médicales CTD (B)</w:t>
      </w:r>
    </w:p>
    <w:p w14:paraId="16B8054C" w14:textId="77777777" w:rsidR="00DA2DB5" w:rsidRPr="00E428CC" w:rsidRDefault="00DA2DB5" w:rsidP="0077093D">
      <w:pPr>
        <w:pStyle w:val="Paragraphedeliste"/>
        <w:numPr>
          <w:ilvl w:val="0"/>
          <w:numId w:val="397"/>
        </w:numPr>
        <w:spacing w:after="0" w:line="240" w:lineRule="auto"/>
        <w:rPr>
          <w:b/>
        </w:rPr>
      </w:pPr>
      <w:r w:rsidRPr="00E428CC">
        <w:t>Chirurgie générale et spécialités chirurgicales CTD (B)</w:t>
      </w:r>
    </w:p>
    <w:p w14:paraId="615A9162" w14:textId="77777777" w:rsidR="00366081" w:rsidRDefault="00366081" w:rsidP="00366081">
      <w:pPr>
        <w:spacing w:after="0" w:line="240" w:lineRule="auto"/>
        <w:rPr>
          <w:b/>
          <w:bCs/>
        </w:rPr>
      </w:pPr>
    </w:p>
    <w:p w14:paraId="2CAFF31A" w14:textId="6A8837A3" w:rsidR="00DA2DB5" w:rsidRDefault="00DA2DB5" w:rsidP="00366081">
      <w:pPr>
        <w:spacing w:after="0" w:line="240" w:lineRule="auto"/>
        <w:rPr>
          <w:b/>
          <w:bCs/>
        </w:rPr>
      </w:pPr>
      <w:r w:rsidRPr="00DA489D">
        <w:rPr>
          <w:b/>
          <w:bCs/>
        </w:rPr>
        <w:t xml:space="preserve">Famille de situation </w:t>
      </w:r>
    </w:p>
    <w:p w14:paraId="06CB5CA8" w14:textId="77777777" w:rsidR="00366081" w:rsidRPr="00DA489D" w:rsidRDefault="00366081" w:rsidP="00366081">
      <w:pPr>
        <w:spacing w:after="0" w:line="240" w:lineRule="auto"/>
        <w:rPr>
          <w:b/>
          <w:bCs/>
        </w:rPr>
      </w:pPr>
    </w:p>
    <w:p w14:paraId="750DF2A6" w14:textId="2E20144B" w:rsidR="00DA2DB5" w:rsidRDefault="00DA2DB5" w:rsidP="003660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pPr>
      <w:r>
        <w:t xml:space="preserve">Une situation de soins infirmiers auprès d’une personne ou de deux personnes avec des multi-pathologies et/ou des traitements multiples et/ou des pathologies ou des traitements chirurgicaux peu fréquents. Il s’agit de situations imprévisibles, non habituelles, </w:t>
      </w:r>
      <w:r w:rsidR="005023B3">
        <w:t>ou</w:t>
      </w:r>
      <w:r>
        <w:t xml:space="preserve"> des situations qui intègrent le soigné et ses proches ou des situations d’isolement dans le cadre de procédures définies. </w:t>
      </w:r>
    </w:p>
    <w:p w14:paraId="3322D213" w14:textId="77777777" w:rsidR="00DA2DB5" w:rsidRDefault="00DA2DB5" w:rsidP="00366081">
      <w:pPr>
        <w:spacing w:after="0" w:line="240" w:lineRule="auto"/>
        <w:rPr>
          <w:b/>
          <w:bCs/>
        </w:rPr>
      </w:pPr>
    </w:p>
    <w:p w14:paraId="59E201D6" w14:textId="42AE56D9" w:rsidR="00DA2DB5" w:rsidRDefault="00DA2DB5" w:rsidP="00366081">
      <w:pPr>
        <w:spacing w:after="0" w:line="240" w:lineRule="auto"/>
        <w:rPr>
          <w:b/>
          <w:bCs/>
        </w:rPr>
      </w:pPr>
      <w:r>
        <w:rPr>
          <w:b/>
          <w:bCs/>
        </w:rPr>
        <w:t>Situation d’intégration terminale</w:t>
      </w:r>
    </w:p>
    <w:p w14:paraId="3546970D" w14:textId="77777777" w:rsidR="00366081" w:rsidRPr="00814EB8" w:rsidRDefault="00366081" w:rsidP="00366081">
      <w:pPr>
        <w:spacing w:after="0" w:line="240" w:lineRule="auto"/>
        <w:rPr>
          <w:b/>
          <w:bCs/>
        </w:rPr>
      </w:pPr>
    </w:p>
    <w:p w14:paraId="4E6D4DE7" w14:textId="380BF10A" w:rsidR="00DA2DB5" w:rsidRPr="00893CA5" w:rsidRDefault="00DA2DB5" w:rsidP="00366081">
      <w:pPr>
        <w:spacing w:after="0" w:line="240" w:lineRule="auto"/>
      </w:pPr>
      <w:r w:rsidRPr="00893CA5">
        <w:t>Il y a une semaine, un</w:t>
      </w:r>
      <w:r>
        <w:t>e</w:t>
      </w:r>
      <w:r w:rsidRPr="00893CA5">
        <w:t xml:space="preserve"> néoplasie pulmonaire a été diagnostiqué</w:t>
      </w:r>
      <w:r w:rsidR="00E95D3E">
        <w:t>e</w:t>
      </w:r>
      <w:r w:rsidRPr="00893CA5">
        <w:t xml:space="preserve"> chez M</w:t>
      </w:r>
      <w:r w:rsidR="00366081">
        <w:t>.</w:t>
      </w:r>
      <w:r w:rsidRPr="00893CA5">
        <w:t xml:space="preserve"> V, 72 ans.</w:t>
      </w:r>
    </w:p>
    <w:p w14:paraId="5252649E" w14:textId="3582E3EE" w:rsidR="00DA2DB5" w:rsidRPr="00893CA5" w:rsidRDefault="00DA2DB5" w:rsidP="00366081">
      <w:pPr>
        <w:spacing w:after="0" w:line="240" w:lineRule="auto"/>
      </w:pPr>
      <w:r w:rsidRPr="00893CA5">
        <w:t>Le patient a subi une pneumectomie gauche pour laquelle un drain pleural a été placé. Il est au 3</w:t>
      </w:r>
      <w:r w:rsidRPr="00893CA5">
        <w:rPr>
          <w:vertAlign w:val="superscript"/>
        </w:rPr>
        <w:t>ème</w:t>
      </w:r>
      <w:r w:rsidRPr="00893CA5">
        <w:t xml:space="preserve"> jour postopératoire. Il est porteur d’une voie centrale en jugulaire droite et d’une sonde vésicale.</w:t>
      </w:r>
    </w:p>
    <w:p w14:paraId="3DEAE91A" w14:textId="77777777" w:rsidR="00DA2DB5" w:rsidRPr="00893CA5" w:rsidRDefault="00DA2DB5" w:rsidP="00366081">
      <w:pPr>
        <w:spacing w:after="0" w:line="240" w:lineRule="auto"/>
      </w:pPr>
      <w:r w:rsidRPr="00893CA5">
        <w:t xml:space="preserve">Lors de votre prise en charge, vous constatez une hyperthermie. </w:t>
      </w:r>
    </w:p>
    <w:p w14:paraId="77FD4CE7" w14:textId="5CE15981" w:rsidR="00DA2DB5" w:rsidRPr="00893CA5" w:rsidRDefault="00DA2DB5" w:rsidP="00366081">
      <w:pPr>
        <w:spacing w:after="0" w:line="240" w:lineRule="auto"/>
      </w:pPr>
      <w:r w:rsidRPr="00893CA5">
        <w:t>Il est à noter que dans ses antécédents, M</w:t>
      </w:r>
      <w:r w:rsidR="00366081">
        <w:t>.</w:t>
      </w:r>
      <w:r w:rsidRPr="00893CA5">
        <w:t xml:space="preserve"> V est porteur d’une valve cardiaque.</w:t>
      </w:r>
    </w:p>
    <w:p w14:paraId="4B7C3E8A" w14:textId="77777777" w:rsidR="00DA2DB5" w:rsidRPr="00021CB3" w:rsidRDefault="00DA2DB5" w:rsidP="00366081">
      <w:pPr>
        <w:spacing w:after="0" w:line="240" w:lineRule="auto"/>
        <w:rPr>
          <w:sz w:val="24"/>
          <w:szCs w:val="24"/>
        </w:rPr>
      </w:pPr>
    </w:p>
    <w:p w14:paraId="78782173" w14:textId="034A8DDD" w:rsidR="00DA2DB5" w:rsidRDefault="00DA2DB5" w:rsidP="00366081">
      <w:pPr>
        <w:spacing w:after="0" w:line="240" w:lineRule="auto"/>
        <w:rPr>
          <w:b/>
          <w:bCs/>
        </w:rPr>
      </w:pPr>
      <w:r w:rsidRPr="00814EB8">
        <w:rPr>
          <w:b/>
          <w:bCs/>
        </w:rPr>
        <w:t>Tâche à réaliser</w:t>
      </w:r>
    </w:p>
    <w:p w14:paraId="5A488A09" w14:textId="77777777" w:rsidR="00366081" w:rsidRDefault="00366081" w:rsidP="00366081">
      <w:pPr>
        <w:spacing w:after="0" w:line="240" w:lineRule="auto"/>
      </w:pPr>
    </w:p>
    <w:p w14:paraId="33A83981" w14:textId="1FB75565" w:rsidR="00DA2DB5" w:rsidRDefault="00DA2DB5" w:rsidP="00366081">
      <w:pPr>
        <w:spacing w:after="0" w:line="240" w:lineRule="auto"/>
      </w:pPr>
      <w:r>
        <w:t>Préparer un chariot de soins</w:t>
      </w:r>
      <w:r w:rsidR="005023B3">
        <w:t>.</w:t>
      </w:r>
    </w:p>
    <w:p w14:paraId="567A88CA" w14:textId="77777777" w:rsidR="00366081" w:rsidRDefault="00366081" w:rsidP="00366081">
      <w:pPr>
        <w:spacing w:after="0" w:line="240" w:lineRule="auto"/>
        <w:rPr>
          <w:b/>
          <w:bCs/>
        </w:rPr>
      </w:pPr>
    </w:p>
    <w:p w14:paraId="57B2E619" w14:textId="518AD782" w:rsidR="00DA2DB5" w:rsidRDefault="00DA2DB5" w:rsidP="00366081">
      <w:pPr>
        <w:spacing w:after="0" w:line="240" w:lineRule="auto"/>
        <w:rPr>
          <w:b/>
          <w:bCs/>
        </w:rPr>
      </w:pPr>
      <w:r w:rsidRPr="00814EB8">
        <w:rPr>
          <w:b/>
          <w:bCs/>
        </w:rPr>
        <w:t>Ressources</w:t>
      </w:r>
    </w:p>
    <w:p w14:paraId="1BC78D77" w14:textId="77777777" w:rsidR="00366081" w:rsidRPr="00814EB8" w:rsidRDefault="00366081" w:rsidP="00366081">
      <w:pPr>
        <w:spacing w:after="0" w:line="240" w:lineRule="auto"/>
        <w:rPr>
          <w:b/>
          <w:bCs/>
        </w:rPr>
      </w:pPr>
    </w:p>
    <w:p w14:paraId="05323DEE" w14:textId="5E30FD1F" w:rsidR="00DA2DB5" w:rsidRDefault="00DA2DB5" w:rsidP="0077093D">
      <w:pPr>
        <w:pStyle w:val="Paragraphedeliste"/>
        <w:numPr>
          <w:ilvl w:val="0"/>
          <w:numId w:val="432"/>
        </w:numPr>
        <w:spacing w:after="0" w:line="240" w:lineRule="auto"/>
      </w:pPr>
      <w:r>
        <w:t>Collecte des données complète</w:t>
      </w:r>
      <w:r w:rsidR="00366081">
        <w:t>.</w:t>
      </w:r>
    </w:p>
    <w:p w14:paraId="737E75B3" w14:textId="186B840E" w:rsidR="00DA2DB5" w:rsidRDefault="00DA2DB5" w:rsidP="0077093D">
      <w:pPr>
        <w:pStyle w:val="Paragraphedeliste"/>
        <w:numPr>
          <w:ilvl w:val="0"/>
          <w:numId w:val="432"/>
        </w:numPr>
        <w:spacing w:after="0" w:line="240" w:lineRule="auto"/>
      </w:pPr>
      <w:r>
        <w:t>Fiches techniques de médecine et de chirurgie</w:t>
      </w:r>
      <w:r w:rsidR="00366081">
        <w:t>.</w:t>
      </w:r>
    </w:p>
    <w:p w14:paraId="5576549A" w14:textId="77777777" w:rsidR="00DA2DB5" w:rsidRDefault="00DA2DB5" w:rsidP="00DA2DB5"/>
    <w:p w14:paraId="6C084458" w14:textId="77777777" w:rsidR="00196C8F" w:rsidRDefault="00196C8F" w:rsidP="00DA2DB5">
      <w:pPr>
        <w:rPr>
          <w:highlight w:val="yellow"/>
        </w:rPr>
        <w:sectPr w:rsidR="00196C8F" w:rsidSect="00194C5D">
          <w:pgSz w:w="11906" w:h="16838"/>
          <w:pgMar w:top="1418" w:right="1418" w:bottom="1418" w:left="1418" w:header="709" w:footer="709" w:gutter="0"/>
          <w:cols w:space="708"/>
          <w:docGrid w:linePitch="360"/>
        </w:sectPr>
      </w:pPr>
    </w:p>
    <w:p w14:paraId="45B7C678" w14:textId="77777777" w:rsidR="00DF7CBE" w:rsidRDefault="00DF7CBE" w:rsidP="004728BA">
      <w:pPr>
        <w:jc w:val="both"/>
        <w:rPr>
          <w:rFonts w:ascii="Avenir Roman" w:hAnsi="Avenir Roman" w:cstheme="majorHAnsi"/>
          <w:bCs/>
          <w:color w:val="000000"/>
        </w:rPr>
      </w:pPr>
    </w:p>
    <w:p w14:paraId="3645B5A6" w14:textId="77777777" w:rsidR="00DF7CBE" w:rsidRDefault="00DF7CBE" w:rsidP="004728BA">
      <w:pPr>
        <w:jc w:val="both"/>
        <w:rPr>
          <w:rFonts w:ascii="Avenir Roman" w:hAnsi="Avenir Roman" w:cstheme="majorHAnsi"/>
          <w:bCs/>
          <w:color w:val="000000"/>
        </w:rPr>
      </w:pPr>
    </w:p>
    <w:p w14:paraId="2B5662CB" w14:textId="77777777" w:rsidR="00DF7CBE" w:rsidRDefault="00DF7CBE" w:rsidP="004728BA">
      <w:pPr>
        <w:jc w:val="both"/>
        <w:rPr>
          <w:rFonts w:ascii="Avenir Roman" w:hAnsi="Avenir Roman" w:cstheme="majorHAnsi"/>
          <w:bCs/>
          <w:color w:val="000000"/>
        </w:rPr>
      </w:pPr>
    </w:p>
    <w:p w14:paraId="0B3B28E6" w14:textId="70C14E6A" w:rsidR="004728BA" w:rsidRPr="00120ECE" w:rsidRDefault="004728BA" w:rsidP="004728BA">
      <w:pPr>
        <w:jc w:val="both"/>
        <w:rPr>
          <w:rFonts w:cstheme="majorHAnsi"/>
          <w:bCs/>
          <w:color w:val="000000"/>
        </w:rPr>
      </w:pPr>
      <w:r w:rsidRPr="00120ECE">
        <w:rPr>
          <w:rFonts w:cstheme="majorHAnsi"/>
          <w:bCs/>
          <w:color w:val="000000"/>
        </w:rPr>
        <w:t>La FELSI tient à remercier les enseignants, les collaborateurs pédagogiques, les membres de la direction de l’Institut Reine Fabiola, pour leur collaboration et le partage de leur expérience dans le cadre de l’élaboration du présent programme.</w:t>
      </w:r>
    </w:p>
    <w:p w14:paraId="779CC11D" w14:textId="77777777" w:rsidR="004728BA" w:rsidRPr="00120ECE" w:rsidRDefault="004728BA" w:rsidP="004728BA">
      <w:pPr>
        <w:jc w:val="both"/>
        <w:rPr>
          <w:rFonts w:cstheme="majorHAnsi"/>
          <w:b/>
          <w:bCs/>
          <w:color w:val="000000"/>
        </w:rPr>
      </w:pPr>
    </w:p>
    <w:p w14:paraId="53A97344" w14:textId="77777777" w:rsidR="004728BA" w:rsidRPr="00120ECE" w:rsidRDefault="004728BA" w:rsidP="004728BA">
      <w:pPr>
        <w:jc w:val="both"/>
        <w:rPr>
          <w:rFonts w:cstheme="majorHAnsi"/>
          <w:bCs/>
          <w:color w:val="000000"/>
        </w:rPr>
      </w:pPr>
      <w:r w:rsidRPr="00120ECE">
        <w:rPr>
          <w:rFonts w:cstheme="majorHAnsi"/>
          <w:bCs/>
          <w:color w:val="000000"/>
        </w:rPr>
        <w:t>Elle remercie également les personnes qui ont effectué une lecture attentive et suggéré une articulation pertinente du propos.</w:t>
      </w:r>
    </w:p>
    <w:p w14:paraId="26B7C99A" w14:textId="77777777" w:rsidR="004728BA" w:rsidRPr="00120ECE" w:rsidRDefault="004728BA" w:rsidP="004728BA">
      <w:pPr>
        <w:jc w:val="both"/>
        <w:rPr>
          <w:rFonts w:cstheme="majorHAnsi"/>
          <w:b/>
          <w:bCs/>
          <w:color w:val="000000"/>
        </w:rPr>
      </w:pPr>
    </w:p>
    <w:p w14:paraId="73BDE0E0" w14:textId="6D31E427" w:rsidR="004728BA" w:rsidRPr="00120ECE" w:rsidRDefault="004728BA" w:rsidP="004728BA">
      <w:pPr>
        <w:jc w:val="both"/>
        <w:rPr>
          <w:rFonts w:cstheme="majorHAnsi"/>
          <w:bCs/>
          <w:color w:val="000000"/>
        </w:rPr>
      </w:pPr>
      <w:r w:rsidRPr="00120ECE">
        <w:rPr>
          <w:rFonts w:cstheme="majorHAnsi"/>
          <w:bCs/>
          <w:color w:val="000000"/>
        </w:rPr>
        <w:t>Ont participé à l’écriture de ce programme, durant l</w:t>
      </w:r>
      <w:r w:rsidR="005023B3" w:rsidRPr="00120ECE">
        <w:rPr>
          <w:rFonts w:cstheme="majorHAnsi"/>
          <w:bCs/>
          <w:color w:val="000000"/>
        </w:rPr>
        <w:t xml:space="preserve">es </w:t>
      </w:r>
      <w:r w:rsidRPr="00120ECE">
        <w:rPr>
          <w:rFonts w:cstheme="majorHAnsi"/>
          <w:bCs/>
          <w:color w:val="000000"/>
        </w:rPr>
        <w:t>année</w:t>
      </w:r>
      <w:r w:rsidR="005023B3" w:rsidRPr="00120ECE">
        <w:rPr>
          <w:rFonts w:cstheme="majorHAnsi"/>
          <w:bCs/>
          <w:color w:val="000000"/>
        </w:rPr>
        <w:t>s</w:t>
      </w:r>
      <w:r w:rsidRPr="00120ECE">
        <w:rPr>
          <w:rFonts w:cstheme="majorHAnsi"/>
          <w:bCs/>
          <w:color w:val="000000"/>
        </w:rPr>
        <w:t xml:space="preserve"> scolaire</w:t>
      </w:r>
      <w:r w:rsidR="005023B3" w:rsidRPr="00120ECE">
        <w:rPr>
          <w:rFonts w:cstheme="majorHAnsi"/>
          <w:bCs/>
          <w:color w:val="000000"/>
        </w:rPr>
        <w:t>s</w:t>
      </w:r>
      <w:r w:rsidRPr="00120ECE">
        <w:rPr>
          <w:rFonts w:cstheme="majorHAnsi"/>
          <w:bCs/>
          <w:color w:val="000000"/>
        </w:rPr>
        <w:t xml:space="preserve"> 2018</w:t>
      </w:r>
      <w:r w:rsidR="005023B3" w:rsidRPr="00120ECE">
        <w:rPr>
          <w:rFonts w:cstheme="majorHAnsi"/>
          <w:bCs/>
          <w:color w:val="000000"/>
        </w:rPr>
        <w:t xml:space="preserve">, 2019, </w:t>
      </w:r>
      <w:r w:rsidRPr="00120ECE">
        <w:rPr>
          <w:rFonts w:cstheme="majorHAnsi"/>
          <w:bCs/>
          <w:color w:val="000000"/>
        </w:rPr>
        <w:t xml:space="preserve">2020 : </w:t>
      </w:r>
    </w:p>
    <w:p w14:paraId="5668D999" w14:textId="77777777" w:rsidR="004728BA" w:rsidRPr="00120ECE" w:rsidRDefault="004728BA" w:rsidP="004728BA">
      <w:pPr>
        <w:widowControl w:val="0"/>
        <w:tabs>
          <w:tab w:val="left" w:pos="1000"/>
          <w:tab w:val="left" w:pos="1750"/>
        </w:tabs>
        <w:autoSpaceDE w:val="0"/>
        <w:autoSpaceDN w:val="0"/>
        <w:adjustRightInd w:val="0"/>
        <w:jc w:val="both"/>
        <w:rPr>
          <w:rFonts w:cstheme="majorHAnsi"/>
          <w:b/>
          <w:bCs/>
          <w:color w:val="000000"/>
        </w:rPr>
      </w:pPr>
    </w:p>
    <w:p w14:paraId="0F70B5E6" w14:textId="1705E227" w:rsidR="004728BA" w:rsidRPr="00120ECE" w:rsidRDefault="004728BA" w:rsidP="004728BA">
      <w:pPr>
        <w:widowControl w:val="0"/>
        <w:tabs>
          <w:tab w:val="left" w:pos="1000"/>
          <w:tab w:val="left" w:pos="1750"/>
        </w:tabs>
        <w:autoSpaceDE w:val="0"/>
        <w:autoSpaceDN w:val="0"/>
        <w:adjustRightInd w:val="0"/>
        <w:jc w:val="both"/>
        <w:rPr>
          <w:rFonts w:cstheme="majorHAnsi"/>
          <w:bCs/>
          <w:color w:val="000000"/>
        </w:rPr>
      </w:pPr>
      <w:r w:rsidRPr="00120ECE">
        <w:rPr>
          <w:rFonts w:cstheme="majorHAnsi"/>
          <w:bCs/>
          <w:color w:val="000000"/>
        </w:rPr>
        <w:t>Annick POPPE</w:t>
      </w:r>
    </w:p>
    <w:p w14:paraId="387FB9C1" w14:textId="78CA0F3F" w:rsidR="004728BA" w:rsidRPr="00120ECE" w:rsidRDefault="004728BA" w:rsidP="004728BA">
      <w:pPr>
        <w:widowControl w:val="0"/>
        <w:tabs>
          <w:tab w:val="left" w:pos="1000"/>
          <w:tab w:val="left" w:pos="1750"/>
        </w:tabs>
        <w:autoSpaceDE w:val="0"/>
        <w:autoSpaceDN w:val="0"/>
        <w:adjustRightInd w:val="0"/>
        <w:jc w:val="both"/>
        <w:rPr>
          <w:rFonts w:cstheme="majorHAnsi"/>
          <w:bCs/>
          <w:color w:val="000000"/>
        </w:rPr>
      </w:pPr>
      <w:r w:rsidRPr="00120ECE">
        <w:rPr>
          <w:rFonts w:cstheme="majorHAnsi"/>
          <w:bCs/>
          <w:color w:val="000000"/>
        </w:rPr>
        <w:t>Isabelle BAUWENS</w:t>
      </w:r>
    </w:p>
    <w:p w14:paraId="3ECDD0A5" w14:textId="743E5705" w:rsidR="004728BA" w:rsidRPr="00120ECE" w:rsidRDefault="004728BA" w:rsidP="004728BA">
      <w:pPr>
        <w:widowControl w:val="0"/>
        <w:tabs>
          <w:tab w:val="left" w:pos="1000"/>
          <w:tab w:val="left" w:pos="1750"/>
        </w:tabs>
        <w:autoSpaceDE w:val="0"/>
        <w:autoSpaceDN w:val="0"/>
        <w:adjustRightInd w:val="0"/>
        <w:jc w:val="both"/>
        <w:rPr>
          <w:rFonts w:cstheme="majorHAnsi"/>
          <w:bCs/>
          <w:color w:val="000000"/>
        </w:rPr>
      </w:pPr>
      <w:r w:rsidRPr="00120ECE">
        <w:rPr>
          <w:rFonts w:cstheme="majorHAnsi"/>
          <w:bCs/>
          <w:color w:val="000000"/>
        </w:rPr>
        <w:t>Carine GILLES</w:t>
      </w:r>
    </w:p>
    <w:p w14:paraId="7BCFF6DC" w14:textId="2D8BA2A2" w:rsidR="004728BA" w:rsidRPr="00120ECE" w:rsidRDefault="004728BA" w:rsidP="004728BA">
      <w:pPr>
        <w:widowControl w:val="0"/>
        <w:tabs>
          <w:tab w:val="left" w:pos="1000"/>
          <w:tab w:val="left" w:pos="1750"/>
        </w:tabs>
        <w:autoSpaceDE w:val="0"/>
        <w:autoSpaceDN w:val="0"/>
        <w:adjustRightInd w:val="0"/>
        <w:jc w:val="both"/>
        <w:rPr>
          <w:rFonts w:cstheme="majorHAnsi"/>
          <w:bCs/>
          <w:color w:val="000000"/>
        </w:rPr>
      </w:pPr>
      <w:r w:rsidRPr="00120ECE">
        <w:rPr>
          <w:rFonts w:cstheme="majorHAnsi"/>
          <w:bCs/>
          <w:color w:val="000000"/>
        </w:rPr>
        <w:t>Marie CABY</w:t>
      </w:r>
    </w:p>
    <w:p w14:paraId="33D3C86C" w14:textId="77777777" w:rsidR="00403503" w:rsidRDefault="00403503" w:rsidP="004728BA">
      <w:pPr>
        <w:spacing w:after="0" w:line="240" w:lineRule="auto"/>
      </w:pPr>
    </w:p>
    <w:sectPr w:rsidR="00403503" w:rsidSect="0057321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12BDA" w14:textId="77777777" w:rsidR="0010174F" w:rsidRDefault="0010174F" w:rsidP="00726CDC">
      <w:pPr>
        <w:spacing w:after="0" w:line="240" w:lineRule="auto"/>
      </w:pPr>
      <w:r>
        <w:separator/>
      </w:r>
    </w:p>
  </w:endnote>
  <w:endnote w:type="continuationSeparator" w:id="0">
    <w:p w14:paraId="2F9117B3" w14:textId="77777777" w:rsidR="0010174F" w:rsidRDefault="0010174F" w:rsidP="0072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Kaiti TC Bold">
    <w:charset w:val="51"/>
    <w:family w:val="auto"/>
    <w:pitch w:val="variable"/>
    <w:sig w:usb0="00000001" w:usb1="00000000" w:usb2="01000408" w:usb3="00000000" w:csb0="00100000"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Avenir Roman">
    <w:altName w:val="Corbel"/>
    <w:charset w:val="4D"/>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44122"/>
      <w:docPartObj>
        <w:docPartGallery w:val="Page Numbers (Bottom of Page)"/>
        <w:docPartUnique/>
      </w:docPartObj>
    </w:sdtPr>
    <w:sdtEndPr/>
    <w:sdtContent>
      <w:p w14:paraId="0330F400" w14:textId="21BC5F9E" w:rsidR="0010174F" w:rsidRDefault="0010174F">
        <w:pPr>
          <w:pStyle w:val="Pieddepage"/>
          <w:jc w:val="center"/>
        </w:pPr>
        <w:r>
          <w:fldChar w:fldCharType="begin"/>
        </w:r>
        <w:r>
          <w:instrText>PAGE   \* MERGEFORMAT</w:instrText>
        </w:r>
        <w:r>
          <w:fldChar w:fldCharType="separate"/>
        </w:r>
        <w:r w:rsidR="00171528" w:rsidRPr="00171528">
          <w:rPr>
            <w:noProof/>
            <w:lang w:val="fr-FR"/>
          </w:rPr>
          <w:t>198</w:t>
        </w:r>
        <w:r>
          <w:fldChar w:fldCharType="end"/>
        </w:r>
      </w:p>
    </w:sdtContent>
  </w:sdt>
  <w:p w14:paraId="080D5AC7" w14:textId="77777777" w:rsidR="0010174F" w:rsidRDefault="0010174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00C88" w14:textId="77777777" w:rsidR="0010174F" w:rsidRDefault="0010174F" w:rsidP="00726CDC">
      <w:pPr>
        <w:spacing w:after="0" w:line="240" w:lineRule="auto"/>
      </w:pPr>
      <w:r>
        <w:separator/>
      </w:r>
    </w:p>
  </w:footnote>
  <w:footnote w:type="continuationSeparator" w:id="0">
    <w:p w14:paraId="7C271845" w14:textId="77777777" w:rsidR="0010174F" w:rsidRDefault="0010174F" w:rsidP="00726CDC">
      <w:pPr>
        <w:spacing w:after="0" w:line="240" w:lineRule="auto"/>
      </w:pPr>
      <w:r>
        <w:continuationSeparator/>
      </w:r>
    </w:p>
  </w:footnote>
  <w:footnote w:id="1">
    <w:p w14:paraId="23812360" w14:textId="77777777" w:rsidR="0010174F" w:rsidRPr="00F26A86" w:rsidRDefault="0010174F" w:rsidP="002A4689">
      <w:pPr>
        <w:pStyle w:val="Notedebasdepage"/>
        <w:rPr>
          <w:rFonts w:ascii="Avenir Book" w:hAnsi="Avenir Book"/>
          <w:sz w:val="20"/>
          <w:szCs w:val="20"/>
        </w:rPr>
      </w:pPr>
      <w:r>
        <w:rPr>
          <w:rStyle w:val="Appelnotedebasdep"/>
        </w:rPr>
        <w:footnoteRef/>
      </w:r>
      <w:r>
        <w:t xml:space="preserve"> </w:t>
      </w:r>
      <w:r w:rsidRPr="00F26A86">
        <w:rPr>
          <w:rFonts w:ascii="Avenir Book" w:hAnsi="Avenir Book"/>
          <w:sz w:val="20"/>
          <w:szCs w:val="20"/>
        </w:rPr>
        <w:t>http://www.wallonie-bruxelles-enseignement.be/print.cfm?page=prjPedaEduc&amp;profil=etu, 2014</w:t>
      </w:r>
    </w:p>
  </w:footnote>
  <w:footnote w:id="2">
    <w:p w14:paraId="1703EF20" w14:textId="171940CA" w:rsidR="0010174F" w:rsidRPr="00073C8D" w:rsidRDefault="0010174F" w:rsidP="002A4689">
      <w:pPr>
        <w:pStyle w:val="Notedebasdepage"/>
        <w:jc w:val="both"/>
        <w:rPr>
          <w:rFonts w:asciiTheme="minorHAnsi" w:hAnsiTheme="minorHAnsi"/>
          <w:sz w:val="20"/>
          <w:szCs w:val="20"/>
        </w:rPr>
      </w:pPr>
      <w:r w:rsidRPr="00073C8D">
        <w:rPr>
          <w:rStyle w:val="Appelnotedebasdep"/>
          <w:rFonts w:asciiTheme="minorHAnsi" w:hAnsiTheme="minorHAnsi"/>
          <w:sz w:val="20"/>
          <w:szCs w:val="20"/>
        </w:rPr>
        <w:footnoteRef/>
      </w:r>
      <w:r w:rsidRPr="00073C8D">
        <w:rPr>
          <w:rFonts w:asciiTheme="minorHAnsi" w:hAnsiTheme="minorHAnsi"/>
          <w:sz w:val="20"/>
          <w:szCs w:val="20"/>
        </w:rPr>
        <w:t xml:space="preserve"> Décret définissant les missions prioritaires de l’enseignement fondamental et de l’enseignement secondaire et organisant les structures propres à les atteindre, 24 juillet 1997</w:t>
      </w:r>
    </w:p>
    <w:p w14:paraId="76316DB5" w14:textId="079F6F5C" w:rsidR="0010174F" w:rsidRPr="00073C8D" w:rsidRDefault="0010174F" w:rsidP="002A4689">
      <w:pPr>
        <w:pStyle w:val="Notedebasdepage"/>
        <w:jc w:val="both"/>
        <w:rPr>
          <w:rFonts w:asciiTheme="minorHAnsi" w:hAnsiTheme="minorHAnsi"/>
          <w:sz w:val="20"/>
          <w:szCs w:val="20"/>
        </w:rPr>
      </w:pPr>
      <w:r w:rsidRPr="00073C8D">
        <w:rPr>
          <w:rStyle w:val="Appelnotedebasdep"/>
          <w:rFonts w:asciiTheme="minorHAnsi" w:hAnsiTheme="minorHAnsi"/>
          <w:sz w:val="20"/>
          <w:szCs w:val="20"/>
        </w:rPr>
        <w:t>3</w:t>
      </w:r>
      <w:r w:rsidRPr="00073C8D">
        <w:rPr>
          <w:rFonts w:asciiTheme="minorHAnsi" w:hAnsiTheme="minorHAnsi"/>
          <w:sz w:val="20"/>
          <w:szCs w:val="20"/>
        </w:rPr>
        <w:t xml:space="preserve"> Décret relatif à la formation des Brevets d'Infirmier hospitalier et d'Infirmier hospitalier-orientation santé mentale et psychiatrie organisée au 4ème degré de l'enseignement secondaire professionnel complémentaire.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8C7"/>
    <w:multiLevelType w:val="hybridMultilevel"/>
    <w:tmpl w:val="578CFAC2"/>
    <w:lvl w:ilvl="0" w:tplc="6B704098">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C6660B"/>
    <w:multiLevelType w:val="hybridMultilevel"/>
    <w:tmpl w:val="F9C48BA2"/>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0DA53F8"/>
    <w:multiLevelType w:val="hybridMultilevel"/>
    <w:tmpl w:val="2D9C3E2C"/>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18A4B18"/>
    <w:multiLevelType w:val="hybridMultilevel"/>
    <w:tmpl w:val="33CC793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20352FB"/>
    <w:multiLevelType w:val="hybridMultilevel"/>
    <w:tmpl w:val="7746596A"/>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26A431F"/>
    <w:multiLevelType w:val="hybridMultilevel"/>
    <w:tmpl w:val="8BC22CF8"/>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2954427"/>
    <w:multiLevelType w:val="hybridMultilevel"/>
    <w:tmpl w:val="AD2875EA"/>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2E959E2"/>
    <w:multiLevelType w:val="hybridMultilevel"/>
    <w:tmpl w:val="0240D3D4"/>
    <w:lvl w:ilvl="0" w:tplc="E4A657CE">
      <w:start w:val="1"/>
      <w:numFmt w:val="bullet"/>
      <w:lvlText w:val="-"/>
      <w:lvlJc w:val="left"/>
      <w:pPr>
        <w:ind w:left="1068" w:hanging="360"/>
      </w:pPr>
      <w:rPr>
        <w:rFonts w:ascii="Arial" w:eastAsia="Cambria"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0327238D"/>
    <w:multiLevelType w:val="hybridMultilevel"/>
    <w:tmpl w:val="1BFAA882"/>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3946DC0"/>
    <w:multiLevelType w:val="hybridMultilevel"/>
    <w:tmpl w:val="9CB08F2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3D232B7"/>
    <w:multiLevelType w:val="hybridMultilevel"/>
    <w:tmpl w:val="ACD4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264AFE"/>
    <w:multiLevelType w:val="hybridMultilevel"/>
    <w:tmpl w:val="7A02357A"/>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44D1B57"/>
    <w:multiLevelType w:val="hybridMultilevel"/>
    <w:tmpl w:val="0576D624"/>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4852398"/>
    <w:multiLevelType w:val="hybridMultilevel"/>
    <w:tmpl w:val="848A0C40"/>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4FC6219"/>
    <w:multiLevelType w:val="hybridMultilevel"/>
    <w:tmpl w:val="5E4E42C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05036254"/>
    <w:multiLevelType w:val="hybridMultilevel"/>
    <w:tmpl w:val="19DEC07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050C5DD4"/>
    <w:multiLevelType w:val="hybridMultilevel"/>
    <w:tmpl w:val="9BEA010C"/>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051C1FE4"/>
    <w:multiLevelType w:val="hybridMultilevel"/>
    <w:tmpl w:val="6F6C2244"/>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054D00E8"/>
    <w:multiLevelType w:val="hybridMultilevel"/>
    <w:tmpl w:val="F0D26D32"/>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A776E0"/>
    <w:multiLevelType w:val="hybridMultilevel"/>
    <w:tmpl w:val="78D28BD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6593BD0"/>
    <w:multiLevelType w:val="hybridMultilevel"/>
    <w:tmpl w:val="C044A5D6"/>
    <w:lvl w:ilvl="0" w:tplc="651652EC">
      <w:start w:val="1"/>
      <w:numFmt w:val="bullet"/>
      <w:lvlText w:val="-"/>
      <w:lvlJc w:val="left"/>
      <w:pPr>
        <w:ind w:left="720" w:hanging="360"/>
      </w:pPr>
      <w:rPr>
        <w:rFonts w:ascii="Arial" w:eastAsia="Cambria" w:hAnsi="Arial" w:cs="Times New Roman" w:hint="default"/>
      </w:rPr>
    </w:lvl>
    <w:lvl w:ilvl="1" w:tplc="8A324990">
      <w:start w:val="11"/>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66B73CF"/>
    <w:multiLevelType w:val="hybridMultilevel"/>
    <w:tmpl w:val="507E48CE"/>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6B339DD"/>
    <w:multiLevelType w:val="hybridMultilevel"/>
    <w:tmpl w:val="01DC995E"/>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6D13C94"/>
    <w:multiLevelType w:val="hybridMultilevel"/>
    <w:tmpl w:val="8A9AD8F4"/>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73945DF"/>
    <w:multiLevelType w:val="hybridMultilevel"/>
    <w:tmpl w:val="6CAEBB14"/>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73D5A3C"/>
    <w:multiLevelType w:val="hybridMultilevel"/>
    <w:tmpl w:val="1534C568"/>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0757480F"/>
    <w:multiLevelType w:val="hybridMultilevel"/>
    <w:tmpl w:val="3618908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07A73DCC"/>
    <w:multiLevelType w:val="hybridMultilevel"/>
    <w:tmpl w:val="077EB6D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07E33C59"/>
    <w:multiLevelType w:val="hybridMultilevel"/>
    <w:tmpl w:val="D14869C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82B1390"/>
    <w:multiLevelType w:val="hybridMultilevel"/>
    <w:tmpl w:val="56ECF7A0"/>
    <w:lvl w:ilvl="0" w:tplc="F27AB280">
      <w:numFmt w:val="bullet"/>
      <w:lvlText w:val="-"/>
      <w:lvlJc w:val="left"/>
      <w:pPr>
        <w:ind w:left="1440" w:hanging="360"/>
      </w:pPr>
      <w:rPr>
        <w:rFonts w:ascii="Times New Roman" w:eastAsia="Cambria"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15:restartNumberingAfterBreak="0">
    <w:nsid w:val="08457FF2"/>
    <w:multiLevelType w:val="hybridMultilevel"/>
    <w:tmpl w:val="8C480CB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08C47EDC"/>
    <w:multiLevelType w:val="hybridMultilevel"/>
    <w:tmpl w:val="2F7888CE"/>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08C64FF3"/>
    <w:multiLevelType w:val="hybridMultilevel"/>
    <w:tmpl w:val="BDD8BF86"/>
    <w:lvl w:ilvl="0" w:tplc="26225BB2">
      <w:start w:val="1"/>
      <w:numFmt w:val="decimal"/>
      <w:lvlText w:val="%1."/>
      <w:lvlJc w:val="left"/>
      <w:pPr>
        <w:tabs>
          <w:tab w:val="num" w:pos="720"/>
        </w:tabs>
        <w:ind w:left="720" w:hanging="360"/>
      </w:pPr>
      <w:rPr>
        <w:rFonts w:hint="default"/>
        <w:b/>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8C943C5"/>
    <w:multiLevelType w:val="multilevel"/>
    <w:tmpl w:val="455681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bullet"/>
      <w:lvlText w:val="-"/>
      <w:lvlJc w:val="left"/>
      <w:pPr>
        <w:ind w:left="1728" w:hanging="648"/>
      </w:pPr>
      <w:rPr>
        <w:rFonts w:ascii="Times New Roman" w:eastAsia="SimSun" w:hAnsi="Times New Roman" w:cs="Times New Roman"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08FC6CCD"/>
    <w:multiLevelType w:val="hybridMultilevel"/>
    <w:tmpl w:val="ACC692F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0A453521"/>
    <w:multiLevelType w:val="hybridMultilevel"/>
    <w:tmpl w:val="E702E406"/>
    <w:lvl w:ilvl="0" w:tplc="651652EC">
      <w:start w:val="1"/>
      <w:numFmt w:val="bullet"/>
      <w:lvlText w:val="-"/>
      <w:lvlJc w:val="left"/>
      <w:pPr>
        <w:ind w:left="720" w:hanging="360"/>
      </w:pPr>
      <w:rPr>
        <w:rFonts w:ascii="Arial" w:eastAsia="Cambria" w:hAnsi="Arial"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0A865BD7"/>
    <w:multiLevelType w:val="hybridMultilevel"/>
    <w:tmpl w:val="3E907F5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0A907A96"/>
    <w:multiLevelType w:val="hybridMultilevel"/>
    <w:tmpl w:val="648850F4"/>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0B1312FA"/>
    <w:multiLevelType w:val="hybridMultilevel"/>
    <w:tmpl w:val="08424256"/>
    <w:lvl w:ilvl="0" w:tplc="30BE7A58">
      <w:start w:val="19"/>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0B241776"/>
    <w:multiLevelType w:val="hybridMultilevel"/>
    <w:tmpl w:val="A1C69B3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0B5E3C3D"/>
    <w:multiLevelType w:val="hybridMultilevel"/>
    <w:tmpl w:val="453A21C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0B740910"/>
    <w:multiLevelType w:val="hybridMultilevel"/>
    <w:tmpl w:val="D6762B4C"/>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0B7F3BF8"/>
    <w:multiLevelType w:val="hybridMultilevel"/>
    <w:tmpl w:val="BED0D89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0BC82C0E"/>
    <w:multiLevelType w:val="hybridMultilevel"/>
    <w:tmpl w:val="9230BEBC"/>
    <w:lvl w:ilvl="0" w:tplc="70D640F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0C2650AC"/>
    <w:multiLevelType w:val="hybridMultilevel"/>
    <w:tmpl w:val="232A7008"/>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0C596E2A"/>
    <w:multiLevelType w:val="hybridMultilevel"/>
    <w:tmpl w:val="0324BC6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0C9E3209"/>
    <w:multiLevelType w:val="hybridMultilevel"/>
    <w:tmpl w:val="6AC6B59A"/>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0CBA6DF2"/>
    <w:multiLevelType w:val="hybridMultilevel"/>
    <w:tmpl w:val="7D38649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0CD8676F"/>
    <w:multiLevelType w:val="hybridMultilevel"/>
    <w:tmpl w:val="A6BE37BA"/>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0CD90AF9"/>
    <w:multiLevelType w:val="hybridMultilevel"/>
    <w:tmpl w:val="5CC6A0C4"/>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0CF37213"/>
    <w:multiLevelType w:val="hybridMultilevel"/>
    <w:tmpl w:val="179E5808"/>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0D563E3F"/>
    <w:multiLevelType w:val="hybridMultilevel"/>
    <w:tmpl w:val="784EDD5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0E7D7C84"/>
    <w:multiLevelType w:val="hybridMultilevel"/>
    <w:tmpl w:val="5D22709E"/>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0EC552C9"/>
    <w:multiLevelType w:val="hybridMultilevel"/>
    <w:tmpl w:val="624A24F2"/>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0EEE659F"/>
    <w:multiLevelType w:val="hybridMultilevel"/>
    <w:tmpl w:val="2B5A85CC"/>
    <w:lvl w:ilvl="0" w:tplc="3B8026A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0F141E25"/>
    <w:multiLevelType w:val="multilevel"/>
    <w:tmpl w:val="319A3B32"/>
    <w:lvl w:ilvl="0">
      <w:start w:val="1"/>
      <w:numFmt w:val="bullet"/>
      <w:lvlText w:val="-"/>
      <w:lvlJc w:val="left"/>
      <w:pPr>
        <w:ind w:left="360" w:hanging="360"/>
      </w:pPr>
      <w:rPr>
        <w:rFonts w:ascii="Arial" w:eastAsia="Cambria" w:hAnsi="Arial" w:cs="Times New Roman" w:hint="default"/>
      </w:rPr>
    </w:lvl>
    <w:lvl w:ilvl="1">
      <w:numFmt w:val="bullet"/>
      <w:lvlText w:val="-"/>
      <w:lvlJc w:val="left"/>
      <w:pPr>
        <w:ind w:left="720" w:hanging="360"/>
      </w:pPr>
      <w:rPr>
        <w:rFonts w:ascii="Times New Roman" w:eastAsia="SimSun"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0F816E90"/>
    <w:multiLevelType w:val="hybridMultilevel"/>
    <w:tmpl w:val="C57A711A"/>
    <w:lvl w:ilvl="0" w:tplc="7FE4C1D0">
      <w:numFmt w:val="bullet"/>
      <w:lvlText w:val="-"/>
      <w:lvlJc w:val="left"/>
      <w:pPr>
        <w:ind w:left="2140" w:hanging="360"/>
      </w:pPr>
      <w:rPr>
        <w:rFonts w:ascii="Times New Roman" w:eastAsia="SimSun" w:hAnsi="Times New Roman" w:cs="Times New Roman" w:hint="default"/>
      </w:rPr>
    </w:lvl>
    <w:lvl w:ilvl="1" w:tplc="080C0003" w:tentative="1">
      <w:start w:val="1"/>
      <w:numFmt w:val="bullet"/>
      <w:lvlText w:val="o"/>
      <w:lvlJc w:val="left"/>
      <w:pPr>
        <w:ind w:left="2860" w:hanging="360"/>
      </w:pPr>
      <w:rPr>
        <w:rFonts w:ascii="Courier New" w:hAnsi="Courier New" w:cs="Courier New" w:hint="default"/>
      </w:rPr>
    </w:lvl>
    <w:lvl w:ilvl="2" w:tplc="080C0005" w:tentative="1">
      <w:start w:val="1"/>
      <w:numFmt w:val="bullet"/>
      <w:lvlText w:val=""/>
      <w:lvlJc w:val="left"/>
      <w:pPr>
        <w:ind w:left="3580" w:hanging="360"/>
      </w:pPr>
      <w:rPr>
        <w:rFonts w:ascii="Wingdings" w:hAnsi="Wingdings" w:hint="default"/>
      </w:rPr>
    </w:lvl>
    <w:lvl w:ilvl="3" w:tplc="080C0001" w:tentative="1">
      <w:start w:val="1"/>
      <w:numFmt w:val="bullet"/>
      <w:lvlText w:val=""/>
      <w:lvlJc w:val="left"/>
      <w:pPr>
        <w:ind w:left="4300" w:hanging="360"/>
      </w:pPr>
      <w:rPr>
        <w:rFonts w:ascii="Symbol" w:hAnsi="Symbol" w:hint="default"/>
      </w:rPr>
    </w:lvl>
    <w:lvl w:ilvl="4" w:tplc="080C0003" w:tentative="1">
      <w:start w:val="1"/>
      <w:numFmt w:val="bullet"/>
      <w:lvlText w:val="o"/>
      <w:lvlJc w:val="left"/>
      <w:pPr>
        <w:ind w:left="5020" w:hanging="360"/>
      </w:pPr>
      <w:rPr>
        <w:rFonts w:ascii="Courier New" w:hAnsi="Courier New" w:cs="Courier New" w:hint="default"/>
      </w:rPr>
    </w:lvl>
    <w:lvl w:ilvl="5" w:tplc="080C0005" w:tentative="1">
      <w:start w:val="1"/>
      <w:numFmt w:val="bullet"/>
      <w:lvlText w:val=""/>
      <w:lvlJc w:val="left"/>
      <w:pPr>
        <w:ind w:left="5740" w:hanging="360"/>
      </w:pPr>
      <w:rPr>
        <w:rFonts w:ascii="Wingdings" w:hAnsi="Wingdings" w:hint="default"/>
      </w:rPr>
    </w:lvl>
    <w:lvl w:ilvl="6" w:tplc="080C0001" w:tentative="1">
      <w:start w:val="1"/>
      <w:numFmt w:val="bullet"/>
      <w:lvlText w:val=""/>
      <w:lvlJc w:val="left"/>
      <w:pPr>
        <w:ind w:left="6460" w:hanging="360"/>
      </w:pPr>
      <w:rPr>
        <w:rFonts w:ascii="Symbol" w:hAnsi="Symbol" w:hint="default"/>
      </w:rPr>
    </w:lvl>
    <w:lvl w:ilvl="7" w:tplc="080C0003" w:tentative="1">
      <w:start w:val="1"/>
      <w:numFmt w:val="bullet"/>
      <w:lvlText w:val="o"/>
      <w:lvlJc w:val="left"/>
      <w:pPr>
        <w:ind w:left="7180" w:hanging="360"/>
      </w:pPr>
      <w:rPr>
        <w:rFonts w:ascii="Courier New" w:hAnsi="Courier New" w:cs="Courier New" w:hint="default"/>
      </w:rPr>
    </w:lvl>
    <w:lvl w:ilvl="8" w:tplc="080C0005" w:tentative="1">
      <w:start w:val="1"/>
      <w:numFmt w:val="bullet"/>
      <w:lvlText w:val=""/>
      <w:lvlJc w:val="left"/>
      <w:pPr>
        <w:ind w:left="7900" w:hanging="360"/>
      </w:pPr>
      <w:rPr>
        <w:rFonts w:ascii="Wingdings" w:hAnsi="Wingdings" w:hint="default"/>
      </w:rPr>
    </w:lvl>
  </w:abstractNum>
  <w:abstractNum w:abstractNumId="57" w15:restartNumberingAfterBreak="0">
    <w:nsid w:val="0FBB2D52"/>
    <w:multiLevelType w:val="hybridMultilevel"/>
    <w:tmpl w:val="C8ACF710"/>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FE873E6"/>
    <w:multiLevelType w:val="hybridMultilevel"/>
    <w:tmpl w:val="A01248BC"/>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10703DA6"/>
    <w:multiLevelType w:val="hybridMultilevel"/>
    <w:tmpl w:val="88165A40"/>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10AE20D1"/>
    <w:multiLevelType w:val="hybridMultilevel"/>
    <w:tmpl w:val="69EE4EA4"/>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10B808B3"/>
    <w:multiLevelType w:val="hybridMultilevel"/>
    <w:tmpl w:val="C1F44EB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11552076"/>
    <w:multiLevelType w:val="hybridMultilevel"/>
    <w:tmpl w:val="2A02F392"/>
    <w:lvl w:ilvl="0" w:tplc="E4A657CE">
      <w:start w:val="1"/>
      <w:numFmt w:val="bullet"/>
      <w:lvlText w:val="-"/>
      <w:lvlJc w:val="left"/>
      <w:pPr>
        <w:ind w:left="1068" w:hanging="360"/>
      </w:pPr>
      <w:rPr>
        <w:rFonts w:ascii="Arial" w:eastAsia="Cambria"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3" w15:restartNumberingAfterBreak="0">
    <w:nsid w:val="11621BB4"/>
    <w:multiLevelType w:val="hybridMultilevel"/>
    <w:tmpl w:val="F8243CC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11CA1F12"/>
    <w:multiLevelType w:val="hybridMultilevel"/>
    <w:tmpl w:val="6B2CE32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11CA3063"/>
    <w:multiLevelType w:val="hybridMultilevel"/>
    <w:tmpl w:val="FE8A7A7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125A4B7F"/>
    <w:multiLevelType w:val="hybridMultilevel"/>
    <w:tmpl w:val="240A050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126F69E3"/>
    <w:multiLevelType w:val="hybridMultilevel"/>
    <w:tmpl w:val="053AEA1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12AD2024"/>
    <w:multiLevelType w:val="hybridMultilevel"/>
    <w:tmpl w:val="8E88707C"/>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3A43A66"/>
    <w:multiLevelType w:val="hybridMultilevel"/>
    <w:tmpl w:val="246EF094"/>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144142EA"/>
    <w:multiLevelType w:val="hybridMultilevel"/>
    <w:tmpl w:val="98267C72"/>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14C45815"/>
    <w:multiLevelType w:val="hybridMultilevel"/>
    <w:tmpl w:val="B280776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15225C3B"/>
    <w:multiLevelType w:val="hybridMultilevel"/>
    <w:tmpl w:val="15220FDC"/>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155802E5"/>
    <w:multiLevelType w:val="hybridMultilevel"/>
    <w:tmpl w:val="6756CD9E"/>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155A4FDB"/>
    <w:multiLevelType w:val="hybridMultilevel"/>
    <w:tmpl w:val="87C0364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15675292"/>
    <w:multiLevelType w:val="hybridMultilevel"/>
    <w:tmpl w:val="C4A8DA9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16057E0C"/>
    <w:multiLevelType w:val="hybridMultilevel"/>
    <w:tmpl w:val="D1AA097C"/>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7" w15:restartNumberingAfterBreak="0">
    <w:nsid w:val="162C39FE"/>
    <w:multiLevelType w:val="hybridMultilevel"/>
    <w:tmpl w:val="FB4652AA"/>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16531567"/>
    <w:multiLevelType w:val="hybridMultilevel"/>
    <w:tmpl w:val="6B96D1F2"/>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168071CA"/>
    <w:multiLevelType w:val="hybridMultilevel"/>
    <w:tmpl w:val="2846700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17A82E45"/>
    <w:multiLevelType w:val="hybridMultilevel"/>
    <w:tmpl w:val="90546DB4"/>
    <w:lvl w:ilvl="0" w:tplc="2C1444F4">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17DD35F8"/>
    <w:multiLevelType w:val="hybridMultilevel"/>
    <w:tmpl w:val="20E422C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1855383A"/>
    <w:multiLevelType w:val="hybridMultilevel"/>
    <w:tmpl w:val="7FDA33C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185C3FB0"/>
    <w:multiLevelType w:val="hybridMultilevel"/>
    <w:tmpl w:val="F594DF2A"/>
    <w:lvl w:ilvl="0" w:tplc="E4A657CE">
      <w:start w:val="1"/>
      <w:numFmt w:val="bullet"/>
      <w:lvlText w:val="-"/>
      <w:lvlJc w:val="left"/>
      <w:pPr>
        <w:ind w:left="1068" w:hanging="360"/>
      </w:pPr>
      <w:rPr>
        <w:rFonts w:ascii="Arial" w:eastAsia="Cambria"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4" w15:restartNumberingAfterBreak="0">
    <w:nsid w:val="1866352F"/>
    <w:multiLevelType w:val="hybridMultilevel"/>
    <w:tmpl w:val="2E26B61E"/>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18AC4290"/>
    <w:multiLevelType w:val="hybridMultilevel"/>
    <w:tmpl w:val="C5BAEB7C"/>
    <w:lvl w:ilvl="0" w:tplc="7FE4C1D0">
      <w:numFmt w:val="bullet"/>
      <w:lvlText w:val="-"/>
      <w:lvlJc w:val="left"/>
      <w:pPr>
        <w:ind w:left="862" w:hanging="360"/>
      </w:pPr>
      <w:rPr>
        <w:rFonts w:ascii="Times New Roman" w:eastAsia="SimSun"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86" w15:restartNumberingAfterBreak="0">
    <w:nsid w:val="18D42257"/>
    <w:multiLevelType w:val="hybridMultilevel"/>
    <w:tmpl w:val="3B0A3680"/>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8F40366"/>
    <w:multiLevelType w:val="hybridMultilevel"/>
    <w:tmpl w:val="2AFECD2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191D16B8"/>
    <w:multiLevelType w:val="hybridMultilevel"/>
    <w:tmpl w:val="828CAABC"/>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19394A28"/>
    <w:multiLevelType w:val="hybridMultilevel"/>
    <w:tmpl w:val="30EACB1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0" w15:restartNumberingAfterBreak="0">
    <w:nsid w:val="198D59C6"/>
    <w:multiLevelType w:val="hybridMultilevel"/>
    <w:tmpl w:val="77BC09C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1" w15:restartNumberingAfterBreak="0">
    <w:nsid w:val="1ACF2CAA"/>
    <w:multiLevelType w:val="hybridMultilevel"/>
    <w:tmpl w:val="6688FC5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15:restartNumberingAfterBreak="0">
    <w:nsid w:val="1AED27A2"/>
    <w:multiLevelType w:val="hybridMultilevel"/>
    <w:tmpl w:val="3CBEBE14"/>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3" w15:restartNumberingAfterBreak="0">
    <w:nsid w:val="1B775B2C"/>
    <w:multiLevelType w:val="hybridMultilevel"/>
    <w:tmpl w:val="CE0ADF8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4" w15:restartNumberingAfterBreak="0">
    <w:nsid w:val="1B900E5A"/>
    <w:multiLevelType w:val="hybridMultilevel"/>
    <w:tmpl w:val="E3946976"/>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15:restartNumberingAfterBreak="0">
    <w:nsid w:val="1B943757"/>
    <w:multiLevelType w:val="hybridMultilevel"/>
    <w:tmpl w:val="9D14AF3C"/>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1BD902E9"/>
    <w:multiLevelType w:val="hybridMultilevel"/>
    <w:tmpl w:val="AD5E73E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7" w15:restartNumberingAfterBreak="0">
    <w:nsid w:val="1C7201F0"/>
    <w:multiLevelType w:val="hybridMultilevel"/>
    <w:tmpl w:val="02E8FCE4"/>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1CD24AA6"/>
    <w:multiLevelType w:val="hybridMultilevel"/>
    <w:tmpl w:val="EF4493E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9" w15:restartNumberingAfterBreak="0">
    <w:nsid w:val="1D021F19"/>
    <w:multiLevelType w:val="hybridMultilevel"/>
    <w:tmpl w:val="67AA406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0" w15:restartNumberingAfterBreak="0">
    <w:nsid w:val="1D3A6800"/>
    <w:multiLevelType w:val="hybridMultilevel"/>
    <w:tmpl w:val="6E38B5A8"/>
    <w:lvl w:ilvl="0" w:tplc="651652EC">
      <w:start w:val="1"/>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1D836A5E"/>
    <w:multiLevelType w:val="hybridMultilevel"/>
    <w:tmpl w:val="B69C14B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2" w15:restartNumberingAfterBreak="0">
    <w:nsid w:val="1E141A4D"/>
    <w:multiLevelType w:val="hybridMultilevel"/>
    <w:tmpl w:val="8522D5C2"/>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1ED4526B"/>
    <w:multiLevelType w:val="hybridMultilevel"/>
    <w:tmpl w:val="59A0D6A0"/>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4" w15:restartNumberingAfterBreak="0">
    <w:nsid w:val="1EF311D5"/>
    <w:multiLevelType w:val="hybridMultilevel"/>
    <w:tmpl w:val="7C24FD58"/>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1F6C1A78"/>
    <w:multiLevelType w:val="hybridMultilevel"/>
    <w:tmpl w:val="640C9AE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6" w15:restartNumberingAfterBreak="0">
    <w:nsid w:val="1FCA2EB5"/>
    <w:multiLevelType w:val="hybridMultilevel"/>
    <w:tmpl w:val="0BA62456"/>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7" w15:restartNumberingAfterBreak="0">
    <w:nsid w:val="200772A7"/>
    <w:multiLevelType w:val="hybridMultilevel"/>
    <w:tmpl w:val="5D8A0E3E"/>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8" w15:restartNumberingAfterBreak="0">
    <w:nsid w:val="201C1628"/>
    <w:multiLevelType w:val="hybridMultilevel"/>
    <w:tmpl w:val="68C00F9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9" w15:restartNumberingAfterBreak="0">
    <w:nsid w:val="20451BF0"/>
    <w:multiLevelType w:val="hybridMultilevel"/>
    <w:tmpl w:val="18781210"/>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0" w15:restartNumberingAfterBreak="0">
    <w:nsid w:val="20673D7F"/>
    <w:multiLevelType w:val="hybridMultilevel"/>
    <w:tmpl w:val="E744A940"/>
    <w:lvl w:ilvl="0" w:tplc="651652EC">
      <w:start w:val="1"/>
      <w:numFmt w:val="bullet"/>
      <w:lvlText w:val="-"/>
      <w:lvlJc w:val="left"/>
      <w:pPr>
        <w:ind w:left="720" w:hanging="360"/>
      </w:pPr>
      <w:rPr>
        <w:rFonts w:ascii="Arial" w:eastAsia="Cambria"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20C25CF0"/>
    <w:multiLevelType w:val="multilevel"/>
    <w:tmpl w:val="4A90CD60"/>
    <w:lvl w:ilvl="0">
      <w:start w:val="1"/>
      <w:numFmt w:val="bullet"/>
      <w:lvlText w:val="-"/>
      <w:lvlJc w:val="left"/>
      <w:pPr>
        <w:ind w:left="360" w:hanging="360"/>
      </w:pPr>
      <w:rPr>
        <w:rFonts w:ascii="Arial" w:eastAsia="Cambria" w:hAnsi="Arial"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2" w15:restartNumberingAfterBreak="0">
    <w:nsid w:val="20F750D8"/>
    <w:multiLevelType w:val="hybridMultilevel"/>
    <w:tmpl w:val="6F86ECCA"/>
    <w:lvl w:ilvl="0" w:tplc="E4A657CE">
      <w:start w:val="1"/>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10752F1"/>
    <w:multiLevelType w:val="hybridMultilevel"/>
    <w:tmpl w:val="75907D5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4" w15:restartNumberingAfterBreak="0">
    <w:nsid w:val="21562B35"/>
    <w:multiLevelType w:val="hybridMultilevel"/>
    <w:tmpl w:val="7C8EF97C"/>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5" w15:restartNumberingAfterBreak="0">
    <w:nsid w:val="22024E8A"/>
    <w:multiLevelType w:val="hybridMultilevel"/>
    <w:tmpl w:val="8042CE2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6" w15:restartNumberingAfterBreak="0">
    <w:nsid w:val="220437CD"/>
    <w:multiLevelType w:val="hybridMultilevel"/>
    <w:tmpl w:val="C7EC5F6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7" w15:restartNumberingAfterBreak="0">
    <w:nsid w:val="22832CF4"/>
    <w:multiLevelType w:val="hybridMultilevel"/>
    <w:tmpl w:val="963262F2"/>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8" w15:restartNumberingAfterBreak="0">
    <w:nsid w:val="22891F6E"/>
    <w:multiLevelType w:val="hybridMultilevel"/>
    <w:tmpl w:val="11E24F3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9" w15:restartNumberingAfterBreak="0">
    <w:nsid w:val="22DA317E"/>
    <w:multiLevelType w:val="hybridMultilevel"/>
    <w:tmpl w:val="85E6425E"/>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0" w15:restartNumberingAfterBreak="0">
    <w:nsid w:val="235C42B0"/>
    <w:multiLevelType w:val="hybridMultilevel"/>
    <w:tmpl w:val="25DCCEDE"/>
    <w:lvl w:ilvl="0" w:tplc="651652EC">
      <w:start w:val="1"/>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3E94E24"/>
    <w:multiLevelType w:val="hybridMultilevel"/>
    <w:tmpl w:val="21949E82"/>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2" w15:restartNumberingAfterBreak="0">
    <w:nsid w:val="241273CC"/>
    <w:multiLevelType w:val="hybridMultilevel"/>
    <w:tmpl w:val="68481E30"/>
    <w:lvl w:ilvl="0" w:tplc="080C0003">
      <w:start w:val="1"/>
      <w:numFmt w:val="bullet"/>
      <w:lvlText w:val="o"/>
      <w:lvlJc w:val="left"/>
      <w:pPr>
        <w:ind w:left="2136" w:hanging="360"/>
      </w:pPr>
      <w:rPr>
        <w:rFonts w:ascii="Courier New" w:hAnsi="Courier New" w:cs="Courier New" w:hint="default"/>
      </w:rPr>
    </w:lvl>
    <w:lvl w:ilvl="1" w:tplc="080C0003">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23" w15:restartNumberingAfterBreak="0">
    <w:nsid w:val="24B45728"/>
    <w:multiLevelType w:val="hybridMultilevel"/>
    <w:tmpl w:val="DF5414CA"/>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4" w15:restartNumberingAfterBreak="0">
    <w:nsid w:val="258C2310"/>
    <w:multiLevelType w:val="hybridMultilevel"/>
    <w:tmpl w:val="ADF65900"/>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5" w15:restartNumberingAfterBreak="0">
    <w:nsid w:val="25F4467A"/>
    <w:multiLevelType w:val="hybridMultilevel"/>
    <w:tmpl w:val="F170F4E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6" w15:restartNumberingAfterBreak="0">
    <w:nsid w:val="26176EAE"/>
    <w:multiLevelType w:val="hybridMultilevel"/>
    <w:tmpl w:val="081EE00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7" w15:restartNumberingAfterBreak="0">
    <w:nsid w:val="26262DB7"/>
    <w:multiLevelType w:val="hybridMultilevel"/>
    <w:tmpl w:val="0C2EABF2"/>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270537DE"/>
    <w:multiLevelType w:val="hybridMultilevel"/>
    <w:tmpl w:val="E7BEF944"/>
    <w:lvl w:ilvl="0" w:tplc="7FE4C1D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270772F8"/>
    <w:multiLevelType w:val="hybridMultilevel"/>
    <w:tmpl w:val="E09EB71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0" w15:restartNumberingAfterBreak="0">
    <w:nsid w:val="27163947"/>
    <w:multiLevelType w:val="hybridMultilevel"/>
    <w:tmpl w:val="36F4B37A"/>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1" w15:restartNumberingAfterBreak="0">
    <w:nsid w:val="27593AB2"/>
    <w:multiLevelType w:val="hybridMultilevel"/>
    <w:tmpl w:val="B334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7CB5ADA"/>
    <w:multiLevelType w:val="hybridMultilevel"/>
    <w:tmpl w:val="3F0409AC"/>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3" w15:restartNumberingAfterBreak="0">
    <w:nsid w:val="28237C63"/>
    <w:multiLevelType w:val="hybridMultilevel"/>
    <w:tmpl w:val="707827EC"/>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4" w15:restartNumberingAfterBreak="0">
    <w:nsid w:val="285B6AF9"/>
    <w:multiLevelType w:val="hybridMultilevel"/>
    <w:tmpl w:val="656A18C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5" w15:restartNumberingAfterBreak="0">
    <w:nsid w:val="28922C14"/>
    <w:multiLevelType w:val="hybridMultilevel"/>
    <w:tmpl w:val="4A2E2E9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6" w15:restartNumberingAfterBreak="0">
    <w:nsid w:val="28C303AD"/>
    <w:multiLevelType w:val="hybridMultilevel"/>
    <w:tmpl w:val="5DC0FEE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7" w15:restartNumberingAfterBreak="0">
    <w:nsid w:val="28C54FEF"/>
    <w:multiLevelType w:val="hybridMultilevel"/>
    <w:tmpl w:val="93D85E0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8" w15:restartNumberingAfterBreak="0">
    <w:nsid w:val="296D7A45"/>
    <w:multiLevelType w:val="hybridMultilevel"/>
    <w:tmpl w:val="16C4CACC"/>
    <w:lvl w:ilvl="0" w:tplc="7AD0E7D2">
      <w:start w:val="1"/>
      <w:numFmt w:val="decimal"/>
      <w:lvlText w:val="%1."/>
      <w:lvlJc w:val="left"/>
      <w:pPr>
        <w:tabs>
          <w:tab w:val="num" w:pos="760"/>
        </w:tabs>
        <w:ind w:left="760" w:hanging="360"/>
      </w:pPr>
      <w:rPr>
        <w:rFonts w:hint="default"/>
        <w:b/>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9D513D8"/>
    <w:multiLevelType w:val="hybridMultilevel"/>
    <w:tmpl w:val="0BA0587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0" w15:restartNumberingAfterBreak="0">
    <w:nsid w:val="29EB55FC"/>
    <w:multiLevelType w:val="hybridMultilevel"/>
    <w:tmpl w:val="FED25876"/>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1" w15:restartNumberingAfterBreak="0">
    <w:nsid w:val="2A215EDB"/>
    <w:multiLevelType w:val="hybridMultilevel"/>
    <w:tmpl w:val="A22291C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2" w15:restartNumberingAfterBreak="0">
    <w:nsid w:val="2A720A0D"/>
    <w:multiLevelType w:val="hybridMultilevel"/>
    <w:tmpl w:val="A1A0F576"/>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3" w15:restartNumberingAfterBreak="0">
    <w:nsid w:val="2AB171B0"/>
    <w:multiLevelType w:val="hybridMultilevel"/>
    <w:tmpl w:val="5C88627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4" w15:restartNumberingAfterBreak="0">
    <w:nsid w:val="2AB64CD7"/>
    <w:multiLevelType w:val="hybridMultilevel"/>
    <w:tmpl w:val="57DC0B4C"/>
    <w:lvl w:ilvl="0" w:tplc="AAFE699E">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5" w15:restartNumberingAfterBreak="0">
    <w:nsid w:val="2ADF6C7A"/>
    <w:multiLevelType w:val="hybridMultilevel"/>
    <w:tmpl w:val="BBD8F270"/>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6" w15:restartNumberingAfterBreak="0">
    <w:nsid w:val="2B786331"/>
    <w:multiLevelType w:val="hybridMultilevel"/>
    <w:tmpl w:val="44946226"/>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7" w15:restartNumberingAfterBreak="0">
    <w:nsid w:val="2BAD3A79"/>
    <w:multiLevelType w:val="hybridMultilevel"/>
    <w:tmpl w:val="F2FE7C38"/>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8" w15:restartNumberingAfterBreak="0">
    <w:nsid w:val="2BB4562E"/>
    <w:multiLevelType w:val="hybridMultilevel"/>
    <w:tmpl w:val="D054C0A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9" w15:restartNumberingAfterBreak="0">
    <w:nsid w:val="2C0A4058"/>
    <w:multiLevelType w:val="hybridMultilevel"/>
    <w:tmpl w:val="6B24D6E0"/>
    <w:lvl w:ilvl="0" w:tplc="7FE4C1D0">
      <w:numFmt w:val="bullet"/>
      <w:lvlText w:val="-"/>
      <w:lvlJc w:val="left"/>
      <w:pPr>
        <w:ind w:left="720" w:hanging="360"/>
      </w:pPr>
      <w:rPr>
        <w:rFonts w:ascii="Times New Roman" w:eastAsia="SimSun" w:hAnsi="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0" w15:restartNumberingAfterBreak="0">
    <w:nsid w:val="2C420F08"/>
    <w:multiLevelType w:val="hybridMultilevel"/>
    <w:tmpl w:val="B2B6782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1" w15:restartNumberingAfterBreak="0">
    <w:nsid w:val="2C435132"/>
    <w:multiLevelType w:val="hybridMultilevel"/>
    <w:tmpl w:val="69DC854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2" w15:restartNumberingAfterBreak="0">
    <w:nsid w:val="2D30546E"/>
    <w:multiLevelType w:val="hybridMultilevel"/>
    <w:tmpl w:val="88D84686"/>
    <w:lvl w:ilvl="0" w:tplc="BB88D57C">
      <w:start w:val="1"/>
      <w:numFmt w:val="bullet"/>
      <w:lvlText w:val=""/>
      <w:lvlJc w:val="left"/>
      <w:pPr>
        <w:tabs>
          <w:tab w:val="num" w:pos="766"/>
        </w:tabs>
        <w:ind w:left="766" w:hanging="360"/>
      </w:pPr>
      <w:rPr>
        <w:rFonts w:ascii="Wingdings" w:hAnsi="Wingdings" w:hint="default"/>
      </w:rPr>
    </w:lvl>
    <w:lvl w:ilvl="1" w:tplc="040C0003" w:tentative="1">
      <w:start w:val="1"/>
      <w:numFmt w:val="bullet"/>
      <w:lvlText w:val="o"/>
      <w:lvlJc w:val="left"/>
      <w:pPr>
        <w:tabs>
          <w:tab w:val="num" w:pos="1486"/>
        </w:tabs>
        <w:ind w:left="1486" w:hanging="360"/>
      </w:pPr>
      <w:rPr>
        <w:rFonts w:ascii="Courier New" w:hAnsi="Courier New" w:cs="Kaiti TC Bold" w:hint="default"/>
      </w:rPr>
    </w:lvl>
    <w:lvl w:ilvl="2" w:tplc="040C0005" w:tentative="1">
      <w:start w:val="1"/>
      <w:numFmt w:val="bullet"/>
      <w:lvlText w:val=""/>
      <w:lvlJc w:val="left"/>
      <w:pPr>
        <w:tabs>
          <w:tab w:val="num" w:pos="2206"/>
        </w:tabs>
        <w:ind w:left="2206" w:hanging="360"/>
      </w:pPr>
      <w:rPr>
        <w:rFonts w:ascii="Wingdings" w:hAnsi="Wingdings" w:hint="default"/>
      </w:rPr>
    </w:lvl>
    <w:lvl w:ilvl="3" w:tplc="040C0001" w:tentative="1">
      <w:start w:val="1"/>
      <w:numFmt w:val="bullet"/>
      <w:lvlText w:val=""/>
      <w:lvlJc w:val="left"/>
      <w:pPr>
        <w:tabs>
          <w:tab w:val="num" w:pos="2926"/>
        </w:tabs>
        <w:ind w:left="2926" w:hanging="360"/>
      </w:pPr>
      <w:rPr>
        <w:rFonts w:ascii="Symbol" w:hAnsi="Symbol" w:hint="default"/>
      </w:rPr>
    </w:lvl>
    <w:lvl w:ilvl="4" w:tplc="040C0003" w:tentative="1">
      <w:start w:val="1"/>
      <w:numFmt w:val="bullet"/>
      <w:lvlText w:val="o"/>
      <w:lvlJc w:val="left"/>
      <w:pPr>
        <w:tabs>
          <w:tab w:val="num" w:pos="3646"/>
        </w:tabs>
        <w:ind w:left="3646" w:hanging="360"/>
      </w:pPr>
      <w:rPr>
        <w:rFonts w:ascii="Courier New" w:hAnsi="Courier New" w:cs="Kaiti TC Bold" w:hint="default"/>
      </w:rPr>
    </w:lvl>
    <w:lvl w:ilvl="5" w:tplc="040C0005" w:tentative="1">
      <w:start w:val="1"/>
      <w:numFmt w:val="bullet"/>
      <w:lvlText w:val=""/>
      <w:lvlJc w:val="left"/>
      <w:pPr>
        <w:tabs>
          <w:tab w:val="num" w:pos="4366"/>
        </w:tabs>
        <w:ind w:left="4366" w:hanging="360"/>
      </w:pPr>
      <w:rPr>
        <w:rFonts w:ascii="Wingdings" w:hAnsi="Wingdings" w:hint="default"/>
      </w:rPr>
    </w:lvl>
    <w:lvl w:ilvl="6" w:tplc="040C0001" w:tentative="1">
      <w:start w:val="1"/>
      <w:numFmt w:val="bullet"/>
      <w:lvlText w:val=""/>
      <w:lvlJc w:val="left"/>
      <w:pPr>
        <w:tabs>
          <w:tab w:val="num" w:pos="5086"/>
        </w:tabs>
        <w:ind w:left="5086" w:hanging="360"/>
      </w:pPr>
      <w:rPr>
        <w:rFonts w:ascii="Symbol" w:hAnsi="Symbol" w:hint="default"/>
      </w:rPr>
    </w:lvl>
    <w:lvl w:ilvl="7" w:tplc="040C0003" w:tentative="1">
      <w:start w:val="1"/>
      <w:numFmt w:val="bullet"/>
      <w:lvlText w:val="o"/>
      <w:lvlJc w:val="left"/>
      <w:pPr>
        <w:tabs>
          <w:tab w:val="num" w:pos="5806"/>
        </w:tabs>
        <w:ind w:left="5806" w:hanging="360"/>
      </w:pPr>
      <w:rPr>
        <w:rFonts w:ascii="Courier New" w:hAnsi="Courier New" w:cs="Kaiti TC Bold" w:hint="default"/>
      </w:rPr>
    </w:lvl>
    <w:lvl w:ilvl="8" w:tplc="040C0005" w:tentative="1">
      <w:start w:val="1"/>
      <w:numFmt w:val="bullet"/>
      <w:lvlText w:val=""/>
      <w:lvlJc w:val="left"/>
      <w:pPr>
        <w:tabs>
          <w:tab w:val="num" w:pos="6526"/>
        </w:tabs>
        <w:ind w:left="6526" w:hanging="360"/>
      </w:pPr>
      <w:rPr>
        <w:rFonts w:ascii="Wingdings" w:hAnsi="Wingdings" w:hint="default"/>
      </w:rPr>
    </w:lvl>
  </w:abstractNum>
  <w:abstractNum w:abstractNumId="153" w15:restartNumberingAfterBreak="0">
    <w:nsid w:val="2D8E666F"/>
    <w:multiLevelType w:val="hybridMultilevel"/>
    <w:tmpl w:val="17C42674"/>
    <w:lvl w:ilvl="0" w:tplc="70D640F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4" w15:restartNumberingAfterBreak="0">
    <w:nsid w:val="2DE30F51"/>
    <w:multiLevelType w:val="hybridMultilevel"/>
    <w:tmpl w:val="4A2AA5A2"/>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5" w15:restartNumberingAfterBreak="0">
    <w:nsid w:val="2DFD7B31"/>
    <w:multiLevelType w:val="hybridMultilevel"/>
    <w:tmpl w:val="AFF24AC4"/>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6" w15:restartNumberingAfterBreak="0">
    <w:nsid w:val="2E5B2005"/>
    <w:multiLevelType w:val="multilevel"/>
    <w:tmpl w:val="3C7852B6"/>
    <w:lvl w:ilvl="0">
      <w:start w:val="1"/>
      <w:numFmt w:val="bullet"/>
      <w:lvlText w:val="-"/>
      <w:lvlJc w:val="left"/>
      <w:pPr>
        <w:ind w:left="360" w:hanging="360"/>
      </w:pPr>
      <w:rPr>
        <w:rFonts w:ascii="Arial" w:eastAsia="Cambria" w:hAnsi="Arial"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7" w15:restartNumberingAfterBreak="0">
    <w:nsid w:val="2EE718C8"/>
    <w:multiLevelType w:val="hybridMultilevel"/>
    <w:tmpl w:val="F2740956"/>
    <w:lvl w:ilvl="0" w:tplc="026EB37C">
      <w:numFmt w:val="bullet"/>
      <w:lvlText w:val=""/>
      <w:lvlJc w:val="left"/>
      <w:pPr>
        <w:ind w:left="720" w:hanging="360"/>
      </w:pPr>
      <w:rPr>
        <w:rFonts w:ascii="Wingdings" w:eastAsiaTheme="minorHAnsi" w:hAnsi="Wingdings" w:cstheme="minorBidi" w:hint="default"/>
        <w:sz w:val="20"/>
      </w:rPr>
    </w:lvl>
    <w:lvl w:ilvl="1" w:tplc="7FE4C1D0">
      <w:numFmt w:val="bullet"/>
      <w:lvlText w:val="-"/>
      <w:lvlJc w:val="left"/>
      <w:pPr>
        <w:ind w:left="1440" w:hanging="360"/>
      </w:pPr>
      <w:rPr>
        <w:rFonts w:ascii="Times New Roman" w:eastAsia="SimSu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8" w15:restartNumberingAfterBreak="0">
    <w:nsid w:val="2F395AFE"/>
    <w:multiLevelType w:val="hybridMultilevel"/>
    <w:tmpl w:val="1B4ED73A"/>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9" w15:restartNumberingAfterBreak="0">
    <w:nsid w:val="2F700E7A"/>
    <w:multiLevelType w:val="hybridMultilevel"/>
    <w:tmpl w:val="2392D8F2"/>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0" w15:restartNumberingAfterBreak="0">
    <w:nsid w:val="2F8712E0"/>
    <w:multiLevelType w:val="hybridMultilevel"/>
    <w:tmpl w:val="B5864D88"/>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1" w15:restartNumberingAfterBreak="0">
    <w:nsid w:val="30990E5F"/>
    <w:multiLevelType w:val="hybridMultilevel"/>
    <w:tmpl w:val="F2263FA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2" w15:restartNumberingAfterBreak="0">
    <w:nsid w:val="30E56EAE"/>
    <w:multiLevelType w:val="hybridMultilevel"/>
    <w:tmpl w:val="AE50BF7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3" w15:restartNumberingAfterBreak="0">
    <w:nsid w:val="30FB45FC"/>
    <w:multiLevelType w:val="multilevel"/>
    <w:tmpl w:val="28523120"/>
    <w:lvl w:ilvl="0">
      <w:start w:val="1"/>
      <w:numFmt w:val="bullet"/>
      <w:lvlText w:val="-"/>
      <w:lvlJc w:val="left"/>
      <w:pPr>
        <w:ind w:left="360" w:hanging="360"/>
      </w:pPr>
      <w:rPr>
        <w:rFonts w:ascii="Arial" w:eastAsia="Cambria" w:hAnsi="Arial" w:cs="Times New Roman" w:hint="default"/>
      </w:rPr>
    </w:lvl>
    <w:lvl w:ilvl="1">
      <w:numFmt w:val="bullet"/>
      <w:lvlText w:val="-"/>
      <w:lvlJc w:val="left"/>
      <w:pPr>
        <w:ind w:left="720" w:hanging="360"/>
      </w:pPr>
      <w:rPr>
        <w:rFonts w:ascii="Times New Roman" w:eastAsia="SimSun"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4" w15:restartNumberingAfterBreak="0">
    <w:nsid w:val="3122163E"/>
    <w:multiLevelType w:val="hybridMultilevel"/>
    <w:tmpl w:val="69763E42"/>
    <w:lvl w:ilvl="0" w:tplc="F27AB280">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5" w15:restartNumberingAfterBreak="0">
    <w:nsid w:val="3145735E"/>
    <w:multiLevelType w:val="hybridMultilevel"/>
    <w:tmpl w:val="4A9CC8F2"/>
    <w:lvl w:ilvl="0" w:tplc="E4A657CE">
      <w:start w:val="1"/>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1496CAD"/>
    <w:multiLevelType w:val="hybridMultilevel"/>
    <w:tmpl w:val="DCB0F58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7" w15:restartNumberingAfterBreak="0">
    <w:nsid w:val="317D39D6"/>
    <w:multiLevelType w:val="hybridMultilevel"/>
    <w:tmpl w:val="E752F59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8" w15:restartNumberingAfterBreak="0">
    <w:nsid w:val="31972913"/>
    <w:multiLevelType w:val="multilevel"/>
    <w:tmpl w:val="E2686D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bullet"/>
      <w:lvlText w:val="-"/>
      <w:lvlJc w:val="left"/>
      <w:pPr>
        <w:ind w:left="1728" w:hanging="648"/>
      </w:pPr>
      <w:rPr>
        <w:rFonts w:ascii="Times New Roman" w:eastAsia="SimSun" w:hAnsi="Times New Roman" w:cs="Times New Roman"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31BF3119"/>
    <w:multiLevelType w:val="hybridMultilevel"/>
    <w:tmpl w:val="A7084D9E"/>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0" w15:restartNumberingAfterBreak="0">
    <w:nsid w:val="31C631C5"/>
    <w:multiLevelType w:val="hybridMultilevel"/>
    <w:tmpl w:val="0832E228"/>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1" w15:restartNumberingAfterBreak="0">
    <w:nsid w:val="31EB533C"/>
    <w:multiLevelType w:val="hybridMultilevel"/>
    <w:tmpl w:val="FAF40FB4"/>
    <w:lvl w:ilvl="0" w:tplc="7FE4C1D0">
      <w:numFmt w:val="bullet"/>
      <w:lvlText w:val="-"/>
      <w:lvlJc w:val="left"/>
      <w:pPr>
        <w:ind w:left="862" w:hanging="360"/>
      </w:pPr>
      <w:rPr>
        <w:rFonts w:ascii="Times New Roman" w:eastAsia="SimSun" w:hAnsi="Times New Roman" w:cs="Times New Roman" w:hint="default"/>
      </w:rPr>
    </w:lvl>
    <w:lvl w:ilvl="1" w:tplc="080C0003">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72" w15:restartNumberingAfterBreak="0">
    <w:nsid w:val="31F6799E"/>
    <w:multiLevelType w:val="hybridMultilevel"/>
    <w:tmpl w:val="3BF2423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3" w15:restartNumberingAfterBreak="0">
    <w:nsid w:val="323D191B"/>
    <w:multiLevelType w:val="hybridMultilevel"/>
    <w:tmpl w:val="9E886F2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4" w15:restartNumberingAfterBreak="0">
    <w:nsid w:val="32760835"/>
    <w:multiLevelType w:val="hybridMultilevel"/>
    <w:tmpl w:val="0700E644"/>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5" w15:restartNumberingAfterBreak="0">
    <w:nsid w:val="32E127DE"/>
    <w:multiLevelType w:val="hybridMultilevel"/>
    <w:tmpl w:val="432201D8"/>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6" w15:restartNumberingAfterBreak="0">
    <w:nsid w:val="33E0550D"/>
    <w:multiLevelType w:val="multilevel"/>
    <w:tmpl w:val="4EE07934"/>
    <w:lvl w:ilvl="0">
      <w:start w:val="1"/>
      <w:numFmt w:val="bullet"/>
      <w:lvlText w:val="-"/>
      <w:lvlJc w:val="left"/>
      <w:pPr>
        <w:ind w:left="360" w:hanging="360"/>
      </w:pPr>
      <w:rPr>
        <w:rFonts w:ascii="Arial" w:eastAsia="Cambria" w:hAnsi="Arial"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7" w15:restartNumberingAfterBreak="0">
    <w:nsid w:val="33FE5CCA"/>
    <w:multiLevelType w:val="hybridMultilevel"/>
    <w:tmpl w:val="13A4EBCE"/>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8" w15:restartNumberingAfterBreak="0">
    <w:nsid w:val="34555B3E"/>
    <w:multiLevelType w:val="hybridMultilevel"/>
    <w:tmpl w:val="2C008ABE"/>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9" w15:restartNumberingAfterBreak="0">
    <w:nsid w:val="348A58DB"/>
    <w:multiLevelType w:val="hybridMultilevel"/>
    <w:tmpl w:val="19006CE4"/>
    <w:lvl w:ilvl="0" w:tplc="7FE4C1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4DE57E8"/>
    <w:multiLevelType w:val="hybridMultilevel"/>
    <w:tmpl w:val="46E07FC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1" w15:restartNumberingAfterBreak="0">
    <w:nsid w:val="35360A4A"/>
    <w:multiLevelType w:val="hybridMultilevel"/>
    <w:tmpl w:val="C5C6BC00"/>
    <w:lvl w:ilvl="0" w:tplc="E4A657CE">
      <w:start w:val="1"/>
      <w:numFmt w:val="bullet"/>
      <w:lvlText w:val="-"/>
      <w:lvlJc w:val="left"/>
      <w:pPr>
        <w:ind w:left="1068" w:hanging="360"/>
      </w:pPr>
      <w:rPr>
        <w:rFonts w:ascii="Arial" w:eastAsia="Cambria"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2" w15:restartNumberingAfterBreak="0">
    <w:nsid w:val="363B366B"/>
    <w:multiLevelType w:val="hybridMultilevel"/>
    <w:tmpl w:val="E794C9E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3" w15:restartNumberingAfterBreak="0">
    <w:nsid w:val="368B280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36AB6EC2"/>
    <w:multiLevelType w:val="hybridMultilevel"/>
    <w:tmpl w:val="C91E2A26"/>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5" w15:restartNumberingAfterBreak="0">
    <w:nsid w:val="37903E38"/>
    <w:multiLevelType w:val="hybridMultilevel"/>
    <w:tmpl w:val="64A80278"/>
    <w:lvl w:ilvl="0" w:tplc="7FE4C1D0">
      <w:numFmt w:val="bullet"/>
      <w:lvlText w:val="-"/>
      <w:lvlJc w:val="left"/>
      <w:pPr>
        <w:ind w:left="862" w:hanging="360"/>
      </w:pPr>
      <w:rPr>
        <w:rFonts w:ascii="Times New Roman" w:eastAsia="SimSun" w:hAnsi="Times New Roman" w:cs="Times New Roman" w:hint="default"/>
      </w:rPr>
    </w:lvl>
    <w:lvl w:ilvl="1" w:tplc="080C0003">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86" w15:restartNumberingAfterBreak="0">
    <w:nsid w:val="37BF56F6"/>
    <w:multiLevelType w:val="hybridMultilevel"/>
    <w:tmpl w:val="0E0A037E"/>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7" w15:restartNumberingAfterBreak="0">
    <w:nsid w:val="38060F93"/>
    <w:multiLevelType w:val="hybridMultilevel"/>
    <w:tmpl w:val="43D81250"/>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8" w15:restartNumberingAfterBreak="0">
    <w:nsid w:val="38997B77"/>
    <w:multiLevelType w:val="hybridMultilevel"/>
    <w:tmpl w:val="A9607894"/>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9" w15:restartNumberingAfterBreak="0">
    <w:nsid w:val="38F430B4"/>
    <w:multiLevelType w:val="hybridMultilevel"/>
    <w:tmpl w:val="3CE22716"/>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0" w15:restartNumberingAfterBreak="0">
    <w:nsid w:val="3909421E"/>
    <w:multiLevelType w:val="hybridMultilevel"/>
    <w:tmpl w:val="8806BA8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1" w15:restartNumberingAfterBreak="0">
    <w:nsid w:val="393F5521"/>
    <w:multiLevelType w:val="hybridMultilevel"/>
    <w:tmpl w:val="52E6D916"/>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2" w15:restartNumberingAfterBreak="0">
    <w:nsid w:val="39702E57"/>
    <w:multiLevelType w:val="hybridMultilevel"/>
    <w:tmpl w:val="E07C6F3C"/>
    <w:lvl w:ilvl="0" w:tplc="E4A657CE">
      <w:start w:val="1"/>
      <w:numFmt w:val="bullet"/>
      <w:lvlText w:val="-"/>
      <w:lvlJc w:val="left"/>
      <w:pPr>
        <w:ind w:left="1068" w:hanging="360"/>
      </w:pPr>
      <w:rPr>
        <w:rFonts w:ascii="Arial" w:eastAsia="Cambria"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93" w15:restartNumberingAfterBreak="0">
    <w:nsid w:val="39B81222"/>
    <w:multiLevelType w:val="hybridMultilevel"/>
    <w:tmpl w:val="C308A1F2"/>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4" w15:restartNumberingAfterBreak="0">
    <w:nsid w:val="39D1511A"/>
    <w:multiLevelType w:val="hybridMultilevel"/>
    <w:tmpl w:val="22384910"/>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5" w15:restartNumberingAfterBreak="0">
    <w:nsid w:val="3A4B1D7F"/>
    <w:multiLevelType w:val="hybridMultilevel"/>
    <w:tmpl w:val="7DBC109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6" w15:restartNumberingAfterBreak="0">
    <w:nsid w:val="3A645760"/>
    <w:multiLevelType w:val="hybridMultilevel"/>
    <w:tmpl w:val="A36CE63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7" w15:restartNumberingAfterBreak="0">
    <w:nsid w:val="3A8D6085"/>
    <w:multiLevelType w:val="hybridMultilevel"/>
    <w:tmpl w:val="3D52D6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8" w15:restartNumberingAfterBreak="0">
    <w:nsid w:val="3ABD1A6C"/>
    <w:multiLevelType w:val="hybridMultilevel"/>
    <w:tmpl w:val="C908F02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9" w15:restartNumberingAfterBreak="0">
    <w:nsid w:val="3AC66D5B"/>
    <w:multiLevelType w:val="hybridMultilevel"/>
    <w:tmpl w:val="1E26DB96"/>
    <w:lvl w:ilvl="0" w:tplc="E4A657CE">
      <w:start w:val="1"/>
      <w:numFmt w:val="bullet"/>
      <w:lvlText w:val="-"/>
      <w:lvlJc w:val="left"/>
      <w:pPr>
        <w:ind w:left="1068" w:hanging="360"/>
      </w:pPr>
      <w:rPr>
        <w:rFonts w:ascii="Arial" w:eastAsia="Cambria"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0" w15:restartNumberingAfterBreak="0">
    <w:nsid w:val="3B346ADB"/>
    <w:multiLevelType w:val="hybridMultilevel"/>
    <w:tmpl w:val="B106CC98"/>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1" w15:restartNumberingAfterBreak="0">
    <w:nsid w:val="3B656456"/>
    <w:multiLevelType w:val="hybridMultilevel"/>
    <w:tmpl w:val="06928B96"/>
    <w:lvl w:ilvl="0" w:tplc="7FE4C1D0">
      <w:numFmt w:val="bullet"/>
      <w:lvlText w:val="-"/>
      <w:lvlJc w:val="left"/>
      <w:pPr>
        <w:ind w:left="765" w:hanging="360"/>
      </w:pPr>
      <w:rPr>
        <w:rFonts w:ascii="Times New Roman" w:eastAsia="SimSun"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02" w15:restartNumberingAfterBreak="0">
    <w:nsid w:val="3B806D86"/>
    <w:multiLevelType w:val="hybridMultilevel"/>
    <w:tmpl w:val="DEAC1EF8"/>
    <w:lvl w:ilvl="0" w:tplc="E918EAB6">
      <w:start w:val="1"/>
      <w:numFmt w:val="bullet"/>
      <w:lvlText w:val=""/>
      <w:lvlJc w:val="left"/>
      <w:pPr>
        <w:ind w:left="720" w:hanging="360"/>
      </w:pPr>
      <w:rPr>
        <w:rFonts w:ascii="Wingdings" w:eastAsia="Cambria"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3" w15:restartNumberingAfterBreak="0">
    <w:nsid w:val="3B8E78F1"/>
    <w:multiLevelType w:val="hybridMultilevel"/>
    <w:tmpl w:val="035C2EAE"/>
    <w:lvl w:ilvl="0" w:tplc="C724224A">
      <w:start w:val="1"/>
      <w:numFmt w:val="bullet"/>
      <w:lvlText w:val="-"/>
      <w:lvlJc w:val="left"/>
      <w:pPr>
        <w:ind w:left="720" w:hanging="360"/>
      </w:pPr>
      <w:rPr>
        <w:rFonts w:ascii="Times New Roman" w:eastAsia="Cambria" w:hAnsi="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4" w15:restartNumberingAfterBreak="0">
    <w:nsid w:val="3C0D7F83"/>
    <w:multiLevelType w:val="hybridMultilevel"/>
    <w:tmpl w:val="20D8740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5" w15:restartNumberingAfterBreak="0">
    <w:nsid w:val="3C6372D5"/>
    <w:multiLevelType w:val="hybridMultilevel"/>
    <w:tmpl w:val="65DC156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6" w15:restartNumberingAfterBreak="0">
    <w:nsid w:val="3C860F47"/>
    <w:multiLevelType w:val="hybridMultilevel"/>
    <w:tmpl w:val="B6F6868A"/>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7" w15:restartNumberingAfterBreak="0">
    <w:nsid w:val="3CDE4F66"/>
    <w:multiLevelType w:val="hybridMultilevel"/>
    <w:tmpl w:val="9708AE26"/>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8" w15:restartNumberingAfterBreak="0">
    <w:nsid w:val="3D331F96"/>
    <w:multiLevelType w:val="hybridMultilevel"/>
    <w:tmpl w:val="FC06352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9" w15:restartNumberingAfterBreak="0">
    <w:nsid w:val="3D58126C"/>
    <w:multiLevelType w:val="hybridMultilevel"/>
    <w:tmpl w:val="C59A3448"/>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0" w15:restartNumberingAfterBreak="0">
    <w:nsid w:val="3D6227F9"/>
    <w:multiLevelType w:val="hybridMultilevel"/>
    <w:tmpl w:val="47DC34AE"/>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1" w15:restartNumberingAfterBreak="0">
    <w:nsid w:val="3D762095"/>
    <w:multiLevelType w:val="hybridMultilevel"/>
    <w:tmpl w:val="38322AAC"/>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2" w15:restartNumberingAfterBreak="0">
    <w:nsid w:val="3DCB51AA"/>
    <w:multiLevelType w:val="hybridMultilevel"/>
    <w:tmpl w:val="5F281B4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3" w15:restartNumberingAfterBreak="0">
    <w:nsid w:val="3DD56369"/>
    <w:multiLevelType w:val="hybridMultilevel"/>
    <w:tmpl w:val="1C1837D6"/>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4" w15:restartNumberingAfterBreak="0">
    <w:nsid w:val="3E033E45"/>
    <w:multiLevelType w:val="multilevel"/>
    <w:tmpl w:val="4718B0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3E4E7225"/>
    <w:multiLevelType w:val="hybridMultilevel"/>
    <w:tmpl w:val="A0381E7A"/>
    <w:lvl w:ilvl="0" w:tplc="651652EC">
      <w:start w:val="1"/>
      <w:numFmt w:val="bullet"/>
      <w:lvlText w:val="-"/>
      <w:lvlJc w:val="left"/>
      <w:pPr>
        <w:ind w:left="720" w:hanging="360"/>
      </w:pPr>
      <w:rPr>
        <w:rFonts w:ascii="Arial" w:eastAsia="Cambria" w:hAnsi="Arial" w:cs="Times New Roman" w:hint="default"/>
      </w:rPr>
    </w:lvl>
    <w:lvl w:ilvl="1" w:tplc="E4A657CE">
      <w:start w:val="1"/>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3E7830D3"/>
    <w:multiLevelType w:val="hybridMultilevel"/>
    <w:tmpl w:val="9B104B80"/>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7" w15:restartNumberingAfterBreak="0">
    <w:nsid w:val="3E921535"/>
    <w:multiLevelType w:val="hybridMultilevel"/>
    <w:tmpl w:val="690EB898"/>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3EA926EB"/>
    <w:multiLevelType w:val="hybridMultilevel"/>
    <w:tmpl w:val="E36E96CC"/>
    <w:lvl w:ilvl="0" w:tplc="8158846E">
      <w:start w:val="6"/>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9" w15:restartNumberingAfterBreak="0">
    <w:nsid w:val="3EAA5167"/>
    <w:multiLevelType w:val="hybridMultilevel"/>
    <w:tmpl w:val="294EEB36"/>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0" w15:restartNumberingAfterBreak="0">
    <w:nsid w:val="3EAB6337"/>
    <w:multiLevelType w:val="multilevel"/>
    <w:tmpl w:val="ECAAEF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1" w15:restartNumberingAfterBreak="0">
    <w:nsid w:val="3EFE5F08"/>
    <w:multiLevelType w:val="hybridMultilevel"/>
    <w:tmpl w:val="1EE224D0"/>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2" w15:restartNumberingAfterBreak="0">
    <w:nsid w:val="3FC1222C"/>
    <w:multiLevelType w:val="hybridMultilevel"/>
    <w:tmpl w:val="437419F4"/>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3FDA419E"/>
    <w:multiLevelType w:val="hybridMultilevel"/>
    <w:tmpl w:val="1392073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4" w15:restartNumberingAfterBreak="0">
    <w:nsid w:val="40431A8D"/>
    <w:multiLevelType w:val="hybridMultilevel"/>
    <w:tmpl w:val="9C32A24C"/>
    <w:lvl w:ilvl="0" w:tplc="7FE4C1D0">
      <w:numFmt w:val="bullet"/>
      <w:lvlText w:val="-"/>
      <w:lvlJc w:val="left"/>
      <w:pPr>
        <w:ind w:left="1440" w:hanging="360"/>
      </w:pPr>
      <w:rPr>
        <w:rFonts w:ascii="Times New Roman" w:eastAsia="SimSu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5" w15:restartNumberingAfterBreak="0">
    <w:nsid w:val="40A0082D"/>
    <w:multiLevelType w:val="hybridMultilevel"/>
    <w:tmpl w:val="A5E029E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6" w15:restartNumberingAfterBreak="0">
    <w:nsid w:val="40E13EEE"/>
    <w:multiLevelType w:val="hybridMultilevel"/>
    <w:tmpl w:val="F508F054"/>
    <w:lvl w:ilvl="0" w:tplc="651652EC">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40FA6708"/>
    <w:multiLevelType w:val="hybridMultilevel"/>
    <w:tmpl w:val="BA3034A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8" w15:restartNumberingAfterBreak="0">
    <w:nsid w:val="416627D4"/>
    <w:multiLevelType w:val="multilevel"/>
    <w:tmpl w:val="6E0E8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9" w15:restartNumberingAfterBreak="0">
    <w:nsid w:val="42BD0803"/>
    <w:multiLevelType w:val="hybridMultilevel"/>
    <w:tmpl w:val="A48E6F2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0" w15:restartNumberingAfterBreak="0">
    <w:nsid w:val="433808BC"/>
    <w:multiLevelType w:val="hybridMultilevel"/>
    <w:tmpl w:val="92ECED5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1" w15:restartNumberingAfterBreak="0">
    <w:nsid w:val="43AF5BCC"/>
    <w:multiLevelType w:val="hybridMultilevel"/>
    <w:tmpl w:val="B8288F3E"/>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2" w15:restartNumberingAfterBreak="0">
    <w:nsid w:val="43C104A2"/>
    <w:multiLevelType w:val="hybridMultilevel"/>
    <w:tmpl w:val="CA42CE9C"/>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3" w15:restartNumberingAfterBreak="0">
    <w:nsid w:val="43D17CA3"/>
    <w:multiLevelType w:val="hybridMultilevel"/>
    <w:tmpl w:val="B9CAFFB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4" w15:restartNumberingAfterBreak="0">
    <w:nsid w:val="44193480"/>
    <w:multiLevelType w:val="hybridMultilevel"/>
    <w:tmpl w:val="A2E47FBC"/>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5" w15:restartNumberingAfterBreak="0">
    <w:nsid w:val="44301871"/>
    <w:multiLevelType w:val="hybridMultilevel"/>
    <w:tmpl w:val="BEF8D84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6" w15:restartNumberingAfterBreak="0">
    <w:nsid w:val="44367C86"/>
    <w:multiLevelType w:val="hybridMultilevel"/>
    <w:tmpl w:val="C3426162"/>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7" w15:restartNumberingAfterBreak="0">
    <w:nsid w:val="4472179C"/>
    <w:multiLevelType w:val="hybridMultilevel"/>
    <w:tmpl w:val="E57EC718"/>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8" w15:restartNumberingAfterBreak="0">
    <w:nsid w:val="449559ED"/>
    <w:multiLevelType w:val="hybridMultilevel"/>
    <w:tmpl w:val="565EE556"/>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9" w15:restartNumberingAfterBreak="0">
    <w:nsid w:val="44AC476A"/>
    <w:multiLevelType w:val="hybridMultilevel"/>
    <w:tmpl w:val="0256099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0" w15:restartNumberingAfterBreak="0">
    <w:nsid w:val="44F51CAC"/>
    <w:multiLevelType w:val="hybridMultilevel"/>
    <w:tmpl w:val="5926860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1" w15:restartNumberingAfterBreak="0">
    <w:nsid w:val="45C01937"/>
    <w:multiLevelType w:val="multilevel"/>
    <w:tmpl w:val="843A067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2" w15:restartNumberingAfterBreak="0">
    <w:nsid w:val="45C72848"/>
    <w:multiLevelType w:val="hybridMultilevel"/>
    <w:tmpl w:val="140462AC"/>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46183C9C"/>
    <w:multiLevelType w:val="hybridMultilevel"/>
    <w:tmpl w:val="ECCE2CE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4" w15:restartNumberingAfterBreak="0">
    <w:nsid w:val="46295931"/>
    <w:multiLevelType w:val="hybridMultilevel"/>
    <w:tmpl w:val="011C03FE"/>
    <w:lvl w:ilvl="0" w:tplc="651652EC">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5" w15:restartNumberingAfterBreak="0">
    <w:nsid w:val="462F3764"/>
    <w:multiLevelType w:val="multilevel"/>
    <w:tmpl w:val="58AAF7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bullet"/>
      <w:lvlText w:val="-"/>
      <w:lvlJc w:val="left"/>
      <w:pPr>
        <w:ind w:left="1728" w:hanging="648"/>
      </w:pPr>
      <w:rPr>
        <w:rFonts w:ascii="Times New Roman" w:eastAsia="SimSun" w:hAnsi="Times New Roman" w:cs="Times New Roman"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6" w15:restartNumberingAfterBreak="0">
    <w:nsid w:val="4674267B"/>
    <w:multiLevelType w:val="hybridMultilevel"/>
    <w:tmpl w:val="E878D3BA"/>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7" w15:restartNumberingAfterBreak="0">
    <w:nsid w:val="4710633F"/>
    <w:multiLevelType w:val="hybridMultilevel"/>
    <w:tmpl w:val="7494E31E"/>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8" w15:restartNumberingAfterBreak="0">
    <w:nsid w:val="476B1DB7"/>
    <w:multiLevelType w:val="hybridMultilevel"/>
    <w:tmpl w:val="3EDCED24"/>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9" w15:restartNumberingAfterBreak="0">
    <w:nsid w:val="478A4857"/>
    <w:multiLevelType w:val="hybridMultilevel"/>
    <w:tmpl w:val="E7D46168"/>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0" w15:restartNumberingAfterBreak="0">
    <w:nsid w:val="4796102A"/>
    <w:multiLevelType w:val="hybridMultilevel"/>
    <w:tmpl w:val="C22A615A"/>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1" w15:restartNumberingAfterBreak="0">
    <w:nsid w:val="479D1014"/>
    <w:multiLevelType w:val="hybridMultilevel"/>
    <w:tmpl w:val="EF38B81A"/>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2" w15:restartNumberingAfterBreak="0">
    <w:nsid w:val="48EA0398"/>
    <w:multiLevelType w:val="hybridMultilevel"/>
    <w:tmpl w:val="948437E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3" w15:restartNumberingAfterBreak="0">
    <w:nsid w:val="495B5F9B"/>
    <w:multiLevelType w:val="hybridMultilevel"/>
    <w:tmpl w:val="345C14A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4" w15:restartNumberingAfterBreak="0">
    <w:nsid w:val="499E718E"/>
    <w:multiLevelType w:val="hybridMultilevel"/>
    <w:tmpl w:val="360E331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5" w15:restartNumberingAfterBreak="0">
    <w:nsid w:val="4A4A475F"/>
    <w:multiLevelType w:val="hybridMultilevel"/>
    <w:tmpl w:val="968E353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6" w15:restartNumberingAfterBreak="0">
    <w:nsid w:val="4B733FE1"/>
    <w:multiLevelType w:val="hybridMultilevel"/>
    <w:tmpl w:val="D362049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7" w15:restartNumberingAfterBreak="0">
    <w:nsid w:val="4BA12B2A"/>
    <w:multiLevelType w:val="hybridMultilevel"/>
    <w:tmpl w:val="81841A6E"/>
    <w:lvl w:ilvl="0" w:tplc="651652EC">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4BA7081A"/>
    <w:multiLevelType w:val="hybridMultilevel"/>
    <w:tmpl w:val="EEAE350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9" w15:restartNumberingAfterBreak="0">
    <w:nsid w:val="4C260ABB"/>
    <w:multiLevelType w:val="hybridMultilevel"/>
    <w:tmpl w:val="9C4A6E4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0" w15:restartNumberingAfterBreak="0">
    <w:nsid w:val="4C7F5F52"/>
    <w:multiLevelType w:val="hybridMultilevel"/>
    <w:tmpl w:val="27206E9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1" w15:restartNumberingAfterBreak="0">
    <w:nsid w:val="4C86795C"/>
    <w:multiLevelType w:val="hybridMultilevel"/>
    <w:tmpl w:val="09A0A3B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2" w15:restartNumberingAfterBreak="0">
    <w:nsid w:val="4D8A627A"/>
    <w:multiLevelType w:val="hybridMultilevel"/>
    <w:tmpl w:val="702231C2"/>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3" w15:restartNumberingAfterBreak="0">
    <w:nsid w:val="4DAC793F"/>
    <w:multiLevelType w:val="hybridMultilevel"/>
    <w:tmpl w:val="4AC269B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4" w15:restartNumberingAfterBreak="0">
    <w:nsid w:val="4DD11F1B"/>
    <w:multiLevelType w:val="hybridMultilevel"/>
    <w:tmpl w:val="31A4D57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5" w15:restartNumberingAfterBreak="0">
    <w:nsid w:val="4E886AD2"/>
    <w:multiLevelType w:val="hybridMultilevel"/>
    <w:tmpl w:val="B6F2DEF2"/>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6" w15:restartNumberingAfterBreak="0">
    <w:nsid w:val="4ED45168"/>
    <w:multiLevelType w:val="hybridMultilevel"/>
    <w:tmpl w:val="7C4292E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7" w15:restartNumberingAfterBreak="0">
    <w:nsid w:val="4F0078CB"/>
    <w:multiLevelType w:val="multilevel"/>
    <w:tmpl w:val="CCE61A14"/>
    <w:lvl w:ilvl="0">
      <w:start w:val="1"/>
      <w:numFmt w:val="bullet"/>
      <w:lvlText w:val="-"/>
      <w:lvlJc w:val="left"/>
      <w:pPr>
        <w:ind w:left="360" w:hanging="360"/>
      </w:pPr>
      <w:rPr>
        <w:rFonts w:ascii="Arial" w:eastAsia="Cambria"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8" w15:restartNumberingAfterBreak="0">
    <w:nsid w:val="4F220F12"/>
    <w:multiLevelType w:val="hybridMultilevel"/>
    <w:tmpl w:val="A522A66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9" w15:restartNumberingAfterBreak="0">
    <w:nsid w:val="4F64793B"/>
    <w:multiLevelType w:val="hybridMultilevel"/>
    <w:tmpl w:val="1FA8BFD2"/>
    <w:lvl w:ilvl="0" w:tplc="7FE4C1D0">
      <w:numFmt w:val="bullet"/>
      <w:lvlText w:val="-"/>
      <w:lvlJc w:val="left"/>
      <w:pPr>
        <w:ind w:left="1440" w:hanging="360"/>
      </w:pPr>
      <w:rPr>
        <w:rFonts w:ascii="Times New Roman" w:eastAsia="SimSu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0" w15:restartNumberingAfterBreak="0">
    <w:nsid w:val="4FA835A1"/>
    <w:multiLevelType w:val="hybridMultilevel"/>
    <w:tmpl w:val="34BC70D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1" w15:restartNumberingAfterBreak="0">
    <w:nsid w:val="4FEE2852"/>
    <w:multiLevelType w:val="hybridMultilevel"/>
    <w:tmpl w:val="34EA7FC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2" w15:restartNumberingAfterBreak="0">
    <w:nsid w:val="50AF0FA9"/>
    <w:multiLevelType w:val="hybridMultilevel"/>
    <w:tmpl w:val="D4AEBA6A"/>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3" w15:restartNumberingAfterBreak="0">
    <w:nsid w:val="50D23FBF"/>
    <w:multiLevelType w:val="hybridMultilevel"/>
    <w:tmpl w:val="8AD6AD0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4" w15:restartNumberingAfterBreak="0">
    <w:nsid w:val="51741135"/>
    <w:multiLevelType w:val="hybridMultilevel"/>
    <w:tmpl w:val="007869E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5" w15:restartNumberingAfterBreak="0">
    <w:nsid w:val="51783020"/>
    <w:multiLevelType w:val="hybridMultilevel"/>
    <w:tmpl w:val="07D0332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6" w15:restartNumberingAfterBreak="0">
    <w:nsid w:val="52596B1C"/>
    <w:multiLevelType w:val="hybridMultilevel"/>
    <w:tmpl w:val="B5A0423A"/>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7" w15:restartNumberingAfterBreak="0">
    <w:nsid w:val="527C1875"/>
    <w:multiLevelType w:val="multilevel"/>
    <w:tmpl w:val="C81EB6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bullet"/>
      <w:lvlText w:val="-"/>
      <w:lvlJc w:val="left"/>
      <w:pPr>
        <w:ind w:left="1728" w:hanging="648"/>
      </w:pPr>
      <w:rPr>
        <w:rFonts w:ascii="Times New Roman" w:eastAsia="SimSun" w:hAnsi="Times New Roman" w:cs="Times New Roman"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8" w15:restartNumberingAfterBreak="0">
    <w:nsid w:val="532E4BA2"/>
    <w:multiLevelType w:val="hybridMultilevel"/>
    <w:tmpl w:val="83605AC6"/>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9" w15:restartNumberingAfterBreak="0">
    <w:nsid w:val="53343D88"/>
    <w:multiLevelType w:val="hybridMultilevel"/>
    <w:tmpl w:val="97FADC30"/>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0" w15:restartNumberingAfterBreak="0">
    <w:nsid w:val="537E61BC"/>
    <w:multiLevelType w:val="hybridMultilevel"/>
    <w:tmpl w:val="8BE67856"/>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81" w15:restartNumberingAfterBreak="0">
    <w:nsid w:val="53CD3669"/>
    <w:multiLevelType w:val="hybridMultilevel"/>
    <w:tmpl w:val="1B225974"/>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2" w15:restartNumberingAfterBreak="0">
    <w:nsid w:val="54725860"/>
    <w:multiLevelType w:val="hybridMultilevel"/>
    <w:tmpl w:val="2A3A46B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3" w15:restartNumberingAfterBreak="0">
    <w:nsid w:val="54CA231E"/>
    <w:multiLevelType w:val="hybridMultilevel"/>
    <w:tmpl w:val="D8526868"/>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4" w15:restartNumberingAfterBreak="0">
    <w:nsid w:val="54CB3648"/>
    <w:multiLevelType w:val="hybridMultilevel"/>
    <w:tmpl w:val="31504C5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5" w15:restartNumberingAfterBreak="0">
    <w:nsid w:val="55001CE3"/>
    <w:multiLevelType w:val="hybridMultilevel"/>
    <w:tmpl w:val="CB4249F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6" w15:restartNumberingAfterBreak="0">
    <w:nsid w:val="555B44C7"/>
    <w:multiLevelType w:val="hybridMultilevel"/>
    <w:tmpl w:val="AF0CDAAE"/>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7" w15:restartNumberingAfterBreak="0">
    <w:nsid w:val="556F5CAB"/>
    <w:multiLevelType w:val="hybridMultilevel"/>
    <w:tmpl w:val="8DDEEC3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8" w15:restartNumberingAfterBreak="0">
    <w:nsid w:val="55AA12CE"/>
    <w:multiLevelType w:val="hybridMultilevel"/>
    <w:tmpl w:val="432A28DC"/>
    <w:lvl w:ilvl="0" w:tplc="76F06626">
      <w:start w:val="7"/>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9" w15:restartNumberingAfterBreak="0">
    <w:nsid w:val="55F14B1B"/>
    <w:multiLevelType w:val="hybridMultilevel"/>
    <w:tmpl w:val="46B02FB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0" w15:restartNumberingAfterBreak="0">
    <w:nsid w:val="562C0D6E"/>
    <w:multiLevelType w:val="hybridMultilevel"/>
    <w:tmpl w:val="C852707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1" w15:restartNumberingAfterBreak="0">
    <w:nsid w:val="56442B37"/>
    <w:multiLevelType w:val="hybridMultilevel"/>
    <w:tmpl w:val="3A2408E4"/>
    <w:lvl w:ilvl="0" w:tplc="E4A657CE">
      <w:start w:val="1"/>
      <w:numFmt w:val="bullet"/>
      <w:lvlText w:val="-"/>
      <w:lvlJc w:val="left"/>
      <w:pPr>
        <w:ind w:left="1068" w:hanging="360"/>
      </w:pPr>
      <w:rPr>
        <w:rFonts w:ascii="Arial" w:eastAsia="Cambria"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92" w15:restartNumberingAfterBreak="0">
    <w:nsid w:val="569F4CD9"/>
    <w:multiLevelType w:val="hybridMultilevel"/>
    <w:tmpl w:val="EB9E985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3" w15:restartNumberingAfterBreak="0">
    <w:nsid w:val="572E420A"/>
    <w:multiLevelType w:val="hybridMultilevel"/>
    <w:tmpl w:val="8250D50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4" w15:restartNumberingAfterBreak="0">
    <w:nsid w:val="5762246A"/>
    <w:multiLevelType w:val="hybridMultilevel"/>
    <w:tmpl w:val="4C467F1C"/>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5" w15:restartNumberingAfterBreak="0">
    <w:nsid w:val="57953C7C"/>
    <w:multiLevelType w:val="hybridMultilevel"/>
    <w:tmpl w:val="45E60190"/>
    <w:lvl w:ilvl="0" w:tplc="7FE4C1D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586275B1"/>
    <w:multiLevelType w:val="multilevel"/>
    <w:tmpl w:val="595E02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7" w15:restartNumberingAfterBreak="0">
    <w:nsid w:val="586B5776"/>
    <w:multiLevelType w:val="hybridMultilevel"/>
    <w:tmpl w:val="10888656"/>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8" w15:restartNumberingAfterBreak="0">
    <w:nsid w:val="58853C36"/>
    <w:multiLevelType w:val="hybridMultilevel"/>
    <w:tmpl w:val="1D7ED194"/>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58895447"/>
    <w:multiLevelType w:val="hybridMultilevel"/>
    <w:tmpl w:val="24F88260"/>
    <w:lvl w:ilvl="0" w:tplc="70D640F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0" w15:restartNumberingAfterBreak="0">
    <w:nsid w:val="589D54A3"/>
    <w:multiLevelType w:val="hybridMultilevel"/>
    <w:tmpl w:val="47BC8048"/>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1" w15:restartNumberingAfterBreak="0">
    <w:nsid w:val="58FE5D25"/>
    <w:multiLevelType w:val="hybridMultilevel"/>
    <w:tmpl w:val="63424722"/>
    <w:lvl w:ilvl="0" w:tplc="651652EC">
      <w:start w:val="1"/>
      <w:numFmt w:val="bullet"/>
      <w:lvlText w:val="-"/>
      <w:lvlJc w:val="left"/>
      <w:pPr>
        <w:ind w:left="1429" w:hanging="360"/>
      </w:pPr>
      <w:rPr>
        <w:rFonts w:ascii="Arial" w:eastAsia="Cambria" w:hAnsi="Arial" w:cs="Times New Roman"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02" w15:restartNumberingAfterBreak="0">
    <w:nsid w:val="593D40BC"/>
    <w:multiLevelType w:val="hybridMultilevel"/>
    <w:tmpl w:val="CA26CC38"/>
    <w:lvl w:ilvl="0" w:tplc="08D676C4">
      <w:start w:val="2"/>
      <w:numFmt w:val="bullet"/>
      <w:lvlText w:val="-"/>
      <w:lvlJc w:val="left"/>
      <w:pPr>
        <w:ind w:left="720" w:hanging="360"/>
      </w:pPr>
      <w:rPr>
        <w:rFonts w:ascii="Arial" w:eastAsia="Cambria" w:hAnsi="Arial" w:cs="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596714AD"/>
    <w:multiLevelType w:val="multilevel"/>
    <w:tmpl w:val="D8E67B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bullet"/>
      <w:lvlText w:val="-"/>
      <w:lvlJc w:val="left"/>
      <w:pPr>
        <w:ind w:left="1728" w:hanging="648"/>
      </w:pPr>
      <w:rPr>
        <w:rFonts w:ascii="Times New Roman" w:eastAsia="SimSun" w:hAnsi="Times New Roman" w:cs="Times New Roman"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4" w15:restartNumberingAfterBreak="0">
    <w:nsid w:val="59EF7248"/>
    <w:multiLevelType w:val="hybridMultilevel"/>
    <w:tmpl w:val="1A90671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5" w15:restartNumberingAfterBreak="0">
    <w:nsid w:val="5A7A3B9C"/>
    <w:multiLevelType w:val="hybridMultilevel"/>
    <w:tmpl w:val="369C5DB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6" w15:restartNumberingAfterBreak="0">
    <w:nsid w:val="5AC3417F"/>
    <w:multiLevelType w:val="hybridMultilevel"/>
    <w:tmpl w:val="C406D6CC"/>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7" w15:restartNumberingAfterBreak="0">
    <w:nsid w:val="5B047583"/>
    <w:multiLevelType w:val="hybridMultilevel"/>
    <w:tmpl w:val="F58CB21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8" w15:restartNumberingAfterBreak="0">
    <w:nsid w:val="5B300513"/>
    <w:multiLevelType w:val="hybridMultilevel"/>
    <w:tmpl w:val="92E4AB56"/>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9" w15:restartNumberingAfterBreak="0">
    <w:nsid w:val="5B3B2471"/>
    <w:multiLevelType w:val="multilevel"/>
    <w:tmpl w:val="89E0F0DA"/>
    <w:lvl w:ilvl="0">
      <w:start w:val="1"/>
      <w:numFmt w:val="bullet"/>
      <w:lvlText w:val="-"/>
      <w:lvlJc w:val="left"/>
      <w:pPr>
        <w:ind w:left="360" w:hanging="360"/>
      </w:pPr>
      <w:rPr>
        <w:rFonts w:ascii="Arial" w:eastAsia="Cambria" w:hAnsi="Arial"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0" w15:restartNumberingAfterBreak="0">
    <w:nsid w:val="5B5D5975"/>
    <w:multiLevelType w:val="hybridMultilevel"/>
    <w:tmpl w:val="5C20D10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1" w15:restartNumberingAfterBreak="0">
    <w:nsid w:val="5BAF03CC"/>
    <w:multiLevelType w:val="hybridMultilevel"/>
    <w:tmpl w:val="3B941E0E"/>
    <w:lvl w:ilvl="0" w:tplc="796208B8">
      <w:start w:val="1"/>
      <w:numFmt w:val="bullet"/>
      <w:lvlText w:val=""/>
      <w:lvlJc w:val="left"/>
      <w:pPr>
        <w:tabs>
          <w:tab w:val="num" w:pos="720"/>
        </w:tabs>
        <w:ind w:left="720" w:hanging="360"/>
      </w:pPr>
      <w:rPr>
        <w:rFonts w:ascii="Symbol" w:hAnsi="Symbol"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5BC3039B"/>
    <w:multiLevelType w:val="hybridMultilevel"/>
    <w:tmpl w:val="E17CE49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3" w15:restartNumberingAfterBreak="0">
    <w:nsid w:val="5C6E44A8"/>
    <w:multiLevelType w:val="multilevel"/>
    <w:tmpl w:val="496E4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bullet"/>
      <w:lvlText w:val="-"/>
      <w:lvlJc w:val="left"/>
      <w:pPr>
        <w:ind w:left="1728" w:hanging="648"/>
      </w:pPr>
      <w:rPr>
        <w:rFonts w:ascii="Times New Roman" w:eastAsia="SimSun" w:hAnsi="Times New Roman" w:cs="Times New Roman"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4" w15:restartNumberingAfterBreak="0">
    <w:nsid w:val="5CF3248A"/>
    <w:multiLevelType w:val="hybridMultilevel"/>
    <w:tmpl w:val="F47A9608"/>
    <w:lvl w:ilvl="0" w:tplc="7FE4C1D0">
      <w:numFmt w:val="bullet"/>
      <w:lvlText w:val="-"/>
      <w:lvlJc w:val="left"/>
      <w:pPr>
        <w:ind w:left="720" w:hanging="360"/>
      </w:pPr>
      <w:rPr>
        <w:rFonts w:ascii="Times New Roman" w:eastAsia="SimSun" w:hAnsi="Times New Roman" w:cs="Times New Roman" w:hint="default"/>
      </w:rPr>
    </w:lvl>
    <w:lvl w:ilvl="1" w:tplc="8A324990">
      <w:start w:val="11"/>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5" w15:restartNumberingAfterBreak="0">
    <w:nsid w:val="5DB70DF6"/>
    <w:multiLevelType w:val="hybridMultilevel"/>
    <w:tmpl w:val="B1E4F758"/>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6" w15:restartNumberingAfterBreak="0">
    <w:nsid w:val="5DE32540"/>
    <w:multiLevelType w:val="hybridMultilevel"/>
    <w:tmpl w:val="612C4D7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7" w15:restartNumberingAfterBreak="0">
    <w:nsid w:val="5DE72198"/>
    <w:multiLevelType w:val="hybridMultilevel"/>
    <w:tmpl w:val="F82EA86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8" w15:restartNumberingAfterBreak="0">
    <w:nsid w:val="5E104F8D"/>
    <w:multiLevelType w:val="hybridMultilevel"/>
    <w:tmpl w:val="247624E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9" w15:restartNumberingAfterBreak="0">
    <w:nsid w:val="5E192EB5"/>
    <w:multiLevelType w:val="multilevel"/>
    <w:tmpl w:val="486815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0" w15:restartNumberingAfterBreak="0">
    <w:nsid w:val="5E2870DC"/>
    <w:multiLevelType w:val="hybridMultilevel"/>
    <w:tmpl w:val="D542EFE2"/>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1" w15:restartNumberingAfterBreak="0">
    <w:nsid w:val="5E2F7AB0"/>
    <w:multiLevelType w:val="hybridMultilevel"/>
    <w:tmpl w:val="E894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5E3F6A9B"/>
    <w:multiLevelType w:val="hybridMultilevel"/>
    <w:tmpl w:val="FF4A829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3" w15:restartNumberingAfterBreak="0">
    <w:nsid w:val="5E59560B"/>
    <w:multiLevelType w:val="hybridMultilevel"/>
    <w:tmpl w:val="4CD6029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4" w15:restartNumberingAfterBreak="0">
    <w:nsid w:val="5E85622A"/>
    <w:multiLevelType w:val="hybridMultilevel"/>
    <w:tmpl w:val="7076F27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5" w15:restartNumberingAfterBreak="0">
    <w:nsid w:val="5F7970F3"/>
    <w:multiLevelType w:val="hybridMultilevel"/>
    <w:tmpl w:val="EC040E8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6" w15:restartNumberingAfterBreak="0">
    <w:nsid w:val="5FCF5B60"/>
    <w:multiLevelType w:val="hybridMultilevel"/>
    <w:tmpl w:val="8A66CF96"/>
    <w:lvl w:ilvl="0" w:tplc="7FE4C1D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5FF57324"/>
    <w:multiLevelType w:val="hybridMultilevel"/>
    <w:tmpl w:val="D8D87B58"/>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8" w15:restartNumberingAfterBreak="0">
    <w:nsid w:val="5FFF0BE5"/>
    <w:multiLevelType w:val="multilevel"/>
    <w:tmpl w:val="06007B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bullet"/>
      <w:lvlText w:val="-"/>
      <w:lvlJc w:val="left"/>
      <w:pPr>
        <w:ind w:left="1728" w:hanging="648"/>
      </w:pPr>
      <w:rPr>
        <w:rFonts w:ascii="Times New Roman" w:eastAsia="SimSu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9" w15:restartNumberingAfterBreak="0">
    <w:nsid w:val="608D3FA2"/>
    <w:multiLevelType w:val="hybridMultilevel"/>
    <w:tmpl w:val="EFF0551C"/>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0" w15:restartNumberingAfterBreak="0">
    <w:nsid w:val="60A26EFC"/>
    <w:multiLevelType w:val="multilevel"/>
    <w:tmpl w:val="36944C50"/>
    <w:lvl w:ilvl="0">
      <w:start w:val="7"/>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1" w15:restartNumberingAfterBreak="0">
    <w:nsid w:val="60B725EB"/>
    <w:multiLevelType w:val="hybridMultilevel"/>
    <w:tmpl w:val="AC9ECA4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2" w15:restartNumberingAfterBreak="0">
    <w:nsid w:val="613214A8"/>
    <w:multiLevelType w:val="hybridMultilevel"/>
    <w:tmpl w:val="5002EE9C"/>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3" w15:restartNumberingAfterBreak="0">
    <w:nsid w:val="618B5567"/>
    <w:multiLevelType w:val="hybridMultilevel"/>
    <w:tmpl w:val="13E0C60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4" w15:restartNumberingAfterBreak="0">
    <w:nsid w:val="62023ECE"/>
    <w:multiLevelType w:val="hybridMultilevel"/>
    <w:tmpl w:val="340AAA04"/>
    <w:lvl w:ilvl="0" w:tplc="E4A657CE">
      <w:start w:val="1"/>
      <w:numFmt w:val="bullet"/>
      <w:lvlText w:val="-"/>
      <w:lvlJc w:val="left"/>
      <w:pPr>
        <w:ind w:left="1080" w:hanging="360"/>
      </w:pPr>
      <w:rPr>
        <w:rFonts w:ascii="Arial" w:eastAsia="Cambria"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5" w15:restartNumberingAfterBreak="0">
    <w:nsid w:val="62093A4F"/>
    <w:multiLevelType w:val="hybridMultilevel"/>
    <w:tmpl w:val="6DB2DC16"/>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6" w15:restartNumberingAfterBreak="0">
    <w:nsid w:val="626E6CA7"/>
    <w:multiLevelType w:val="multilevel"/>
    <w:tmpl w:val="17BE1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numFmt w:val="bullet"/>
      <w:lvlText w:val="-"/>
      <w:lvlJc w:val="left"/>
      <w:pPr>
        <w:ind w:left="2232" w:hanging="792"/>
      </w:pPr>
      <w:rPr>
        <w:rFonts w:ascii="Times New Roman" w:eastAsia="SimSun" w:hAnsi="Times New Roman" w:cs="Times New Roman"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7" w15:restartNumberingAfterBreak="0">
    <w:nsid w:val="62A526C5"/>
    <w:multiLevelType w:val="hybridMultilevel"/>
    <w:tmpl w:val="021C5F5A"/>
    <w:lvl w:ilvl="0" w:tplc="7FE4C1D0">
      <w:numFmt w:val="bullet"/>
      <w:lvlText w:val="-"/>
      <w:lvlJc w:val="left"/>
      <w:pPr>
        <w:ind w:left="862" w:hanging="360"/>
      </w:pPr>
      <w:rPr>
        <w:rFonts w:ascii="Times New Roman" w:eastAsia="SimSun"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38" w15:restartNumberingAfterBreak="0">
    <w:nsid w:val="62E53170"/>
    <w:multiLevelType w:val="hybridMultilevel"/>
    <w:tmpl w:val="98A6836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9" w15:restartNumberingAfterBreak="0">
    <w:nsid w:val="634D57EA"/>
    <w:multiLevelType w:val="hybridMultilevel"/>
    <w:tmpl w:val="CCEC188A"/>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0" w15:restartNumberingAfterBreak="0">
    <w:nsid w:val="638416E2"/>
    <w:multiLevelType w:val="hybridMultilevel"/>
    <w:tmpl w:val="0B307F8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1" w15:restartNumberingAfterBreak="0">
    <w:nsid w:val="63A753ED"/>
    <w:multiLevelType w:val="hybridMultilevel"/>
    <w:tmpl w:val="DE02B7CC"/>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2" w15:restartNumberingAfterBreak="0">
    <w:nsid w:val="63EA5508"/>
    <w:multiLevelType w:val="hybridMultilevel"/>
    <w:tmpl w:val="AF9CA5D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3" w15:restartNumberingAfterBreak="0">
    <w:nsid w:val="644C1330"/>
    <w:multiLevelType w:val="hybridMultilevel"/>
    <w:tmpl w:val="A0BE067E"/>
    <w:lvl w:ilvl="0" w:tplc="7FE4C1D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4" w15:restartNumberingAfterBreak="0">
    <w:nsid w:val="64BB173E"/>
    <w:multiLevelType w:val="hybridMultilevel"/>
    <w:tmpl w:val="9E6ADC9E"/>
    <w:lvl w:ilvl="0" w:tplc="651652EC">
      <w:start w:val="1"/>
      <w:numFmt w:val="bullet"/>
      <w:lvlText w:val="-"/>
      <w:lvlJc w:val="left"/>
      <w:pPr>
        <w:ind w:left="720" w:hanging="360"/>
      </w:pPr>
      <w:rPr>
        <w:rFonts w:ascii="Arial" w:eastAsia="Cambria" w:hAnsi="Arial" w:cs="Times New Roman" w:hint="default"/>
      </w:rPr>
    </w:lvl>
    <w:lvl w:ilvl="1" w:tplc="8A324990">
      <w:start w:val="11"/>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5" w15:restartNumberingAfterBreak="0">
    <w:nsid w:val="65041B6A"/>
    <w:multiLevelType w:val="hybridMultilevel"/>
    <w:tmpl w:val="CBD2D7B4"/>
    <w:lvl w:ilvl="0" w:tplc="7FE4C1D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6" w15:restartNumberingAfterBreak="0">
    <w:nsid w:val="650E2909"/>
    <w:multiLevelType w:val="hybridMultilevel"/>
    <w:tmpl w:val="D6CA810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7" w15:restartNumberingAfterBreak="0">
    <w:nsid w:val="65314983"/>
    <w:multiLevelType w:val="hybridMultilevel"/>
    <w:tmpl w:val="E0C0DD7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8" w15:restartNumberingAfterBreak="0">
    <w:nsid w:val="657F7584"/>
    <w:multiLevelType w:val="hybridMultilevel"/>
    <w:tmpl w:val="37AC16F4"/>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9" w15:restartNumberingAfterBreak="0">
    <w:nsid w:val="65AD6454"/>
    <w:multiLevelType w:val="hybridMultilevel"/>
    <w:tmpl w:val="654A51E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0" w15:restartNumberingAfterBreak="0">
    <w:nsid w:val="660472EA"/>
    <w:multiLevelType w:val="hybridMultilevel"/>
    <w:tmpl w:val="BA5C105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1" w15:restartNumberingAfterBreak="0">
    <w:nsid w:val="66213F1D"/>
    <w:multiLevelType w:val="hybridMultilevel"/>
    <w:tmpl w:val="A04E4A5C"/>
    <w:lvl w:ilvl="0" w:tplc="14846ECA">
      <w:start w:val="2"/>
      <w:numFmt w:val="bullet"/>
      <w:lvlText w:val="-"/>
      <w:lvlJc w:val="left"/>
      <w:pPr>
        <w:ind w:left="1080" w:hanging="360"/>
      </w:pPr>
      <w:rPr>
        <w:rFonts w:ascii="Calibri" w:eastAsia="Calibri" w:hAnsi="Calibri" w:cs="Calibri" w:hint="default"/>
        <w:sz w:val="22"/>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2" w15:restartNumberingAfterBreak="0">
    <w:nsid w:val="663707B2"/>
    <w:multiLevelType w:val="hybridMultilevel"/>
    <w:tmpl w:val="BBB6BEB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3" w15:restartNumberingAfterBreak="0">
    <w:nsid w:val="66604753"/>
    <w:multiLevelType w:val="hybridMultilevel"/>
    <w:tmpl w:val="1688A7F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4" w15:restartNumberingAfterBreak="0">
    <w:nsid w:val="66D42B30"/>
    <w:multiLevelType w:val="hybridMultilevel"/>
    <w:tmpl w:val="A51EF5AA"/>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22" w:hanging="360"/>
      </w:pPr>
      <w:rPr>
        <w:rFonts w:ascii="Courier New" w:hAnsi="Courier New" w:cs="Courier New" w:hint="default"/>
      </w:rPr>
    </w:lvl>
    <w:lvl w:ilvl="2" w:tplc="080C0005" w:tentative="1">
      <w:start w:val="1"/>
      <w:numFmt w:val="bullet"/>
      <w:lvlText w:val=""/>
      <w:lvlJc w:val="left"/>
      <w:pPr>
        <w:ind w:left="2442" w:hanging="360"/>
      </w:pPr>
      <w:rPr>
        <w:rFonts w:ascii="Wingdings" w:hAnsi="Wingdings" w:hint="default"/>
      </w:rPr>
    </w:lvl>
    <w:lvl w:ilvl="3" w:tplc="080C0001" w:tentative="1">
      <w:start w:val="1"/>
      <w:numFmt w:val="bullet"/>
      <w:lvlText w:val=""/>
      <w:lvlJc w:val="left"/>
      <w:pPr>
        <w:ind w:left="3162" w:hanging="360"/>
      </w:pPr>
      <w:rPr>
        <w:rFonts w:ascii="Symbol" w:hAnsi="Symbol" w:hint="default"/>
      </w:rPr>
    </w:lvl>
    <w:lvl w:ilvl="4" w:tplc="080C0003" w:tentative="1">
      <w:start w:val="1"/>
      <w:numFmt w:val="bullet"/>
      <w:lvlText w:val="o"/>
      <w:lvlJc w:val="left"/>
      <w:pPr>
        <w:ind w:left="3882" w:hanging="360"/>
      </w:pPr>
      <w:rPr>
        <w:rFonts w:ascii="Courier New" w:hAnsi="Courier New" w:cs="Courier New" w:hint="default"/>
      </w:rPr>
    </w:lvl>
    <w:lvl w:ilvl="5" w:tplc="080C0005" w:tentative="1">
      <w:start w:val="1"/>
      <w:numFmt w:val="bullet"/>
      <w:lvlText w:val=""/>
      <w:lvlJc w:val="left"/>
      <w:pPr>
        <w:ind w:left="4602" w:hanging="360"/>
      </w:pPr>
      <w:rPr>
        <w:rFonts w:ascii="Wingdings" w:hAnsi="Wingdings" w:hint="default"/>
      </w:rPr>
    </w:lvl>
    <w:lvl w:ilvl="6" w:tplc="080C0001" w:tentative="1">
      <w:start w:val="1"/>
      <w:numFmt w:val="bullet"/>
      <w:lvlText w:val=""/>
      <w:lvlJc w:val="left"/>
      <w:pPr>
        <w:ind w:left="5322" w:hanging="360"/>
      </w:pPr>
      <w:rPr>
        <w:rFonts w:ascii="Symbol" w:hAnsi="Symbol" w:hint="default"/>
      </w:rPr>
    </w:lvl>
    <w:lvl w:ilvl="7" w:tplc="080C0003" w:tentative="1">
      <w:start w:val="1"/>
      <w:numFmt w:val="bullet"/>
      <w:lvlText w:val="o"/>
      <w:lvlJc w:val="left"/>
      <w:pPr>
        <w:ind w:left="6042" w:hanging="360"/>
      </w:pPr>
      <w:rPr>
        <w:rFonts w:ascii="Courier New" w:hAnsi="Courier New" w:cs="Courier New" w:hint="default"/>
      </w:rPr>
    </w:lvl>
    <w:lvl w:ilvl="8" w:tplc="080C0005" w:tentative="1">
      <w:start w:val="1"/>
      <w:numFmt w:val="bullet"/>
      <w:lvlText w:val=""/>
      <w:lvlJc w:val="left"/>
      <w:pPr>
        <w:ind w:left="6762" w:hanging="360"/>
      </w:pPr>
      <w:rPr>
        <w:rFonts w:ascii="Wingdings" w:hAnsi="Wingdings" w:hint="default"/>
      </w:rPr>
    </w:lvl>
  </w:abstractNum>
  <w:abstractNum w:abstractNumId="355" w15:restartNumberingAfterBreak="0">
    <w:nsid w:val="67336318"/>
    <w:multiLevelType w:val="hybridMultilevel"/>
    <w:tmpl w:val="963AAE9E"/>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6" w15:restartNumberingAfterBreak="0">
    <w:nsid w:val="675627EE"/>
    <w:multiLevelType w:val="hybridMultilevel"/>
    <w:tmpl w:val="3FD06C9A"/>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7" w15:restartNumberingAfterBreak="0">
    <w:nsid w:val="67903E25"/>
    <w:multiLevelType w:val="hybridMultilevel"/>
    <w:tmpl w:val="8CF4EBBE"/>
    <w:lvl w:ilvl="0" w:tplc="7FE4C1D0">
      <w:numFmt w:val="bullet"/>
      <w:lvlText w:val="-"/>
      <w:lvlJc w:val="left"/>
      <w:pPr>
        <w:ind w:left="862" w:hanging="360"/>
      </w:pPr>
      <w:rPr>
        <w:rFonts w:ascii="Times New Roman" w:eastAsia="SimSun"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58" w15:restartNumberingAfterBreak="0">
    <w:nsid w:val="679E6BFD"/>
    <w:multiLevelType w:val="hybridMultilevel"/>
    <w:tmpl w:val="24842336"/>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9" w15:restartNumberingAfterBreak="0">
    <w:nsid w:val="67FC6BD8"/>
    <w:multiLevelType w:val="hybridMultilevel"/>
    <w:tmpl w:val="325A054C"/>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0" w15:restartNumberingAfterBreak="0">
    <w:nsid w:val="68542539"/>
    <w:multiLevelType w:val="hybridMultilevel"/>
    <w:tmpl w:val="47BEC104"/>
    <w:lvl w:ilvl="0" w:tplc="651652EC">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1" w15:restartNumberingAfterBreak="0">
    <w:nsid w:val="687116C3"/>
    <w:multiLevelType w:val="hybridMultilevel"/>
    <w:tmpl w:val="BFA0FFE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2" w15:restartNumberingAfterBreak="0">
    <w:nsid w:val="68960613"/>
    <w:multiLevelType w:val="hybridMultilevel"/>
    <w:tmpl w:val="6948494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3" w15:restartNumberingAfterBreak="0">
    <w:nsid w:val="68B3563C"/>
    <w:multiLevelType w:val="hybridMultilevel"/>
    <w:tmpl w:val="17649476"/>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4" w15:restartNumberingAfterBreak="0">
    <w:nsid w:val="69A36680"/>
    <w:multiLevelType w:val="hybridMultilevel"/>
    <w:tmpl w:val="B20044D4"/>
    <w:lvl w:ilvl="0" w:tplc="65F289A2">
      <w:start w:val="3"/>
      <w:numFmt w:val="bullet"/>
      <w:lvlText w:val="-"/>
      <w:lvlJc w:val="left"/>
      <w:pPr>
        <w:ind w:left="720" w:hanging="360"/>
      </w:pPr>
      <w:rPr>
        <w:rFonts w:ascii="Helvetica Neue" w:eastAsiaTheme="minorHAnsi"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5" w15:restartNumberingAfterBreak="0">
    <w:nsid w:val="6A3D7586"/>
    <w:multiLevelType w:val="hybridMultilevel"/>
    <w:tmpl w:val="5AB4131A"/>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6" w15:restartNumberingAfterBreak="0">
    <w:nsid w:val="6A4C3D9B"/>
    <w:multiLevelType w:val="hybridMultilevel"/>
    <w:tmpl w:val="4D0058BE"/>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7" w15:restartNumberingAfterBreak="0">
    <w:nsid w:val="6A6022F7"/>
    <w:multiLevelType w:val="hybridMultilevel"/>
    <w:tmpl w:val="44DC336C"/>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8" w15:restartNumberingAfterBreak="0">
    <w:nsid w:val="6AC42DD4"/>
    <w:multiLevelType w:val="hybridMultilevel"/>
    <w:tmpl w:val="BF525782"/>
    <w:lvl w:ilvl="0" w:tplc="651652EC">
      <w:start w:val="1"/>
      <w:numFmt w:val="bullet"/>
      <w:lvlText w:val="-"/>
      <w:lvlJc w:val="left"/>
      <w:pPr>
        <w:ind w:left="720" w:hanging="360"/>
      </w:pPr>
      <w:rPr>
        <w:rFonts w:ascii="Arial" w:eastAsia="Cambria"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9" w15:restartNumberingAfterBreak="0">
    <w:nsid w:val="6AF91115"/>
    <w:multiLevelType w:val="hybridMultilevel"/>
    <w:tmpl w:val="E890631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0" w15:restartNumberingAfterBreak="0">
    <w:nsid w:val="6B043CC7"/>
    <w:multiLevelType w:val="hybridMultilevel"/>
    <w:tmpl w:val="E24062F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1" w15:restartNumberingAfterBreak="0">
    <w:nsid w:val="6BAC73D6"/>
    <w:multiLevelType w:val="hybridMultilevel"/>
    <w:tmpl w:val="58EEFA70"/>
    <w:lvl w:ilvl="0" w:tplc="E4A657CE">
      <w:start w:val="1"/>
      <w:numFmt w:val="bullet"/>
      <w:lvlText w:val="-"/>
      <w:lvlJc w:val="left"/>
      <w:pPr>
        <w:ind w:left="720" w:hanging="360"/>
      </w:pPr>
      <w:rPr>
        <w:rFonts w:ascii="Arial" w:eastAsia="Cambria" w:hAnsi="Arial" w:cs="Arial" w:hint="default"/>
      </w:rPr>
    </w:lvl>
    <w:lvl w:ilvl="1" w:tplc="8A324990">
      <w:start w:val="11"/>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2" w15:restartNumberingAfterBreak="0">
    <w:nsid w:val="6BC11DA7"/>
    <w:multiLevelType w:val="hybridMultilevel"/>
    <w:tmpl w:val="731C96FC"/>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3" w15:restartNumberingAfterBreak="0">
    <w:nsid w:val="6C9C61E0"/>
    <w:multiLevelType w:val="hybridMultilevel"/>
    <w:tmpl w:val="30187C32"/>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6D593C05"/>
    <w:multiLevelType w:val="hybridMultilevel"/>
    <w:tmpl w:val="94A03AE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5" w15:restartNumberingAfterBreak="0">
    <w:nsid w:val="6E5A432F"/>
    <w:multiLevelType w:val="hybridMultilevel"/>
    <w:tmpl w:val="3DB81284"/>
    <w:lvl w:ilvl="0" w:tplc="651652EC">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6" w15:restartNumberingAfterBreak="0">
    <w:nsid w:val="6E6A1E8A"/>
    <w:multiLevelType w:val="hybridMultilevel"/>
    <w:tmpl w:val="9A3670D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7" w15:restartNumberingAfterBreak="0">
    <w:nsid w:val="6EB27CC5"/>
    <w:multiLevelType w:val="hybridMultilevel"/>
    <w:tmpl w:val="B14C4F7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8" w15:restartNumberingAfterBreak="0">
    <w:nsid w:val="6F001604"/>
    <w:multiLevelType w:val="hybridMultilevel"/>
    <w:tmpl w:val="B8B0AD24"/>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9" w15:restartNumberingAfterBreak="0">
    <w:nsid w:val="6F6A0D05"/>
    <w:multiLevelType w:val="hybridMultilevel"/>
    <w:tmpl w:val="F4E8239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0" w15:restartNumberingAfterBreak="0">
    <w:nsid w:val="6F7C3211"/>
    <w:multiLevelType w:val="hybridMultilevel"/>
    <w:tmpl w:val="C84E0C8E"/>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1" w15:restartNumberingAfterBreak="0">
    <w:nsid w:val="6FC10BAD"/>
    <w:multiLevelType w:val="hybridMultilevel"/>
    <w:tmpl w:val="44363376"/>
    <w:lvl w:ilvl="0" w:tplc="7FE4C1D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2" w15:restartNumberingAfterBreak="0">
    <w:nsid w:val="704D7BA6"/>
    <w:multiLevelType w:val="hybridMultilevel"/>
    <w:tmpl w:val="B5FE7CFA"/>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3" w15:restartNumberingAfterBreak="0">
    <w:nsid w:val="709A1751"/>
    <w:multiLevelType w:val="hybridMultilevel"/>
    <w:tmpl w:val="7806DD36"/>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4" w15:restartNumberingAfterBreak="0">
    <w:nsid w:val="70D97BF7"/>
    <w:multiLevelType w:val="hybridMultilevel"/>
    <w:tmpl w:val="1C684CD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5" w15:restartNumberingAfterBreak="0">
    <w:nsid w:val="70E127BF"/>
    <w:multiLevelType w:val="hybridMultilevel"/>
    <w:tmpl w:val="FD069C4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6" w15:restartNumberingAfterBreak="0">
    <w:nsid w:val="71105312"/>
    <w:multiLevelType w:val="hybridMultilevel"/>
    <w:tmpl w:val="1F2C1FA0"/>
    <w:lvl w:ilvl="0" w:tplc="E4A657CE">
      <w:start w:val="1"/>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7" w15:restartNumberingAfterBreak="0">
    <w:nsid w:val="714C3F9A"/>
    <w:multiLevelType w:val="hybridMultilevel"/>
    <w:tmpl w:val="64744A7E"/>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88" w15:restartNumberingAfterBreak="0">
    <w:nsid w:val="723B1BCB"/>
    <w:multiLevelType w:val="hybridMultilevel"/>
    <w:tmpl w:val="DE8EA12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9" w15:restartNumberingAfterBreak="0">
    <w:nsid w:val="725A26E4"/>
    <w:multiLevelType w:val="hybridMultilevel"/>
    <w:tmpl w:val="5512F7FE"/>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0" w15:restartNumberingAfterBreak="0">
    <w:nsid w:val="72795738"/>
    <w:multiLevelType w:val="hybridMultilevel"/>
    <w:tmpl w:val="7CC0645C"/>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1" w15:restartNumberingAfterBreak="0">
    <w:nsid w:val="73100CE2"/>
    <w:multiLevelType w:val="hybridMultilevel"/>
    <w:tmpl w:val="BAC24494"/>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2" w15:restartNumberingAfterBreak="0">
    <w:nsid w:val="733D39B8"/>
    <w:multiLevelType w:val="hybridMultilevel"/>
    <w:tmpl w:val="46C2FE16"/>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3" w15:restartNumberingAfterBreak="0">
    <w:nsid w:val="73A24C2D"/>
    <w:multiLevelType w:val="hybridMultilevel"/>
    <w:tmpl w:val="1C0E8FB2"/>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4" w15:restartNumberingAfterBreak="0">
    <w:nsid w:val="73DD44DD"/>
    <w:multiLevelType w:val="hybridMultilevel"/>
    <w:tmpl w:val="4E962C92"/>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5" w15:restartNumberingAfterBreak="0">
    <w:nsid w:val="73F37E6A"/>
    <w:multiLevelType w:val="hybridMultilevel"/>
    <w:tmpl w:val="18A26EB8"/>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6" w15:restartNumberingAfterBreak="0">
    <w:nsid w:val="747A45F7"/>
    <w:multiLevelType w:val="hybridMultilevel"/>
    <w:tmpl w:val="FCCCBEAE"/>
    <w:lvl w:ilvl="0" w:tplc="C29ECAA0">
      <w:start w:val="40"/>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7" w15:restartNumberingAfterBreak="0">
    <w:nsid w:val="74E94FFE"/>
    <w:multiLevelType w:val="hybridMultilevel"/>
    <w:tmpl w:val="F528B6CE"/>
    <w:lvl w:ilvl="0" w:tplc="651652EC">
      <w:start w:val="1"/>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8" w15:restartNumberingAfterBreak="0">
    <w:nsid w:val="7529083F"/>
    <w:multiLevelType w:val="hybridMultilevel"/>
    <w:tmpl w:val="38707062"/>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9" w15:restartNumberingAfterBreak="0">
    <w:nsid w:val="7551019B"/>
    <w:multiLevelType w:val="hybridMultilevel"/>
    <w:tmpl w:val="B0543292"/>
    <w:lvl w:ilvl="0" w:tplc="651652EC">
      <w:start w:val="1"/>
      <w:numFmt w:val="bullet"/>
      <w:lvlText w:val="-"/>
      <w:lvlJc w:val="left"/>
      <w:pPr>
        <w:ind w:left="720" w:hanging="360"/>
      </w:pPr>
      <w:rPr>
        <w:rFonts w:ascii="Arial" w:eastAsia="Cambria"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0" w15:restartNumberingAfterBreak="0">
    <w:nsid w:val="760A1C9C"/>
    <w:multiLevelType w:val="hybridMultilevel"/>
    <w:tmpl w:val="730ABCA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1" w15:restartNumberingAfterBreak="0">
    <w:nsid w:val="760C6F2B"/>
    <w:multiLevelType w:val="hybridMultilevel"/>
    <w:tmpl w:val="0A361660"/>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2" w15:restartNumberingAfterBreak="0">
    <w:nsid w:val="770E301A"/>
    <w:multiLevelType w:val="hybridMultilevel"/>
    <w:tmpl w:val="2544EEC0"/>
    <w:lvl w:ilvl="0" w:tplc="651652EC">
      <w:start w:val="1"/>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3" w15:restartNumberingAfterBreak="0">
    <w:nsid w:val="78E24E3D"/>
    <w:multiLevelType w:val="hybridMultilevel"/>
    <w:tmpl w:val="5D002DF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4" w15:restartNumberingAfterBreak="0">
    <w:nsid w:val="79225815"/>
    <w:multiLevelType w:val="hybridMultilevel"/>
    <w:tmpl w:val="CAC09F5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5" w15:restartNumberingAfterBreak="0">
    <w:nsid w:val="794235F6"/>
    <w:multiLevelType w:val="hybridMultilevel"/>
    <w:tmpl w:val="A6A0B79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6" w15:restartNumberingAfterBreak="0">
    <w:nsid w:val="79C2695A"/>
    <w:multiLevelType w:val="hybridMultilevel"/>
    <w:tmpl w:val="AC3E44B8"/>
    <w:lvl w:ilvl="0" w:tplc="651652EC">
      <w:start w:val="1"/>
      <w:numFmt w:val="bullet"/>
      <w:lvlText w:val="-"/>
      <w:lvlJc w:val="left"/>
      <w:pPr>
        <w:ind w:left="780" w:hanging="360"/>
      </w:pPr>
      <w:rPr>
        <w:rFonts w:ascii="Arial" w:eastAsia="Cambria" w:hAnsi="Arial" w:cs="Times New Roman"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407" w15:restartNumberingAfterBreak="0">
    <w:nsid w:val="7A026B98"/>
    <w:multiLevelType w:val="hybridMultilevel"/>
    <w:tmpl w:val="08F892AA"/>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8" w15:restartNumberingAfterBreak="0">
    <w:nsid w:val="7A7C43E2"/>
    <w:multiLevelType w:val="hybridMultilevel"/>
    <w:tmpl w:val="EFE85090"/>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9" w15:restartNumberingAfterBreak="0">
    <w:nsid w:val="7A9B6274"/>
    <w:multiLevelType w:val="hybridMultilevel"/>
    <w:tmpl w:val="7A7AFA2A"/>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0" w15:restartNumberingAfterBreak="0">
    <w:nsid w:val="7AA56F04"/>
    <w:multiLevelType w:val="hybridMultilevel"/>
    <w:tmpl w:val="66AEBFFC"/>
    <w:lvl w:ilvl="0" w:tplc="7FE4C1D0">
      <w:numFmt w:val="bullet"/>
      <w:lvlText w:val="-"/>
      <w:lvlJc w:val="left"/>
      <w:pPr>
        <w:ind w:left="862" w:hanging="360"/>
      </w:pPr>
      <w:rPr>
        <w:rFonts w:ascii="Times New Roman" w:eastAsia="SimSun"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11" w15:restartNumberingAfterBreak="0">
    <w:nsid w:val="7AFE2BE7"/>
    <w:multiLevelType w:val="hybridMultilevel"/>
    <w:tmpl w:val="E6829376"/>
    <w:lvl w:ilvl="0" w:tplc="BB88D5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Kaiti TC 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Kaiti TC 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Kaiti TC 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7B372D7A"/>
    <w:multiLevelType w:val="hybridMultilevel"/>
    <w:tmpl w:val="DA0EF610"/>
    <w:lvl w:ilvl="0" w:tplc="55D8B212">
      <w:start w:val="1"/>
      <w:numFmt w:val="bullet"/>
      <w:lvlText w:val="-"/>
      <w:lvlJc w:val="left"/>
      <w:pPr>
        <w:ind w:left="720" w:hanging="360"/>
      </w:pPr>
      <w:rPr>
        <w:rFonts w:ascii="Arial" w:eastAsia="Cambria"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3" w15:restartNumberingAfterBreak="0">
    <w:nsid w:val="7B954FFC"/>
    <w:multiLevelType w:val="hybridMultilevel"/>
    <w:tmpl w:val="567C5752"/>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4" w15:restartNumberingAfterBreak="0">
    <w:nsid w:val="7BB22522"/>
    <w:multiLevelType w:val="hybridMultilevel"/>
    <w:tmpl w:val="A642ABD4"/>
    <w:lvl w:ilvl="0" w:tplc="E4A657CE">
      <w:start w:val="1"/>
      <w:numFmt w:val="bullet"/>
      <w:lvlText w:val="-"/>
      <w:lvlJc w:val="left"/>
      <w:pPr>
        <w:ind w:left="786"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5" w15:restartNumberingAfterBreak="0">
    <w:nsid w:val="7BCF7B74"/>
    <w:multiLevelType w:val="hybridMultilevel"/>
    <w:tmpl w:val="377AC08C"/>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6" w15:restartNumberingAfterBreak="0">
    <w:nsid w:val="7BD60758"/>
    <w:multiLevelType w:val="hybridMultilevel"/>
    <w:tmpl w:val="F1B8D658"/>
    <w:lvl w:ilvl="0" w:tplc="E4A657CE">
      <w:start w:val="1"/>
      <w:numFmt w:val="bullet"/>
      <w:lvlText w:val="-"/>
      <w:lvlJc w:val="left"/>
      <w:pPr>
        <w:ind w:left="1068" w:hanging="360"/>
      </w:pPr>
      <w:rPr>
        <w:rFonts w:ascii="Arial" w:eastAsia="Cambria"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17" w15:restartNumberingAfterBreak="0">
    <w:nsid w:val="7BDB5918"/>
    <w:multiLevelType w:val="hybridMultilevel"/>
    <w:tmpl w:val="90824B62"/>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8" w15:restartNumberingAfterBreak="0">
    <w:nsid w:val="7C2E39BA"/>
    <w:multiLevelType w:val="hybridMultilevel"/>
    <w:tmpl w:val="A84CDFB4"/>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9" w15:restartNumberingAfterBreak="0">
    <w:nsid w:val="7C6509E0"/>
    <w:multiLevelType w:val="hybridMultilevel"/>
    <w:tmpl w:val="25BABDB8"/>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0" w15:restartNumberingAfterBreak="0">
    <w:nsid w:val="7D004C61"/>
    <w:multiLevelType w:val="hybridMultilevel"/>
    <w:tmpl w:val="89223E04"/>
    <w:lvl w:ilvl="0" w:tplc="CE7AAE0C">
      <w:start w:val="2"/>
      <w:numFmt w:val="bullet"/>
      <w:lvlText w:val="-"/>
      <w:lvlJc w:val="left"/>
      <w:pPr>
        <w:ind w:left="720" w:hanging="360"/>
      </w:pPr>
      <w:rPr>
        <w:rFonts w:ascii="Helvetica Neue" w:eastAsiaTheme="minorHAnsi"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1" w15:restartNumberingAfterBreak="0">
    <w:nsid w:val="7D3655D7"/>
    <w:multiLevelType w:val="hybridMultilevel"/>
    <w:tmpl w:val="C3E48700"/>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2" w15:restartNumberingAfterBreak="0">
    <w:nsid w:val="7D685AF6"/>
    <w:multiLevelType w:val="hybridMultilevel"/>
    <w:tmpl w:val="D4F2DAF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3" w15:restartNumberingAfterBreak="0">
    <w:nsid w:val="7DC36A91"/>
    <w:multiLevelType w:val="hybridMultilevel"/>
    <w:tmpl w:val="0762B950"/>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4" w15:restartNumberingAfterBreak="0">
    <w:nsid w:val="7E025820"/>
    <w:multiLevelType w:val="hybridMultilevel"/>
    <w:tmpl w:val="15AEFC6E"/>
    <w:lvl w:ilvl="0" w:tplc="7FE4C1D0">
      <w:numFmt w:val="bullet"/>
      <w:lvlText w:val="-"/>
      <w:lvlJc w:val="left"/>
      <w:pPr>
        <w:ind w:left="862" w:hanging="360"/>
      </w:pPr>
      <w:rPr>
        <w:rFonts w:ascii="Times New Roman" w:eastAsia="SimSun"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25" w15:restartNumberingAfterBreak="0">
    <w:nsid w:val="7E5734E7"/>
    <w:multiLevelType w:val="hybridMultilevel"/>
    <w:tmpl w:val="7DA243BE"/>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6" w15:restartNumberingAfterBreak="0">
    <w:nsid w:val="7E8E5960"/>
    <w:multiLevelType w:val="hybridMultilevel"/>
    <w:tmpl w:val="F4445F9E"/>
    <w:lvl w:ilvl="0" w:tplc="E4A657CE">
      <w:start w:val="1"/>
      <w:numFmt w:val="bullet"/>
      <w:lvlText w:val="-"/>
      <w:lvlJc w:val="left"/>
      <w:pPr>
        <w:ind w:left="1068" w:hanging="360"/>
      </w:pPr>
      <w:rPr>
        <w:rFonts w:ascii="Arial" w:eastAsia="Cambria"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27" w15:restartNumberingAfterBreak="0">
    <w:nsid w:val="7EA54CD1"/>
    <w:multiLevelType w:val="hybridMultilevel"/>
    <w:tmpl w:val="8522E878"/>
    <w:lvl w:ilvl="0" w:tplc="E4A657CE">
      <w:start w:val="1"/>
      <w:numFmt w:val="bullet"/>
      <w:lvlText w:val="-"/>
      <w:lvlJc w:val="left"/>
      <w:pPr>
        <w:ind w:left="720" w:hanging="360"/>
      </w:pPr>
      <w:rPr>
        <w:rFonts w:ascii="Arial" w:eastAsia="Cambr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8" w15:restartNumberingAfterBreak="0">
    <w:nsid w:val="7EB83A86"/>
    <w:multiLevelType w:val="hybridMultilevel"/>
    <w:tmpl w:val="C312FFBC"/>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9" w15:restartNumberingAfterBreak="0">
    <w:nsid w:val="7EF83CAA"/>
    <w:multiLevelType w:val="hybridMultilevel"/>
    <w:tmpl w:val="0F0C9658"/>
    <w:lvl w:ilvl="0" w:tplc="7FE4C1D0">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0" w15:restartNumberingAfterBreak="0">
    <w:nsid w:val="7F3E4512"/>
    <w:multiLevelType w:val="hybridMultilevel"/>
    <w:tmpl w:val="04A23C38"/>
    <w:lvl w:ilvl="0" w:tplc="651652EC">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1" w15:restartNumberingAfterBreak="0">
    <w:nsid w:val="7F912A4A"/>
    <w:multiLevelType w:val="hybridMultilevel"/>
    <w:tmpl w:val="40FC510E"/>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2" w15:restartNumberingAfterBreak="0">
    <w:nsid w:val="7FF06B5D"/>
    <w:multiLevelType w:val="hybridMultilevel"/>
    <w:tmpl w:val="CA6076FE"/>
    <w:lvl w:ilvl="0" w:tplc="E4A657CE">
      <w:start w:val="1"/>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3" w15:restartNumberingAfterBreak="0">
    <w:nsid w:val="7FF53CB0"/>
    <w:multiLevelType w:val="hybridMultilevel"/>
    <w:tmpl w:val="BC9ADA1E"/>
    <w:lvl w:ilvl="0" w:tplc="7FE4C1D0">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19"/>
  </w:num>
  <w:num w:numId="2">
    <w:abstractNumId w:val="296"/>
  </w:num>
  <w:num w:numId="3">
    <w:abstractNumId w:val="390"/>
  </w:num>
  <w:num w:numId="4">
    <w:abstractNumId w:val="197"/>
  </w:num>
  <w:num w:numId="5">
    <w:abstractNumId w:val="272"/>
  </w:num>
  <w:num w:numId="6">
    <w:abstractNumId w:val="267"/>
  </w:num>
  <w:num w:numId="7">
    <w:abstractNumId w:val="84"/>
  </w:num>
  <w:num w:numId="8">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09"/>
  </w:num>
  <w:num w:numId="11">
    <w:abstractNumId w:val="54"/>
  </w:num>
  <w:num w:numId="12">
    <w:abstractNumId w:val="120"/>
  </w:num>
  <w:num w:numId="13">
    <w:abstractNumId w:val="402"/>
  </w:num>
  <w:num w:numId="14">
    <w:abstractNumId w:val="94"/>
  </w:num>
  <w:num w:numId="15">
    <w:abstractNumId w:val="396"/>
  </w:num>
  <w:num w:numId="16">
    <w:abstractNumId w:val="300"/>
  </w:num>
  <w:num w:numId="17">
    <w:abstractNumId w:val="38"/>
  </w:num>
  <w:num w:numId="18">
    <w:abstractNumId w:val="345"/>
  </w:num>
  <w:num w:numId="19">
    <w:abstractNumId w:val="314"/>
  </w:num>
  <w:num w:numId="20">
    <w:abstractNumId w:val="154"/>
  </w:num>
  <w:num w:numId="21">
    <w:abstractNumId w:val="412"/>
  </w:num>
  <w:num w:numId="22">
    <w:abstractNumId w:val="132"/>
  </w:num>
  <w:num w:numId="23">
    <w:abstractNumId w:val="360"/>
  </w:num>
  <w:num w:numId="24">
    <w:abstractNumId w:val="327"/>
  </w:num>
  <w:num w:numId="25">
    <w:abstractNumId w:val="50"/>
  </w:num>
  <w:num w:numId="26">
    <w:abstractNumId w:val="24"/>
  </w:num>
  <w:num w:numId="27">
    <w:abstractNumId w:val="72"/>
  </w:num>
  <w:num w:numId="28">
    <w:abstractNumId w:val="53"/>
  </w:num>
  <w:num w:numId="29">
    <w:abstractNumId w:val="52"/>
  </w:num>
  <w:num w:numId="30">
    <w:abstractNumId w:val="209"/>
  </w:num>
  <w:num w:numId="31">
    <w:abstractNumId w:val="351"/>
  </w:num>
  <w:num w:numId="32">
    <w:abstractNumId w:val="359"/>
  </w:num>
  <w:num w:numId="33">
    <w:abstractNumId w:val="278"/>
  </w:num>
  <w:num w:numId="34">
    <w:abstractNumId w:val="397"/>
  </w:num>
  <w:num w:numId="35">
    <w:abstractNumId w:val="226"/>
  </w:num>
  <w:num w:numId="36">
    <w:abstractNumId w:val="0"/>
  </w:num>
  <w:num w:numId="37">
    <w:abstractNumId w:val="381"/>
  </w:num>
  <w:num w:numId="38">
    <w:abstractNumId w:val="80"/>
  </w:num>
  <w:num w:numId="39">
    <w:abstractNumId w:val="302"/>
  </w:num>
  <w:num w:numId="40">
    <w:abstractNumId w:val="119"/>
  </w:num>
  <w:num w:numId="41">
    <w:abstractNumId w:val="375"/>
  </w:num>
  <w:num w:numId="42">
    <w:abstractNumId w:val="100"/>
  </w:num>
  <w:num w:numId="43">
    <w:abstractNumId w:val="257"/>
  </w:num>
  <w:num w:numId="44">
    <w:abstractNumId w:val="175"/>
  </w:num>
  <w:num w:numId="45">
    <w:abstractNumId w:val="91"/>
  </w:num>
  <w:num w:numId="46">
    <w:abstractNumId w:val="167"/>
  </w:num>
  <w:num w:numId="47">
    <w:abstractNumId w:val="88"/>
  </w:num>
  <w:num w:numId="48">
    <w:abstractNumId w:val="64"/>
  </w:num>
  <w:num w:numId="49">
    <w:abstractNumId w:val="244"/>
  </w:num>
  <w:num w:numId="50">
    <w:abstractNumId w:val="368"/>
  </w:num>
  <w:num w:numId="51">
    <w:abstractNumId w:val="122"/>
  </w:num>
  <w:num w:numId="52">
    <w:abstractNumId w:val="231"/>
  </w:num>
  <w:num w:numId="53">
    <w:abstractNumId w:val="301"/>
  </w:num>
  <w:num w:numId="54">
    <w:abstractNumId w:val="186"/>
  </w:num>
  <w:num w:numId="55">
    <w:abstractNumId w:val="218"/>
  </w:num>
  <w:num w:numId="56">
    <w:abstractNumId w:val="110"/>
  </w:num>
  <w:num w:numId="57">
    <w:abstractNumId w:val="124"/>
  </w:num>
  <w:num w:numId="58">
    <w:abstractNumId w:val="78"/>
  </w:num>
  <w:num w:numId="59">
    <w:abstractNumId w:val="406"/>
  </w:num>
  <w:num w:numId="60">
    <w:abstractNumId w:val="103"/>
  </w:num>
  <w:num w:numId="61">
    <w:abstractNumId w:val="399"/>
  </w:num>
  <w:num w:numId="62">
    <w:abstractNumId w:val="20"/>
  </w:num>
  <w:num w:numId="63">
    <w:abstractNumId w:val="142"/>
  </w:num>
  <w:num w:numId="64">
    <w:abstractNumId w:val="430"/>
  </w:num>
  <w:num w:numId="65">
    <w:abstractNumId w:val="344"/>
  </w:num>
  <w:num w:numId="66">
    <w:abstractNumId w:val="288"/>
  </w:num>
  <w:num w:numId="67">
    <w:abstractNumId w:val="189"/>
  </w:num>
  <w:num w:numId="68">
    <w:abstractNumId w:val="200"/>
  </w:num>
  <w:num w:numId="69">
    <w:abstractNumId w:val="332"/>
  </w:num>
  <w:num w:numId="70">
    <w:abstractNumId w:val="203"/>
  </w:num>
  <w:num w:numId="71">
    <w:abstractNumId w:val="164"/>
  </w:num>
  <w:num w:numId="72">
    <w:abstractNumId w:val="29"/>
  </w:num>
  <w:num w:numId="73">
    <w:abstractNumId w:val="35"/>
  </w:num>
  <w:num w:numId="74">
    <w:abstractNumId w:val="283"/>
  </w:num>
  <w:num w:numId="75">
    <w:abstractNumId w:val="106"/>
  </w:num>
  <w:num w:numId="76">
    <w:abstractNumId w:val="234"/>
  </w:num>
  <w:num w:numId="77">
    <w:abstractNumId w:val="248"/>
  </w:num>
  <w:num w:numId="78">
    <w:abstractNumId w:val="394"/>
  </w:num>
  <w:num w:numId="79">
    <w:abstractNumId w:val="21"/>
  </w:num>
  <w:num w:numId="80">
    <w:abstractNumId w:val="104"/>
  </w:num>
  <w:num w:numId="81">
    <w:abstractNumId w:val="425"/>
  </w:num>
  <w:num w:numId="82">
    <w:abstractNumId w:val="215"/>
  </w:num>
  <w:num w:numId="83">
    <w:abstractNumId w:val="60"/>
  </w:num>
  <w:num w:numId="84">
    <w:abstractNumId w:val="431"/>
  </w:num>
  <w:num w:numId="85">
    <w:abstractNumId w:val="22"/>
  </w:num>
  <w:num w:numId="86">
    <w:abstractNumId w:val="358"/>
  </w:num>
  <w:num w:numId="87">
    <w:abstractNumId w:val="13"/>
  </w:num>
  <w:num w:numId="88">
    <w:abstractNumId w:val="97"/>
  </w:num>
  <w:num w:numId="89">
    <w:abstractNumId w:val="281"/>
  </w:num>
  <w:num w:numId="90">
    <w:abstractNumId w:val="386"/>
  </w:num>
  <w:num w:numId="91">
    <w:abstractNumId w:val="18"/>
  </w:num>
  <w:num w:numId="92">
    <w:abstractNumId w:val="145"/>
  </w:num>
  <w:num w:numId="93">
    <w:abstractNumId w:val="262"/>
  </w:num>
  <w:num w:numId="94">
    <w:abstractNumId w:val="25"/>
  </w:num>
  <w:num w:numId="95">
    <w:abstractNumId w:val="77"/>
  </w:num>
  <w:num w:numId="96">
    <w:abstractNumId w:val="427"/>
  </w:num>
  <w:num w:numId="97">
    <w:abstractNumId w:val="371"/>
  </w:num>
  <w:num w:numId="98">
    <w:abstractNumId w:val="432"/>
  </w:num>
  <w:num w:numId="99">
    <w:abstractNumId w:val="59"/>
  </w:num>
  <w:num w:numId="100">
    <w:abstractNumId w:val="58"/>
  </w:num>
  <w:num w:numId="101">
    <w:abstractNumId w:val="140"/>
  </w:num>
  <w:num w:numId="102">
    <w:abstractNumId w:val="279"/>
  </w:num>
  <w:num w:numId="103">
    <w:abstractNumId w:val="291"/>
  </w:num>
  <w:num w:numId="104">
    <w:abstractNumId w:val="265"/>
  </w:num>
  <w:num w:numId="105">
    <w:abstractNumId w:val="426"/>
  </w:num>
  <w:num w:numId="106">
    <w:abstractNumId w:val="7"/>
  </w:num>
  <w:num w:numId="107">
    <w:abstractNumId w:val="181"/>
  </w:num>
  <w:num w:numId="108">
    <w:abstractNumId w:val="334"/>
  </w:num>
  <w:num w:numId="109">
    <w:abstractNumId w:val="83"/>
  </w:num>
  <w:num w:numId="110">
    <w:abstractNumId w:val="416"/>
  </w:num>
  <w:num w:numId="111">
    <w:abstractNumId w:val="62"/>
  </w:num>
  <w:num w:numId="112">
    <w:abstractNumId w:val="199"/>
  </w:num>
  <w:num w:numId="113">
    <w:abstractNumId w:val="407"/>
  </w:num>
  <w:num w:numId="114">
    <w:abstractNumId w:val="191"/>
  </w:num>
  <w:num w:numId="115">
    <w:abstractNumId w:val="107"/>
  </w:num>
  <w:num w:numId="116">
    <w:abstractNumId w:val="92"/>
  </w:num>
  <w:num w:numId="117">
    <w:abstractNumId w:val="383"/>
  </w:num>
  <w:num w:numId="118">
    <w:abstractNumId w:val="112"/>
  </w:num>
  <w:num w:numId="119">
    <w:abstractNumId w:val="147"/>
  </w:num>
  <w:num w:numId="120">
    <w:abstractNumId w:val="216"/>
  </w:num>
  <w:num w:numId="121">
    <w:abstractNumId w:val="170"/>
  </w:num>
  <w:num w:numId="122">
    <w:abstractNumId w:val="391"/>
  </w:num>
  <w:num w:numId="123">
    <w:abstractNumId w:val="297"/>
  </w:num>
  <w:num w:numId="124">
    <w:abstractNumId w:val="146"/>
  </w:num>
  <w:num w:numId="125">
    <w:abstractNumId w:val="380"/>
  </w:num>
  <w:num w:numId="126">
    <w:abstractNumId w:val="95"/>
  </w:num>
  <w:num w:numId="127">
    <w:abstractNumId w:val="414"/>
  </w:num>
  <w:num w:numId="128">
    <w:abstractNumId w:val="221"/>
  </w:num>
  <w:num w:numId="129">
    <w:abstractNumId w:val="238"/>
  </w:num>
  <w:num w:numId="130">
    <w:abstractNumId w:val="184"/>
  </w:num>
  <w:num w:numId="131">
    <w:abstractNumId w:val="44"/>
  </w:num>
  <w:num w:numId="132">
    <w:abstractNumId w:val="249"/>
  </w:num>
  <w:num w:numId="133">
    <w:abstractNumId w:val="8"/>
  </w:num>
  <w:num w:numId="134">
    <w:abstractNumId w:val="192"/>
  </w:num>
  <w:num w:numId="135">
    <w:abstractNumId w:val="69"/>
  </w:num>
  <w:num w:numId="136">
    <w:abstractNumId w:val="5"/>
  </w:num>
  <w:num w:numId="137">
    <w:abstractNumId w:val="121"/>
  </w:num>
  <w:num w:numId="138">
    <w:abstractNumId w:val="193"/>
  </w:num>
  <w:num w:numId="139">
    <w:abstractNumId w:val="17"/>
  </w:num>
  <w:num w:numId="140">
    <w:abstractNumId w:val="315"/>
  </w:num>
  <w:num w:numId="141">
    <w:abstractNumId w:val="194"/>
  </w:num>
  <w:num w:numId="142">
    <w:abstractNumId w:val="165"/>
  </w:num>
  <w:num w:numId="143">
    <w:abstractNumId w:val="401"/>
  </w:num>
  <w:num w:numId="144">
    <w:abstractNumId w:val="207"/>
  </w:num>
  <w:num w:numId="145">
    <w:abstractNumId w:val="335"/>
  </w:num>
  <w:num w:numId="146">
    <w:abstractNumId w:val="306"/>
  </w:num>
  <w:num w:numId="147">
    <w:abstractNumId w:val="109"/>
  </w:num>
  <w:num w:numId="148">
    <w:abstractNumId w:val="4"/>
  </w:num>
  <w:num w:numId="149">
    <w:abstractNumId w:val="419"/>
  </w:num>
  <w:num w:numId="150">
    <w:abstractNumId w:val="341"/>
  </w:num>
  <w:num w:numId="151">
    <w:abstractNumId w:val="232"/>
  </w:num>
  <w:num w:numId="152">
    <w:abstractNumId w:val="49"/>
  </w:num>
  <w:num w:numId="153">
    <w:abstractNumId w:val="187"/>
  </w:num>
  <w:num w:numId="154">
    <w:abstractNumId w:val="188"/>
  </w:num>
  <w:num w:numId="155">
    <w:abstractNumId w:val="73"/>
  </w:num>
  <w:num w:numId="156">
    <w:abstractNumId w:val="177"/>
  </w:num>
  <w:num w:numId="157">
    <w:abstractNumId w:val="237"/>
  </w:num>
  <w:num w:numId="158">
    <w:abstractNumId w:val="158"/>
  </w:num>
  <w:num w:numId="159">
    <w:abstractNumId w:val="123"/>
  </w:num>
  <w:num w:numId="160">
    <w:abstractNumId w:val="348"/>
  </w:num>
  <w:num w:numId="161">
    <w:abstractNumId w:val="12"/>
  </w:num>
  <w:num w:numId="162">
    <w:abstractNumId w:val="31"/>
  </w:num>
  <w:num w:numId="163">
    <w:abstractNumId w:val="251"/>
  </w:num>
  <w:num w:numId="164">
    <w:abstractNumId w:val="37"/>
  </w:num>
  <w:num w:numId="165">
    <w:abstractNumId w:val="372"/>
  </w:num>
  <w:num w:numId="166">
    <w:abstractNumId w:val="428"/>
  </w:num>
  <w:num w:numId="167">
    <w:abstractNumId w:val="408"/>
  </w:num>
  <w:num w:numId="168">
    <w:abstractNumId w:val="382"/>
  </w:num>
  <w:num w:numId="169">
    <w:abstractNumId w:val="211"/>
  </w:num>
  <w:num w:numId="170">
    <w:abstractNumId w:val="286"/>
  </w:num>
  <w:num w:numId="171">
    <w:abstractNumId w:val="339"/>
  </w:num>
  <w:num w:numId="172">
    <w:abstractNumId w:val="48"/>
  </w:num>
  <w:num w:numId="173">
    <w:abstractNumId w:val="159"/>
  </w:num>
  <w:num w:numId="174">
    <w:abstractNumId w:val="329"/>
  </w:num>
  <w:num w:numId="175">
    <w:abstractNumId w:val="250"/>
  </w:num>
  <w:num w:numId="176">
    <w:abstractNumId w:val="41"/>
  </w:num>
  <w:num w:numId="177">
    <w:abstractNumId w:val="160"/>
  </w:num>
  <w:num w:numId="178">
    <w:abstractNumId w:val="398"/>
  </w:num>
  <w:num w:numId="179">
    <w:abstractNumId w:val="247"/>
  </w:num>
  <w:num w:numId="180">
    <w:abstractNumId w:val="75"/>
  </w:num>
  <w:num w:numId="181">
    <w:abstractNumId w:val="115"/>
  </w:num>
  <w:num w:numId="182">
    <w:abstractNumId w:val="331"/>
  </w:num>
  <w:num w:numId="183">
    <w:abstractNumId w:val="101"/>
  </w:num>
  <w:num w:numId="184">
    <w:abstractNumId w:val="389"/>
  </w:num>
  <w:num w:numId="185">
    <w:abstractNumId w:val="307"/>
  </w:num>
  <w:num w:numId="186">
    <w:abstractNumId w:val="293"/>
  </w:num>
  <w:num w:numId="187">
    <w:abstractNumId w:val="70"/>
  </w:num>
  <w:num w:numId="188">
    <w:abstractNumId w:val="362"/>
  </w:num>
  <w:num w:numId="189">
    <w:abstractNumId w:val="240"/>
  </w:num>
  <w:num w:numId="190">
    <w:abstractNumId w:val="161"/>
  </w:num>
  <w:num w:numId="191">
    <w:abstractNumId w:val="56"/>
  </w:num>
  <w:num w:numId="192">
    <w:abstractNumId w:val="176"/>
  </w:num>
  <w:num w:numId="193">
    <w:abstractNumId w:val="156"/>
  </w:num>
  <w:num w:numId="194">
    <w:abstractNumId w:val="163"/>
  </w:num>
  <w:num w:numId="195">
    <w:abstractNumId w:val="284"/>
  </w:num>
  <w:num w:numId="196">
    <w:abstractNumId w:val="55"/>
  </w:num>
  <w:num w:numId="197">
    <w:abstractNumId w:val="400"/>
  </w:num>
  <w:num w:numId="198">
    <w:abstractNumId w:val="312"/>
  </w:num>
  <w:num w:numId="199">
    <w:abstractNumId w:val="26"/>
  </w:num>
  <w:num w:numId="200">
    <w:abstractNumId w:val="403"/>
  </w:num>
  <w:num w:numId="201">
    <w:abstractNumId w:val="352"/>
  </w:num>
  <w:num w:numId="202">
    <w:abstractNumId w:val="82"/>
  </w:num>
  <w:num w:numId="203">
    <w:abstractNumId w:val="63"/>
  </w:num>
  <w:num w:numId="204">
    <w:abstractNumId w:val="387"/>
  </w:num>
  <w:num w:numId="205">
    <w:abstractNumId w:val="90"/>
  </w:num>
  <w:num w:numId="206">
    <w:abstractNumId w:val="128"/>
  </w:num>
  <w:num w:numId="207">
    <w:abstractNumId w:val="361"/>
  </w:num>
  <w:num w:numId="208">
    <w:abstractNumId w:val="276"/>
  </w:num>
  <w:num w:numId="209">
    <w:abstractNumId w:val="294"/>
  </w:num>
  <w:num w:numId="210">
    <w:abstractNumId w:val="114"/>
  </w:num>
  <w:num w:numId="211">
    <w:abstractNumId w:val="274"/>
  </w:num>
  <w:num w:numId="212">
    <w:abstractNumId w:val="87"/>
  </w:num>
  <w:num w:numId="213">
    <w:abstractNumId w:val="269"/>
  </w:num>
  <w:num w:numId="214">
    <w:abstractNumId w:val="224"/>
  </w:num>
  <w:num w:numId="215">
    <w:abstractNumId w:val="322"/>
  </w:num>
  <w:num w:numId="216">
    <w:abstractNumId w:val="166"/>
  </w:num>
  <w:num w:numId="217">
    <w:abstractNumId w:val="136"/>
  </w:num>
  <w:num w:numId="218">
    <w:abstractNumId w:val="15"/>
  </w:num>
  <w:num w:numId="219">
    <w:abstractNumId w:val="370"/>
  </w:num>
  <w:num w:numId="220">
    <w:abstractNumId w:val="287"/>
  </w:num>
  <w:num w:numId="221">
    <w:abstractNumId w:val="282"/>
  </w:num>
  <w:num w:numId="222">
    <w:abstractNumId w:val="292"/>
  </w:num>
  <w:num w:numId="223">
    <w:abstractNumId w:val="310"/>
  </w:num>
  <w:num w:numId="224">
    <w:abstractNumId w:val="384"/>
  </w:num>
  <w:num w:numId="225">
    <w:abstractNumId w:val="369"/>
  </w:num>
  <w:num w:numId="226">
    <w:abstractNumId w:val="263"/>
  </w:num>
  <w:num w:numId="227">
    <w:abstractNumId w:val="433"/>
  </w:num>
  <w:num w:numId="228">
    <w:abstractNumId w:val="102"/>
  </w:num>
  <w:num w:numId="229">
    <w:abstractNumId w:val="130"/>
  </w:num>
  <w:num w:numId="230">
    <w:abstractNumId w:val="23"/>
  </w:num>
  <w:num w:numId="231">
    <w:abstractNumId w:val="236"/>
  </w:num>
  <w:num w:numId="232">
    <w:abstractNumId w:val="219"/>
  </w:num>
  <w:num w:numId="233">
    <w:abstractNumId w:val="74"/>
  </w:num>
  <w:num w:numId="234">
    <w:abstractNumId w:val="308"/>
  </w:num>
  <w:num w:numId="235">
    <w:abstractNumId w:val="413"/>
  </w:num>
  <w:num w:numId="236">
    <w:abstractNumId w:val="47"/>
  </w:num>
  <w:num w:numId="237">
    <w:abstractNumId w:val="213"/>
  </w:num>
  <w:num w:numId="238">
    <w:abstractNumId w:val="305"/>
  </w:num>
  <w:num w:numId="239">
    <w:abstractNumId w:val="46"/>
  </w:num>
  <w:num w:numId="240">
    <w:abstractNumId w:val="323"/>
  </w:num>
  <w:num w:numId="241">
    <w:abstractNumId w:val="67"/>
  </w:num>
  <w:num w:numId="242">
    <w:abstractNumId w:val="11"/>
  </w:num>
  <w:num w:numId="243">
    <w:abstractNumId w:val="235"/>
  </w:num>
  <w:num w:numId="244">
    <w:abstractNumId w:val="190"/>
  </w:num>
  <w:num w:numId="245">
    <w:abstractNumId w:val="421"/>
  </w:num>
  <w:num w:numId="246">
    <w:abstractNumId w:val="173"/>
  </w:num>
  <w:num w:numId="247">
    <w:abstractNumId w:val="404"/>
  </w:num>
  <w:num w:numId="248">
    <w:abstractNumId w:val="6"/>
  </w:num>
  <w:num w:numId="249">
    <w:abstractNumId w:val="316"/>
  </w:num>
  <w:num w:numId="250">
    <w:abstractNumId w:val="275"/>
  </w:num>
  <w:num w:numId="251">
    <w:abstractNumId w:val="116"/>
  </w:num>
  <w:num w:numId="252">
    <w:abstractNumId w:val="65"/>
  </w:num>
  <w:num w:numId="253">
    <w:abstractNumId w:val="289"/>
  </w:num>
  <w:num w:numId="254">
    <w:abstractNumId w:val="113"/>
  </w:num>
  <w:num w:numId="255">
    <w:abstractNumId w:val="141"/>
  </w:num>
  <w:num w:numId="256">
    <w:abstractNumId w:val="148"/>
  </w:num>
  <w:num w:numId="257">
    <w:abstractNumId w:val="422"/>
  </w:num>
  <w:num w:numId="258">
    <w:abstractNumId w:val="229"/>
  </w:num>
  <w:num w:numId="259">
    <w:abstractNumId w:val="353"/>
  </w:num>
  <w:num w:numId="260">
    <w:abstractNumId w:val="230"/>
  </w:num>
  <w:num w:numId="261">
    <w:abstractNumId w:val="61"/>
  </w:num>
  <w:num w:numId="262">
    <w:abstractNumId w:val="195"/>
  </w:num>
  <w:num w:numId="263">
    <w:abstractNumId w:val="409"/>
  </w:num>
  <w:num w:numId="264">
    <w:abstractNumId w:val="180"/>
  </w:num>
  <w:num w:numId="265">
    <w:abstractNumId w:val="415"/>
  </w:num>
  <w:num w:numId="266">
    <w:abstractNumId w:val="405"/>
  </w:num>
  <w:num w:numId="267">
    <w:abstractNumId w:val="98"/>
  </w:num>
  <w:num w:numId="268">
    <w:abstractNumId w:val="418"/>
  </w:num>
  <w:num w:numId="269">
    <w:abstractNumId w:val="182"/>
  </w:num>
  <w:num w:numId="270">
    <w:abstractNumId w:val="133"/>
  </w:num>
  <w:num w:numId="271">
    <w:abstractNumId w:val="393"/>
  </w:num>
  <w:num w:numId="272">
    <w:abstractNumId w:val="367"/>
  </w:num>
  <w:num w:numId="273">
    <w:abstractNumId w:val="366"/>
  </w:num>
  <w:num w:numId="274">
    <w:abstractNumId w:val="169"/>
  </w:num>
  <w:num w:numId="275">
    <w:abstractNumId w:val="196"/>
  </w:num>
  <w:num w:numId="276">
    <w:abstractNumId w:val="155"/>
  </w:num>
  <w:num w:numId="277">
    <w:abstractNumId w:val="356"/>
  </w:num>
  <w:num w:numId="278">
    <w:abstractNumId w:val="378"/>
  </w:num>
  <w:num w:numId="279">
    <w:abstractNumId w:val="135"/>
  </w:num>
  <w:num w:numId="280">
    <w:abstractNumId w:val="260"/>
  </w:num>
  <w:num w:numId="281">
    <w:abstractNumId w:val="174"/>
  </w:num>
  <w:num w:numId="282">
    <w:abstractNumId w:val="178"/>
  </w:num>
  <w:num w:numId="283">
    <w:abstractNumId w:val="355"/>
  </w:num>
  <w:num w:numId="284">
    <w:abstractNumId w:val="363"/>
  </w:num>
  <w:num w:numId="285">
    <w:abstractNumId w:val="385"/>
  </w:num>
  <w:num w:numId="286">
    <w:abstractNumId w:val="117"/>
  </w:num>
  <w:num w:numId="287">
    <w:abstractNumId w:val="206"/>
  </w:num>
  <w:num w:numId="288">
    <w:abstractNumId w:val="395"/>
  </w:num>
  <w:num w:numId="289">
    <w:abstractNumId w:val="205"/>
  </w:num>
  <w:num w:numId="290">
    <w:abstractNumId w:val="320"/>
  </w:num>
  <w:num w:numId="291">
    <w:abstractNumId w:val="76"/>
  </w:num>
  <w:num w:numId="292">
    <w:abstractNumId w:val="246"/>
  </w:num>
  <w:num w:numId="293">
    <w:abstractNumId w:val="149"/>
  </w:num>
  <w:num w:numId="294">
    <w:abstractNumId w:val="118"/>
  </w:num>
  <w:num w:numId="295">
    <w:abstractNumId w:val="342"/>
  </w:num>
  <w:num w:numId="296">
    <w:abstractNumId w:val="318"/>
  </w:num>
  <w:num w:numId="297">
    <w:abstractNumId w:val="108"/>
  </w:num>
  <w:num w:numId="298">
    <w:abstractNumId w:val="66"/>
  </w:num>
  <w:num w:numId="299">
    <w:abstractNumId w:val="139"/>
  </w:num>
  <w:num w:numId="300">
    <w:abstractNumId w:val="137"/>
  </w:num>
  <w:num w:numId="301">
    <w:abstractNumId w:val="233"/>
  </w:num>
  <w:num w:numId="302">
    <w:abstractNumId w:val="172"/>
  </w:num>
  <w:num w:numId="303">
    <w:abstractNumId w:val="253"/>
  </w:num>
  <w:num w:numId="304">
    <w:abstractNumId w:val="42"/>
  </w:num>
  <w:num w:numId="305">
    <w:abstractNumId w:val="379"/>
  </w:num>
  <w:num w:numId="306">
    <w:abstractNumId w:val="295"/>
  </w:num>
  <w:num w:numId="307">
    <w:abstractNumId w:val="343"/>
  </w:num>
  <w:num w:numId="308">
    <w:abstractNumId w:val="89"/>
  </w:num>
  <w:num w:numId="309">
    <w:abstractNumId w:val="239"/>
  </w:num>
  <w:num w:numId="310">
    <w:abstractNumId w:val="374"/>
  </w:num>
  <w:num w:numId="311">
    <w:abstractNumId w:val="27"/>
  </w:num>
  <w:num w:numId="312">
    <w:abstractNumId w:val="349"/>
  </w:num>
  <w:num w:numId="313">
    <w:abstractNumId w:val="270"/>
  </w:num>
  <w:num w:numId="314">
    <w:abstractNumId w:val="3"/>
  </w:num>
  <w:num w:numId="315">
    <w:abstractNumId w:val="252"/>
  </w:num>
  <w:num w:numId="316">
    <w:abstractNumId w:val="346"/>
  </w:num>
  <w:num w:numId="317">
    <w:abstractNumId w:val="227"/>
  </w:num>
  <w:num w:numId="318">
    <w:abstractNumId w:val="273"/>
  </w:num>
  <w:num w:numId="319">
    <w:abstractNumId w:val="126"/>
  </w:num>
  <w:num w:numId="320">
    <w:abstractNumId w:val="326"/>
  </w:num>
  <w:num w:numId="321">
    <w:abstractNumId w:val="223"/>
  </w:num>
  <w:num w:numId="322">
    <w:abstractNumId w:val="340"/>
  </w:num>
  <w:num w:numId="323">
    <w:abstractNumId w:val="417"/>
  </w:num>
  <w:num w:numId="324">
    <w:abstractNumId w:val="2"/>
  </w:num>
  <w:num w:numId="325">
    <w:abstractNumId w:val="129"/>
  </w:num>
  <w:num w:numId="326">
    <w:abstractNumId w:val="144"/>
  </w:num>
  <w:num w:numId="327">
    <w:abstractNumId w:val="271"/>
  </w:num>
  <w:num w:numId="328">
    <w:abstractNumId w:val="143"/>
  </w:num>
  <w:num w:numId="329">
    <w:abstractNumId w:val="423"/>
  </w:num>
  <w:num w:numId="330">
    <w:abstractNumId w:val="16"/>
  </w:num>
  <w:num w:numId="331">
    <w:abstractNumId w:val="134"/>
  </w:num>
  <w:num w:numId="332">
    <w:abstractNumId w:val="392"/>
  </w:num>
  <w:num w:numId="333">
    <w:abstractNumId w:val="151"/>
  </w:num>
  <w:num w:numId="334">
    <w:abstractNumId w:val="290"/>
  </w:num>
  <w:num w:numId="335">
    <w:abstractNumId w:val="337"/>
  </w:num>
  <w:num w:numId="336">
    <w:abstractNumId w:val="357"/>
  </w:num>
  <w:num w:numId="337">
    <w:abstractNumId w:val="410"/>
  </w:num>
  <w:num w:numId="338">
    <w:abstractNumId w:val="185"/>
  </w:num>
  <w:num w:numId="339">
    <w:abstractNumId w:val="171"/>
  </w:num>
  <w:num w:numId="340">
    <w:abstractNumId w:val="429"/>
  </w:num>
  <w:num w:numId="341">
    <w:abstractNumId w:val="51"/>
  </w:num>
  <w:num w:numId="342">
    <w:abstractNumId w:val="162"/>
  </w:num>
  <w:num w:numId="343">
    <w:abstractNumId w:val="424"/>
  </w:num>
  <w:num w:numId="344">
    <w:abstractNumId w:val="304"/>
  </w:num>
  <w:num w:numId="345">
    <w:abstractNumId w:val="259"/>
  </w:num>
  <w:num w:numId="346">
    <w:abstractNumId w:val="317"/>
  </w:num>
  <w:num w:numId="347">
    <w:abstractNumId w:val="71"/>
  </w:num>
  <w:num w:numId="348">
    <w:abstractNumId w:val="266"/>
  </w:num>
  <w:num w:numId="349">
    <w:abstractNumId w:val="212"/>
  </w:num>
  <w:num w:numId="350">
    <w:abstractNumId w:val="93"/>
  </w:num>
  <w:num w:numId="351">
    <w:abstractNumId w:val="285"/>
  </w:num>
  <w:num w:numId="352">
    <w:abstractNumId w:val="350"/>
  </w:num>
  <w:num w:numId="353">
    <w:abstractNumId w:val="125"/>
  </w:num>
  <w:num w:numId="354">
    <w:abstractNumId w:val="34"/>
  </w:num>
  <w:num w:numId="355">
    <w:abstractNumId w:val="99"/>
  </w:num>
  <w:num w:numId="356">
    <w:abstractNumId w:val="14"/>
  </w:num>
  <w:num w:numId="357">
    <w:abstractNumId w:val="204"/>
  </w:num>
  <w:num w:numId="358">
    <w:abstractNumId w:val="28"/>
  </w:num>
  <w:num w:numId="359">
    <w:abstractNumId w:val="261"/>
  </w:num>
  <w:num w:numId="360">
    <w:abstractNumId w:val="255"/>
  </w:num>
  <w:num w:numId="361">
    <w:abstractNumId w:val="338"/>
  </w:num>
  <w:num w:numId="362">
    <w:abstractNumId w:val="30"/>
  </w:num>
  <w:num w:numId="363">
    <w:abstractNumId w:val="264"/>
  </w:num>
  <w:num w:numId="364">
    <w:abstractNumId w:val="81"/>
  </w:num>
  <w:num w:numId="365">
    <w:abstractNumId w:val="376"/>
  </w:num>
  <w:num w:numId="366">
    <w:abstractNumId w:val="79"/>
  </w:num>
  <w:num w:numId="367">
    <w:abstractNumId w:val="347"/>
  </w:num>
  <w:num w:numId="368">
    <w:abstractNumId w:val="325"/>
  </w:num>
  <w:num w:numId="369">
    <w:abstractNumId w:val="96"/>
  </w:num>
  <w:num w:numId="370">
    <w:abstractNumId w:val="256"/>
  </w:num>
  <w:num w:numId="371">
    <w:abstractNumId w:val="388"/>
  </w:num>
  <w:num w:numId="372">
    <w:abstractNumId w:val="36"/>
  </w:num>
  <w:num w:numId="373">
    <w:abstractNumId w:val="333"/>
  </w:num>
  <w:num w:numId="374">
    <w:abstractNumId w:val="39"/>
  </w:num>
  <w:num w:numId="375">
    <w:abstractNumId w:val="45"/>
  </w:num>
  <w:num w:numId="376">
    <w:abstractNumId w:val="19"/>
  </w:num>
  <w:num w:numId="377">
    <w:abstractNumId w:val="210"/>
  </w:num>
  <w:num w:numId="378">
    <w:abstractNumId w:val="243"/>
  </w:num>
  <w:num w:numId="379">
    <w:abstractNumId w:val="225"/>
  </w:num>
  <w:num w:numId="380">
    <w:abstractNumId w:val="9"/>
  </w:num>
  <w:num w:numId="381">
    <w:abstractNumId w:val="85"/>
  </w:num>
  <w:num w:numId="382">
    <w:abstractNumId w:val="324"/>
  </w:num>
  <w:num w:numId="383">
    <w:abstractNumId w:val="105"/>
  </w:num>
  <w:num w:numId="384">
    <w:abstractNumId w:val="179"/>
  </w:num>
  <w:num w:numId="385">
    <w:abstractNumId w:val="336"/>
  </w:num>
  <w:num w:numId="386">
    <w:abstractNumId w:val="245"/>
  </w:num>
  <w:num w:numId="387">
    <w:abstractNumId w:val="214"/>
  </w:num>
  <w:num w:numId="388">
    <w:abstractNumId w:val="228"/>
  </w:num>
  <w:num w:numId="389">
    <w:abstractNumId w:val="168"/>
  </w:num>
  <w:num w:numId="390">
    <w:abstractNumId w:val="220"/>
  </w:num>
  <w:num w:numId="391">
    <w:abstractNumId w:val="313"/>
  </w:num>
  <w:num w:numId="392">
    <w:abstractNumId w:val="33"/>
  </w:num>
  <w:num w:numId="393">
    <w:abstractNumId w:val="303"/>
  </w:num>
  <w:num w:numId="394">
    <w:abstractNumId w:val="328"/>
  </w:num>
  <w:num w:numId="395">
    <w:abstractNumId w:val="354"/>
  </w:num>
  <w:num w:numId="396">
    <w:abstractNumId w:val="299"/>
  </w:num>
  <w:num w:numId="397">
    <w:abstractNumId w:val="43"/>
  </w:num>
  <w:num w:numId="398">
    <w:abstractNumId w:val="153"/>
  </w:num>
  <w:num w:numId="399">
    <w:abstractNumId w:val="157"/>
  </w:num>
  <w:num w:numId="400">
    <w:abstractNumId w:val="258"/>
  </w:num>
  <w:num w:numId="401">
    <w:abstractNumId w:val="298"/>
  </w:num>
  <w:num w:numId="402">
    <w:abstractNumId w:val="57"/>
  </w:num>
  <w:num w:numId="403">
    <w:abstractNumId w:val="373"/>
  </w:num>
  <w:num w:numId="404">
    <w:abstractNumId w:val="86"/>
  </w:num>
  <w:num w:numId="405">
    <w:abstractNumId w:val="217"/>
  </w:num>
  <w:num w:numId="406">
    <w:abstractNumId w:val="241"/>
  </w:num>
  <w:num w:numId="407">
    <w:abstractNumId w:val="127"/>
  </w:num>
  <w:num w:numId="408">
    <w:abstractNumId w:val="138"/>
  </w:num>
  <w:num w:numId="409">
    <w:abstractNumId w:val="242"/>
  </w:num>
  <w:num w:numId="410">
    <w:abstractNumId w:val="68"/>
  </w:num>
  <w:num w:numId="411">
    <w:abstractNumId w:val="152"/>
  </w:num>
  <w:num w:numId="412">
    <w:abstractNumId w:val="411"/>
  </w:num>
  <w:num w:numId="413">
    <w:abstractNumId w:val="222"/>
  </w:num>
  <w:num w:numId="414">
    <w:abstractNumId w:val="32"/>
  </w:num>
  <w:num w:numId="415">
    <w:abstractNumId w:val="321"/>
  </w:num>
  <w:num w:numId="416">
    <w:abstractNumId w:val="10"/>
  </w:num>
  <w:num w:numId="417">
    <w:abstractNumId w:val="131"/>
  </w:num>
  <w:num w:numId="418">
    <w:abstractNumId w:val="40"/>
  </w:num>
  <w:num w:numId="419">
    <w:abstractNumId w:val="311"/>
  </w:num>
  <w:num w:numId="420">
    <w:abstractNumId w:val="268"/>
  </w:num>
  <w:num w:numId="421">
    <w:abstractNumId w:val="364"/>
  </w:num>
  <w:num w:numId="422">
    <w:abstractNumId w:val="183"/>
  </w:num>
  <w:num w:numId="423">
    <w:abstractNumId w:val="420"/>
  </w:num>
  <w:num w:numId="424">
    <w:abstractNumId w:val="201"/>
  </w:num>
  <w:num w:numId="425">
    <w:abstractNumId w:val="330"/>
  </w:num>
  <w:num w:numId="426">
    <w:abstractNumId w:val="277"/>
  </w:num>
  <w:num w:numId="427">
    <w:abstractNumId w:val="365"/>
  </w:num>
  <w:num w:numId="428">
    <w:abstractNumId w:val="198"/>
  </w:num>
  <w:num w:numId="429">
    <w:abstractNumId w:val="208"/>
  </w:num>
  <w:num w:numId="430">
    <w:abstractNumId w:val="150"/>
  </w:num>
  <w:num w:numId="431">
    <w:abstractNumId w:val="377"/>
  </w:num>
  <w:num w:numId="432">
    <w:abstractNumId w:val="254"/>
  </w:num>
  <w:num w:numId="433">
    <w:abstractNumId w:val="111"/>
  </w:num>
  <w:num w:numId="434">
    <w:abstractNumId w:val="280"/>
  </w:num>
  <w:numIdMacAtCleanup w:val="4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E6"/>
    <w:rsid w:val="0000123F"/>
    <w:rsid w:val="00004522"/>
    <w:rsid w:val="0001312B"/>
    <w:rsid w:val="0001714A"/>
    <w:rsid w:val="00025246"/>
    <w:rsid w:val="00026565"/>
    <w:rsid w:val="00030D64"/>
    <w:rsid w:val="00034BAB"/>
    <w:rsid w:val="00037783"/>
    <w:rsid w:val="00041CFE"/>
    <w:rsid w:val="0004241C"/>
    <w:rsid w:val="000425DF"/>
    <w:rsid w:val="00044B74"/>
    <w:rsid w:val="00047022"/>
    <w:rsid w:val="00056A06"/>
    <w:rsid w:val="000608E8"/>
    <w:rsid w:val="00060BB8"/>
    <w:rsid w:val="00066C2F"/>
    <w:rsid w:val="00072270"/>
    <w:rsid w:val="0007256A"/>
    <w:rsid w:val="00073C8D"/>
    <w:rsid w:val="00075C7F"/>
    <w:rsid w:val="000774C1"/>
    <w:rsid w:val="00077AC6"/>
    <w:rsid w:val="000822D8"/>
    <w:rsid w:val="00085995"/>
    <w:rsid w:val="0009041B"/>
    <w:rsid w:val="00091DB4"/>
    <w:rsid w:val="00096129"/>
    <w:rsid w:val="000A0CCE"/>
    <w:rsid w:val="000A141E"/>
    <w:rsid w:val="000A5789"/>
    <w:rsid w:val="000A6B8B"/>
    <w:rsid w:val="000B527E"/>
    <w:rsid w:val="000B62E4"/>
    <w:rsid w:val="000B708D"/>
    <w:rsid w:val="000B7E96"/>
    <w:rsid w:val="000C56B5"/>
    <w:rsid w:val="000C7E01"/>
    <w:rsid w:val="000D0539"/>
    <w:rsid w:val="000D1A27"/>
    <w:rsid w:val="000D2168"/>
    <w:rsid w:val="000D7233"/>
    <w:rsid w:val="000E06D5"/>
    <w:rsid w:val="000E1E12"/>
    <w:rsid w:val="000E1F11"/>
    <w:rsid w:val="000E2AFA"/>
    <w:rsid w:val="000E4DBD"/>
    <w:rsid w:val="000E4F2D"/>
    <w:rsid w:val="000E5379"/>
    <w:rsid w:val="000E69C3"/>
    <w:rsid w:val="000E76FB"/>
    <w:rsid w:val="000F3474"/>
    <w:rsid w:val="000F52F2"/>
    <w:rsid w:val="0010174F"/>
    <w:rsid w:val="001037DD"/>
    <w:rsid w:val="00104B31"/>
    <w:rsid w:val="00111460"/>
    <w:rsid w:val="00120ECE"/>
    <w:rsid w:val="00123EE8"/>
    <w:rsid w:val="0012586E"/>
    <w:rsid w:val="00130218"/>
    <w:rsid w:val="00130854"/>
    <w:rsid w:val="001321A3"/>
    <w:rsid w:val="001373BB"/>
    <w:rsid w:val="0014039E"/>
    <w:rsid w:val="00143DBB"/>
    <w:rsid w:val="00152C0B"/>
    <w:rsid w:val="00157355"/>
    <w:rsid w:val="00157CDC"/>
    <w:rsid w:val="00163121"/>
    <w:rsid w:val="001657EC"/>
    <w:rsid w:val="00166F27"/>
    <w:rsid w:val="00167198"/>
    <w:rsid w:val="00171528"/>
    <w:rsid w:val="0017409B"/>
    <w:rsid w:val="00174AFC"/>
    <w:rsid w:val="00182C1D"/>
    <w:rsid w:val="00186FCD"/>
    <w:rsid w:val="00187246"/>
    <w:rsid w:val="0019273F"/>
    <w:rsid w:val="00192D2F"/>
    <w:rsid w:val="00193857"/>
    <w:rsid w:val="00193FD9"/>
    <w:rsid w:val="00194C5D"/>
    <w:rsid w:val="00195697"/>
    <w:rsid w:val="00196C8F"/>
    <w:rsid w:val="001A3A8B"/>
    <w:rsid w:val="001A4DB4"/>
    <w:rsid w:val="001C1713"/>
    <w:rsid w:val="001C4921"/>
    <w:rsid w:val="001D5424"/>
    <w:rsid w:val="001D61B2"/>
    <w:rsid w:val="001D6260"/>
    <w:rsid w:val="001D7F5F"/>
    <w:rsid w:val="001E331C"/>
    <w:rsid w:val="001E5584"/>
    <w:rsid w:val="001E6231"/>
    <w:rsid w:val="001F6B4A"/>
    <w:rsid w:val="0020179E"/>
    <w:rsid w:val="0020583F"/>
    <w:rsid w:val="00210485"/>
    <w:rsid w:val="00211658"/>
    <w:rsid w:val="00212091"/>
    <w:rsid w:val="00212244"/>
    <w:rsid w:val="00216F4E"/>
    <w:rsid w:val="00217FA0"/>
    <w:rsid w:val="002225CD"/>
    <w:rsid w:val="00223055"/>
    <w:rsid w:val="00223E68"/>
    <w:rsid w:val="00225EEA"/>
    <w:rsid w:val="00226910"/>
    <w:rsid w:val="0023003D"/>
    <w:rsid w:val="00233065"/>
    <w:rsid w:val="00240A96"/>
    <w:rsid w:val="00243E2D"/>
    <w:rsid w:val="002533C7"/>
    <w:rsid w:val="002542DD"/>
    <w:rsid w:val="002548F7"/>
    <w:rsid w:val="00256A61"/>
    <w:rsid w:val="00257701"/>
    <w:rsid w:val="00261C19"/>
    <w:rsid w:val="00262F04"/>
    <w:rsid w:val="00274F4C"/>
    <w:rsid w:val="00281A46"/>
    <w:rsid w:val="00285023"/>
    <w:rsid w:val="002857D1"/>
    <w:rsid w:val="00287044"/>
    <w:rsid w:val="002871FA"/>
    <w:rsid w:val="00291576"/>
    <w:rsid w:val="002921A7"/>
    <w:rsid w:val="002A254F"/>
    <w:rsid w:val="002A4689"/>
    <w:rsid w:val="002B37C5"/>
    <w:rsid w:val="002C04EA"/>
    <w:rsid w:val="002C304D"/>
    <w:rsid w:val="002C4F2F"/>
    <w:rsid w:val="002C50DC"/>
    <w:rsid w:val="002C6791"/>
    <w:rsid w:val="002C6C89"/>
    <w:rsid w:val="002D7477"/>
    <w:rsid w:val="002E0581"/>
    <w:rsid w:val="002E1523"/>
    <w:rsid w:val="002E1716"/>
    <w:rsid w:val="002E2691"/>
    <w:rsid w:val="002E67E6"/>
    <w:rsid w:val="002E7BD3"/>
    <w:rsid w:val="00300CA7"/>
    <w:rsid w:val="003026A5"/>
    <w:rsid w:val="00302F3B"/>
    <w:rsid w:val="003036A4"/>
    <w:rsid w:val="00305805"/>
    <w:rsid w:val="00306C5B"/>
    <w:rsid w:val="0031151C"/>
    <w:rsid w:val="00312E35"/>
    <w:rsid w:val="00323434"/>
    <w:rsid w:val="00324FA5"/>
    <w:rsid w:val="0032692C"/>
    <w:rsid w:val="00335607"/>
    <w:rsid w:val="00337B72"/>
    <w:rsid w:val="003420A4"/>
    <w:rsid w:val="0034398B"/>
    <w:rsid w:val="003502CC"/>
    <w:rsid w:val="00350810"/>
    <w:rsid w:val="00363731"/>
    <w:rsid w:val="00366081"/>
    <w:rsid w:val="00370475"/>
    <w:rsid w:val="00371C32"/>
    <w:rsid w:val="0037715C"/>
    <w:rsid w:val="0038063C"/>
    <w:rsid w:val="00385D0F"/>
    <w:rsid w:val="00395F50"/>
    <w:rsid w:val="003A72E2"/>
    <w:rsid w:val="003A7707"/>
    <w:rsid w:val="003B12EB"/>
    <w:rsid w:val="003C0882"/>
    <w:rsid w:val="003C20E9"/>
    <w:rsid w:val="003C59E6"/>
    <w:rsid w:val="003C5A19"/>
    <w:rsid w:val="003C5B95"/>
    <w:rsid w:val="003D09CE"/>
    <w:rsid w:val="003D3247"/>
    <w:rsid w:val="003D7C7B"/>
    <w:rsid w:val="003E1BF8"/>
    <w:rsid w:val="003E6A16"/>
    <w:rsid w:val="003F09AF"/>
    <w:rsid w:val="003F16DC"/>
    <w:rsid w:val="003F3336"/>
    <w:rsid w:val="003F3FF0"/>
    <w:rsid w:val="003F4243"/>
    <w:rsid w:val="003F6EF2"/>
    <w:rsid w:val="004001E3"/>
    <w:rsid w:val="004033BC"/>
    <w:rsid w:val="00403409"/>
    <w:rsid w:val="00403503"/>
    <w:rsid w:val="00414499"/>
    <w:rsid w:val="00417C42"/>
    <w:rsid w:val="00425325"/>
    <w:rsid w:val="004277E3"/>
    <w:rsid w:val="00430E29"/>
    <w:rsid w:val="0043417F"/>
    <w:rsid w:val="00441CFB"/>
    <w:rsid w:val="004432C7"/>
    <w:rsid w:val="0044330A"/>
    <w:rsid w:val="00452D0A"/>
    <w:rsid w:val="0045332E"/>
    <w:rsid w:val="00453E8A"/>
    <w:rsid w:val="00454D71"/>
    <w:rsid w:val="0045586A"/>
    <w:rsid w:val="0046082B"/>
    <w:rsid w:val="0046223D"/>
    <w:rsid w:val="0046705D"/>
    <w:rsid w:val="004678D7"/>
    <w:rsid w:val="0047159F"/>
    <w:rsid w:val="004728BA"/>
    <w:rsid w:val="004751F6"/>
    <w:rsid w:val="00477EE8"/>
    <w:rsid w:val="004803FF"/>
    <w:rsid w:val="00480F33"/>
    <w:rsid w:val="0048156F"/>
    <w:rsid w:val="0048229F"/>
    <w:rsid w:val="00482674"/>
    <w:rsid w:val="0048654B"/>
    <w:rsid w:val="0048667E"/>
    <w:rsid w:val="00491A96"/>
    <w:rsid w:val="00495082"/>
    <w:rsid w:val="004A1F2E"/>
    <w:rsid w:val="004A6C95"/>
    <w:rsid w:val="004A70CC"/>
    <w:rsid w:val="004B257B"/>
    <w:rsid w:val="004B27A0"/>
    <w:rsid w:val="004B3B2C"/>
    <w:rsid w:val="004B4FA2"/>
    <w:rsid w:val="004B62BA"/>
    <w:rsid w:val="004C008D"/>
    <w:rsid w:val="004C26E1"/>
    <w:rsid w:val="004C3094"/>
    <w:rsid w:val="004C5BB7"/>
    <w:rsid w:val="004D084B"/>
    <w:rsid w:val="004D3512"/>
    <w:rsid w:val="004E4DDC"/>
    <w:rsid w:val="004E51A0"/>
    <w:rsid w:val="004E6D4A"/>
    <w:rsid w:val="004F666A"/>
    <w:rsid w:val="004F7684"/>
    <w:rsid w:val="005023B3"/>
    <w:rsid w:val="005170D1"/>
    <w:rsid w:val="00521FEF"/>
    <w:rsid w:val="00524617"/>
    <w:rsid w:val="00526509"/>
    <w:rsid w:val="00527CFF"/>
    <w:rsid w:val="005361A1"/>
    <w:rsid w:val="005363FE"/>
    <w:rsid w:val="00537AC3"/>
    <w:rsid w:val="005401AE"/>
    <w:rsid w:val="005442D9"/>
    <w:rsid w:val="005504A1"/>
    <w:rsid w:val="00550534"/>
    <w:rsid w:val="00553FB1"/>
    <w:rsid w:val="00555D2D"/>
    <w:rsid w:val="005637FA"/>
    <w:rsid w:val="0056542B"/>
    <w:rsid w:val="005725E8"/>
    <w:rsid w:val="0057321A"/>
    <w:rsid w:val="00576300"/>
    <w:rsid w:val="005820BB"/>
    <w:rsid w:val="00583706"/>
    <w:rsid w:val="00584701"/>
    <w:rsid w:val="00585B25"/>
    <w:rsid w:val="0058665C"/>
    <w:rsid w:val="005905DC"/>
    <w:rsid w:val="0059175B"/>
    <w:rsid w:val="0059402B"/>
    <w:rsid w:val="005A03D4"/>
    <w:rsid w:val="005A119E"/>
    <w:rsid w:val="005A22D4"/>
    <w:rsid w:val="005A2D8E"/>
    <w:rsid w:val="005A365D"/>
    <w:rsid w:val="005B2516"/>
    <w:rsid w:val="005B5668"/>
    <w:rsid w:val="005B5EAE"/>
    <w:rsid w:val="005B68D8"/>
    <w:rsid w:val="005D07FB"/>
    <w:rsid w:val="005D1D0A"/>
    <w:rsid w:val="005D5D17"/>
    <w:rsid w:val="005E4751"/>
    <w:rsid w:val="005E47A1"/>
    <w:rsid w:val="005E4B05"/>
    <w:rsid w:val="005E4B26"/>
    <w:rsid w:val="005E6008"/>
    <w:rsid w:val="005E6840"/>
    <w:rsid w:val="005E7775"/>
    <w:rsid w:val="005F018E"/>
    <w:rsid w:val="005F1380"/>
    <w:rsid w:val="005F3522"/>
    <w:rsid w:val="005F36BD"/>
    <w:rsid w:val="005F36F1"/>
    <w:rsid w:val="005F63F6"/>
    <w:rsid w:val="00603F5A"/>
    <w:rsid w:val="00604F50"/>
    <w:rsid w:val="00605B43"/>
    <w:rsid w:val="00607BDF"/>
    <w:rsid w:val="00607E1C"/>
    <w:rsid w:val="00612835"/>
    <w:rsid w:val="00612C0B"/>
    <w:rsid w:val="006141BC"/>
    <w:rsid w:val="00617D58"/>
    <w:rsid w:val="00620DB3"/>
    <w:rsid w:val="00624835"/>
    <w:rsid w:val="00625788"/>
    <w:rsid w:val="006261DF"/>
    <w:rsid w:val="00627F82"/>
    <w:rsid w:val="006323EA"/>
    <w:rsid w:val="006363E1"/>
    <w:rsid w:val="006424A8"/>
    <w:rsid w:val="00650515"/>
    <w:rsid w:val="00651240"/>
    <w:rsid w:val="00656DCE"/>
    <w:rsid w:val="00657607"/>
    <w:rsid w:val="00657734"/>
    <w:rsid w:val="00660DC0"/>
    <w:rsid w:val="00661716"/>
    <w:rsid w:val="00664BFA"/>
    <w:rsid w:val="0067564B"/>
    <w:rsid w:val="006804F4"/>
    <w:rsid w:val="00697601"/>
    <w:rsid w:val="006A20AD"/>
    <w:rsid w:val="006A3A38"/>
    <w:rsid w:val="006A6332"/>
    <w:rsid w:val="006A63FB"/>
    <w:rsid w:val="006A6B96"/>
    <w:rsid w:val="006B4860"/>
    <w:rsid w:val="006C3F11"/>
    <w:rsid w:val="006C74C1"/>
    <w:rsid w:val="006C797D"/>
    <w:rsid w:val="006D2144"/>
    <w:rsid w:val="006D4FB0"/>
    <w:rsid w:val="006D7FF5"/>
    <w:rsid w:val="006E333D"/>
    <w:rsid w:val="006E46C4"/>
    <w:rsid w:val="006E551B"/>
    <w:rsid w:val="006F0BBA"/>
    <w:rsid w:val="006F1B42"/>
    <w:rsid w:val="006F4AF5"/>
    <w:rsid w:val="007009D1"/>
    <w:rsid w:val="00700C1E"/>
    <w:rsid w:val="00701A03"/>
    <w:rsid w:val="00702DA8"/>
    <w:rsid w:val="00714CE1"/>
    <w:rsid w:val="00716967"/>
    <w:rsid w:val="00716987"/>
    <w:rsid w:val="00726CDC"/>
    <w:rsid w:val="00732809"/>
    <w:rsid w:val="00732FE4"/>
    <w:rsid w:val="0073353C"/>
    <w:rsid w:val="0074024B"/>
    <w:rsid w:val="007408B4"/>
    <w:rsid w:val="007447BA"/>
    <w:rsid w:val="00745BF3"/>
    <w:rsid w:val="007507AD"/>
    <w:rsid w:val="007553F2"/>
    <w:rsid w:val="00761D69"/>
    <w:rsid w:val="00764AA0"/>
    <w:rsid w:val="0076704B"/>
    <w:rsid w:val="0077093D"/>
    <w:rsid w:val="00774DA2"/>
    <w:rsid w:val="0077789A"/>
    <w:rsid w:val="00781E83"/>
    <w:rsid w:val="00783A26"/>
    <w:rsid w:val="00787375"/>
    <w:rsid w:val="007875EA"/>
    <w:rsid w:val="007A4796"/>
    <w:rsid w:val="007B0A13"/>
    <w:rsid w:val="007B12EE"/>
    <w:rsid w:val="007B428E"/>
    <w:rsid w:val="007B4C73"/>
    <w:rsid w:val="007B7C72"/>
    <w:rsid w:val="007C01EA"/>
    <w:rsid w:val="007C37E0"/>
    <w:rsid w:val="007C4A0A"/>
    <w:rsid w:val="007D1114"/>
    <w:rsid w:val="007D5835"/>
    <w:rsid w:val="007D592B"/>
    <w:rsid w:val="007E6BE3"/>
    <w:rsid w:val="007F1691"/>
    <w:rsid w:val="007F7323"/>
    <w:rsid w:val="008008C1"/>
    <w:rsid w:val="008026FB"/>
    <w:rsid w:val="00804D4D"/>
    <w:rsid w:val="008059FB"/>
    <w:rsid w:val="00805F0C"/>
    <w:rsid w:val="00806922"/>
    <w:rsid w:val="008113B9"/>
    <w:rsid w:val="00812B9D"/>
    <w:rsid w:val="008177AD"/>
    <w:rsid w:val="008177D4"/>
    <w:rsid w:val="0082797B"/>
    <w:rsid w:val="00834883"/>
    <w:rsid w:val="00834C09"/>
    <w:rsid w:val="0085261A"/>
    <w:rsid w:val="00853AD5"/>
    <w:rsid w:val="00854508"/>
    <w:rsid w:val="00855824"/>
    <w:rsid w:val="00856BBB"/>
    <w:rsid w:val="00860B67"/>
    <w:rsid w:val="00860F31"/>
    <w:rsid w:val="0086218A"/>
    <w:rsid w:val="00866780"/>
    <w:rsid w:val="008822AA"/>
    <w:rsid w:val="0088440E"/>
    <w:rsid w:val="008869EF"/>
    <w:rsid w:val="00891036"/>
    <w:rsid w:val="00892128"/>
    <w:rsid w:val="00892A27"/>
    <w:rsid w:val="00892BBA"/>
    <w:rsid w:val="008955FC"/>
    <w:rsid w:val="0089582F"/>
    <w:rsid w:val="00897F8F"/>
    <w:rsid w:val="008A6B80"/>
    <w:rsid w:val="008B1268"/>
    <w:rsid w:val="008B1884"/>
    <w:rsid w:val="008C2931"/>
    <w:rsid w:val="008C2A79"/>
    <w:rsid w:val="008C3653"/>
    <w:rsid w:val="008C596A"/>
    <w:rsid w:val="008C644B"/>
    <w:rsid w:val="008C66C3"/>
    <w:rsid w:val="008C70BA"/>
    <w:rsid w:val="008D3223"/>
    <w:rsid w:val="008D49C5"/>
    <w:rsid w:val="008E0194"/>
    <w:rsid w:val="008E0B77"/>
    <w:rsid w:val="008E71B9"/>
    <w:rsid w:val="008E7C11"/>
    <w:rsid w:val="008E7E57"/>
    <w:rsid w:val="008F087D"/>
    <w:rsid w:val="008F2D83"/>
    <w:rsid w:val="00900794"/>
    <w:rsid w:val="00901B3A"/>
    <w:rsid w:val="00901EDC"/>
    <w:rsid w:val="00902517"/>
    <w:rsid w:val="009028CD"/>
    <w:rsid w:val="00903A40"/>
    <w:rsid w:val="00904510"/>
    <w:rsid w:val="009064E5"/>
    <w:rsid w:val="009077E4"/>
    <w:rsid w:val="00910830"/>
    <w:rsid w:val="00911D4B"/>
    <w:rsid w:val="00912FB6"/>
    <w:rsid w:val="00914253"/>
    <w:rsid w:val="00916655"/>
    <w:rsid w:val="00916D89"/>
    <w:rsid w:val="00922511"/>
    <w:rsid w:val="009232DA"/>
    <w:rsid w:val="0092397D"/>
    <w:rsid w:val="00927B30"/>
    <w:rsid w:val="009307A7"/>
    <w:rsid w:val="00931088"/>
    <w:rsid w:val="00931422"/>
    <w:rsid w:val="009343D0"/>
    <w:rsid w:val="00936CEA"/>
    <w:rsid w:val="00944FD2"/>
    <w:rsid w:val="00950FB6"/>
    <w:rsid w:val="009514D1"/>
    <w:rsid w:val="00952103"/>
    <w:rsid w:val="0095322E"/>
    <w:rsid w:val="00960384"/>
    <w:rsid w:val="00963646"/>
    <w:rsid w:val="00964330"/>
    <w:rsid w:val="00964CA6"/>
    <w:rsid w:val="009668B2"/>
    <w:rsid w:val="00966C6B"/>
    <w:rsid w:val="00967B3D"/>
    <w:rsid w:val="009729B7"/>
    <w:rsid w:val="009736AE"/>
    <w:rsid w:val="00973F12"/>
    <w:rsid w:val="009752AD"/>
    <w:rsid w:val="009765D2"/>
    <w:rsid w:val="00983BA5"/>
    <w:rsid w:val="00985386"/>
    <w:rsid w:val="0098572A"/>
    <w:rsid w:val="00987364"/>
    <w:rsid w:val="009915A1"/>
    <w:rsid w:val="0099198F"/>
    <w:rsid w:val="00991CBD"/>
    <w:rsid w:val="0099695D"/>
    <w:rsid w:val="009A6DCD"/>
    <w:rsid w:val="009B1079"/>
    <w:rsid w:val="009B2AD0"/>
    <w:rsid w:val="009B4675"/>
    <w:rsid w:val="009B66F1"/>
    <w:rsid w:val="009C09A8"/>
    <w:rsid w:val="009C288A"/>
    <w:rsid w:val="009C2CA2"/>
    <w:rsid w:val="009C6C7A"/>
    <w:rsid w:val="009D46BA"/>
    <w:rsid w:val="009D6851"/>
    <w:rsid w:val="009E1F04"/>
    <w:rsid w:val="009E452D"/>
    <w:rsid w:val="009E66F2"/>
    <w:rsid w:val="009E67D5"/>
    <w:rsid w:val="009F1F7B"/>
    <w:rsid w:val="009F4096"/>
    <w:rsid w:val="009F522E"/>
    <w:rsid w:val="009F7A3F"/>
    <w:rsid w:val="00A02306"/>
    <w:rsid w:val="00A02494"/>
    <w:rsid w:val="00A12D43"/>
    <w:rsid w:val="00A16F1D"/>
    <w:rsid w:val="00A172D8"/>
    <w:rsid w:val="00A175C9"/>
    <w:rsid w:val="00A210CF"/>
    <w:rsid w:val="00A33553"/>
    <w:rsid w:val="00A352FA"/>
    <w:rsid w:val="00A37490"/>
    <w:rsid w:val="00A423F9"/>
    <w:rsid w:val="00A42B30"/>
    <w:rsid w:val="00A51494"/>
    <w:rsid w:val="00A54806"/>
    <w:rsid w:val="00A610B9"/>
    <w:rsid w:val="00A64007"/>
    <w:rsid w:val="00A702EE"/>
    <w:rsid w:val="00A710D7"/>
    <w:rsid w:val="00A75C42"/>
    <w:rsid w:val="00A82A84"/>
    <w:rsid w:val="00A830AF"/>
    <w:rsid w:val="00A85711"/>
    <w:rsid w:val="00A85B84"/>
    <w:rsid w:val="00A85FA9"/>
    <w:rsid w:val="00A9018E"/>
    <w:rsid w:val="00A9218A"/>
    <w:rsid w:val="00A92E19"/>
    <w:rsid w:val="00A9573A"/>
    <w:rsid w:val="00A97941"/>
    <w:rsid w:val="00AA0C15"/>
    <w:rsid w:val="00AA314F"/>
    <w:rsid w:val="00AB1C9B"/>
    <w:rsid w:val="00AB44B8"/>
    <w:rsid w:val="00AB6F9D"/>
    <w:rsid w:val="00AC3468"/>
    <w:rsid w:val="00AC6E04"/>
    <w:rsid w:val="00AD1547"/>
    <w:rsid w:val="00AD35D8"/>
    <w:rsid w:val="00AD6FB0"/>
    <w:rsid w:val="00AE0290"/>
    <w:rsid w:val="00AE1D72"/>
    <w:rsid w:val="00AE5A26"/>
    <w:rsid w:val="00AF0E1C"/>
    <w:rsid w:val="00AF19ED"/>
    <w:rsid w:val="00AF205D"/>
    <w:rsid w:val="00AF3996"/>
    <w:rsid w:val="00AF514D"/>
    <w:rsid w:val="00AF719A"/>
    <w:rsid w:val="00B04AF1"/>
    <w:rsid w:val="00B04DCF"/>
    <w:rsid w:val="00B056B3"/>
    <w:rsid w:val="00B064DD"/>
    <w:rsid w:val="00B11ADB"/>
    <w:rsid w:val="00B23CDD"/>
    <w:rsid w:val="00B3182D"/>
    <w:rsid w:val="00B350CA"/>
    <w:rsid w:val="00B36F67"/>
    <w:rsid w:val="00B371D6"/>
    <w:rsid w:val="00B476BA"/>
    <w:rsid w:val="00B514E6"/>
    <w:rsid w:val="00B52A43"/>
    <w:rsid w:val="00B620C9"/>
    <w:rsid w:val="00B64153"/>
    <w:rsid w:val="00B65C68"/>
    <w:rsid w:val="00B65DBA"/>
    <w:rsid w:val="00B66765"/>
    <w:rsid w:val="00B6728E"/>
    <w:rsid w:val="00B70F91"/>
    <w:rsid w:val="00B73D96"/>
    <w:rsid w:val="00B77F2A"/>
    <w:rsid w:val="00B80979"/>
    <w:rsid w:val="00B849AF"/>
    <w:rsid w:val="00B93DCE"/>
    <w:rsid w:val="00B95CB7"/>
    <w:rsid w:val="00B9652F"/>
    <w:rsid w:val="00BA0FA3"/>
    <w:rsid w:val="00BA4DC9"/>
    <w:rsid w:val="00BA5B3F"/>
    <w:rsid w:val="00BA5FC6"/>
    <w:rsid w:val="00BA628B"/>
    <w:rsid w:val="00BA6784"/>
    <w:rsid w:val="00BB5359"/>
    <w:rsid w:val="00BC7FA4"/>
    <w:rsid w:val="00BD3350"/>
    <w:rsid w:val="00BD34A2"/>
    <w:rsid w:val="00BE0E36"/>
    <w:rsid w:val="00BE1195"/>
    <w:rsid w:val="00BE3673"/>
    <w:rsid w:val="00BE382D"/>
    <w:rsid w:val="00BE5150"/>
    <w:rsid w:val="00BE66D0"/>
    <w:rsid w:val="00BE6AD8"/>
    <w:rsid w:val="00BE6E71"/>
    <w:rsid w:val="00BF1A8D"/>
    <w:rsid w:val="00BF2B98"/>
    <w:rsid w:val="00BF63BB"/>
    <w:rsid w:val="00C009EE"/>
    <w:rsid w:val="00C05A59"/>
    <w:rsid w:val="00C06C8B"/>
    <w:rsid w:val="00C07CF1"/>
    <w:rsid w:val="00C1397C"/>
    <w:rsid w:val="00C148E7"/>
    <w:rsid w:val="00C15B7A"/>
    <w:rsid w:val="00C248C6"/>
    <w:rsid w:val="00C24C73"/>
    <w:rsid w:val="00C2544E"/>
    <w:rsid w:val="00C35F22"/>
    <w:rsid w:val="00C413BE"/>
    <w:rsid w:val="00C43D7A"/>
    <w:rsid w:val="00C5154D"/>
    <w:rsid w:val="00C52EDE"/>
    <w:rsid w:val="00C56260"/>
    <w:rsid w:val="00C5632A"/>
    <w:rsid w:val="00C57AF1"/>
    <w:rsid w:val="00C63DA2"/>
    <w:rsid w:val="00C64D0D"/>
    <w:rsid w:val="00C67D8B"/>
    <w:rsid w:val="00C7212D"/>
    <w:rsid w:val="00C734FD"/>
    <w:rsid w:val="00C7381B"/>
    <w:rsid w:val="00C76E88"/>
    <w:rsid w:val="00C81EFA"/>
    <w:rsid w:val="00C83D85"/>
    <w:rsid w:val="00C93169"/>
    <w:rsid w:val="00C950BC"/>
    <w:rsid w:val="00C953AD"/>
    <w:rsid w:val="00CA0AB8"/>
    <w:rsid w:val="00CA3E3B"/>
    <w:rsid w:val="00CA4CD5"/>
    <w:rsid w:val="00CA619F"/>
    <w:rsid w:val="00CB1E69"/>
    <w:rsid w:val="00CB3686"/>
    <w:rsid w:val="00CB3908"/>
    <w:rsid w:val="00CB61F8"/>
    <w:rsid w:val="00CB72A5"/>
    <w:rsid w:val="00CC33F9"/>
    <w:rsid w:val="00CC349F"/>
    <w:rsid w:val="00CD292B"/>
    <w:rsid w:val="00CD6C47"/>
    <w:rsid w:val="00CD737D"/>
    <w:rsid w:val="00CE4130"/>
    <w:rsid w:val="00CE441E"/>
    <w:rsid w:val="00CE454C"/>
    <w:rsid w:val="00CF74FB"/>
    <w:rsid w:val="00D03C6C"/>
    <w:rsid w:val="00D0417E"/>
    <w:rsid w:val="00D10789"/>
    <w:rsid w:val="00D1269E"/>
    <w:rsid w:val="00D17B04"/>
    <w:rsid w:val="00D22CDF"/>
    <w:rsid w:val="00D23BAD"/>
    <w:rsid w:val="00D2699D"/>
    <w:rsid w:val="00D278F9"/>
    <w:rsid w:val="00D27F9D"/>
    <w:rsid w:val="00D31189"/>
    <w:rsid w:val="00D4505C"/>
    <w:rsid w:val="00D474C6"/>
    <w:rsid w:val="00D47D52"/>
    <w:rsid w:val="00D531B2"/>
    <w:rsid w:val="00D56BDB"/>
    <w:rsid w:val="00D56CD7"/>
    <w:rsid w:val="00D62428"/>
    <w:rsid w:val="00D62F43"/>
    <w:rsid w:val="00D655A7"/>
    <w:rsid w:val="00D7392D"/>
    <w:rsid w:val="00D73C7E"/>
    <w:rsid w:val="00D80E26"/>
    <w:rsid w:val="00D83B8B"/>
    <w:rsid w:val="00D84031"/>
    <w:rsid w:val="00D86F41"/>
    <w:rsid w:val="00D92B1D"/>
    <w:rsid w:val="00D92EDE"/>
    <w:rsid w:val="00D934D6"/>
    <w:rsid w:val="00D945F8"/>
    <w:rsid w:val="00D9617F"/>
    <w:rsid w:val="00D978ED"/>
    <w:rsid w:val="00DA1037"/>
    <w:rsid w:val="00DA2DB5"/>
    <w:rsid w:val="00DA4B04"/>
    <w:rsid w:val="00DA4CC3"/>
    <w:rsid w:val="00DA4F84"/>
    <w:rsid w:val="00DA7448"/>
    <w:rsid w:val="00DB132E"/>
    <w:rsid w:val="00DB1E2D"/>
    <w:rsid w:val="00DB25C7"/>
    <w:rsid w:val="00DB3804"/>
    <w:rsid w:val="00DC05DE"/>
    <w:rsid w:val="00DC3526"/>
    <w:rsid w:val="00DC4143"/>
    <w:rsid w:val="00DE4ACE"/>
    <w:rsid w:val="00DE4B51"/>
    <w:rsid w:val="00DE5DD8"/>
    <w:rsid w:val="00DE6748"/>
    <w:rsid w:val="00DF10CC"/>
    <w:rsid w:val="00DF140B"/>
    <w:rsid w:val="00DF383B"/>
    <w:rsid w:val="00DF46A3"/>
    <w:rsid w:val="00DF4A67"/>
    <w:rsid w:val="00DF744A"/>
    <w:rsid w:val="00DF75F9"/>
    <w:rsid w:val="00DF7CBE"/>
    <w:rsid w:val="00E002FC"/>
    <w:rsid w:val="00E04CFB"/>
    <w:rsid w:val="00E07B71"/>
    <w:rsid w:val="00E101A9"/>
    <w:rsid w:val="00E10AED"/>
    <w:rsid w:val="00E17F49"/>
    <w:rsid w:val="00E2030B"/>
    <w:rsid w:val="00E22714"/>
    <w:rsid w:val="00E30582"/>
    <w:rsid w:val="00E32878"/>
    <w:rsid w:val="00E32ACD"/>
    <w:rsid w:val="00E345DA"/>
    <w:rsid w:val="00E40C62"/>
    <w:rsid w:val="00E42E85"/>
    <w:rsid w:val="00E43587"/>
    <w:rsid w:val="00E44F9C"/>
    <w:rsid w:val="00E46558"/>
    <w:rsid w:val="00E54059"/>
    <w:rsid w:val="00E646AF"/>
    <w:rsid w:val="00E70EC6"/>
    <w:rsid w:val="00E74145"/>
    <w:rsid w:val="00E74A8D"/>
    <w:rsid w:val="00E774D5"/>
    <w:rsid w:val="00E85B16"/>
    <w:rsid w:val="00E87741"/>
    <w:rsid w:val="00E949FE"/>
    <w:rsid w:val="00E9547A"/>
    <w:rsid w:val="00E95D3E"/>
    <w:rsid w:val="00EA0365"/>
    <w:rsid w:val="00EA310E"/>
    <w:rsid w:val="00EA6E80"/>
    <w:rsid w:val="00EA7F83"/>
    <w:rsid w:val="00EB61A8"/>
    <w:rsid w:val="00EC5341"/>
    <w:rsid w:val="00ED15FA"/>
    <w:rsid w:val="00ED2C3E"/>
    <w:rsid w:val="00ED5891"/>
    <w:rsid w:val="00EE525C"/>
    <w:rsid w:val="00EE5879"/>
    <w:rsid w:val="00EF0778"/>
    <w:rsid w:val="00EF0911"/>
    <w:rsid w:val="00EF0D6B"/>
    <w:rsid w:val="00F00353"/>
    <w:rsid w:val="00F01CD8"/>
    <w:rsid w:val="00F064DF"/>
    <w:rsid w:val="00F0652A"/>
    <w:rsid w:val="00F130C3"/>
    <w:rsid w:val="00F13747"/>
    <w:rsid w:val="00F162A7"/>
    <w:rsid w:val="00F17024"/>
    <w:rsid w:val="00F17845"/>
    <w:rsid w:val="00F17CAA"/>
    <w:rsid w:val="00F2614C"/>
    <w:rsid w:val="00F31CEF"/>
    <w:rsid w:val="00F34E46"/>
    <w:rsid w:val="00F40202"/>
    <w:rsid w:val="00F4282E"/>
    <w:rsid w:val="00F453CE"/>
    <w:rsid w:val="00F50C2B"/>
    <w:rsid w:val="00F50D52"/>
    <w:rsid w:val="00F51986"/>
    <w:rsid w:val="00F53BF9"/>
    <w:rsid w:val="00F54988"/>
    <w:rsid w:val="00F56912"/>
    <w:rsid w:val="00F57483"/>
    <w:rsid w:val="00F628AC"/>
    <w:rsid w:val="00F64CE8"/>
    <w:rsid w:val="00F66099"/>
    <w:rsid w:val="00F67FF1"/>
    <w:rsid w:val="00F7019F"/>
    <w:rsid w:val="00F71740"/>
    <w:rsid w:val="00F74288"/>
    <w:rsid w:val="00F751EA"/>
    <w:rsid w:val="00F75FBC"/>
    <w:rsid w:val="00F8068D"/>
    <w:rsid w:val="00F811D9"/>
    <w:rsid w:val="00F818E2"/>
    <w:rsid w:val="00F823BB"/>
    <w:rsid w:val="00F823FC"/>
    <w:rsid w:val="00F83967"/>
    <w:rsid w:val="00F85E70"/>
    <w:rsid w:val="00F86FB0"/>
    <w:rsid w:val="00FA11B1"/>
    <w:rsid w:val="00FB287A"/>
    <w:rsid w:val="00FC0A51"/>
    <w:rsid w:val="00FC14A6"/>
    <w:rsid w:val="00FC197F"/>
    <w:rsid w:val="00FC6C4C"/>
    <w:rsid w:val="00FD1DBE"/>
    <w:rsid w:val="00FD46DA"/>
    <w:rsid w:val="00FD540B"/>
    <w:rsid w:val="00FD58A3"/>
    <w:rsid w:val="00FD5D89"/>
    <w:rsid w:val="00FD5F4A"/>
    <w:rsid w:val="00FE3880"/>
    <w:rsid w:val="00FE3C45"/>
    <w:rsid w:val="00FE5C0B"/>
    <w:rsid w:val="00FE7556"/>
    <w:rsid w:val="00FF5D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02BF"/>
  <w15:docId w15:val="{9DA1CA34-FB6D-40B3-B5E3-498FFA9B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CFB"/>
  </w:style>
  <w:style w:type="paragraph" w:styleId="Titre1">
    <w:name w:val="heading 1"/>
    <w:basedOn w:val="Normal"/>
    <w:next w:val="Normal"/>
    <w:link w:val="Titre1Car"/>
    <w:uiPriority w:val="9"/>
    <w:qFormat/>
    <w:rsid w:val="002850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E877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59E6"/>
    <w:pPr>
      <w:ind w:left="720"/>
      <w:contextualSpacing/>
    </w:pPr>
  </w:style>
  <w:style w:type="paragraph" w:styleId="Textedebulles">
    <w:name w:val="Balloon Text"/>
    <w:basedOn w:val="Normal"/>
    <w:link w:val="TextedebullesCar"/>
    <w:uiPriority w:val="99"/>
    <w:semiHidden/>
    <w:unhideWhenUsed/>
    <w:rsid w:val="00C139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7C"/>
    <w:rPr>
      <w:rFonts w:ascii="Tahoma" w:hAnsi="Tahoma" w:cs="Tahoma"/>
      <w:sz w:val="16"/>
      <w:szCs w:val="16"/>
    </w:rPr>
  </w:style>
  <w:style w:type="table" w:customStyle="1" w:styleId="Grilledutableau1">
    <w:name w:val="Grille du tableau1"/>
    <w:basedOn w:val="TableauNormal"/>
    <w:next w:val="Grilledutableau"/>
    <w:uiPriority w:val="39"/>
    <w:rsid w:val="00B37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unhideWhenUsed/>
    <w:rsid w:val="00B37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75EA"/>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7875EA"/>
    <w:pPr>
      <w:tabs>
        <w:tab w:val="center" w:pos="4536"/>
        <w:tab w:val="right" w:pos="9072"/>
      </w:tabs>
      <w:spacing w:after="0" w:line="240" w:lineRule="auto"/>
    </w:pPr>
  </w:style>
  <w:style w:type="character" w:customStyle="1" w:styleId="En-tteCar">
    <w:name w:val="En-tête Car"/>
    <w:basedOn w:val="Policepardfaut"/>
    <w:link w:val="En-tte"/>
    <w:uiPriority w:val="99"/>
    <w:rsid w:val="007875EA"/>
  </w:style>
  <w:style w:type="paragraph" w:styleId="Pieddepage">
    <w:name w:val="footer"/>
    <w:basedOn w:val="Normal"/>
    <w:link w:val="PieddepageCar"/>
    <w:uiPriority w:val="99"/>
    <w:unhideWhenUsed/>
    <w:rsid w:val="007875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5EA"/>
  </w:style>
  <w:style w:type="character" w:customStyle="1" w:styleId="Titre1Car">
    <w:name w:val="Titre 1 Car"/>
    <w:basedOn w:val="Policepardfaut"/>
    <w:link w:val="Titre1"/>
    <w:uiPriority w:val="9"/>
    <w:rsid w:val="00285023"/>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285023"/>
    <w:pPr>
      <w:spacing w:line="259" w:lineRule="auto"/>
      <w:outlineLvl w:val="9"/>
    </w:pPr>
    <w:rPr>
      <w:lang w:eastAsia="fr-BE"/>
    </w:rPr>
  </w:style>
  <w:style w:type="paragraph" w:styleId="TM2">
    <w:name w:val="toc 2"/>
    <w:basedOn w:val="Normal"/>
    <w:next w:val="Normal"/>
    <w:autoRedefine/>
    <w:uiPriority w:val="39"/>
    <w:unhideWhenUsed/>
    <w:rsid w:val="00285023"/>
    <w:pPr>
      <w:spacing w:after="100" w:line="259" w:lineRule="auto"/>
      <w:ind w:left="220"/>
    </w:pPr>
    <w:rPr>
      <w:rFonts w:eastAsiaTheme="minorEastAsia" w:cs="Times New Roman"/>
      <w:lang w:eastAsia="fr-BE"/>
    </w:rPr>
  </w:style>
  <w:style w:type="paragraph" w:styleId="TM1">
    <w:name w:val="toc 1"/>
    <w:basedOn w:val="Normal"/>
    <w:next w:val="Normal"/>
    <w:autoRedefine/>
    <w:uiPriority w:val="39"/>
    <w:unhideWhenUsed/>
    <w:rsid w:val="00285023"/>
    <w:pPr>
      <w:spacing w:after="100" w:line="259" w:lineRule="auto"/>
    </w:pPr>
    <w:rPr>
      <w:rFonts w:eastAsiaTheme="minorEastAsia" w:cs="Times New Roman"/>
      <w:lang w:eastAsia="fr-BE"/>
    </w:rPr>
  </w:style>
  <w:style w:type="paragraph" w:styleId="TM3">
    <w:name w:val="toc 3"/>
    <w:basedOn w:val="Normal"/>
    <w:next w:val="Normal"/>
    <w:autoRedefine/>
    <w:uiPriority w:val="39"/>
    <w:unhideWhenUsed/>
    <w:rsid w:val="00285023"/>
    <w:pPr>
      <w:spacing w:after="100" w:line="259" w:lineRule="auto"/>
      <w:ind w:left="440"/>
    </w:pPr>
    <w:rPr>
      <w:rFonts w:eastAsiaTheme="minorEastAsia" w:cs="Times New Roman"/>
      <w:lang w:eastAsia="fr-BE"/>
    </w:rPr>
  </w:style>
  <w:style w:type="character" w:styleId="Lienhypertexte">
    <w:name w:val="Hyperlink"/>
    <w:basedOn w:val="Policepardfaut"/>
    <w:uiPriority w:val="99"/>
    <w:unhideWhenUsed/>
    <w:rsid w:val="009C2CA2"/>
    <w:rPr>
      <w:color w:val="0000FF" w:themeColor="hyperlink"/>
      <w:u w:val="single"/>
    </w:rPr>
  </w:style>
  <w:style w:type="character" w:customStyle="1" w:styleId="Mentionnonrsolue1">
    <w:name w:val="Mention non résolue1"/>
    <w:basedOn w:val="Policepardfaut"/>
    <w:uiPriority w:val="99"/>
    <w:semiHidden/>
    <w:unhideWhenUsed/>
    <w:rsid w:val="009C2CA2"/>
    <w:rPr>
      <w:color w:val="605E5C"/>
      <w:shd w:val="clear" w:color="auto" w:fill="E1DFDD"/>
    </w:rPr>
  </w:style>
  <w:style w:type="table" w:customStyle="1" w:styleId="TableNormal">
    <w:name w:val="Table Normal"/>
    <w:rsid w:val="00196C8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paragraph" w:customStyle="1" w:styleId="Corps">
    <w:name w:val="Corps"/>
    <w:rsid w:val="00196C8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fr-FR"/>
    </w:rPr>
  </w:style>
  <w:style w:type="paragraph" w:customStyle="1" w:styleId="Styledetableau2">
    <w:name w:val="Style de tableau 2"/>
    <w:rsid w:val="00196C8F"/>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fr-FR" w:eastAsia="fr-FR"/>
    </w:rPr>
  </w:style>
  <w:style w:type="table" w:customStyle="1" w:styleId="Grille1">
    <w:name w:val="Grille1"/>
    <w:basedOn w:val="TableauNormal"/>
    <w:next w:val="Grilledutableau"/>
    <w:uiPriority w:val="59"/>
    <w:rsid w:val="00196C8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2A4689"/>
    <w:pPr>
      <w:spacing w:after="0"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rsid w:val="002A4689"/>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unhideWhenUsed/>
    <w:rsid w:val="002A4689"/>
    <w:rPr>
      <w:vertAlign w:val="superscript"/>
    </w:rPr>
  </w:style>
  <w:style w:type="character" w:customStyle="1" w:styleId="Titre2Car">
    <w:name w:val="Titre 2 Car"/>
    <w:basedOn w:val="Policepardfaut"/>
    <w:link w:val="Titre2"/>
    <w:uiPriority w:val="9"/>
    <w:semiHidden/>
    <w:rsid w:val="00E87741"/>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004522"/>
    <w:rPr>
      <w:sz w:val="16"/>
      <w:szCs w:val="16"/>
    </w:rPr>
  </w:style>
  <w:style w:type="paragraph" w:styleId="Commentaire">
    <w:name w:val="annotation text"/>
    <w:basedOn w:val="Normal"/>
    <w:link w:val="CommentaireCar"/>
    <w:uiPriority w:val="99"/>
    <w:semiHidden/>
    <w:unhideWhenUsed/>
    <w:rsid w:val="00004522"/>
    <w:pPr>
      <w:spacing w:line="240" w:lineRule="auto"/>
    </w:pPr>
    <w:rPr>
      <w:sz w:val="20"/>
      <w:szCs w:val="20"/>
    </w:rPr>
  </w:style>
  <w:style w:type="character" w:customStyle="1" w:styleId="CommentaireCar">
    <w:name w:val="Commentaire Car"/>
    <w:basedOn w:val="Policepardfaut"/>
    <w:link w:val="Commentaire"/>
    <w:uiPriority w:val="99"/>
    <w:semiHidden/>
    <w:rsid w:val="00004522"/>
    <w:rPr>
      <w:sz w:val="20"/>
      <w:szCs w:val="20"/>
    </w:rPr>
  </w:style>
  <w:style w:type="paragraph" w:styleId="Objetducommentaire">
    <w:name w:val="annotation subject"/>
    <w:basedOn w:val="Commentaire"/>
    <w:next w:val="Commentaire"/>
    <w:link w:val="ObjetducommentaireCar"/>
    <w:uiPriority w:val="99"/>
    <w:semiHidden/>
    <w:unhideWhenUsed/>
    <w:rsid w:val="00004522"/>
    <w:rPr>
      <w:b/>
      <w:bCs/>
    </w:rPr>
  </w:style>
  <w:style w:type="character" w:customStyle="1" w:styleId="ObjetducommentaireCar">
    <w:name w:val="Objet du commentaire Car"/>
    <w:basedOn w:val="CommentaireCar"/>
    <w:link w:val="Objetducommentaire"/>
    <w:uiPriority w:val="99"/>
    <w:semiHidden/>
    <w:rsid w:val="000045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6162">
      <w:bodyDiv w:val="1"/>
      <w:marLeft w:val="0"/>
      <w:marRight w:val="0"/>
      <w:marTop w:val="0"/>
      <w:marBottom w:val="0"/>
      <w:divBdr>
        <w:top w:val="none" w:sz="0" w:space="0" w:color="auto"/>
        <w:left w:val="none" w:sz="0" w:space="0" w:color="auto"/>
        <w:bottom w:val="none" w:sz="0" w:space="0" w:color="auto"/>
        <w:right w:val="none" w:sz="0" w:space="0" w:color="auto"/>
      </w:divBdr>
    </w:div>
    <w:div w:id="1205367296">
      <w:bodyDiv w:val="1"/>
      <w:marLeft w:val="0"/>
      <w:marRight w:val="0"/>
      <w:marTop w:val="0"/>
      <w:marBottom w:val="0"/>
      <w:divBdr>
        <w:top w:val="none" w:sz="0" w:space="0" w:color="auto"/>
        <w:left w:val="none" w:sz="0" w:space="0" w:color="auto"/>
        <w:bottom w:val="none" w:sz="0" w:space="0" w:color="auto"/>
        <w:right w:val="none" w:sz="0" w:space="0" w:color="auto"/>
      </w:divBdr>
    </w:div>
    <w:div w:id="1607536202">
      <w:bodyDiv w:val="1"/>
      <w:marLeft w:val="0"/>
      <w:marRight w:val="0"/>
      <w:marTop w:val="0"/>
      <w:marBottom w:val="0"/>
      <w:divBdr>
        <w:top w:val="none" w:sz="0" w:space="0" w:color="auto"/>
        <w:left w:val="none" w:sz="0" w:space="0" w:color="auto"/>
        <w:bottom w:val="none" w:sz="0" w:space="0" w:color="auto"/>
        <w:right w:val="none" w:sz="0" w:space="0" w:color="auto"/>
      </w:divBdr>
    </w:div>
    <w:div w:id="1866560078">
      <w:bodyDiv w:val="1"/>
      <w:marLeft w:val="0"/>
      <w:marRight w:val="0"/>
      <w:marTop w:val="0"/>
      <w:marBottom w:val="0"/>
      <w:divBdr>
        <w:top w:val="none" w:sz="0" w:space="0" w:color="auto"/>
        <w:left w:val="none" w:sz="0" w:space="0" w:color="auto"/>
        <w:bottom w:val="none" w:sz="0" w:space="0" w:color="auto"/>
        <w:right w:val="none" w:sz="0" w:space="0" w:color="auto"/>
      </w:divBdr>
    </w:div>
    <w:div w:id="18995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lab.be" TargetMode="External"/><Relationship Id="rId18" Type="http://schemas.openxmlformats.org/officeDocument/2006/relationships/hyperlink" Target="http://www.auvb.b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c.cfwb.be" TargetMode="External"/><Relationship Id="rId17" Type="http://schemas.openxmlformats.org/officeDocument/2006/relationships/hyperlink" Target="https://www.inami.be/fr/professionnels/etablissements-services/services-soins-domicile" TargetMode="External"/><Relationship Id="rId2" Type="http://schemas.openxmlformats.org/officeDocument/2006/relationships/numbering" Target="numbering.xml"/><Relationship Id="rId16" Type="http://schemas.openxmlformats.org/officeDocument/2006/relationships/hyperlink" Target="http://www.inami.fgov.be/fr/publications/Pages/infobox-infirmier.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lenumerique.be/qa/" TargetMode="External"/><Relationship Id="rId5" Type="http://schemas.openxmlformats.org/officeDocument/2006/relationships/webSettings" Target="webSettings.xml"/><Relationship Id="rId15" Type="http://schemas.openxmlformats.org/officeDocument/2006/relationships/hyperlink" Target="https://www.health.belgium.be/fr/sante/organisation-dessoins-de-sante/aide-medicale-urgente/plans-durgenc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twinning.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0957-0635-4F84-9940-7D9F0ACE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202</Pages>
  <Words>50886</Words>
  <Characters>279875</Characters>
  <Application>Microsoft Office Word</Application>
  <DocSecurity>0</DocSecurity>
  <Lines>2332</Lines>
  <Paragraphs>660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Poppe</dc:creator>
  <cp:lastModifiedBy>CABY Jean-Marie</cp:lastModifiedBy>
  <cp:revision>31</cp:revision>
  <cp:lastPrinted>2020-02-18T13:57:00Z</cp:lastPrinted>
  <dcterms:created xsi:type="dcterms:W3CDTF">2020-02-18T10:35:00Z</dcterms:created>
  <dcterms:modified xsi:type="dcterms:W3CDTF">2020-05-05T08:25:00Z</dcterms:modified>
</cp:coreProperties>
</file>